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EA4" w:rsidRPr="005C6EA4" w:rsidRDefault="005C6EA4" w:rsidP="004A5322">
      <w:pPr>
        <w:spacing w:line="720" w:lineRule="auto"/>
        <w:jc w:val="center"/>
        <w:rPr>
          <w:b/>
          <w:bCs/>
          <w:sz w:val="48"/>
          <w:szCs w:val="52"/>
        </w:rPr>
      </w:pPr>
      <w:bookmarkStart w:id="0" w:name="_Hlk13466512"/>
    </w:p>
    <w:p w:rsidR="004A5322" w:rsidRPr="005C6EA4" w:rsidRDefault="004A5322" w:rsidP="004A5322">
      <w:pPr>
        <w:spacing w:line="720" w:lineRule="auto"/>
        <w:jc w:val="center"/>
        <w:rPr>
          <w:b/>
          <w:bCs/>
          <w:sz w:val="48"/>
          <w:szCs w:val="52"/>
        </w:rPr>
      </w:pPr>
      <w:r w:rsidRPr="005C6EA4">
        <w:rPr>
          <w:b/>
          <w:bCs/>
          <w:sz w:val="48"/>
          <w:szCs w:val="52"/>
        </w:rPr>
        <w:t>紫阳县便民屠宰有限公司</w:t>
      </w:r>
      <w:bookmarkEnd w:id="0"/>
      <w:r w:rsidRPr="005C6EA4">
        <w:rPr>
          <w:b/>
          <w:bCs/>
          <w:sz w:val="48"/>
          <w:szCs w:val="52"/>
        </w:rPr>
        <w:t>提升改造项目</w:t>
      </w:r>
    </w:p>
    <w:p w:rsidR="004A5322" w:rsidRPr="005C6EA4" w:rsidRDefault="004A5322" w:rsidP="004A5322">
      <w:pPr>
        <w:jc w:val="center"/>
        <w:rPr>
          <w:b/>
          <w:sz w:val="84"/>
          <w:szCs w:val="84"/>
        </w:rPr>
      </w:pPr>
      <w:r w:rsidRPr="005C6EA4">
        <w:rPr>
          <w:b/>
          <w:sz w:val="84"/>
          <w:szCs w:val="84"/>
        </w:rPr>
        <w:t>环境影响报告书</w:t>
      </w:r>
    </w:p>
    <w:p w:rsidR="004A5322" w:rsidRPr="005C6EA4" w:rsidRDefault="004A5322" w:rsidP="0077262A">
      <w:pPr>
        <w:jc w:val="center"/>
        <w:rPr>
          <w:b/>
          <w:sz w:val="30"/>
          <w:szCs w:val="30"/>
        </w:rPr>
      </w:pPr>
      <w:bookmarkStart w:id="1" w:name="_Toc476496655"/>
      <w:bookmarkStart w:id="2" w:name="_Toc476738908"/>
      <w:bookmarkStart w:id="3" w:name="_Toc478136396"/>
      <w:bookmarkStart w:id="4" w:name="_Toc482876838"/>
      <w:bookmarkStart w:id="5" w:name="_Toc490754841"/>
      <w:r w:rsidRPr="005C6EA4">
        <w:rPr>
          <w:b/>
          <w:sz w:val="30"/>
          <w:szCs w:val="30"/>
        </w:rPr>
        <w:t>（</w:t>
      </w:r>
      <w:r w:rsidRPr="005C6EA4">
        <w:rPr>
          <w:b/>
          <w:color w:val="000000"/>
          <w:sz w:val="32"/>
          <w:szCs w:val="32"/>
        </w:rPr>
        <w:t>征求意见稿</w:t>
      </w:r>
      <w:r w:rsidRPr="005C6EA4">
        <w:rPr>
          <w:b/>
          <w:sz w:val="30"/>
          <w:szCs w:val="30"/>
        </w:rPr>
        <w:t>）</w:t>
      </w:r>
      <w:bookmarkEnd w:id="1"/>
      <w:bookmarkEnd w:id="2"/>
      <w:bookmarkEnd w:id="3"/>
      <w:bookmarkEnd w:id="4"/>
      <w:bookmarkEnd w:id="5"/>
    </w:p>
    <w:p w:rsidR="004A5322" w:rsidRPr="005C6EA4" w:rsidRDefault="004A5322" w:rsidP="004A5322">
      <w:pPr>
        <w:jc w:val="center"/>
        <w:rPr>
          <w:b/>
          <w:sz w:val="36"/>
          <w:szCs w:val="36"/>
        </w:rPr>
      </w:pPr>
    </w:p>
    <w:p w:rsidR="004A5322" w:rsidRPr="005C6EA4" w:rsidRDefault="004A5322" w:rsidP="004A5322">
      <w:pPr>
        <w:jc w:val="center"/>
        <w:rPr>
          <w:b/>
          <w:sz w:val="52"/>
          <w:szCs w:val="52"/>
        </w:rPr>
      </w:pPr>
    </w:p>
    <w:p w:rsidR="004A5322" w:rsidRPr="005C6EA4" w:rsidRDefault="004A5322" w:rsidP="004A5322">
      <w:pPr>
        <w:jc w:val="center"/>
        <w:rPr>
          <w:b/>
          <w:sz w:val="52"/>
          <w:szCs w:val="52"/>
        </w:rPr>
      </w:pPr>
    </w:p>
    <w:p w:rsidR="004A5322" w:rsidRPr="005C6EA4" w:rsidRDefault="004A5322" w:rsidP="004A5322">
      <w:pPr>
        <w:jc w:val="center"/>
        <w:rPr>
          <w:b/>
          <w:sz w:val="52"/>
          <w:szCs w:val="52"/>
        </w:rPr>
      </w:pPr>
    </w:p>
    <w:p w:rsidR="004A5322" w:rsidRPr="005C6EA4" w:rsidRDefault="004A5322" w:rsidP="004A5322">
      <w:pPr>
        <w:jc w:val="center"/>
        <w:rPr>
          <w:b/>
          <w:sz w:val="52"/>
          <w:szCs w:val="52"/>
        </w:rPr>
      </w:pPr>
    </w:p>
    <w:p w:rsidR="004A5322" w:rsidRPr="005C6EA4" w:rsidRDefault="004A5322" w:rsidP="004A5322">
      <w:pPr>
        <w:jc w:val="center"/>
        <w:rPr>
          <w:b/>
          <w:sz w:val="52"/>
          <w:szCs w:val="52"/>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jc w:val="center"/>
        <w:rPr>
          <w:b/>
          <w:sz w:val="24"/>
        </w:rPr>
      </w:pPr>
    </w:p>
    <w:p w:rsidR="004A5322" w:rsidRPr="005C6EA4" w:rsidRDefault="004A5322" w:rsidP="004A5322">
      <w:pPr>
        <w:spacing w:line="360" w:lineRule="auto"/>
        <w:jc w:val="center"/>
        <w:rPr>
          <w:b/>
          <w:sz w:val="32"/>
          <w:szCs w:val="32"/>
        </w:rPr>
      </w:pPr>
    </w:p>
    <w:p w:rsidR="004A5322" w:rsidRPr="005C6EA4" w:rsidRDefault="004A5322" w:rsidP="004A5322">
      <w:pPr>
        <w:spacing w:line="360" w:lineRule="auto"/>
        <w:ind w:firstLineChars="450" w:firstLine="1446"/>
        <w:rPr>
          <w:b/>
          <w:bCs/>
          <w:sz w:val="32"/>
          <w:szCs w:val="36"/>
        </w:rPr>
      </w:pPr>
      <w:r w:rsidRPr="005C6EA4">
        <w:rPr>
          <w:b/>
          <w:bCs/>
          <w:sz w:val="32"/>
          <w:szCs w:val="36"/>
        </w:rPr>
        <w:t>建设单位：紫阳县便民屠宰有限公司</w:t>
      </w:r>
    </w:p>
    <w:p w:rsidR="004A5322" w:rsidRPr="005C6EA4" w:rsidRDefault="004A5322" w:rsidP="004A5322">
      <w:pPr>
        <w:spacing w:line="360" w:lineRule="auto"/>
        <w:jc w:val="center"/>
        <w:rPr>
          <w:b/>
          <w:sz w:val="32"/>
          <w:szCs w:val="32"/>
        </w:rPr>
      </w:pPr>
    </w:p>
    <w:p w:rsidR="006B2A8A" w:rsidRPr="005C6EA4" w:rsidRDefault="006B2A8A" w:rsidP="004A5322">
      <w:pPr>
        <w:spacing w:line="360" w:lineRule="auto"/>
        <w:jc w:val="center"/>
        <w:rPr>
          <w:b/>
          <w:sz w:val="32"/>
          <w:szCs w:val="32"/>
        </w:rPr>
      </w:pPr>
    </w:p>
    <w:p w:rsidR="004A5322" w:rsidRPr="005C6EA4" w:rsidRDefault="004A5322" w:rsidP="004A5322">
      <w:pPr>
        <w:spacing w:line="360" w:lineRule="auto"/>
        <w:jc w:val="center"/>
        <w:rPr>
          <w:b/>
          <w:sz w:val="32"/>
          <w:szCs w:val="32"/>
        </w:rPr>
        <w:sectPr w:rsidR="004A5322" w:rsidRPr="005C6EA4" w:rsidSect="00B04028">
          <w:headerReference w:type="default" r:id="rId8"/>
          <w:footerReference w:type="default" r:id="rId9"/>
          <w:pgSz w:w="11906" w:h="16838"/>
          <w:pgMar w:top="1440" w:right="1800" w:bottom="1440" w:left="1800" w:header="851" w:footer="992" w:gutter="0"/>
          <w:cols w:space="425"/>
          <w:titlePg/>
          <w:docGrid w:type="lines" w:linePitch="312"/>
        </w:sectPr>
      </w:pPr>
      <w:r w:rsidRPr="005C6EA4">
        <w:rPr>
          <w:b/>
          <w:sz w:val="32"/>
          <w:szCs w:val="32"/>
        </w:rPr>
        <w:t>二</w:t>
      </w:r>
      <w:r w:rsidRPr="005C6EA4">
        <w:rPr>
          <w:b/>
          <w:sz w:val="32"/>
          <w:szCs w:val="32"/>
        </w:rPr>
        <w:t>O</w:t>
      </w:r>
      <w:r w:rsidRPr="005C6EA4">
        <w:rPr>
          <w:b/>
          <w:sz w:val="32"/>
          <w:szCs w:val="32"/>
        </w:rPr>
        <w:t>一九年七月</w:t>
      </w:r>
    </w:p>
    <w:sdt>
      <w:sdtPr>
        <w:rPr>
          <w:rFonts w:ascii="Times New Roman" w:eastAsia="宋体" w:hAnsi="Times New Roman" w:cs="Times New Roman"/>
          <w:color w:val="auto"/>
          <w:kern w:val="2"/>
          <w:sz w:val="21"/>
          <w:szCs w:val="24"/>
          <w:lang w:val="zh-CN"/>
        </w:rPr>
        <w:id w:val="1495060501"/>
        <w:docPartObj>
          <w:docPartGallery w:val="Table of Contents"/>
          <w:docPartUnique/>
        </w:docPartObj>
      </w:sdtPr>
      <w:sdtEndPr>
        <w:rPr>
          <w:b/>
          <w:bCs/>
        </w:rPr>
      </w:sdtEndPr>
      <w:sdtContent>
        <w:p w:rsidR="0077262A" w:rsidRPr="0077262A" w:rsidRDefault="0077262A" w:rsidP="0077262A">
          <w:pPr>
            <w:pStyle w:val="TOC"/>
            <w:jc w:val="center"/>
            <w:rPr>
              <w:color w:val="000000" w:themeColor="text1"/>
            </w:rPr>
          </w:pPr>
          <w:r w:rsidRPr="0077262A">
            <w:rPr>
              <w:color w:val="000000" w:themeColor="text1"/>
              <w:lang w:val="zh-CN"/>
            </w:rPr>
            <w:t>目</w:t>
          </w:r>
          <w:r w:rsidRPr="0077262A">
            <w:rPr>
              <w:rFonts w:hint="eastAsia"/>
              <w:color w:val="000000" w:themeColor="text1"/>
              <w:lang w:val="zh-CN"/>
            </w:rPr>
            <w:t xml:space="preserve"> </w:t>
          </w:r>
          <w:r w:rsidRPr="0077262A">
            <w:rPr>
              <w:color w:val="000000" w:themeColor="text1"/>
              <w:lang w:val="zh-CN"/>
            </w:rPr>
            <w:t xml:space="preserve"> 录</w:t>
          </w:r>
        </w:p>
        <w:p w:rsidR="00E7649A" w:rsidRPr="00E7649A" w:rsidRDefault="0077262A" w:rsidP="00E7649A">
          <w:pPr>
            <w:pStyle w:val="TOC1"/>
            <w:tabs>
              <w:tab w:val="right" w:leader="dot" w:pos="8296"/>
            </w:tabs>
            <w:rPr>
              <w:rFonts w:asciiTheme="minorHAnsi" w:eastAsiaTheme="minorEastAsia" w:hAnsiTheme="minorHAnsi" w:cstheme="minorBidi"/>
              <w:noProof/>
              <w:szCs w:val="21"/>
            </w:rPr>
          </w:pPr>
          <w:r w:rsidRPr="00E7649A">
            <w:rPr>
              <w:szCs w:val="21"/>
            </w:rPr>
            <w:fldChar w:fldCharType="begin"/>
          </w:r>
          <w:r w:rsidRPr="00E7649A">
            <w:rPr>
              <w:szCs w:val="21"/>
            </w:rPr>
            <w:instrText xml:space="preserve"> TOC \o "1-3" \h \z \u </w:instrText>
          </w:r>
          <w:r w:rsidRPr="00E7649A">
            <w:rPr>
              <w:szCs w:val="21"/>
            </w:rPr>
            <w:fldChar w:fldCharType="separate"/>
          </w:r>
          <w:hyperlink w:anchor="_Toc13844334" w:history="1">
            <w:r w:rsidR="00E7649A" w:rsidRPr="00E7649A">
              <w:rPr>
                <w:rStyle w:val="afb"/>
                <w:noProof/>
                <w:szCs w:val="21"/>
              </w:rPr>
              <w:t>第一章</w:t>
            </w:r>
            <w:r w:rsidR="00E7649A" w:rsidRPr="00E7649A">
              <w:rPr>
                <w:rStyle w:val="afb"/>
                <w:noProof/>
                <w:szCs w:val="21"/>
              </w:rPr>
              <w:t xml:space="preserve">  </w:t>
            </w:r>
            <w:r w:rsidR="00E7649A" w:rsidRPr="00E7649A">
              <w:rPr>
                <w:rStyle w:val="afb"/>
                <w:noProof/>
                <w:szCs w:val="21"/>
              </w:rPr>
              <w:t>概述</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_Toc13844334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35" w:history="1">
            <w:r w:rsidR="00E7649A" w:rsidRPr="00E7649A">
              <w:rPr>
                <w:rStyle w:val="afb"/>
                <w:noProof/>
                <w:szCs w:val="21"/>
              </w:rPr>
              <w:t xml:space="preserve">1.1 </w:t>
            </w:r>
            <w:r w:rsidR="00E7649A" w:rsidRPr="00E7649A">
              <w:rPr>
                <w:rStyle w:val="afb"/>
                <w:noProof/>
                <w:szCs w:val="21"/>
              </w:rPr>
              <w:t>项目提出的背景及特点</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_Toc13844335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36" w:history="1">
            <w:r w:rsidR="00E7649A" w:rsidRPr="00E7649A">
              <w:rPr>
                <w:rStyle w:val="afb"/>
                <w:noProof/>
                <w:szCs w:val="21"/>
              </w:rPr>
              <w:t xml:space="preserve">1.2 </w:t>
            </w:r>
            <w:r w:rsidR="00E7649A" w:rsidRPr="00E7649A">
              <w:rPr>
                <w:rStyle w:val="afb"/>
                <w:noProof/>
                <w:szCs w:val="21"/>
              </w:rPr>
              <w:t>环境影响评价的工作过程</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_Toc13844336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37" w:history="1">
            <w:r w:rsidR="00E7649A" w:rsidRPr="00E7649A">
              <w:rPr>
                <w:rStyle w:val="afb"/>
                <w:noProof/>
                <w:szCs w:val="21"/>
              </w:rPr>
              <w:t xml:space="preserve">1.3 </w:t>
            </w:r>
            <w:r w:rsidR="00E7649A" w:rsidRPr="00E7649A">
              <w:rPr>
                <w:rStyle w:val="afb"/>
                <w:noProof/>
                <w:szCs w:val="21"/>
              </w:rPr>
              <w:t>分析判定相关情况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_Toc13844337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38" w:history="1">
            <w:r w:rsidR="00E7649A" w:rsidRPr="00E7649A">
              <w:rPr>
                <w:rStyle w:val="afb"/>
                <w:noProof/>
                <w:szCs w:val="21"/>
              </w:rPr>
              <w:t xml:space="preserve">1.4 </w:t>
            </w:r>
            <w:r w:rsidR="00E7649A" w:rsidRPr="00E7649A">
              <w:rPr>
                <w:rStyle w:val="afb"/>
                <w:noProof/>
                <w:szCs w:val="21"/>
              </w:rPr>
              <w:t>关注的主要环境问题及环境影响</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_Toc13844338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39" w:history="1">
            <w:r w:rsidR="00E7649A" w:rsidRPr="00E7649A">
              <w:rPr>
                <w:rStyle w:val="afb"/>
                <w:noProof/>
                <w:szCs w:val="21"/>
              </w:rPr>
              <w:t xml:space="preserve">1.6 </w:t>
            </w:r>
            <w:r w:rsidR="00E7649A" w:rsidRPr="00E7649A">
              <w:rPr>
                <w:rStyle w:val="afb"/>
                <w:noProof/>
                <w:szCs w:val="21"/>
              </w:rPr>
              <w:t>环境影响评价主要结论</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_Toc13844339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40" w:history="1">
            <w:r w:rsidR="00E7649A" w:rsidRPr="00E7649A">
              <w:rPr>
                <w:rStyle w:val="afb"/>
                <w:noProof/>
                <w:szCs w:val="21"/>
              </w:rPr>
              <w:t xml:space="preserve">2.1  </w:t>
            </w:r>
            <w:r w:rsidR="00E7649A" w:rsidRPr="00E7649A">
              <w:rPr>
                <w:rStyle w:val="afb"/>
                <w:noProof/>
                <w:szCs w:val="21"/>
              </w:rPr>
              <w:t>编制依据</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1" w:history="1">
            <w:r w:rsidR="00E7649A" w:rsidRPr="00E7649A">
              <w:rPr>
                <w:rStyle w:val="afb"/>
                <w:noProof/>
                <w:szCs w:val="21"/>
              </w:rPr>
              <w:t>2.1.1</w:t>
            </w:r>
            <w:r w:rsidR="00E7649A" w:rsidRPr="00E7649A">
              <w:rPr>
                <w:rStyle w:val="afb"/>
                <w:noProof/>
                <w:szCs w:val="21"/>
              </w:rPr>
              <w:t>任务依据</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2" w:history="1">
            <w:r w:rsidR="00E7649A" w:rsidRPr="00E7649A">
              <w:rPr>
                <w:rStyle w:val="afb"/>
                <w:noProof/>
                <w:szCs w:val="21"/>
              </w:rPr>
              <w:t>2.1.2</w:t>
            </w:r>
            <w:r w:rsidR="00E7649A" w:rsidRPr="00E7649A">
              <w:rPr>
                <w:rStyle w:val="afb"/>
                <w:noProof/>
                <w:szCs w:val="21"/>
              </w:rPr>
              <w:t>法律及法规依据</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3" w:history="1">
            <w:r w:rsidR="00E7649A" w:rsidRPr="00E7649A">
              <w:rPr>
                <w:rStyle w:val="afb"/>
                <w:noProof/>
                <w:szCs w:val="21"/>
              </w:rPr>
              <w:t>2.1.3</w:t>
            </w:r>
            <w:r w:rsidR="00E7649A" w:rsidRPr="00E7649A">
              <w:rPr>
                <w:rStyle w:val="afb"/>
                <w:noProof/>
                <w:szCs w:val="21"/>
              </w:rPr>
              <w:t>技术依据</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4" w:history="1">
            <w:r w:rsidR="00E7649A" w:rsidRPr="00E7649A">
              <w:rPr>
                <w:rStyle w:val="afb"/>
                <w:noProof/>
                <w:szCs w:val="21"/>
              </w:rPr>
              <w:t>2.1.4</w:t>
            </w:r>
            <w:r w:rsidR="00E7649A" w:rsidRPr="00E7649A">
              <w:rPr>
                <w:rStyle w:val="afb"/>
                <w:noProof/>
                <w:szCs w:val="21"/>
              </w:rPr>
              <w:t>参考资料</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45" w:history="1">
            <w:r w:rsidR="00E7649A" w:rsidRPr="00E7649A">
              <w:rPr>
                <w:rStyle w:val="afb"/>
                <w:noProof/>
                <w:szCs w:val="21"/>
              </w:rPr>
              <w:t>2.2</w:t>
            </w:r>
            <w:r w:rsidR="00E7649A" w:rsidRPr="00E7649A">
              <w:rPr>
                <w:rStyle w:val="afb"/>
                <w:noProof/>
                <w:szCs w:val="21"/>
              </w:rPr>
              <w:t>环境影响因素识别及评价因子筛选</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6" w:history="1">
            <w:r w:rsidR="00E7649A" w:rsidRPr="00E7649A">
              <w:rPr>
                <w:rStyle w:val="afb"/>
                <w:noProof/>
                <w:szCs w:val="21"/>
              </w:rPr>
              <w:t>2.2.1</w:t>
            </w:r>
            <w:r w:rsidR="00E7649A" w:rsidRPr="00E7649A">
              <w:rPr>
                <w:rStyle w:val="afb"/>
                <w:noProof/>
                <w:szCs w:val="21"/>
              </w:rPr>
              <w:t>环境影响因素识别</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7" w:history="1">
            <w:r w:rsidR="00E7649A" w:rsidRPr="00E7649A">
              <w:rPr>
                <w:rStyle w:val="afb"/>
                <w:noProof/>
                <w:szCs w:val="21"/>
              </w:rPr>
              <w:t xml:space="preserve">2.2.2 </w:t>
            </w:r>
            <w:r w:rsidR="00E7649A" w:rsidRPr="00E7649A">
              <w:rPr>
                <w:rStyle w:val="afb"/>
                <w:noProof/>
                <w:szCs w:val="21"/>
              </w:rPr>
              <w:t>评价因子筛选</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48" w:history="1">
            <w:r w:rsidR="00E7649A" w:rsidRPr="00E7649A">
              <w:rPr>
                <w:rStyle w:val="afb"/>
                <w:noProof/>
                <w:szCs w:val="21"/>
              </w:rPr>
              <w:t>2.3</w:t>
            </w:r>
            <w:r w:rsidR="00E7649A" w:rsidRPr="00E7649A">
              <w:rPr>
                <w:rStyle w:val="afb"/>
                <w:noProof/>
                <w:szCs w:val="21"/>
              </w:rPr>
              <w:t>评价标准</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49" w:history="1">
            <w:r w:rsidR="00E7649A" w:rsidRPr="00E7649A">
              <w:rPr>
                <w:rStyle w:val="afb"/>
                <w:noProof/>
                <w:szCs w:val="21"/>
              </w:rPr>
              <w:t>2.3.1</w:t>
            </w:r>
            <w:r w:rsidR="00E7649A" w:rsidRPr="00E7649A">
              <w:rPr>
                <w:rStyle w:val="afb"/>
                <w:noProof/>
                <w:szCs w:val="21"/>
              </w:rPr>
              <w:t>环境质量标准</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_Toc13844349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50" w:history="1">
            <w:r w:rsidR="00E7649A" w:rsidRPr="00E7649A">
              <w:rPr>
                <w:rStyle w:val="afb"/>
                <w:noProof/>
                <w:szCs w:val="21"/>
              </w:rPr>
              <w:t>2.3.2</w:t>
            </w:r>
            <w:r w:rsidR="00E7649A" w:rsidRPr="00E7649A">
              <w:rPr>
                <w:rStyle w:val="afb"/>
                <w:noProof/>
                <w:szCs w:val="21"/>
              </w:rPr>
              <w:t>污染物排放标准</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51" w:history="1">
            <w:r w:rsidR="00E7649A" w:rsidRPr="00E7649A">
              <w:rPr>
                <w:rStyle w:val="afb"/>
                <w:noProof/>
                <w:szCs w:val="21"/>
              </w:rPr>
              <w:t xml:space="preserve">2.4 </w:t>
            </w:r>
            <w:r w:rsidR="00E7649A" w:rsidRPr="00E7649A">
              <w:rPr>
                <w:rStyle w:val="afb"/>
                <w:noProof/>
                <w:szCs w:val="21"/>
              </w:rPr>
              <w:t>评价工作等级及评价范围</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52" w:history="1">
            <w:r w:rsidR="00E7649A" w:rsidRPr="00E7649A">
              <w:rPr>
                <w:rStyle w:val="afb"/>
                <w:noProof/>
                <w:szCs w:val="21"/>
              </w:rPr>
              <w:t xml:space="preserve">2.5 </w:t>
            </w:r>
            <w:r w:rsidR="00E7649A" w:rsidRPr="00E7649A">
              <w:rPr>
                <w:rStyle w:val="afb"/>
                <w:noProof/>
                <w:szCs w:val="21"/>
              </w:rPr>
              <w:t>环境功能区划</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13</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53" w:history="1">
            <w:r w:rsidR="00E7649A" w:rsidRPr="00E7649A">
              <w:rPr>
                <w:rStyle w:val="afb"/>
                <w:noProof/>
                <w:szCs w:val="21"/>
              </w:rPr>
              <w:t xml:space="preserve">2.6 </w:t>
            </w:r>
            <w:r w:rsidR="00E7649A" w:rsidRPr="00E7649A">
              <w:rPr>
                <w:rStyle w:val="afb"/>
                <w:noProof/>
                <w:szCs w:val="21"/>
              </w:rPr>
              <w:t>主要环境保护目标</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14</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354" w:history="1">
            <w:r w:rsidR="00E7649A" w:rsidRPr="00E7649A">
              <w:rPr>
                <w:rStyle w:val="afb"/>
                <w:noProof/>
                <w:szCs w:val="21"/>
              </w:rPr>
              <w:t>第三章</w:t>
            </w:r>
            <w:r w:rsidR="00E7649A" w:rsidRPr="00E7649A">
              <w:rPr>
                <w:rStyle w:val="afb"/>
                <w:noProof/>
                <w:szCs w:val="21"/>
              </w:rPr>
              <w:t xml:space="preserve">  </w:t>
            </w:r>
            <w:r w:rsidR="00E7649A" w:rsidRPr="00E7649A">
              <w:rPr>
                <w:rStyle w:val="afb"/>
                <w:noProof/>
                <w:szCs w:val="21"/>
              </w:rPr>
              <w:t>建设项目概况及工程分析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15</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55" w:history="1">
            <w:r w:rsidR="00E7649A" w:rsidRPr="00E7649A">
              <w:rPr>
                <w:rStyle w:val="afb"/>
                <w:noProof/>
                <w:szCs w:val="21"/>
              </w:rPr>
              <w:t>3.1</w:t>
            </w:r>
            <w:r w:rsidR="00E7649A" w:rsidRPr="00E7649A">
              <w:rPr>
                <w:rStyle w:val="afb"/>
                <w:noProof/>
                <w:szCs w:val="21"/>
              </w:rPr>
              <w:t>现有工程概况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56" w:history="1">
            <w:r w:rsidR="00E7649A" w:rsidRPr="00E7649A">
              <w:rPr>
                <w:rStyle w:val="afb"/>
                <w:noProof/>
                <w:szCs w:val="21"/>
              </w:rPr>
              <w:t xml:space="preserve">3.1.1 </w:t>
            </w:r>
            <w:r w:rsidR="00E7649A" w:rsidRPr="00E7649A">
              <w:rPr>
                <w:rStyle w:val="afb"/>
                <w:noProof/>
                <w:szCs w:val="21"/>
              </w:rPr>
              <w:t>现有工程建设规模及产品方案</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57" w:history="1">
            <w:r w:rsidR="00E7649A" w:rsidRPr="00E7649A">
              <w:rPr>
                <w:rStyle w:val="afb"/>
                <w:noProof/>
                <w:szCs w:val="21"/>
              </w:rPr>
              <w:t xml:space="preserve">3.1.2 </w:t>
            </w:r>
            <w:r w:rsidR="00E7649A" w:rsidRPr="00E7649A">
              <w:rPr>
                <w:rStyle w:val="afb"/>
                <w:noProof/>
                <w:szCs w:val="21"/>
              </w:rPr>
              <w:t>现有工程主要建设内容</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58" w:history="1">
            <w:r w:rsidR="00E7649A" w:rsidRPr="00E7649A">
              <w:rPr>
                <w:rStyle w:val="afb"/>
                <w:noProof/>
                <w:szCs w:val="21"/>
              </w:rPr>
              <w:t xml:space="preserve">3.1.3 </w:t>
            </w:r>
            <w:r w:rsidR="00E7649A" w:rsidRPr="00E7649A">
              <w:rPr>
                <w:rStyle w:val="afb"/>
                <w:noProof/>
                <w:szCs w:val="21"/>
              </w:rPr>
              <w:t>现有工程生产工艺流程</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59" w:history="1">
            <w:r w:rsidR="00E7649A" w:rsidRPr="00E7649A">
              <w:rPr>
                <w:rStyle w:val="afb"/>
                <w:noProof/>
                <w:szCs w:val="21"/>
              </w:rPr>
              <w:t xml:space="preserve">3.1.4 </w:t>
            </w:r>
            <w:r w:rsidR="00E7649A" w:rsidRPr="00E7649A">
              <w:rPr>
                <w:rStyle w:val="afb"/>
                <w:noProof/>
                <w:szCs w:val="21"/>
              </w:rPr>
              <w:t>现有工程污染物产生及排放情况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_Toc13844359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18</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0" w:history="1">
            <w:r w:rsidR="00E7649A" w:rsidRPr="00E7649A">
              <w:rPr>
                <w:rStyle w:val="afb"/>
                <w:noProof/>
                <w:szCs w:val="21"/>
              </w:rPr>
              <w:t xml:space="preserve">3.1.5 </w:t>
            </w:r>
            <w:r w:rsidR="00E7649A" w:rsidRPr="00E7649A">
              <w:rPr>
                <w:rStyle w:val="afb"/>
                <w:noProof/>
                <w:szCs w:val="21"/>
              </w:rPr>
              <w:t>现有工程存在的环境问题及整改方案</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18</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61" w:history="1">
            <w:r w:rsidR="00E7649A" w:rsidRPr="00E7649A">
              <w:rPr>
                <w:rStyle w:val="afb"/>
                <w:noProof/>
                <w:szCs w:val="21"/>
              </w:rPr>
              <w:t>3.2</w:t>
            </w:r>
            <w:r w:rsidR="00E7649A" w:rsidRPr="00E7649A">
              <w:rPr>
                <w:rStyle w:val="afb"/>
                <w:noProof/>
                <w:szCs w:val="21"/>
              </w:rPr>
              <w:t>改扩建项目概况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19</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2" w:history="1">
            <w:r w:rsidR="00E7649A" w:rsidRPr="00E7649A">
              <w:rPr>
                <w:rStyle w:val="afb"/>
                <w:noProof/>
                <w:szCs w:val="21"/>
              </w:rPr>
              <w:t>3.2.1</w:t>
            </w:r>
            <w:r w:rsidR="00E7649A" w:rsidRPr="00E7649A">
              <w:rPr>
                <w:rStyle w:val="afb"/>
                <w:noProof/>
                <w:szCs w:val="21"/>
              </w:rPr>
              <w:t>项目概况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19</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3" w:history="1">
            <w:r w:rsidR="00E7649A" w:rsidRPr="00E7649A">
              <w:rPr>
                <w:rStyle w:val="afb"/>
                <w:noProof/>
                <w:szCs w:val="21"/>
              </w:rPr>
              <w:t>3.2.2</w:t>
            </w:r>
            <w:r w:rsidR="00E7649A" w:rsidRPr="00E7649A">
              <w:rPr>
                <w:rStyle w:val="afb"/>
                <w:noProof/>
                <w:szCs w:val="21"/>
              </w:rPr>
              <w:t>改扩建项目主要建设内容</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19</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4" w:history="1">
            <w:r w:rsidR="00E7649A" w:rsidRPr="00E7649A">
              <w:rPr>
                <w:rStyle w:val="afb"/>
                <w:noProof/>
                <w:szCs w:val="21"/>
              </w:rPr>
              <w:t>3.2.3</w:t>
            </w:r>
            <w:r w:rsidR="00E7649A" w:rsidRPr="00E7649A">
              <w:rPr>
                <w:rStyle w:val="afb"/>
                <w:noProof/>
                <w:szCs w:val="21"/>
              </w:rPr>
              <w:t>主要生产设备</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20</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5" w:history="1">
            <w:r w:rsidR="00E7649A" w:rsidRPr="00E7649A">
              <w:rPr>
                <w:rStyle w:val="afb"/>
                <w:noProof/>
                <w:szCs w:val="21"/>
              </w:rPr>
              <w:t>3.2.4</w:t>
            </w:r>
            <w:r w:rsidR="00E7649A" w:rsidRPr="00E7649A">
              <w:rPr>
                <w:rStyle w:val="afb"/>
                <w:noProof/>
                <w:szCs w:val="21"/>
              </w:rPr>
              <w:t>产品方案及原辅材料</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6" w:history="1">
            <w:r w:rsidR="00E7649A" w:rsidRPr="00E7649A">
              <w:rPr>
                <w:rStyle w:val="afb"/>
                <w:noProof/>
                <w:szCs w:val="21"/>
              </w:rPr>
              <w:t>3.2.5</w:t>
            </w:r>
            <w:r w:rsidR="00E7649A" w:rsidRPr="00E7649A">
              <w:rPr>
                <w:rStyle w:val="afb"/>
                <w:noProof/>
                <w:szCs w:val="21"/>
              </w:rPr>
              <w:t>总平面布置</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7" w:history="1">
            <w:r w:rsidR="00E7649A" w:rsidRPr="00E7649A">
              <w:rPr>
                <w:rStyle w:val="afb"/>
                <w:noProof/>
                <w:szCs w:val="21"/>
              </w:rPr>
              <w:t>3.2.6</w:t>
            </w:r>
            <w:r w:rsidR="00E7649A" w:rsidRPr="00E7649A">
              <w:rPr>
                <w:rStyle w:val="afb"/>
                <w:noProof/>
                <w:szCs w:val="21"/>
              </w:rPr>
              <w:t>劳动定员及工作制度</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8" w:history="1">
            <w:r w:rsidR="00E7649A" w:rsidRPr="00E7649A">
              <w:rPr>
                <w:rStyle w:val="afb"/>
                <w:noProof/>
                <w:szCs w:val="21"/>
              </w:rPr>
              <w:t>3.2.7</w:t>
            </w:r>
            <w:r w:rsidR="00E7649A" w:rsidRPr="00E7649A">
              <w:rPr>
                <w:rStyle w:val="afb"/>
                <w:noProof/>
                <w:szCs w:val="21"/>
              </w:rPr>
              <w:t>投资及资金来源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69" w:history="1">
            <w:r w:rsidR="00E7649A" w:rsidRPr="00E7649A">
              <w:rPr>
                <w:rStyle w:val="afb"/>
                <w:noProof/>
                <w:szCs w:val="21"/>
              </w:rPr>
              <w:t>3.2.8</w:t>
            </w:r>
            <w:r w:rsidR="00E7649A" w:rsidRPr="00E7649A">
              <w:rPr>
                <w:rStyle w:val="afb"/>
                <w:noProof/>
                <w:szCs w:val="21"/>
              </w:rPr>
              <w:t>主要经济技术指标</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_Toc13844369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70" w:history="1">
            <w:r w:rsidR="00E7649A" w:rsidRPr="00E7649A">
              <w:rPr>
                <w:rStyle w:val="afb"/>
                <w:noProof/>
                <w:szCs w:val="21"/>
              </w:rPr>
              <w:t>3.3</w:t>
            </w:r>
            <w:r w:rsidR="00E7649A" w:rsidRPr="00E7649A">
              <w:rPr>
                <w:rStyle w:val="afb"/>
                <w:noProof/>
                <w:szCs w:val="21"/>
              </w:rPr>
              <w:t>工程分析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71" w:history="1">
            <w:r w:rsidR="00E7649A" w:rsidRPr="00E7649A">
              <w:rPr>
                <w:rStyle w:val="afb"/>
                <w:noProof/>
                <w:szCs w:val="21"/>
              </w:rPr>
              <w:t>3.3.1</w:t>
            </w:r>
            <w:r w:rsidR="00E7649A" w:rsidRPr="00E7649A">
              <w:rPr>
                <w:rStyle w:val="afb"/>
                <w:noProof/>
                <w:szCs w:val="21"/>
              </w:rPr>
              <w:t>生产工艺</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72" w:history="1">
            <w:r w:rsidR="00E7649A" w:rsidRPr="00E7649A">
              <w:rPr>
                <w:rStyle w:val="afb"/>
                <w:noProof/>
                <w:szCs w:val="21"/>
              </w:rPr>
              <w:t>3.3.2</w:t>
            </w:r>
            <w:r w:rsidR="00E7649A" w:rsidRPr="00E7649A">
              <w:rPr>
                <w:rStyle w:val="afb"/>
                <w:noProof/>
                <w:szCs w:val="21"/>
              </w:rPr>
              <w:t>公用工程</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23</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73" w:history="1">
            <w:r w:rsidR="00E7649A" w:rsidRPr="00E7649A">
              <w:rPr>
                <w:rStyle w:val="afb"/>
                <w:noProof/>
                <w:szCs w:val="21"/>
              </w:rPr>
              <w:t>3.4</w:t>
            </w:r>
            <w:r w:rsidR="00E7649A" w:rsidRPr="00E7649A">
              <w:rPr>
                <w:rStyle w:val="afb"/>
                <w:noProof/>
                <w:szCs w:val="21"/>
              </w:rPr>
              <w:t>工程产污环节分析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74" w:history="1">
            <w:r w:rsidR="00E7649A" w:rsidRPr="00E7649A">
              <w:rPr>
                <w:rStyle w:val="afb"/>
                <w:noProof/>
                <w:szCs w:val="21"/>
              </w:rPr>
              <w:t>3.4.1</w:t>
            </w:r>
            <w:r w:rsidR="00E7649A" w:rsidRPr="00E7649A">
              <w:rPr>
                <w:rStyle w:val="afb"/>
                <w:noProof/>
                <w:szCs w:val="21"/>
              </w:rPr>
              <w:t>废气</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75" w:history="1">
            <w:r w:rsidR="00E7649A" w:rsidRPr="00E7649A">
              <w:rPr>
                <w:rStyle w:val="afb"/>
                <w:noProof/>
                <w:szCs w:val="21"/>
              </w:rPr>
              <w:t>3.4.2</w:t>
            </w:r>
            <w:r w:rsidR="00E7649A" w:rsidRPr="00E7649A">
              <w:rPr>
                <w:rStyle w:val="afb"/>
                <w:noProof/>
                <w:szCs w:val="21"/>
              </w:rPr>
              <w:t>废水</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76" w:history="1">
            <w:r w:rsidR="00E7649A" w:rsidRPr="00E7649A">
              <w:rPr>
                <w:rStyle w:val="afb"/>
                <w:noProof/>
                <w:szCs w:val="21"/>
              </w:rPr>
              <w:t>3.4.3</w:t>
            </w:r>
            <w:r w:rsidR="00E7649A" w:rsidRPr="00E7649A">
              <w:rPr>
                <w:rStyle w:val="afb"/>
                <w:noProof/>
                <w:szCs w:val="21"/>
              </w:rPr>
              <w:t>固废</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77" w:history="1">
            <w:r w:rsidR="00E7649A" w:rsidRPr="00E7649A">
              <w:rPr>
                <w:rStyle w:val="afb"/>
                <w:noProof/>
                <w:szCs w:val="21"/>
              </w:rPr>
              <w:t>3.4.4</w:t>
            </w:r>
            <w:r w:rsidR="00E7649A" w:rsidRPr="00E7649A">
              <w:rPr>
                <w:rStyle w:val="afb"/>
                <w:noProof/>
                <w:szCs w:val="21"/>
              </w:rPr>
              <w:t>噪声</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25</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78" w:history="1">
            <w:r w:rsidR="00E7649A" w:rsidRPr="00E7649A">
              <w:rPr>
                <w:rStyle w:val="afb"/>
                <w:noProof/>
                <w:szCs w:val="21"/>
              </w:rPr>
              <w:t>3.5</w:t>
            </w:r>
            <w:r w:rsidR="00E7649A" w:rsidRPr="00E7649A">
              <w:rPr>
                <w:rStyle w:val="afb"/>
                <w:noProof/>
                <w:szCs w:val="21"/>
              </w:rPr>
              <w:t>施工期污染物防治措施分析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25</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79" w:history="1">
            <w:r w:rsidR="00E7649A" w:rsidRPr="00E7649A">
              <w:rPr>
                <w:rStyle w:val="afb"/>
                <w:noProof/>
                <w:szCs w:val="21"/>
              </w:rPr>
              <w:t>3.6</w:t>
            </w:r>
            <w:r w:rsidR="00E7649A" w:rsidRPr="00E7649A">
              <w:rPr>
                <w:rStyle w:val="afb"/>
                <w:noProof/>
                <w:szCs w:val="21"/>
              </w:rPr>
              <w:t>运营期污染物防治措施分析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_Toc13844379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0" w:history="1">
            <w:r w:rsidR="00E7649A" w:rsidRPr="00E7649A">
              <w:rPr>
                <w:rStyle w:val="afb"/>
                <w:noProof/>
                <w:szCs w:val="21"/>
              </w:rPr>
              <w:t>3.6.1</w:t>
            </w:r>
            <w:r w:rsidR="00E7649A" w:rsidRPr="00E7649A">
              <w:rPr>
                <w:rStyle w:val="afb"/>
                <w:noProof/>
                <w:szCs w:val="21"/>
              </w:rPr>
              <w:t>环境空气污染防治措施分析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1" w:history="1">
            <w:r w:rsidR="00E7649A" w:rsidRPr="00E7649A">
              <w:rPr>
                <w:rStyle w:val="afb"/>
                <w:noProof/>
                <w:szCs w:val="21"/>
              </w:rPr>
              <w:t>3.6.2</w:t>
            </w:r>
            <w:r w:rsidR="00E7649A" w:rsidRPr="00E7649A">
              <w:rPr>
                <w:rStyle w:val="afb"/>
                <w:noProof/>
                <w:szCs w:val="21"/>
              </w:rPr>
              <w:t>水环境污染防治措施分析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29</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2" w:history="1">
            <w:r w:rsidR="00E7649A" w:rsidRPr="00E7649A">
              <w:rPr>
                <w:rStyle w:val="afb"/>
                <w:noProof/>
                <w:szCs w:val="21"/>
              </w:rPr>
              <w:t>3.6.3</w:t>
            </w:r>
            <w:r w:rsidR="00E7649A" w:rsidRPr="00E7649A">
              <w:rPr>
                <w:rStyle w:val="afb"/>
                <w:noProof/>
                <w:szCs w:val="21"/>
              </w:rPr>
              <w:t>声环境防治措施分析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30</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3" w:history="1">
            <w:r w:rsidR="00E7649A" w:rsidRPr="00E7649A">
              <w:rPr>
                <w:rStyle w:val="afb"/>
                <w:noProof/>
                <w:szCs w:val="21"/>
              </w:rPr>
              <w:t>3.6.4</w:t>
            </w:r>
            <w:r w:rsidR="00E7649A" w:rsidRPr="00E7649A">
              <w:rPr>
                <w:rStyle w:val="afb"/>
                <w:noProof/>
                <w:szCs w:val="21"/>
              </w:rPr>
              <w:t>固废防治措施分析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84" w:history="1">
            <w:r w:rsidR="00E7649A" w:rsidRPr="00E7649A">
              <w:rPr>
                <w:rStyle w:val="afb"/>
                <w:noProof/>
                <w:szCs w:val="21"/>
              </w:rPr>
              <w:t>3.7</w:t>
            </w:r>
            <w:r w:rsidR="00E7649A" w:rsidRPr="00E7649A">
              <w:rPr>
                <w:rStyle w:val="afb"/>
                <w:noProof/>
                <w:szCs w:val="21"/>
              </w:rPr>
              <w:t>污染物排放清单</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32</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385" w:history="1">
            <w:r w:rsidR="00E7649A" w:rsidRPr="00E7649A">
              <w:rPr>
                <w:rStyle w:val="afb"/>
                <w:noProof/>
                <w:szCs w:val="21"/>
              </w:rPr>
              <w:t>第四章</w:t>
            </w:r>
            <w:r w:rsidR="00E7649A" w:rsidRPr="00E7649A">
              <w:rPr>
                <w:rStyle w:val="afb"/>
                <w:noProof/>
                <w:szCs w:val="21"/>
              </w:rPr>
              <w:t xml:space="preserve"> </w:t>
            </w:r>
            <w:r w:rsidR="00E7649A" w:rsidRPr="00E7649A">
              <w:rPr>
                <w:rStyle w:val="afb"/>
                <w:noProof/>
                <w:szCs w:val="21"/>
              </w:rPr>
              <w:t>环境现状调查及评价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35</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86" w:history="1">
            <w:r w:rsidR="00E7649A" w:rsidRPr="00E7649A">
              <w:rPr>
                <w:rStyle w:val="afb"/>
                <w:noProof/>
                <w:szCs w:val="21"/>
              </w:rPr>
              <w:t>4.1</w:t>
            </w:r>
            <w:r w:rsidR="00E7649A" w:rsidRPr="00E7649A">
              <w:rPr>
                <w:rStyle w:val="afb"/>
                <w:noProof/>
                <w:szCs w:val="21"/>
              </w:rPr>
              <w:t>自然环境现状调查与评价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7" w:history="1">
            <w:r w:rsidR="00E7649A" w:rsidRPr="00E7649A">
              <w:rPr>
                <w:rStyle w:val="afb"/>
                <w:noProof/>
                <w:szCs w:val="21"/>
              </w:rPr>
              <w:t>4.1.1</w:t>
            </w:r>
            <w:r w:rsidR="00E7649A" w:rsidRPr="00E7649A">
              <w:rPr>
                <w:rStyle w:val="afb"/>
                <w:noProof/>
                <w:szCs w:val="21"/>
              </w:rPr>
              <w:t>地理位置</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8" w:history="1">
            <w:r w:rsidR="00E7649A" w:rsidRPr="00E7649A">
              <w:rPr>
                <w:rStyle w:val="afb"/>
                <w:noProof/>
                <w:szCs w:val="21"/>
              </w:rPr>
              <w:t>4.1.2</w:t>
            </w:r>
            <w:r w:rsidR="00E7649A" w:rsidRPr="00E7649A">
              <w:rPr>
                <w:rStyle w:val="afb"/>
                <w:noProof/>
                <w:szCs w:val="21"/>
              </w:rPr>
              <w:t>地质地貌</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89" w:history="1">
            <w:r w:rsidR="00E7649A" w:rsidRPr="00E7649A">
              <w:rPr>
                <w:rStyle w:val="afb"/>
                <w:noProof/>
                <w:szCs w:val="21"/>
              </w:rPr>
              <w:t>4.1.3</w:t>
            </w:r>
            <w:r w:rsidR="00E7649A" w:rsidRPr="00E7649A">
              <w:rPr>
                <w:rStyle w:val="afb"/>
                <w:noProof/>
                <w:szCs w:val="21"/>
              </w:rPr>
              <w:t>气象气候</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_Toc13844389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0" w:history="1">
            <w:r w:rsidR="00E7649A" w:rsidRPr="00E7649A">
              <w:rPr>
                <w:rStyle w:val="afb"/>
                <w:noProof/>
                <w:szCs w:val="21"/>
              </w:rPr>
              <w:t>4.1.4</w:t>
            </w:r>
            <w:r w:rsidR="00E7649A" w:rsidRPr="00E7649A">
              <w:rPr>
                <w:rStyle w:val="afb"/>
                <w:noProof/>
                <w:szCs w:val="21"/>
              </w:rPr>
              <w:t>水资源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1" w:history="1">
            <w:r w:rsidR="00E7649A" w:rsidRPr="00E7649A">
              <w:rPr>
                <w:rStyle w:val="afb"/>
                <w:noProof/>
                <w:szCs w:val="21"/>
              </w:rPr>
              <w:t>4.1.5</w:t>
            </w:r>
            <w:r w:rsidR="00E7649A" w:rsidRPr="00E7649A">
              <w:rPr>
                <w:rStyle w:val="afb"/>
                <w:noProof/>
                <w:szCs w:val="21"/>
              </w:rPr>
              <w:t>植被、动物</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36</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2" w:history="1">
            <w:r w:rsidR="00E7649A" w:rsidRPr="00E7649A">
              <w:rPr>
                <w:rStyle w:val="afb"/>
                <w:noProof/>
                <w:szCs w:val="21"/>
              </w:rPr>
              <w:t>4.2.1</w:t>
            </w:r>
            <w:r w:rsidR="00E7649A" w:rsidRPr="00E7649A">
              <w:rPr>
                <w:rStyle w:val="afb"/>
                <w:noProof/>
                <w:szCs w:val="21"/>
              </w:rPr>
              <w:t>环境空气</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36</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3" w:history="1">
            <w:r w:rsidR="00E7649A" w:rsidRPr="00E7649A">
              <w:rPr>
                <w:rStyle w:val="afb"/>
                <w:noProof/>
                <w:szCs w:val="21"/>
              </w:rPr>
              <w:t>4.2.2</w:t>
            </w:r>
            <w:r w:rsidR="00E7649A" w:rsidRPr="00E7649A">
              <w:rPr>
                <w:rStyle w:val="afb"/>
                <w:noProof/>
                <w:szCs w:val="21"/>
              </w:rPr>
              <w:t>地下水</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37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4" w:history="1">
            <w:r w:rsidR="00E7649A" w:rsidRPr="00E7649A">
              <w:rPr>
                <w:rStyle w:val="afb"/>
                <w:noProof/>
                <w:szCs w:val="21"/>
              </w:rPr>
              <w:t>4.2.4</w:t>
            </w:r>
            <w:r w:rsidR="00E7649A" w:rsidRPr="00E7649A">
              <w:rPr>
                <w:rStyle w:val="afb"/>
                <w:noProof/>
                <w:szCs w:val="21"/>
              </w:rPr>
              <w:t>声环境</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40</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395" w:history="1">
            <w:r w:rsidR="00E7649A" w:rsidRPr="00E7649A">
              <w:rPr>
                <w:rStyle w:val="afb"/>
                <w:noProof/>
                <w:szCs w:val="21"/>
              </w:rPr>
              <w:t>第五章</w:t>
            </w:r>
            <w:r w:rsidR="00E7649A" w:rsidRPr="00E7649A">
              <w:rPr>
                <w:rStyle w:val="afb"/>
                <w:noProof/>
                <w:szCs w:val="21"/>
              </w:rPr>
              <w:t xml:space="preserve"> </w:t>
            </w:r>
            <w:r w:rsidR="00E7649A" w:rsidRPr="00E7649A">
              <w:rPr>
                <w:rStyle w:val="afb"/>
                <w:noProof/>
                <w:szCs w:val="21"/>
              </w:rPr>
              <w:t>环境影响预测与评价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396" w:history="1">
            <w:r w:rsidR="00E7649A" w:rsidRPr="00E7649A">
              <w:rPr>
                <w:rStyle w:val="afb"/>
                <w:noProof/>
                <w:szCs w:val="21"/>
              </w:rPr>
              <w:t xml:space="preserve">5.1 </w:t>
            </w:r>
            <w:r w:rsidR="00E7649A" w:rsidRPr="00E7649A">
              <w:rPr>
                <w:rStyle w:val="afb"/>
                <w:noProof/>
                <w:szCs w:val="21"/>
              </w:rPr>
              <w:t>运营期大气环境影响预测与评价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7" w:history="1">
            <w:r w:rsidR="00E7649A" w:rsidRPr="00E7649A">
              <w:rPr>
                <w:rStyle w:val="afb"/>
                <w:noProof/>
                <w:szCs w:val="21"/>
              </w:rPr>
              <w:t xml:space="preserve">5.1.1 </w:t>
            </w:r>
            <w:r w:rsidR="00E7649A" w:rsidRPr="00E7649A">
              <w:rPr>
                <w:rStyle w:val="afb"/>
                <w:noProof/>
                <w:szCs w:val="21"/>
              </w:rPr>
              <w:t>污染气象特征分析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8" w:history="1">
            <w:r w:rsidR="00E7649A" w:rsidRPr="00E7649A">
              <w:rPr>
                <w:rStyle w:val="afb"/>
                <w:noProof/>
                <w:szCs w:val="21"/>
              </w:rPr>
              <w:t xml:space="preserve">5.1.2 </w:t>
            </w:r>
            <w:r w:rsidR="00E7649A" w:rsidRPr="00E7649A">
              <w:rPr>
                <w:rStyle w:val="afb"/>
                <w:noProof/>
                <w:szCs w:val="21"/>
              </w:rPr>
              <w:t>预测因子与预测内容</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399" w:history="1">
            <w:r w:rsidR="00E7649A" w:rsidRPr="00E7649A">
              <w:rPr>
                <w:rStyle w:val="afb"/>
                <w:noProof/>
                <w:szCs w:val="21"/>
              </w:rPr>
              <w:t xml:space="preserve">5.1.3 </w:t>
            </w:r>
            <w:r w:rsidR="00E7649A" w:rsidRPr="00E7649A">
              <w:rPr>
                <w:rStyle w:val="afb"/>
                <w:noProof/>
                <w:szCs w:val="21"/>
              </w:rPr>
              <w:t>污染源参数</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_Toc13844399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00" w:history="1">
            <w:r w:rsidR="00E7649A" w:rsidRPr="00E7649A">
              <w:rPr>
                <w:rStyle w:val="afb"/>
                <w:noProof/>
                <w:szCs w:val="21"/>
              </w:rPr>
              <w:t xml:space="preserve">5.1.4 </w:t>
            </w:r>
            <w:r w:rsidR="00E7649A" w:rsidRPr="00E7649A">
              <w:rPr>
                <w:rStyle w:val="afb"/>
                <w:noProof/>
                <w:szCs w:val="21"/>
              </w:rPr>
              <w:t>评价标准</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01" w:history="1">
            <w:r w:rsidR="00E7649A" w:rsidRPr="00E7649A">
              <w:rPr>
                <w:rStyle w:val="afb"/>
                <w:noProof/>
                <w:szCs w:val="21"/>
              </w:rPr>
              <w:t>5.1.5</w:t>
            </w:r>
            <w:r w:rsidR="00E7649A" w:rsidRPr="00E7649A">
              <w:rPr>
                <w:rStyle w:val="afb"/>
                <w:noProof/>
                <w:szCs w:val="21"/>
              </w:rPr>
              <w:t>评价等级</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42</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02" w:history="1">
            <w:r w:rsidR="00E7649A" w:rsidRPr="00E7649A">
              <w:rPr>
                <w:rStyle w:val="afb"/>
                <w:noProof/>
                <w:szCs w:val="21"/>
              </w:rPr>
              <w:t>5.1.6</w:t>
            </w:r>
            <w:r w:rsidR="00E7649A" w:rsidRPr="00E7649A">
              <w:rPr>
                <w:rStyle w:val="afb"/>
                <w:noProof/>
                <w:szCs w:val="21"/>
              </w:rPr>
              <w:t>环境空气影响评价结论</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43</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03" w:history="1">
            <w:r w:rsidR="00E7649A" w:rsidRPr="00E7649A">
              <w:rPr>
                <w:rStyle w:val="afb"/>
                <w:noProof/>
                <w:szCs w:val="21"/>
              </w:rPr>
              <w:t xml:space="preserve">5.2 </w:t>
            </w:r>
            <w:r w:rsidR="00E7649A" w:rsidRPr="00E7649A">
              <w:rPr>
                <w:rStyle w:val="afb"/>
                <w:noProof/>
                <w:szCs w:val="21"/>
              </w:rPr>
              <w:t>运营期水环境影响预测与评价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47</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04" w:history="1">
            <w:r w:rsidR="00E7649A" w:rsidRPr="00E7649A">
              <w:rPr>
                <w:rStyle w:val="afb"/>
                <w:noProof/>
                <w:szCs w:val="21"/>
              </w:rPr>
              <w:t xml:space="preserve">5.3 </w:t>
            </w:r>
            <w:r w:rsidR="00E7649A" w:rsidRPr="00E7649A">
              <w:rPr>
                <w:rStyle w:val="afb"/>
                <w:noProof/>
                <w:szCs w:val="21"/>
              </w:rPr>
              <w:t>运营期声环境影响预测与评价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48</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08" w:history="1">
            <w:r w:rsidR="00E7649A" w:rsidRPr="00E7649A">
              <w:rPr>
                <w:rStyle w:val="afb"/>
                <w:noProof/>
                <w:szCs w:val="21"/>
              </w:rPr>
              <w:t xml:space="preserve">5.4 </w:t>
            </w:r>
            <w:r w:rsidR="00E7649A" w:rsidRPr="00E7649A">
              <w:rPr>
                <w:rStyle w:val="afb"/>
                <w:noProof/>
                <w:szCs w:val="21"/>
              </w:rPr>
              <w:t>运营期固废环境影响预测与评价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50</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09" w:history="1">
            <w:r w:rsidR="00E7649A" w:rsidRPr="00E7649A">
              <w:rPr>
                <w:rStyle w:val="afb"/>
                <w:noProof/>
                <w:szCs w:val="21"/>
              </w:rPr>
              <w:t xml:space="preserve">5.5 </w:t>
            </w:r>
            <w:r w:rsidR="00E7649A" w:rsidRPr="00E7649A">
              <w:rPr>
                <w:rStyle w:val="afb"/>
                <w:noProof/>
                <w:szCs w:val="21"/>
              </w:rPr>
              <w:t>运营期生态境影响预测与评价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_Toc13844409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50</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10" w:history="1">
            <w:r w:rsidR="00E7649A" w:rsidRPr="00E7649A">
              <w:rPr>
                <w:rStyle w:val="afb"/>
                <w:noProof/>
                <w:szCs w:val="21"/>
              </w:rPr>
              <w:t>5.6</w:t>
            </w:r>
            <w:r w:rsidR="00E7649A" w:rsidRPr="00E7649A">
              <w:rPr>
                <w:rStyle w:val="afb"/>
                <w:noProof/>
                <w:szCs w:val="21"/>
              </w:rPr>
              <w:t>环境风险预测与评价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1" w:history="1">
            <w:r w:rsidR="00E7649A" w:rsidRPr="00E7649A">
              <w:rPr>
                <w:rStyle w:val="afb"/>
                <w:noProof/>
                <w:szCs w:val="21"/>
              </w:rPr>
              <w:t xml:space="preserve">5.6.1 </w:t>
            </w:r>
            <w:r w:rsidR="00E7649A" w:rsidRPr="00E7649A">
              <w:rPr>
                <w:rStyle w:val="afb"/>
                <w:noProof/>
                <w:szCs w:val="21"/>
              </w:rPr>
              <w:t>环境风险调查</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2" w:history="1">
            <w:r w:rsidR="00E7649A" w:rsidRPr="00E7649A">
              <w:rPr>
                <w:rStyle w:val="afb"/>
                <w:noProof/>
                <w:szCs w:val="21"/>
              </w:rPr>
              <w:t>5.6.2</w:t>
            </w:r>
            <w:r w:rsidR="00E7649A" w:rsidRPr="00E7649A">
              <w:rPr>
                <w:rStyle w:val="afb"/>
                <w:noProof/>
                <w:szCs w:val="21"/>
              </w:rPr>
              <w:t>环境风险潜势判定</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53</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3" w:history="1">
            <w:r w:rsidR="00E7649A" w:rsidRPr="00E7649A">
              <w:rPr>
                <w:rStyle w:val="afb"/>
                <w:noProof/>
                <w:szCs w:val="21"/>
              </w:rPr>
              <w:t>5.7.3</w:t>
            </w:r>
            <w:r w:rsidR="00E7649A" w:rsidRPr="00E7649A">
              <w:rPr>
                <w:rStyle w:val="afb"/>
                <w:noProof/>
                <w:szCs w:val="21"/>
              </w:rPr>
              <w:t>环境风险识别</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54</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4" w:history="1">
            <w:r w:rsidR="00E7649A" w:rsidRPr="00E7649A">
              <w:rPr>
                <w:rStyle w:val="afb"/>
                <w:noProof/>
                <w:szCs w:val="21"/>
              </w:rPr>
              <w:t>5.6.4</w:t>
            </w:r>
            <w:r w:rsidR="00E7649A" w:rsidRPr="00E7649A">
              <w:rPr>
                <w:rStyle w:val="afb"/>
                <w:noProof/>
                <w:szCs w:val="21"/>
              </w:rPr>
              <w:t>环境风险分析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54</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5" w:history="1">
            <w:r w:rsidR="00E7649A" w:rsidRPr="00E7649A">
              <w:rPr>
                <w:rStyle w:val="afb"/>
                <w:noProof/>
                <w:szCs w:val="21"/>
              </w:rPr>
              <w:t>5.6.5</w:t>
            </w:r>
            <w:r w:rsidR="00E7649A" w:rsidRPr="00E7649A">
              <w:rPr>
                <w:rStyle w:val="afb"/>
                <w:noProof/>
                <w:szCs w:val="21"/>
              </w:rPr>
              <w:t>环境风险防范措施及应急要求</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55</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6" w:history="1">
            <w:r w:rsidR="00E7649A" w:rsidRPr="00E7649A">
              <w:rPr>
                <w:rStyle w:val="afb"/>
                <w:noProof/>
                <w:szCs w:val="21"/>
              </w:rPr>
              <w:t>5.6.6</w:t>
            </w:r>
            <w:r w:rsidR="00E7649A" w:rsidRPr="00E7649A">
              <w:rPr>
                <w:rStyle w:val="afb"/>
                <w:noProof/>
                <w:szCs w:val="21"/>
              </w:rPr>
              <w:t>分析结论</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55</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417" w:history="1">
            <w:r w:rsidR="00E7649A" w:rsidRPr="00E7649A">
              <w:rPr>
                <w:rStyle w:val="afb"/>
                <w:rFonts w:hAnsi="宋体"/>
                <w:noProof/>
                <w:szCs w:val="21"/>
              </w:rPr>
              <w:t>第六章</w:t>
            </w:r>
            <w:r w:rsidR="00E7649A" w:rsidRPr="00E7649A">
              <w:rPr>
                <w:rStyle w:val="afb"/>
                <w:noProof/>
                <w:szCs w:val="21"/>
              </w:rPr>
              <w:t xml:space="preserve">  </w:t>
            </w:r>
            <w:r w:rsidR="00E7649A" w:rsidRPr="00E7649A">
              <w:rPr>
                <w:rStyle w:val="afb"/>
                <w:rFonts w:hAnsi="宋体"/>
                <w:noProof/>
                <w:szCs w:val="21"/>
              </w:rPr>
              <w:t>环境保护措施及技术可行性论证</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57</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18" w:history="1">
            <w:r w:rsidR="00E7649A" w:rsidRPr="00E7649A">
              <w:rPr>
                <w:rStyle w:val="afb"/>
                <w:noProof/>
                <w:szCs w:val="21"/>
              </w:rPr>
              <w:t xml:space="preserve">6.1 </w:t>
            </w:r>
            <w:r w:rsidR="00E7649A" w:rsidRPr="00E7649A">
              <w:rPr>
                <w:rStyle w:val="afb"/>
                <w:rFonts w:hAnsi="宋体"/>
                <w:noProof/>
                <w:szCs w:val="21"/>
              </w:rPr>
              <w:t>废气污染治理措施及技术论证</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19" w:history="1">
            <w:r w:rsidR="00E7649A" w:rsidRPr="00E7649A">
              <w:rPr>
                <w:rStyle w:val="afb"/>
                <w:noProof/>
                <w:szCs w:val="21"/>
              </w:rPr>
              <w:t xml:space="preserve">6.1.1 </w:t>
            </w:r>
            <w:r w:rsidR="00E7649A" w:rsidRPr="00E7649A">
              <w:rPr>
                <w:rStyle w:val="afb"/>
                <w:rFonts w:hAnsi="宋体"/>
                <w:noProof/>
                <w:szCs w:val="21"/>
              </w:rPr>
              <w:t>废气污染物产生及排放情况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_Toc13844419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20" w:history="1">
            <w:r w:rsidR="00E7649A" w:rsidRPr="00E7649A">
              <w:rPr>
                <w:rStyle w:val="afb"/>
                <w:noProof/>
                <w:szCs w:val="21"/>
              </w:rPr>
              <w:t xml:space="preserve">6.1.2 </w:t>
            </w:r>
            <w:r w:rsidR="00E7649A" w:rsidRPr="00E7649A">
              <w:rPr>
                <w:rStyle w:val="afb"/>
                <w:rFonts w:hAnsi="宋体"/>
                <w:noProof/>
                <w:szCs w:val="21"/>
              </w:rPr>
              <w:t>废气污染物治理情况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57</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21" w:history="1">
            <w:r w:rsidR="00E7649A" w:rsidRPr="00E7649A">
              <w:rPr>
                <w:rStyle w:val="afb"/>
                <w:noProof/>
                <w:szCs w:val="21"/>
              </w:rPr>
              <w:t xml:space="preserve">6.2 </w:t>
            </w:r>
            <w:r w:rsidR="00E7649A" w:rsidRPr="00E7649A">
              <w:rPr>
                <w:rStyle w:val="afb"/>
                <w:rFonts w:hAnsi="宋体"/>
                <w:noProof/>
                <w:szCs w:val="21"/>
              </w:rPr>
              <w:t>废水污染治理措施及技术论证</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58</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22" w:history="1">
            <w:r w:rsidR="00E7649A" w:rsidRPr="00E7649A">
              <w:rPr>
                <w:rStyle w:val="afb"/>
                <w:noProof/>
                <w:szCs w:val="21"/>
              </w:rPr>
              <w:t xml:space="preserve">6.2.1 </w:t>
            </w:r>
            <w:r w:rsidR="00E7649A" w:rsidRPr="00E7649A">
              <w:rPr>
                <w:rStyle w:val="afb"/>
                <w:noProof/>
                <w:szCs w:val="21"/>
              </w:rPr>
              <w:t>废水污染物产生及排放情况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58</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23" w:history="1">
            <w:r w:rsidR="00E7649A" w:rsidRPr="00E7649A">
              <w:rPr>
                <w:rStyle w:val="afb"/>
                <w:rFonts w:hAnsi="宋体"/>
                <w:noProof/>
                <w:szCs w:val="21"/>
              </w:rPr>
              <w:t>6.2.2</w:t>
            </w:r>
            <w:r w:rsidR="00E7649A" w:rsidRPr="00E7649A">
              <w:rPr>
                <w:rStyle w:val="afb"/>
                <w:rFonts w:hAnsi="宋体"/>
                <w:noProof/>
                <w:szCs w:val="21"/>
              </w:rPr>
              <w:t>污水处理站工艺流程</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59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24" w:history="1">
            <w:r w:rsidR="00E7649A" w:rsidRPr="00E7649A">
              <w:rPr>
                <w:rStyle w:val="afb"/>
                <w:noProof/>
                <w:szCs w:val="21"/>
              </w:rPr>
              <w:t xml:space="preserve">6.3 </w:t>
            </w:r>
            <w:r w:rsidR="00E7649A" w:rsidRPr="00E7649A">
              <w:rPr>
                <w:rStyle w:val="afb"/>
                <w:rFonts w:hAnsi="宋体"/>
                <w:noProof/>
                <w:szCs w:val="21"/>
              </w:rPr>
              <w:t>固废污染治理措施</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62</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25" w:history="1">
            <w:r w:rsidR="00E7649A" w:rsidRPr="00E7649A">
              <w:rPr>
                <w:rStyle w:val="afb"/>
                <w:noProof/>
                <w:szCs w:val="21"/>
              </w:rPr>
              <w:t xml:space="preserve">6.4 </w:t>
            </w:r>
            <w:r w:rsidR="00E7649A" w:rsidRPr="00E7649A">
              <w:rPr>
                <w:rStyle w:val="afb"/>
                <w:rFonts w:hAnsi="宋体"/>
                <w:noProof/>
                <w:szCs w:val="21"/>
              </w:rPr>
              <w:t>噪声污染治理措施</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62</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26" w:history="1">
            <w:r w:rsidR="00E7649A" w:rsidRPr="00E7649A">
              <w:rPr>
                <w:rStyle w:val="afb"/>
                <w:noProof/>
                <w:szCs w:val="21"/>
              </w:rPr>
              <w:t xml:space="preserve">6.5 </w:t>
            </w:r>
            <w:r w:rsidR="00E7649A" w:rsidRPr="00E7649A">
              <w:rPr>
                <w:rStyle w:val="afb"/>
                <w:noProof/>
                <w:szCs w:val="21"/>
              </w:rPr>
              <w:t>生态环境保护措施</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64</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27" w:history="1">
            <w:r w:rsidR="00E7649A" w:rsidRPr="00E7649A">
              <w:rPr>
                <w:rStyle w:val="afb"/>
                <w:rFonts w:hAnsi="宋体"/>
                <w:noProof/>
                <w:szCs w:val="21"/>
              </w:rPr>
              <w:t xml:space="preserve">6.6 </w:t>
            </w:r>
            <w:r w:rsidR="00E7649A" w:rsidRPr="00E7649A">
              <w:rPr>
                <w:rStyle w:val="afb"/>
                <w:rFonts w:hAnsi="宋体"/>
                <w:noProof/>
                <w:szCs w:val="21"/>
              </w:rPr>
              <w:t>环境保护措施汇总</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64</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428" w:history="1">
            <w:r w:rsidR="00E7649A" w:rsidRPr="00E7649A">
              <w:rPr>
                <w:rStyle w:val="afb"/>
                <w:rFonts w:hAnsi="宋体"/>
                <w:noProof/>
                <w:szCs w:val="21"/>
              </w:rPr>
              <w:t>第七章</w:t>
            </w:r>
            <w:r w:rsidR="00E7649A" w:rsidRPr="00E7649A">
              <w:rPr>
                <w:rStyle w:val="afb"/>
                <w:noProof/>
                <w:szCs w:val="21"/>
              </w:rPr>
              <w:t xml:space="preserve"> </w:t>
            </w:r>
            <w:r w:rsidR="00E7649A" w:rsidRPr="00E7649A">
              <w:rPr>
                <w:rStyle w:val="afb"/>
                <w:rFonts w:hAnsi="宋体"/>
                <w:noProof/>
                <w:szCs w:val="21"/>
              </w:rPr>
              <w:t>环境经济损益分析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66</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29" w:history="1">
            <w:r w:rsidR="00E7649A" w:rsidRPr="00E7649A">
              <w:rPr>
                <w:rStyle w:val="afb"/>
                <w:noProof/>
                <w:szCs w:val="21"/>
              </w:rPr>
              <w:t xml:space="preserve">7.1 </w:t>
            </w:r>
            <w:r w:rsidR="00E7649A" w:rsidRPr="00E7649A">
              <w:rPr>
                <w:rStyle w:val="afb"/>
                <w:rFonts w:hAnsi="宋体"/>
                <w:noProof/>
                <w:szCs w:val="21"/>
              </w:rPr>
              <w:t>项目经济指标概述</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_Toc13844429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66</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30" w:history="1">
            <w:r w:rsidR="00E7649A" w:rsidRPr="00E7649A">
              <w:rPr>
                <w:rStyle w:val="afb"/>
                <w:noProof/>
                <w:szCs w:val="21"/>
              </w:rPr>
              <w:t xml:space="preserve">7.2 </w:t>
            </w:r>
            <w:r w:rsidR="00E7649A" w:rsidRPr="00E7649A">
              <w:rPr>
                <w:rStyle w:val="afb"/>
                <w:rFonts w:hAnsi="宋体"/>
                <w:noProof/>
                <w:szCs w:val="21"/>
              </w:rPr>
              <w:t>环保投资估算</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66</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31" w:history="1">
            <w:r w:rsidR="00E7649A" w:rsidRPr="00E7649A">
              <w:rPr>
                <w:rStyle w:val="afb"/>
                <w:noProof/>
                <w:szCs w:val="21"/>
              </w:rPr>
              <w:t xml:space="preserve">7.3 </w:t>
            </w:r>
            <w:r w:rsidR="00E7649A" w:rsidRPr="00E7649A">
              <w:rPr>
                <w:rStyle w:val="afb"/>
                <w:noProof/>
                <w:szCs w:val="21"/>
              </w:rPr>
              <w:t>环境经济损益分析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32" w:history="1">
            <w:r w:rsidR="00E7649A" w:rsidRPr="00E7649A">
              <w:rPr>
                <w:rStyle w:val="afb"/>
                <w:noProof/>
                <w:szCs w:val="21"/>
              </w:rPr>
              <w:t xml:space="preserve">7.3.1 </w:t>
            </w:r>
            <w:r w:rsidR="00E7649A" w:rsidRPr="00E7649A">
              <w:rPr>
                <w:rStyle w:val="afb"/>
                <w:noProof/>
                <w:szCs w:val="21"/>
              </w:rPr>
              <w:t>环境保护费用的确定与计算</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33" w:history="1">
            <w:r w:rsidR="00E7649A" w:rsidRPr="00E7649A">
              <w:rPr>
                <w:rStyle w:val="afb"/>
                <w:noProof/>
                <w:szCs w:val="21"/>
              </w:rPr>
              <w:t xml:space="preserve">7.3.2 </w:t>
            </w:r>
            <w:r w:rsidR="00E7649A" w:rsidRPr="00E7649A">
              <w:rPr>
                <w:rStyle w:val="afb"/>
                <w:noProof/>
                <w:szCs w:val="21"/>
              </w:rPr>
              <w:t>环境经济效益</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68</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34" w:history="1">
            <w:r w:rsidR="00E7649A" w:rsidRPr="00E7649A">
              <w:rPr>
                <w:rStyle w:val="afb"/>
                <w:noProof/>
                <w:szCs w:val="21"/>
              </w:rPr>
              <w:t xml:space="preserve">7.3.3 </w:t>
            </w:r>
            <w:r w:rsidR="00E7649A" w:rsidRPr="00E7649A">
              <w:rPr>
                <w:rStyle w:val="afb"/>
                <w:rFonts w:hAnsi="宋体"/>
                <w:noProof/>
                <w:szCs w:val="21"/>
              </w:rPr>
              <w:t>环境经济效益的静态分析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35" w:history="1">
            <w:r w:rsidR="00E7649A" w:rsidRPr="00E7649A">
              <w:rPr>
                <w:rStyle w:val="afb"/>
                <w:noProof/>
                <w:szCs w:val="21"/>
              </w:rPr>
              <w:t xml:space="preserve">7.4 </w:t>
            </w:r>
            <w:r w:rsidR="00E7649A" w:rsidRPr="00E7649A">
              <w:rPr>
                <w:rStyle w:val="afb"/>
                <w:noProof/>
                <w:szCs w:val="21"/>
              </w:rPr>
              <w:t>环境经济损益分析综合评述</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69</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436" w:history="1">
            <w:r w:rsidR="00E7649A" w:rsidRPr="00E7649A">
              <w:rPr>
                <w:rStyle w:val="afb"/>
                <w:rFonts w:hAnsi="宋体"/>
                <w:noProof/>
                <w:szCs w:val="21"/>
              </w:rPr>
              <w:t>第八章</w:t>
            </w:r>
            <w:r w:rsidR="00E7649A" w:rsidRPr="00E7649A">
              <w:rPr>
                <w:rStyle w:val="afb"/>
                <w:noProof/>
                <w:szCs w:val="21"/>
              </w:rPr>
              <w:t xml:space="preserve">  </w:t>
            </w:r>
            <w:r w:rsidR="00E7649A" w:rsidRPr="00E7649A">
              <w:rPr>
                <w:rStyle w:val="afb"/>
                <w:rFonts w:hAnsi="宋体"/>
                <w:noProof/>
                <w:szCs w:val="21"/>
              </w:rPr>
              <w:t>环境管理与监测计划</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37" w:history="1">
            <w:r w:rsidR="00E7649A" w:rsidRPr="00E7649A">
              <w:rPr>
                <w:rStyle w:val="afb"/>
                <w:rFonts w:hAnsi="宋体"/>
                <w:noProof/>
                <w:szCs w:val="21"/>
              </w:rPr>
              <w:t xml:space="preserve">8.1 </w:t>
            </w:r>
            <w:r w:rsidR="00E7649A" w:rsidRPr="00E7649A">
              <w:rPr>
                <w:rStyle w:val="afb"/>
                <w:rFonts w:hAnsi="宋体"/>
                <w:noProof/>
                <w:szCs w:val="21"/>
              </w:rPr>
              <w:t>环境管理</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38" w:history="1">
            <w:r w:rsidR="00E7649A" w:rsidRPr="00E7649A">
              <w:rPr>
                <w:rStyle w:val="afb"/>
                <w:noProof/>
                <w:szCs w:val="21"/>
              </w:rPr>
              <w:t xml:space="preserve">8.1.1 </w:t>
            </w:r>
            <w:r w:rsidR="00E7649A" w:rsidRPr="00E7649A">
              <w:rPr>
                <w:rStyle w:val="afb"/>
                <w:noProof/>
                <w:szCs w:val="21"/>
              </w:rPr>
              <w:t>建立环境管理体系的重要性</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39" w:history="1">
            <w:r w:rsidR="00E7649A" w:rsidRPr="00E7649A">
              <w:rPr>
                <w:rStyle w:val="afb"/>
                <w:noProof/>
                <w:szCs w:val="21"/>
              </w:rPr>
              <w:t xml:space="preserve">8.1.2 </w:t>
            </w:r>
            <w:r w:rsidR="00E7649A" w:rsidRPr="00E7649A">
              <w:rPr>
                <w:rStyle w:val="afb"/>
                <w:noProof/>
                <w:szCs w:val="21"/>
              </w:rPr>
              <w:t>企业内部的环境管理体系与职责</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_Toc13844439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71</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40" w:history="1">
            <w:r w:rsidR="00E7649A" w:rsidRPr="00E7649A">
              <w:rPr>
                <w:rStyle w:val="afb"/>
                <w:noProof/>
                <w:szCs w:val="21"/>
              </w:rPr>
              <w:t xml:space="preserve">8.1.3 </w:t>
            </w:r>
            <w:r w:rsidR="00E7649A" w:rsidRPr="00E7649A">
              <w:rPr>
                <w:rStyle w:val="afb"/>
                <w:noProof/>
                <w:szCs w:val="21"/>
              </w:rPr>
              <w:t>环境管理计划</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73</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41" w:history="1">
            <w:r w:rsidR="00E7649A" w:rsidRPr="00E7649A">
              <w:rPr>
                <w:rStyle w:val="afb"/>
                <w:rFonts w:hAnsi="宋体"/>
                <w:noProof/>
                <w:szCs w:val="21"/>
              </w:rPr>
              <w:t xml:space="preserve">8.2 </w:t>
            </w:r>
            <w:r w:rsidR="00E7649A" w:rsidRPr="00E7649A">
              <w:rPr>
                <w:rStyle w:val="afb"/>
                <w:rFonts w:hAnsi="宋体"/>
                <w:noProof/>
                <w:szCs w:val="21"/>
              </w:rPr>
              <w:t>环境监测计划</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76</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42" w:history="1">
            <w:r w:rsidR="00E7649A" w:rsidRPr="00E7649A">
              <w:rPr>
                <w:rStyle w:val="afb"/>
                <w:noProof/>
                <w:szCs w:val="21"/>
              </w:rPr>
              <w:t xml:space="preserve">8.2.1 </w:t>
            </w:r>
            <w:r w:rsidR="00E7649A" w:rsidRPr="00E7649A">
              <w:rPr>
                <w:rStyle w:val="afb"/>
                <w:noProof/>
                <w:szCs w:val="21"/>
              </w:rPr>
              <w:t>环境监测机构及其职责和任务</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76</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43" w:history="1">
            <w:r w:rsidR="00E7649A" w:rsidRPr="00E7649A">
              <w:rPr>
                <w:rStyle w:val="afb"/>
                <w:noProof/>
                <w:szCs w:val="21"/>
              </w:rPr>
              <w:t xml:space="preserve">8.2.2 </w:t>
            </w:r>
            <w:r w:rsidR="00E7649A" w:rsidRPr="00E7649A">
              <w:rPr>
                <w:rStyle w:val="afb"/>
                <w:noProof/>
                <w:szCs w:val="21"/>
              </w:rPr>
              <w:t>环境监测计划</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76</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44" w:history="1">
            <w:r w:rsidR="00E7649A" w:rsidRPr="00E7649A">
              <w:rPr>
                <w:rStyle w:val="afb"/>
                <w:rFonts w:hAnsi="宋体"/>
                <w:noProof/>
                <w:szCs w:val="21"/>
              </w:rPr>
              <w:t xml:space="preserve">8.3 </w:t>
            </w:r>
            <w:r w:rsidR="00E7649A" w:rsidRPr="00E7649A">
              <w:rPr>
                <w:rStyle w:val="afb"/>
                <w:rFonts w:hAnsi="宋体"/>
                <w:noProof/>
                <w:szCs w:val="21"/>
              </w:rPr>
              <w:t>环境管理与监测经费预算</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45" w:history="1">
            <w:r w:rsidR="00E7649A" w:rsidRPr="00E7649A">
              <w:rPr>
                <w:rStyle w:val="afb"/>
                <w:noProof/>
                <w:szCs w:val="21"/>
              </w:rPr>
              <w:t xml:space="preserve">8.3.1 </w:t>
            </w:r>
            <w:r w:rsidR="00E7649A" w:rsidRPr="00E7649A">
              <w:rPr>
                <w:rStyle w:val="afb"/>
                <w:noProof/>
                <w:szCs w:val="21"/>
              </w:rPr>
              <w:t>一次性投资</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77</w:t>
            </w:r>
            <w:r w:rsidR="00E7649A" w:rsidRPr="00E7649A">
              <w:rPr>
                <w:noProof/>
                <w:webHidden/>
                <w:szCs w:val="21"/>
              </w:rPr>
              <w:fldChar w:fldCharType="end"/>
            </w:r>
          </w:hyperlink>
        </w:p>
        <w:p w:rsidR="00E7649A" w:rsidRPr="00E7649A" w:rsidRDefault="006B2CD3" w:rsidP="00E7649A">
          <w:pPr>
            <w:pStyle w:val="TOC3"/>
            <w:tabs>
              <w:tab w:val="right" w:leader="dot" w:pos="8296"/>
            </w:tabs>
            <w:rPr>
              <w:rFonts w:asciiTheme="minorHAnsi" w:eastAsiaTheme="minorEastAsia" w:hAnsiTheme="minorHAnsi" w:cstheme="minorBidi"/>
              <w:noProof/>
              <w:szCs w:val="21"/>
            </w:rPr>
          </w:pPr>
          <w:hyperlink w:anchor="_Toc13844446" w:history="1">
            <w:r w:rsidR="00E7649A" w:rsidRPr="00E7649A">
              <w:rPr>
                <w:rStyle w:val="afb"/>
                <w:noProof/>
                <w:szCs w:val="21"/>
              </w:rPr>
              <w:t xml:space="preserve">8.3.2 </w:t>
            </w:r>
            <w:r w:rsidR="00E7649A" w:rsidRPr="00E7649A">
              <w:rPr>
                <w:rStyle w:val="afb"/>
                <w:noProof/>
                <w:szCs w:val="21"/>
              </w:rPr>
              <w:t>常规性开支</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77</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47" w:history="1">
            <w:r w:rsidR="00E7649A" w:rsidRPr="00E7649A">
              <w:rPr>
                <w:rStyle w:val="afb"/>
                <w:rFonts w:hAnsi="宋体"/>
                <w:noProof/>
                <w:szCs w:val="21"/>
              </w:rPr>
              <w:t xml:space="preserve">8.4 </w:t>
            </w:r>
            <w:r w:rsidR="00E7649A" w:rsidRPr="00E7649A">
              <w:rPr>
                <w:rStyle w:val="afb"/>
                <w:rFonts w:hAnsi="宋体"/>
                <w:noProof/>
                <w:szCs w:val="21"/>
              </w:rPr>
              <w:t>环保措施汇总</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77</w:t>
            </w:r>
            <w:r w:rsidR="00E7649A" w:rsidRPr="00E7649A">
              <w:rPr>
                <w:noProof/>
                <w:webHidden/>
                <w:szCs w:val="21"/>
              </w:rPr>
              <w:fldChar w:fldCharType="end"/>
            </w:r>
          </w:hyperlink>
        </w:p>
        <w:p w:rsidR="00E7649A" w:rsidRPr="00E7649A" w:rsidRDefault="006B2CD3" w:rsidP="00E7649A">
          <w:pPr>
            <w:pStyle w:val="TOC1"/>
            <w:tabs>
              <w:tab w:val="right" w:leader="dot" w:pos="8296"/>
            </w:tabs>
            <w:rPr>
              <w:rFonts w:asciiTheme="minorHAnsi" w:eastAsiaTheme="minorEastAsia" w:hAnsiTheme="minorHAnsi" w:cstheme="minorBidi"/>
              <w:noProof/>
              <w:szCs w:val="21"/>
            </w:rPr>
          </w:pPr>
          <w:hyperlink w:anchor="_Toc13844448" w:history="1">
            <w:r w:rsidR="00E7649A" w:rsidRPr="00E7649A">
              <w:rPr>
                <w:rStyle w:val="afb"/>
                <w:noProof/>
                <w:szCs w:val="21"/>
              </w:rPr>
              <w:t>第九章</w:t>
            </w:r>
            <w:r w:rsidR="00E7649A" w:rsidRPr="00E7649A">
              <w:rPr>
                <w:rStyle w:val="afb"/>
                <w:noProof/>
                <w:szCs w:val="21"/>
              </w:rPr>
              <w:t xml:space="preserve">  </w:t>
            </w:r>
            <w:r w:rsidR="00E7649A" w:rsidRPr="00E7649A">
              <w:rPr>
                <w:rStyle w:val="afb"/>
                <w:noProof/>
                <w:szCs w:val="21"/>
              </w:rPr>
              <w:t>环境影响评价结论</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_Toc13844448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49" w:history="1">
            <w:r w:rsidR="00E7649A" w:rsidRPr="00E7649A">
              <w:rPr>
                <w:rStyle w:val="afb"/>
                <w:noProof/>
                <w:szCs w:val="21"/>
              </w:rPr>
              <w:t xml:space="preserve">9.1 </w:t>
            </w:r>
            <w:r w:rsidR="00E7649A" w:rsidRPr="00E7649A">
              <w:rPr>
                <w:rStyle w:val="afb"/>
                <w:noProof/>
                <w:szCs w:val="21"/>
              </w:rPr>
              <w:t>项目基本概况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_Toc13844449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0" w:history="1">
            <w:r w:rsidR="00E7649A" w:rsidRPr="00E7649A">
              <w:rPr>
                <w:rStyle w:val="afb"/>
                <w:noProof/>
                <w:szCs w:val="21"/>
              </w:rPr>
              <w:t xml:space="preserve">9.2 </w:t>
            </w:r>
            <w:r w:rsidR="00E7649A" w:rsidRPr="00E7649A">
              <w:rPr>
                <w:rStyle w:val="afb"/>
                <w:noProof/>
                <w:szCs w:val="21"/>
              </w:rPr>
              <w:t>评价区环境质量现状及评价</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_Toc13844450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1" w:history="1">
            <w:r w:rsidR="00E7649A" w:rsidRPr="00E7649A">
              <w:rPr>
                <w:rStyle w:val="afb"/>
                <w:noProof/>
                <w:szCs w:val="21"/>
              </w:rPr>
              <w:t xml:space="preserve">9.3 </w:t>
            </w:r>
            <w:r w:rsidR="00E7649A" w:rsidRPr="00E7649A">
              <w:rPr>
                <w:rStyle w:val="afb"/>
                <w:noProof/>
                <w:szCs w:val="21"/>
              </w:rPr>
              <w:t>污染物排放情况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_Toc13844451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79</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2" w:history="1">
            <w:r w:rsidR="00E7649A" w:rsidRPr="00E7649A">
              <w:rPr>
                <w:rStyle w:val="afb"/>
                <w:noProof/>
                <w:szCs w:val="21"/>
              </w:rPr>
              <w:t xml:space="preserve">9.4 </w:t>
            </w:r>
            <w:r w:rsidR="00E7649A" w:rsidRPr="00E7649A">
              <w:rPr>
                <w:rStyle w:val="afb"/>
                <w:noProof/>
                <w:szCs w:val="21"/>
              </w:rPr>
              <w:t>主要环境影响</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_Toc13844452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80</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3" w:history="1">
            <w:r w:rsidR="00E7649A" w:rsidRPr="00E7649A">
              <w:rPr>
                <w:rStyle w:val="afb"/>
                <w:noProof/>
                <w:szCs w:val="21"/>
              </w:rPr>
              <w:t xml:space="preserve">9.5 </w:t>
            </w:r>
            <w:r w:rsidR="00E7649A" w:rsidRPr="00E7649A">
              <w:rPr>
                <w:rStyle w:val="afb"/>
                <w:noProof/>
                <w:szCs w:val="21"/>
              </w:rPr>
              <w:t>公众参与采纳情况</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_Toc13844453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80</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4" w:history="1">
            <w:r w:rsidR="00E7649A" w:rsidRPr="00E7649A">
              <w:rPr>
                <w:rStyle w:val="afb"/>
                <w:noProof/>
                <w:szCs w:val="21"/>
              </w:rPr>
              <w:t xml:space="preserve">9.6 </w:t>
            </w:r>
            <w:r w:rsidR="00E7649A" w:rsidRPr="00E7649A">
              <w:rPr>
                <w:rStyle w:val="afb"/>
                <w:noProof/>
                <w:szCs w:val="21"/>
              </w:rPr>
              <w:t>环境保护措施</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_Toc13844454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5" w:history="1">
            <w:r w:rsidR="00E7649A" w:rsidRPr="00E7649A">
              <w:rPr>
                <w:rStyle w:val="afb"/>
                <w:noProof/>
                <w:szCs w:val="21"/>
              </w:rPr>
              <w:t xml:space="preserve">9.7 </w:t>
            </w:r>
            <w:r w:rsidR="00E7649A" w:rsidRPr="00E7649A">
              <w:rPr>
                <w:rStyle w:val="afb"/>
                <w:noProof/>
                <w:szCs w:val="21"/>
              </w:rPr>
              <w:t>环境损益分析</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_Toc13844455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6" w:history="1">
            <w:r w:rsidR="00E7649A" w:rsidRPr="00E7649A">
              <w:rPr>
                <w:rStyle w:val="afb"/>
                <w:noProof/>
                <w:szCs w:val="21"/>
              </w:rPr>
              <w:t xml:space="preserve">9.8 </w:t>
            </w:r>
            <w:r w:rsidR="00E7649A" w:rsidRPr="00E7649A">
              <w:rPr>
                <w:rStyle w:val="afb"/>
                <w:noProof/>
                <w:szCs w:val="21"/>
              </w:rPr>
              <w:t>环境管理与监测计划</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_Toc13844456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81</w:t>
            </w:r>
            <w:r w:rsidR="00E7649A" w:rsidRPr="00E7649A">
              <w:rPr>
                <w:noProof/>
                <w:webHidden/>
                <w:szCs w:val="21"/>
              </w:rPr>
              <w:fldChar w:fldCharType="end"/>
            </w:r>
          </w:hyperlink>
        </w:p>
        <w:p w:rsidR="00E7649A" w:rsidRPr="00E7649A" w:rsidRDefault="006B2CD3" w:rsidP="00E7649A">
          <w:pPr>
            <w:pStyle w:val="TOC2"/>
            <w:tabs>
              <w:tab w:val="right" w:leader="dot" w:pos="8296"/>
            </w:tabs>
            <w:rPr>
              <w:rFonts w:asciiTheme="minorHAnsi" w:eastAsiaTheme="minorEastAsia" w:hAnsiTheme="minorHAnsi" w:cstheme="minorBidi"/>
              <w:noProof/>
              <w:szCs w:val="21"/>
            </w:rPr>
          </w:pPr>
          <w:hyperlink w:anchor="_Toc13844457" w:history="1">
            <w:r w:rsidR="00E7649A" w:rsidRPr="00E7649A">
              <w:rPr>
                <w:rStyle w:val="afb"/>
                <w:noProof/>
                <w:szCs w:val="21"/>
              </w:rPr>
              <w:t xml:space="preserve">9.9 </w:t>
            </w:r>
            <w:r w:rsidR="00E7649A" w:rsidRPr="00E7649A">
              <w:rPr>
                <w:rStyle w:val="afb"/>
                <w:noProof/>
                <w:szCs w:val="21"/>
              </w:rPr>
              <w:t>总结论</w:t>
            </w:r>
            <w:r w:rsidR="00E7649A" w:rsidRPr="00E7649A">
              <w:rPr>
                <w:noProof/>
                <w:webHidden/>
                <w:szCs w:val="21"/>
              </w:rPr>
              <w:tab/>
            </w:r>
            <w:r w:rsidR="00E7649A" w:rsidRPr="00E7649A">
              <w:rPr>
                <w:noProof/>
                <w:webHidden/>
                <w:szCs w:val="21"/>
              </w:rPr>
              <w:fldChar w:fldCharType="begin"/>
            </w:r>
            <w:r w:rsidR="00E7649A" w:rsidRPr="00E7649A">
              <w:rPr>
                <w:noProof/>
                <w:webHidden/>
                <w:szCs w:val="21"/>
              </w:rPr>
              <w:instrText xml:space="preserve"> PAGEREF _Toc13844457 \h </w:instrText>
            </w:r>
            <w:r w:rsidR="00E7649A" w:rsidRPr="00E7649A">
              <w:rPr>
                <w:noProof/>
                <w:webHidden/>
                <w:szCs w:val="21"/>
              </w:rPr>
            </w:r>
            <w:r w:rsidR="00E7649A" w:rsidRPr="00E7649A">
              <w:rPr>
                <w:noProof/>
                <w:webHidden/>
                <w:szCs w:val="21"/>
              </w:rPr>
              <w:fldChar w:fldCharType="separate"/>
            </w:r>
            <w:r w:rsidR="00E7649A" w:rsidRPr="00E7649A">
              <w:rPr>
                <w:noProof/>
                <w:webHidden/>
                <w:szCs w:val="21"/>
              </w:rPr>
              <w:t>82</w:t>
            </w:r>
            <w:r w:rsidR="00E7649A" w:rsidRPr="00E7649A">
              <w:rPr>
                <w:noProof/>
                <w:webHidden/>
                <w:szCs w:val="21"/>
              </w:rPr>
              <w:fldChar w:fldCharType="end"/>
            </w:r>
          </w:hyperlink>
        </w:p>
        <w:p w:rsidR="0077262A" w:rsidRDefault="0077262A" w:rsidP="00E7649A">
          <w:r w:rsidRPr="00E7649A">
            <w:rPr>
              <w:szCs w:val="21"/>
              <w:lang w:val="zh-CN"/>
            </w:rPr>
            <w:fldChar w:fldCharType="end"/>
          </w:r>
        </w:p>
      </w:sdtContent>
    </w:sdt>
    <w:p w:rsidR="004A5322" w:rsidRPr="005C6EA4" w:rsidRDefault="004A5322" w:rsidP="004A5322">
      <w:pPr>
        <w:spacing w:line="360" w:lineRule="auto"/>
        <w:jc w:val="center"/>
        <w:rPr>
          <w:b/>
          <w:bCs/>
          <w:sz w:val="32"/>
          <w:szCs w:val="36"/>
        </w:rPr>
        <w:sectPr w:rsidR="004A5322" w:rsidRPr="005C6EA4">
          <w:pgSz w:w="11906" w:h="16838"/>
          <w:pgMar w:top="1440" w:right="1800" w:bottom="1440" w:left="1800" w:header="851" w:footer="992" w:gutter="0"/>
          <w:cols w:space="425"/>
          <w:docGrid w:type="lines" w:linePitch="312"/>
        </w:sectPr>
      </w:pPr>
    </w:p>
    <w:p w:rsidR="004A5322" w:rsidRPr="005C6EA4" w:rsidRDefault="004A5322" w:rsidP="00E7649A">
      <w:pPr>
        <w:spacing w:line="360" w:lineRule="auto"/>
        <w:jc w:val="center"/>
        <w:outlineLvl w:val="0"/>
        <w:rPr>
          <w:b/>
          <w:bCs/>
          <w:sz w:val="32"/>
          <w:szCs w:val="36"/>
        </w:rPr>
      </w:pPr>
      <w:bookmarkStart w:id="6" w:name="_Toc13844334"/>
      <w:r w:rsidRPr="005C6EA4">
        <w:rPr>
          <w:b/>
          <w:bCs/>
          <w:sz w:val="32"/>
          <w:szCs w:val="36"/>
        </w:rPr>
        <w:lastRenderedPageBreak/>
        <w:t>第一章</w:t>
      </w:r>
      <w:r w:rsidRPr="005C6EA4">
        <w:rPr>
          <w:b/>
          <w:bCs/>
          <w:sz w:val="32"/>
          <w:szCs w:val="36"/>
        </w:rPr>
        <w:t xml:space="preserve">  </w:t>
      </w:r>
      <w:r w:rsidRPr="005C6EA4">
        <w:rPr>
          <w:b/>
          <w:bCs/>
          <w:sz w:val="32"/>
          <w:szCs w:val="36"/>
        </w:rPr>
        <w:t>概述</w:t>
      </w:r>
      <w:bookmarkEnd w:id="6"/>
    </w:p>
    <w:p w:rsidR="00C64930" w:rsidRPr="005C6EA4" w:rsidRDefault="00C64930" w:rsidP="00C64930">
      <w:pPr>
        <w:spacing w:line="480" w:lineRule="exact"/>
        <w:jc w:val="left"/>
        <w:outlineLvl w:val="1"/>
        <w:rPr>
          <w:b/>
          <w:bCs/>
          <w:sz w:val="28"/>
          <w:szCs w:val="32"/>
        </w:rPr>
      </w:pPr>
      <w:bookmarkStart w:id="7" w:name="_Toc13844335"/>
      <w:r w:rsidRPr="005C6EA4">
        <w:rPr>
          <w:b/>
          <w:bCs/>
          <w:sz w:val="28"/>
          <w:szCs w:val="32"/>
        </w:rPr>
        <w:t xml:space="preserve">1.1 </w:t>
      </w:r>
      <w:r w:rsidRPr="005C6EA4">
        <w:rPr>
          <w:b/>
          <w:bCs/>
          <w:sz w:val="28"/>
          <w:szCs w:val="32"/>
        </w:rPr>
        <w:t>项目提出的背景及特点</w:t>
      </w:r>
      <w:bookmarkEnd w:id="7"/>
    </w:p>
    <w:p w:rsidR="00C64930" w:rsidRPr="005C6EA4" w:rsidRDefault="00C64930" w:rsidP="00C64930">
      <w:pPr>
        <w:spacing w:line="480" w:lineRule="exact"/>
        <w:ind w:firstLineChars="200" w:firstLine="480"/>
        <w:rPr>
          <w:sz w:val="24"/>
          <w:szCs w:val="32"/>
        </w:rPr>
      </w:pPr>
      <w:r w:rsidRPr="005C6EA4">
        <w:rPr>
          <w:sz w:val="24"/>
          <w:szCs w:val="32"/>
        </w:rPr>
        <w:t>紫阳县便民屠宰有限公司成立于</w:t>
      </w:r>
      <w:r w:rsidRPr="005C6EA4">
        <w:rPr>
          <w:sz w:val="24"/>
          <w:szCs w:val="32"/>
        </w:rPr>
        <w:t>2006</w:t>
      </w:r>
      <w:r w:rsidRPr="005C6EA4">
        <w:rPr>
          <w:sz w:val="24"/>
          <w:szCs w:val="32"/>
        </w:rPr>
        <w:t>年，经营范围为生猪屠宰、销售。</w:t>
      </w:r>
      <w:r w:rsidRPr="005C6EA4">
        <w:rPr>
          <w:sz w:val="24"/>
          <w:szCs w:val="32"/>
        </w:rPr>
        <w:t>2008</w:t>
      </w:r>
      <w:r w:rsidRPr="005C6EA4">
        <w:rPr>
          <w:sz w:val="24"/>
          <w:szCs w:val="32"/>
        </w:rPr>
        <w:t>年，经紫阳县人民政府办公室批示，成为紫阳县城区生猪定点屠宰场。</w:t>
      </w:r>
    </w:p>
    <w:p w:rsidR="00C64930" w:rsidRPr="005C6EA4" w:rsidRDefault="00C64930" w:rsidP="00C64930">
      <w:pPr>
        <w:spacing w:line="480" w:lineRule="exact"/>
        <w:ind w:firstLineChars="200" w:firstLine="480"/>
        <w:rPr>
          <w:sz w:val="24"/>
          <w:szCs w:val="32"/>
        </w:rPr>
      </w:pPr>
      <w:r w:rsidRPr="005C6EA4">
        <w:rPr>
          <w:sz w:val="24"/>
          <w:szCs w:val="32"/>
        </w:rPr>
        <w:t>2011</w:t>
      </w:r>
      <w:r w:rsidRPr="005C6EA4">
        <w:rPr>
          <w:sz w:val="24"/>
          <w:szCs w:val="32"/>
        </w:rPr>
        <w:t>年，企业完成生猪定点屠宰标准化改造项目，厂址由紫阳县城关镇钟鼓湾火车站东搬迁至城关镇楠木村</w:t>
      </w:r>
      <w:r w:rsidRPr="005C6EA4">
        <w:rPr>
          <w:sz w:val="24"/>
          <w:szCs w:val="32"/>
        </w:rPr>
        <w:t>2</w:t>
      </w:r>
      <w:r w:rsidRPr="005C6EA4">
        <w:rPr>
          <w:sz w:val="24"/>
          <w:szCs w:val="32"/>
        </w:rPr>
        <w:t>组，厂区占地面积</w:t>
      </w:r>
      <w:r w:rsidRPr="005C6EA4">
        <w:rPr>
          <w:sz w:val="24"/>
          <w:szCs w:val="32"/>
        </w:rPr>
        <w:t>1545.5m</w:t>
      </w:r>
      <w:r w:rsidRPr="005C6EA4">
        <w:rPr>
          <w:sz w:val="24"/>
          <w:szCs w:val="32"/>
          <w:vertAlign w:val="superscript"/>
        </w:rPr>
        <w:t>2</w:t>
      </w:r>
      <w:r w:rsidRPr="005C6EA4">
        <w:rPr>
          <w:sz w:val="24"/>
          <w:szCs w:val="32"/>
        </w:rPr>
        <w:t>，屠宰方式由人工屠宰改造为机械屠宰，年屠宰生猪</w:t>
      </w:r>
      <w:r w:rsidRPr="005C6EA4">
        <w:rPr>
          <w:sz w:val="24"/>
          <w:szCs w:val="32"/>
        </w:rPr>
        <w:t>8000</w:t>
      </w:r>
      <w:r w:rsidRPr="005C6EA4">
        <w:rPr>
          <w:sz w:val="24"/>
          <w:szCs w:val="32"/>
        </w:rPr>
        <w:t>头。</w:t>
      </w:r>
    </w:p>
    <w:p w:rsidR="00C64930" w:rsidRPr="005C6EA4" w:rsidRDefault="00C64930" w:rsidP="00C64930">
      <w:pPr>
        <w:spacing w:line="480" w:lineRule="exact"/>
        <w:ind w:firstLineChars="200" w:firstLine="480"/>
        <w:rPr>
          <w:sz w:val="24"/>
          <w:szCs w:val="32"/>
        </w:rPr>
      </w:pPr>
      <w:r w:rsidRPr="005C6EA4">
        <w:rPr>
          <w:sz w:val="24"/>
          <w:szCs w:val="32"/>
        </w:rPr>
        <w:t>企业于</w:t>
      </w:r>
      <w:r w:rsidRPr="005C6EA4">
        <w:rPr>
          <w:sz w:val="24"/>
          <w:szCs w:val="32"/>
        </w:rPr>
        <w:t>2013</w:t>
      </w:r>
      <w:r w:rsidRPr="005C6EA4">
        <w:rPr>
          <w:sz w:val="24"/>
          <w:szCs w:val="32"/>
        </w:rPr>
        <w:t>进行环评手续补充办理（紫环发</w:t>
      </w:r>
      <w:r w:rsidRPr="005C6EA4">
        <w:rPr>
          <w:sz w:val="24"/>
          <w:szCs w:val="32"/>
        </w:rPr>
        <w:t>[2013]32</w:t>
      </w:r>
      <w:r w:rsidRPr="005C6EA4">
        <w:rPr>
          <w:sz w:val="24"/>
          <w:szCs w:val="32"/>
        </w:rPr>
        <w:t>号），并于</w:t>
      </w:r>
      <w:r w:rsidRPr="005C6EA4">
        <w:rPr>
          <w:sz w:val="24"/>
          <w:szCs w:val="32"/>
        </w:rPr>
        <w:t>2014</w:t>
      </w:r>
      <w:r w:rsidRPr="005C6EA4">
        <w:rPr>
          <w:sz w:val="24"/>
          <w:szCs w:val="32"/>
        </w:rPr>
        <w:t>年</w:t>
      </w:r>
      <w:r w:rsidRPr="005C6EA4">
        <w:rPr>
          <w:sz w:val="24"/>
          <w:szCs w:val="32"/>
        </w:rPr>
        <w:t>11</w:t>
      </w:r>
      <w:r w:rsidRPr="005C6EA4">
        <w:rPr>
          <w:sz w:val="24"/>
          <w:szCs w:val="32"/>
        </w:rPr>
        <w:t>月通过竣工环保验收（紫环发</w:t>
      </w:r>
      <w:r w:rsidRPr="005C6EA4">
        <w:rPr>
          <w:sz w:val="24"/>
          <w:szCs w:val="32"/>
        </w:rPr>
        <w:t>[2014]66</w:t>
      </w:r>
      <w:r w:rsidRPr="005C6EA4">
        <w:rPr>
          <w:sz w:val="24"/>
          <w:szCs w:val="32"/>
        </w:rPr>
        <w:t>号）。</w:t>
      </w:r>
    </w:p>
    <w:p w:rsidR="00C64930" w:rsidRPr="005C6EA4" w:rsidRDefault="00C64930" w:rsidP="00C64930">
      <w:pPr>
        <w:spacing w:line="480" w:lineRule="exact"/>
        <w:jc w:val="left"/>
        <w:outlineLvl w:val="1"/>
        <w:rPr>
          <w:b/>
          <w:bCs/>
          <w:sz w:val="28"/>
          <w:szCs w:val="32"/>
        </w:rPr>
      </w:pPr>
      <w:bookmarkStart w:id="8" w:name="_Toc13844336"/>
      <w:r w:rsidRPr="005C6EA4">
        <w:rPr>
          <w:b/>
          <w:bCs/>
          <w:sz w:val="28"/>
          <w:szCs w:val="32"/>
        </w:rPr>
        <w:t xml:space="preserve">1.2 </w:t>
      </w:r>
      <w:r w:rsidRPr="005C6EA4">
        <w:rPr>
          <w:b/>
          <w:bCs/>
          <w:sz w:val="28"/>
          <w:szCs w:val="32"/>
        </w:rPr>
        <w:t>环境影响评价的工作过程</w:t>
      </w:r>
      <w:bookmarkEnd w:id="8"/>
    </w:p>
    <w:p w:rsidR="00C64930" w:rsidRPr="005C6EA4" w:rsidRDefault="00C64930" w:rsidP="00C64930">
      <w:pPr>
        <w:spacing w:line="480" w:lineRule="atLeast"/>
        <w:ind w:firstLineChars="200" w:firstLine="480"/>
        <w:rPr>
          <w:bCs/>
          <w:sz w:val="24"/>
        </w:rPr>
      </w:pPr>
      <w:r w:rsidRPr="005C6EA4">
        <w:rPr>
          <w:bCs/>
          <w:sz w:val="24"/>
        </w:rPr>
        <w:t>针对本项目主要环境影响因素，环境影响评价工作进行中首先在做好工程分析及环境质量现状调查的基础上，在大气环境影响分析、水环境影响分析、声环境影响分析、生态环境影响分析等部分结合项目工程和运营特点进行了较充分的分析及论述，并就影响分析结果提出切实可行及具体的环境影响减缓措施。</w:t>
      </w:r>
    </w:p>
    <w:p w:rsidR="00C64930" w:rsidRPr="005C6EA4" w:rsidRDefault="00C64930" w:rsidP="00C64930">
      <w:pPr>
        <w:spacing w:line="480" w:lineRule="exact"/>
        <w:jc w:val="left"/>
        <w:outlineLvl w:val="1"/>
        <w:rPr>
          <w:b/>
          <w:bCs/>
          <w:sz w:val="28"/>
          <w:szCs w:val="32"/>
        </w:rPr>
      </w:pPr>
      <w:bookmarkStart w:id="9" w:name="_Toc13844337"/>
      <w:r w:rsidRPr="005C6EA4">
        <w:rPr>
          <w:b/>
          <w:bCs/>
          <w:sz w:val="28"/>
          <w:szCs w:val="32"/>
        </w:rPr>
        <w:t xml:space="preserve">1.3 </w:t>
      </w:r>
      <w:r w:rsidRPr="005C6EA4">
        <w:rPr>
          <w:b/>
          <w:bCs/>
          <w:sz w:val="28"/>
          <w:szCs w:val="32"/>
        </w:rPr>
        <w:t>分析判定相关情况</w:t>
      </w:r>
      <w:bookmarkEnd w:id="9"/>
    </w:p>
    <w:p w:rsidR="00A4560C" w:rsidRDefault="00A4560C" w:rsidP="00C64930">
      <w:pPr>
        <w:spacing w:line="480" w:lineRule="exact"/>
        <w:ind w:firstLineChars="200" w:firstLine="480"/>
        <w:rPr>
          <w:bCs/>
          <w:sz w:val="24"/>
        </w:rPr>
      </w:pPr>
      <w:r>
        <w:rPr>
          <w:rFonts w:hint="eastAsia"/>
          <w:bCs/>
          <w:sz w:val="24"/>
        </w:rPr>
        <w:t>本项目建设地点位于</w:t>
      </w:r>
      <w:r w:rsidRPr="005C6EA4">
        <w:rPr>
          <w:sz w:val="24"/>
          <w:szCs w:val="32"/>
        </w:rPr>
        <w:t>紫阳县城关镇楠木村钟鼓湾，</w:t>
      </w:r>
      <w:r w:rsidRPr="00A4560C">
        <w:rPr>
          <w:rFonts w:hint="eastAsia"/>
          <w:bCs/>
          <w:sz w:val="24"/>
        </w:rPr>
        <w:t>项目选址不涉及基本农田保护区、自然保护区、风景名胜区、饮用水水源保护区，不在国家、地方规划的重点生态功能区的敏感区域内，拟建地自然环境及社会环境条件较为优越，环境空气、地表水、地下水及声环境质量状较好，有利于项目建设。在采取相应的污染物防治措施后，项目施工期、运行期间各类污染物均能达标排放，对环境的影响可以接受。因此，在严格落实本报告提出的环保措施后，项目的建设和运行不会对外环境产生较大影响，从环境保护角度分析，选址可行。</w:t>
      </w:r>
    </w:p>
    <w:p w:rsidR="00A4560C" w:rsidRDefault="00A4560C" w:rsidP="00C64930">
      <w:pPr>
        <w:spacing w:line="480" w:lineRule="exact"/>
        <w:ind w:firstLineChars="200" w:firstLine="480"/>
        <w:rPr>
          <w:bCs/>
          <w:sz w:val="24"/>
        </w:rPr>
      </w:pPr>
      <w:r w:rsidRPr="00A4560C">
        <w:rPr>
          <w:rFonts w:hint="eastAsia"/>
          <w:bCs/>
          <w:sz w:val="24"/>
        </w:rPr>
        <w:t>根据环保部《关于以改善环境质量为核心加强环境影响评价管理的通知》要求，切实加强环境管理，落实“生态保护红线、环境质量底线、资源利用上线和环境准入负面清单”（简称“三线一单”）约束，建立项目环评审批与规划环评、现有项目环境管理、区域环境质量联动机制，更好地发挥环评制度从源头防范环境污染和生态破坏的作用，加快推进改善环境质量。本项目与“三线一单”的符合性分析见下表。</w:t>
      </w:r>
    </w:p>
    <w:p w:rsidR="00A4560C" w:rsidRDefault="00A4560C" w:rsidP="00A4560C">
      <w:pPr>
        <w:jc w:val="center"/>
        <w:rPr>
          <w:rFonts w:hAnsi="Adobe Garamond Pro"/>
          <w:b/>
          <w:color w:val="000000"/>
          <w:szCs w:val="21"/>
        </w:rPr>
      </w:pPr>
    </w:p>
    <w:p w:rsidR="00A4560C" w:rsidRDefault="00A4560C" w:rsidP="00A4560C">
      <w:pPr>
        <w:jc w:val="center"/>
        <w:rPr>
          <w:b/>
          <w:color w:val="000000"/>
          <w:szCs w:val="21"/>
        </w:rPr>
      </w:pPr>
      <w:r>
        <w:rPr>
          <w:rFonts w:hAnsi="Adobe Garamond Pro"/>
          <w:b/>
          <w:color w:val="000000"/>
          <w:szCs w:val="21"/>
        </w:rPr>
        <w:lastRenderedPageBreak/>
        <w:t>表</w:t>
      </w:r>
      <w:r>
        <w:rPr>
          <w:b/>
          <w:color w:val="000000"/>
          <w:szCs w:val="21"/>
        </w:rPr>
        <w:t xml:space="preserve">1-1   </w:t>
      </w:r>
      <w:r>
        <w:rPr>
          <w:rFonts w:hAnsi="Adobe Garamond Pro"/>
          <w:b/>
          <w:color w:val="000000"/>
          <w:szCs w:val="21"/>
        </w:rPr>
        <w:t>本项目与</w:t>
      </w:r>
      <w:r>
        <w:rPr>
          <w:b/>
          <w:color w:val="000000"/>
          <w:szCs w:val="21"/>
        </w:rPr>
        <w:t>“</w:t>
      </w:r>
      <w:r>
        <w:rPr>
          <w:rFonts w:hAnsi="Adobe Garamond Pro"/>
          <w:b/>
          <w:color w:val="000000"/>
          <w:szCs w:val="21"/>
        </w:rPr>
        <w:t>三线一单</w:t>
      </w:r>
      <w:r>
        <w:rPr>
          <w:b/>
          <w:color w:val="000000"/>
          <w:szCs w:val="21"/>
        </w:rPr>
        <w:t>”</w:t>
      </w:r>
      <w:r>
        <w:rPr>
          <w:rFonts w:hAnsi="Adobe Garamond Pro"/>
          <w:b/>
          <w:color w:val="000000"/>
          <w:szCs w:val="21"/>
        </w:rPr>
        <w:t>的符合性分析表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9"/>
        <w:gridCol w:w="6065"/>
        <w:gridCol w:w="968"/>
      </w:tblGrid>
      <w:tr w:rsidR="00A4560C" w:rsidTr="00A4560C">
        <w:trPr>
          <w:trHeight w:val="397"/>
        </w:trPr>
        <w:tc>
          <w:tcPr>
            <w:tcW w:w="1489" w:type="dxa"/>
            <w:vAlign w:val="center"/>
          </w:tcPr>
          <w:p w:rsidR="00A4560C" w:rsidRDefault="00A4560C" w:rsidP="00A4560C">
            <w:pPr>
              <w:pStyle w:val="23"/>
              <w:tabs>
                <w:tab w:val="left" w:pos="924"/>
              </w:tabs>
              <w:snapToGrid w:val="0"/>
              <w:spacing w:after="0" w:line="320" w:lineRule="exact"/>
              <w:ind w:leftChars="0" w:left="0" w:firstLineChars="0" w:firstLine="0"/>
              <w:jc w:val="center"/>
              <w:rPr>
                <w:b/>
                <w:color w:val="000000"/>
              </w:rPr>
            </w:pPr>
            <w:r>
              <w:rPr>
                <w:b/>
                <w:color w:val="000000"/>
              </w:rPr>
              <w:t>“</w:t>
            </w:r>
            <w:r>
              <w:rPr>
                <w:rFonts w:hAnsi="Adobe Garamond Pro"/>
                <w:b/>
                <w:color w:val="000000"/>
              </w:rPr>
              <w:t>三线一单</w:t>
            </w:r>
            <w:r>
              <w:rPr>
                <w:b/>
                <w:color w:val="000000"/>
              </w:rPr>
              <w:t>”</w:t>
            </w:r>
          </w:p>
        </w:tc>
        <w:tc>
          <w:tcPr>
            <w:tcW w:w="6065" w:type="dxa"/>
            <w:vAlign w:val="center"/>
          </w:tcPr>
          <w:p w:rsidR="00A4560C" w:rsidRDefault="00A4560C" w:rsidP="00A4560C">
            <w:pPr>
              <w:pStyle w:val="23"/>
              <w:tabs>
                <w:tab w:val="left" w:pos="924"/>
              </w:tabs>
              <w:snapToGrid w:val="0"/>
              <w:spacing w:after="0" w:line="320" w:lineRule="exact"/>
              <w:ind w:leftChars="0" w:left="0" w:firstLineChars="0" w:firstLine="0"/>
              <w:jc w:val="center"/>
              <w:rPr>
                <w:b/>
                <w:color w:val="000000"/>
              </w:rPr>
            </w:pPr>
            <w:r>
              <w:rPr>
                <w:rFonts w:hAnsi="Adobe Garamond Pro"/>
                <w:b/>
                <w:color w:val="000000"/>
              </w:rPr>
              <w:t>本项目</w:t>
            </w:r>
          </w:p>
        </w:tc>
        <w:tc>
          <w:tcPr>
            <w:tcW w:w="968" w:type="dxa"/>
            <w:vAlign w:val="center"/>
          </w:tcPr>
          <w:p w:rsidR="00A4560C" w:rsidRDefault="00A4560C" w:rsidP="00A4560C">
            <w:pPr>
              <w:pStyle w:val="23"/>
              <w:snapToGrid w:val="0"/>
              <w:spacing w:after="0" w:line="320" w:lineRule="exact"/>
              <w:ind w:leftChars="0" w:left="0" w:firstLineChars="14" w:firstLine="30"/>
              <w:jc w:val="center"/>
              <w:rPr>
                <w:b/>
                <w:color w:val="000000"/>
              </w:rPr>
            </w:pPr>
            <w:r>
              <w:rPr>
                <w:rFonts w:hAnsi="Adobe Garamond Pro"/>
                <w:b/>
                <w:color w:val="000000"/>
              </w:rPr>
              <w:t>相符性</w:t>
            </w:r>
          </w:p>
        </w:tc>
      </w:tr>
      <w:tr w:rsidR="00A4560C" w:rsidTr="00A4560C">
        <w:trPr>
          <w:trHeight w:val="397"/>
        </w:trPr>
        <w:tc>
          <w:tcPr>
            <w:tcW w:w="1489"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生态保护红线</w:t>
            </w:r>
          </w:p>
        </w:tc>
        <w:tc>
          <w:tcPr>
            <w:tcW w:w="6065"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本项目用地不涉及生态保护红线</w:t>
            </w:r>
          </w:p>
        </w:tc>
        <w:tc>
          <w:tcPr>
            <w:tcW w:w="968" w:type="dxa"/>
            <w:vAlign w:val="center"/>
          </w:tcPr>
          <w:p w:rsidR="00A4560C" w:rsidRDefault="00A4560C" w:rsidP="00A4560C">
            <w:pPr>
              <w:pStyle w:val="23"/>
              <w:snapToGrid w:val="0"/>
              <w:spacing w:after="0" w:line="320" w:lineRule="exact"/>
              <w:ind w:leftChars="0" w:left="0" w:firstLineChars="14" w:firstLine="29"/>
              <w:jc w:val="center"/>
              <w:rPr>
                <w:color w:val="000000"/>
              </w:rPr>
            </w:pPr>
            <w:r>
              <w:rPr>
                <w:rFonts w:hAnsi="Adobe Garamond Pro"/>
                <w:color w:val="000000"/>
              </w:rPr>
              <w:t>符合</w:t>
            </w:r>
          </w:p>
        </w:tc>
      </w:tr>
      <w:tr w:rsidR="00A4560C" w:rsidTr="00A4560C">
        <w:trPr>
          <w:trHeight w:val="397"/>
        </w:trPr>
        <w:tc>
          <w:tcPr>
            <w:tcW w:w="1489"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环境质量底线</w:t>
            </w:r>
          </w:p>
        </w:tc>
        <w:tc>
          <w:tcPr>
            <w:tcW w:w="6065" w:type="dxa"/>
            <w:vAlign w:val="center"/>
          </w:tcPr>
          <w:p w:rsidR="00A4560C" w:rsidRDefault="00A4560C" w:rsidP="00A4560C">
            <w:pPr>
              <w:adjustRightInd w:val="0"/>
              <w:snapToGrid w:val="0"/>
              <w:spacing w:line="320" w:lineRule="exact"/>
              <w:rPr>
                <w:color w:val="000000"/>
              </w:rPr>
            </w:pPr>
            <w:r>
              <w:rPr>
                <w:rFonts w:hAnsi="Adobe Garamond Pro"/>
                <w:color w:val="000000"/>
              </w:rPr>
              <w:t>根据现状监测结果，评价区环境空气中各监测点</w:t>
            </w:r>
            <w:r>
              <w:rPr>
                <w:color w:val="000000"/>
              </w:rPr>
              <w:t>SO</w:t>
            </w:r>
            <w:r>
              <w:rPr>
                <w:color w:val="000000"/>
                <w:vertAlign w:val="subscript"/>
              </w:rPr>
              <w:t>2</w:t>
            </w:r>
            <w:r>
              <w:rPr>
                <w:rFonts w:hAnsi="Adobe Garamond Pro"/>
                <w:color w:val="000000"/>
              </w:rPr>
              <w:t>、</w:t>
            </w:r>
            <w:r>
              <w:rPr>
                <w:color w:val="000000"/>
              </w:rPr>
              <w:t>NO</w:t>
            </w:r>
            <w:r>
              <w:rPr>
                <w:color w:val="000000"/>
                <w:vertAlign w:val="subscript"/>
              </w:rPr>
              <w:t>2</w:t>
            </w:r>
            <w:r>
              <w:rPr>
                <w:rFonts w:hAnsi="Adobe Garamond Pro"/>
                <w:color w:val="000000"/>
              </w:rPr>
              <w:t>、</w:t>
            </w:r>
            <w:r>
              <w:rPr>
                <w:color w:val="000000"/>
              </w:rPr>
              <w:t>PM</w:t>
            </w:r>
            <w:r>
              <w:rPr>
                <w:color w:val="000000"/>
                <w:vertAlign w:val="subscript"/>
              </w:rPr>
              <w:t>10</w:t>
            </w:r>
            <w:r>
              <w:rPr>
                <w:rFonts w:hAnsi="Adobe Garamond Pro"/>
                <w:color w:val="000000"/>
              </w:rPr>
              <w:t>、</w:t>
            </w:r>
            <w:r>
              <w:rPr>
                <w:color w:val="000000"/>
              </w:rPr>
              <w:t>PM</w:t>
            </w:r>
            <w:r>
              <w:rPr>
                <w:color w:val="000000"/>
                <w:vertAlign w:val="subscript"/>
              </w:rPr>
              <w:t>2.5</w:t>
            </w:r>
            <w:r>
              <w:rPr>
                <w:rFonts w:hAnsi="Adobe Garamond Pro"/>
                <w:color w:val="000000"/>
              </w:rPr>
              <w:t>、</w:t>
            </w:r>
            <w:r>
              <w:rPr>
                <w:color w:val="000000"/>
              </w:rPr>
              <w:t>CO</w:t>
            </w:r>
            <w:r>
              <w:rPr>
                <w:rFonts w:hAnsi="Adobe Garamond Pro"/>
                <w:color w:val="000000"/>
              </w:rPr>
              <w:t>、</w:t>
            </w:r>
            <w:r>
              <w:rPr>
                <w:color w:val="000000"/>
              </w:rPr>
              <w:t>O</w:t>
            </w:r>
            <w:r>
              <w:rPr>
                <w:color w:val="000000"/>
                <w:vertAlign w:val="subscript"/>
              </w:rPr>
              <w:t>3</w:t>
            </w:r>
            <w:r>
              <w:rPr>
                <w:rFonts w:hAnsi="Adobe Garamond Pro"/>
                <w:color w:val="000000"/>
              </w:rPr>
              <w:t>监测值均符合《环境空气质量标准》（</w:t>
            </w:r>
            <w:r>
              <w:rPr>
                <w:color w:val="000000"/>
              </w:rPr>
              <w:t>GB3095-2012</w:t>
            </w:r>
            <w:r>
              <w:rPr>
                <w:rFonts w:hAnsi="Adobe Garamond Pro"/>
                <w:color w:val="000000"/>
              </w:rPr>
              <w:t>）二级标准，项目区昼夜等效声级均符合《声环境质量标准》（</w:t>
            </w:r>
            <w:r>
              <w:rPr>
                <w:color w:val="000000"/>
              </w:rPr>
              <w:t>GB3096-2008</w:t>
            </w:r>
            <w:r>
              <w:rPr>
                <w:rFonts w:hAnsi="Adobe Garamond Pro"/>
                <w:color w:val="000000"/>
              </w:rPr>
              <w:t>）</w:t>
            </w:r>
            <w:r>
              <w:rPr>
                <w:color w:val="000000"/>
              </w:rPr>
              <w:t>2</w:t>
            </w:r>
            <w:r>
              <w:rPr>
                <w:rFonts w:hAnsi="Adobe Garamond Pro"/>
                <w:color w:val="000000"/>
              </w:rPr>
              <w:t>类标准。通过环境影响分析，项目运营期采取环评要求的措施能够合理处置各项污染物，各项污染物对周边环境影响较小，不触及环境质量底线。</w:t>
            </w:r>
          </w:p>
        </w:tc>
        <w:tc>
          <w:tcPr>
            <w:tcW w:w="968"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符合</w:t>
            </w:r>
          </w:p>
        </w:tc>
      </w:tr>
      <w:tr w:rsidR="00A4560C" w:rsidTr="00A4560C">
        <w:trPr>
          <w:trHeight w:val="397"/>
        </w:trPr>
        <w:tc>
          <w:tcPr>
            <w:tcW w:w="1489"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资源利用上线</w:t>
            </w:r>
          </w:p>
        </w:tc>
        <w:tc>
          <w:tcPr>
            <w:tcW w:w="6065" w:type="dxa"/>
            <w:vAlign w:val="center"/>
          </w:tcPr>
          <w:p w:rsidR="00A4560C" w:rsidRDefault="00A4560C" w:rsidP="00A4560C">
            <w:pPr>
              <w:autoSpaceDE w:val="0"/>
              <w:autoSpaceDN w:val="0"/>
              <w:adjustRightInd w:val="0"/>
              <w:spacing w:line="320" w:lineRule="exact"/>
              <w:jc w:val="left"/>
              <w:rPr>
                <w:color w:val="000000"/>
              </w:rPr>
            </w:pPr>
            <w:r>
              <w:rPr>
                <w:rFonts w:hAnsi="Adobe Garamond Pro"/>
                <w:color w:val="000000"/>
              </w:rPr>
              <w:t>项目</w:t>
            </w:r>
            <w:r>
              <w:rPr>
                <w:rFonts w:hAnsi="Adobe Garamond Pro" w:hint="eastAsia"/>
                <w:color w:val="000000"/>
              </w:rPr>
              <w:t>原料为集中饲养的生猪，</w:t>
            </w:r>
            <w:r>
              <w:rPr>
                <w:rFonts w:hAnsi="Adobe Garamond Pro"/>
                <w:color w:val="000000"/>
              </w:rPr>
              <w:t>不涉及资源利用问题。</w:t>
            </w:r>
          </w:p>
        </w:tc>
        <w:tc>
          <w:tcPr>
            <w:tcW w:w="968"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符合</w:t>
            </w:r>
          </w:p>
        </w:tc>
      </w:tr>
      <w:tr w:rsidR="00A4560C" w:rsidTr="00A4560C">
        <w:trPr>
          <w:trHeight w:val="397"/>
        </w:trPr>
        <w:tc>
          <w:tcPr>
            <w:tcW w:w="1489"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环境准入负面清单</w:t>
            </w:r>
          </w:p>
        </w:tc>
        <w:tc>
          <w:tcPr>
            <w:tcW w:w="6065" w:type="dxa"/>
            <w:vAlign w:val="center"/>
          </w:tcPr>
          <w:p w:rsidR="00A4560C" w:rsidRDefault="00A4560C" w:rsidP="00A4560C">
            <w:pPr>
              <w:autoSpaceDE w:val="0"/>
              <w:autoSpaceDN w:val="0"/>
              <w:adjustRightInd w:val="0"/>
              <w:spacing w:line="320" w:lineRule="exact"/>
              <w:jc w:val="left"/>
              <w:rPr>
                <w:color w:val="000000"/>
              </w:rPr>
            </w:pPr>
            <w:r>
              <w:rPr>
                <w:rFonts w:hAnsi="Adobe Garamond Pro"/>
                <w:color w:val="000000"/>
              </w:rPr>
              <w:t>项目属于允许类，建设符合相关产业政策，布局选址满足规划发展要求。</w:t>
            </w:r>
          </w:p>
        </w:tc>
        <w:tc>
          <w:tcPr>
            <w:tcW w:w="968" w:type="dxa"/>
            <w:vAlign w:val="center"/>
          </w:tcPr>
          <w:p w:rsidR="00A4560C" w:rsidRDefault="00A4560C" w:rsidP="00A4560C">
            <w:pPr>
              <w:pStyle w:val="23"/>
              <w:snapToGrid w:val="0"/>
              <w:spacing w:after="0" w:line="320" w:lineRule="exact"/>
              <w:ind w:leftChars="0" w:left="0" w:firstLineChars="0" w:firstLine="0"/>
              <w:jc w:val="center"/>
              <w:rPr>
                <w:color w:val="000000"/>
              </w:rPr>
            </w:pPr>
            <w:r>
              <w:rPr>
                <w:rFonts w:hAnsi="Adobe Garamond Pro"/>
                <w:color w:val="000000"/>
              </w:rPr>
              <w:t>符合</w:t>
            </w:r>
          </w:p>
        </w:tc>
      </w:tr>
    </w:tbl>
    <w:p w:rsidR="00C64930" w:rsidRPr="005C6EA4" w:rsidRDefault="00C64930" w:rsidP="00C64930">
      <w:pPr>
        <w:spacing w:line="480" w:lineRule="exact"/>
        <w:ind w:firstLineChars="200" w:firstLine="480"/>
        <w:rPr>
          <w:bCs/>
          <w:sz w:val="24"/>
        </w:rPr>
      </w:pPr>
      <w:r w:rsidRPr="005C6EA4">
        <w:rPr>
          <w:bCs/>
          <w:sz w:val="24"/>
        </w:rPr>
        <w:t>根据《中华人民共和国环境保护法》、《中华人民共和国环境影响评价法》和国务院令第</w:t>
      </w:r>
      <w:r w:rsidRPr="005C6EA4">
        <w:rPr>
          <w:bCs/>
          <w:sz w:val="24"/>
        </w:rPr>
        <w:t>253</w:t>
      </w:r>
      <w:r w:rsidRPr="005C6EA4">
        <w:rPr>
          <w:bCs/>
          <w:sz w:val="24"/>
        </w:rPr>
        <w:t>号《建设项目环境保护管理条例》等法律法规的要求，本项目应进行环境影响评价工作。根据《建设项目环境影响评价分类管理名录》的规定，本项目属于《建设项目环境影响评价分类管理名录》规定中的</w:t>
      </w:r>
      <w:r w:rsidRPr="005C6EA4">
        <w:rPr>
          <w:bCs/>
          <w:sz w:val="24"/>
        </w:rPr>
        <w:t>“</w:t>
      </w:r>
      <w:r w:rsidRPr="005C6EA4">
        <w:rPr>
          <w:bCs/>
          <w:sz w:val="24"/>
        </w:rPr>
        <w:t>二、农副食品加工业</w:t>
      </w:r>
      <w:r w:rsidR="00241E36" w:rsidRPr="005C6EA4">
        <w:rPr>
          <w:bCs/>
          <w:sz w:val="24"/>
        </w:rPr>
        <w:t>中的</w:t>
      </w:r>
      <w:r w:rsidR="00241E36" w:rsidRPr="005C6EA4">
        <w:rPr>
          <w:bCs/>
          <w:sz w:val="24"/>
        </w:rPr>
        <w:t>5</w:t>
      </w:r>
      <w:r w:rsidR="00241E36" w:rsidRPr="005C6EA4">
        <w:rPr>
          <w:bCs/>
          <w:sz w:val="24"/>
        </w:rPr>
        <w:t>、屠宰；年屠宰生猪</w:t>
      </w:r>
      <w:r w:rsidR="00241E36" w:rsidRPr="005C6EA4">
        <w:rPr>
          <w:bCs/>
          <w:sz w:val="24"/>
        </w:rPr>
        <w:t>10</w:t>
      </w:r>
      <w:r w:rsidR="00241E36" w:rsidRPr="005C6EA4">
        <w:rPr>
          <w:bCs/>
          <w:sz w:val="24"/>
        </w:rPr>
        <w:t>万头、肉牛</w:t>
      </w:r>
      <w:r w:rsidR="00241E36" w:rsidRPr="005C6EA4">
        <w:rPr>
          <w:bCs/>
          <w:sz w:val="24"/>
        </w:rPr>
        <w:t>1</w:t>
      </w:r>
      <w:r w:rsidR="00241E36" w:rsidRPr="005C6EA4">
        <w:rPr>
          <w:bCs/>
          <w:sz w:val="24"/>
        </w:rPr>
        <w:t>万头、肉羊</w:t>
      </w:r>
      <w:r w:rsidR="00241E36" w:rsidRPr="005C6EA4">
        <w:rPr>
          <w:bCs/>
          <w:sz w:val="24"/>
        </w:rPr>
        <w:t>1</w:t>
      </w:r>
      <w:r w:rsidR="00241E36" w:rsidRPr="005C6EA4">
        <w:rPr>
          <w:bCs/>
          <w:sz w:val="24"/>
        </w:rPr>
        <w:t>万只、禽类</w:t>
      </w:r>
      <w:r w:rsidR="00241E36" w:rsidRPr="005C6EA4">
        <w:rPr>
          <w:bCs/>
          <w:sz w:val="24"/>
        </w:rPr>
        <w:t>1000</w:t>
      </w:r>
      <w:r w:rsidR="00241E36" w:rsidRPr="005C6EA4">
        <w:rPr>
          <w:bCs/>
          <w:sz w:val="24"/>
        </w:rPr>
        <w:t>万只及以上</w:t>
      </w:r>
      <w:r w:rsidR="00241E36" w:rsidRPr="005C6EA4">
        <w:rPr>
          <w:bCs/>
          <w:sz w:val="24"/>
        </w:rPr>
        <w:t>”</w:t>
      </w:r>
      <w:r w:rsidR="00241E36" w:rsidRPr="005C6EA4">
        <w:rPr>
          <w:bCs/>
          <w:sz w:val="24"/>
        </w:rPr>
        <w:t>，规定为编制环境影响报告书，故确定本次评价级别为编制环境影响评价报告书。</w:t>
      </w:r>
    </w:p>
    <w:p w:rsidR="00241E36" w:rsidRPr="005C6EA4" w:rsidRDefault="00241E36" w:rsidP="00241E36">
      <w:pPr>
        <w:spacing w:line="480" w:lineRule="exact"/>
        <w:ind w:firstLineChars="200" w:firstLine="480"/>
        <w:rPr>
          <w:bCs/>
          <w:color w:val="000000"/>
          <w:sz w:val="24"/>
        </w:rPr>
      </w:pPr>
      <w:r w:rsidRPr="005C6EA4">
        <w:rPr>
          <w:bCs/>
          <w:sz w:val="24"/>
        </w:rPr>
        <w:t>为此，紫阳县便民屠宰有限公司于</w:t>
      </w:r>
      <w:r w:rsidRPr="005C6EA4">
        <w:rPr>
          <w:bCs/>
          <w:sz w:val="24"/>
        </w:rPr>
        <w:t>2019</w:t>
      </w:r>
      <w:r w:rsidRPr="005C6EA4">
        <w:rPr>
          <w:bCs/>
          <w:sz w:val="24"/>
        </w:rPr>
        <w:t>年</w:t>
      </w:r>
      <w:r w:rsidRPr="005C6EA4">
        <w:rPr>
          <w:bCs/>
          <w:sz w:val="24"/>
        </w:rPr>
        <w:t>3</w:t>
      </w:r>
      <w:r w:rsidRPr="005C6EA4">
        <w:rPr>
          <w:bCs/>
          <w:sz w:val="24"/>
        </w:rPr>
        <w:t>月正式委托</w:t>
      </w:r>
      <w:r w:rsidR="006B2A8A" w:rsidRPr="005C6EA4">
        <w:rPr>
          <w:bCs/>
          <w:sz w:val="24"/>
        </w:rPr>
        <w:t>我</w:t>
      </w:r>
      <w:r w:rsidRPr="005C6EA4">
        <w:rPr>
          <w:bCs/>
          <w:sz w:val="24"/>
        </w:rPr>
        <w:t>公司承担本工程的环境影响评价工作。接受委托后，我公司立即组织评价人员赴现场进行实地踏勘，收集有关资料，对拟建工程所在区域的自然物理（质）环境、自然生物（态）环境进行了全面调查，根据工程特点和环境特征，进行了环境影响因素识别和评价因子的筛选，并根据评价技术导则、国家的法律法规要求及进行环境质量现状监测和调查结果开展了环评工作，完成了《紫阳县便民屠宰有限公司提升改造项目环境影响报告书》的编制工作，</w:t>
      </w:r>
      <w:r w:rsidRPr="005C6EA4">
        <w:rPr>
          <w:bCs/>
          <w:color w:val="000000"/>
          <w:sz w:val="24"/>
        </w:rPr>
        <w:t>现提交建设单位，呈报环境管理部门组织技术审查。</w:t>
      </w:r>
    </w:p>
    <w:p w:rsidR="00241E36" w:rsidRPr="005C6EA4" w:rsidRDefault="00241E36" w:rsidP="00241E36">
      <w:pPr>
        <w:spacing w:line="480" w:lineRule="exact"/>
        <w:jc w:val="left"/>
        <w:outlineLvl w:val="1"/>
        <w:rPr>
          <w:b/>
          <w:bCs/>
          <w:sz w:val="28"/>
          <w:szCs w:val="32"/>
        </w:rPr>
      </w:pPr>
      <w:bookmarkStart w:id="10" w:name="_Toc13844338"/>
      <w:r w:rsidRPr="005C6EA4">
        <w:rPr>
          <w:b/>
          <w:bCs/>
          <w:sz w:val="28"/>
          <w:szCs w:val="32"/>
        </w:rPr>
        <w:t xml:space="preserve">1.4 </w:t>
      </w:r>
      <w:r w:rsidRPr="005C6EA4">
        <w:rPr>
          <w:b/>
          <w:bCs/>
          <w:sz w:val="28"/>
          <w:szCs w:val="32"/>
        </w:rPr>
        <w:t>关注的主要环境问题及环境影响</w:t>
      </w:r>
      <w:bookmarkEnd w:id="10"/>
    </w:p>
    <w:p w:rsidR="00C64930" w:rsidRPr="005C6EA4" w:rsidRDefault="00241E36" w:rsidP="00241E36">
      <w:pPr>
        <w:spacing w:line="480" w:lineRule="exact"/>
        <w:ind w:firstLineChars="200" w:firstLine="480"/>
        <w:rPr>
          <w:sz w:val="24"/>
          <w:szCs w:val="32"/>
        </w:rPr>
      </w:pPr>
      <w:r w:rsidRPr="005C6EA4">
        <w:rPr>
          <w:sz w:val="24"/>
          <w:szCs w:val="32"/>
        </w:rPr>
        <w:t>紫阳县便民屠宰有限公司提升改造项目的建设和生产运行将不可避免地对环境，尤其是环境空气和地下水环境产生一定影响。本次评价将要通过详尽的工程分析和对项目所处区域自然环境状况进行详细调查的基础上，预测项目建设对环境产生的影响及其程度，并明确回答项目建设的环境可行性，主要表现在以下</w:t>
      </w:r>
      <w:r w:rsidRPr="005C6EA4">
        <w:rPr>
          <w:sz w:val="24"/>
          <w:szCs w:val="32"/>
        </w:rPr>
        <w:lastRenderedPageBreak/>
        <w:t>方面：</w:t>
      </w:r>
    </w:p>
    <w:p w:rsidR="00241E36" w:rsidRPr="005C6EA4" w:rsidRDefault="00241E36" w:rsidP="00241E36">
      <w:pPr>
        <w:spacing w:line="480" w:lineRule="exact"/>
        <w:ind w:firstLineChars="200" w:firstLine="480"/>
        <w:rPr>
          <w:sz w:val="24"/>
          <w:szCs w:val="32"/>
        </w:rPr>
      </w:pPr>
      <w:r w:rsidRPr="005C6EA4">
        <w:rPr>
          <w:sz w:val="24"/>
          <w:szCs w:val="32"/>
        </w:rPr>
        <w:t>1</w:t>
      </w:r>
      <w:r w:rsidRPr="005C6EA4">
        <w:rPr>
          <w:sz w:val="24"/>
          <w:szCs w:val="32"/>
        </w:rPr>
        <w:t>、该项目建设是否符合国家和地方的产业政策；</w:t>
      </w:r>
    </w:p>
    <w:p w:rsidR="00241E36" w:rsidRPr="005C6EA4" w:rsidRDefault="00241E36" w:rsidP="00241E36">
      <w:pPr>
        <w:spacing w:line="480" w:lineRule="exact"/>
        <w:ind w:firstLineChars="200" w:firstLine="480"/>
        <w:rPr>
          <w:sz w:val="24"/>
          <w:szCs w:val="32"/>
        </w:rPr>
      </w:pPr>
      <w:r w:rsidRPr="005C6EA4">
        <w:rPr>
          <w:sz w:val="24"/>
          <w:szCs w:val="32"/>
        </w:rPr>
        <w:t>2</w:t>
      </w:r>
      <w:r w:rsidRPr="005C6EA4">
        <w:rPr>
          <w:sz w:val="24"/>
          <w:szCs w:val="32"/>
        </w:rPr>
        <w:t>、是否符合当地的总体规划和工业发展的总体布局；</w:t>
      </w:r>
    </w:p>
    <w:p w:rsidR="00241E36" w:rsidRPr="005C6EA4" w:rsidRDefault="00241E36" w:rsidP="00241E36">
      <w:pPr>
        <w:spacing w:line="480" w:lineRule="exact"/>
        <w:ind w:firstLineChars="200" w:firstLine="480"/>
        <w:rPr>
          <w:sz w:val="24"/>
          <w:szCs w:val="32"/>
        </w:rPr>
      </w:pPr>
      <w:r w:rsidRPr="005C6EA4">
        <w:rPr>
          <w:sz w:val="24"/>
          <w:szCs w:val="32"/>
        </w:rPr>
        <w:t>3</w:t>
      </w:r>
      <w:r w:rsidRPr="005C6EA4">
        <w:rPr>
          <w:sz w:val="24"/>
          <w:szCs w:val="32"/>
        </w:rPr>
        <w:t>、分析达标排放和总量控制目标的可实现性；</w:t>
      </w:r>
    </w:p>
    <w:p w:rsidR="00241E36" w:rsidRPr="005C6EA4" w:rsidRDefault="00241E36" w:rsidP="00241E36">
      <w:pPr>
        <w:spacing w:line="480" w:lineRule="exact"/>
        <w:ind w:firstLineChars="200" w:firstLine="480"/>
        <w:rPr>
          <w:sz w:val="24"/>
          <w:szCs w:val="32"/>
        </w:rPr>
      </w:pPr>
      <w:r w:rsidRPr="005C6EA4">
        <w:rPr>
          <w:sz w:val="24"/>
          <w:szCs w:val="32"/>
        </w:rPr>
        <w:t>4</w:t>
      </w:r>
      <w:r w:rsidRPr="005C6EA4">
        <w:rPr>
          <w:sz w:val="24"/>
          <w:szCs w:val="32"/>
        </w:rPr>
        <w:t>、通过影响预测分析是否恶化了当地方环境质量；</w:t>
      </w:r>
    </w:p>
    <w:p w:rsidR="00241E36" w:rsidRPr="005C6EA4" w:rsidRDefault="00241E36" w:rsidP="00241E36">
      <w:pPr>
        <w:spacing w:line="480" w:lineRule="exact"/>
        <w:ind w:firstLineChars="200" w:firstLine="480"/>
        <w:rPr>
          <w:sz w:val="24"/>
          <w:szCs w:val="32"/>
        </w:rPr>
      </w:pPr>
      <w:r w:rsidRPr="005C6EA4">
        <w:rPr>
          <w:sz w:val="24"/>
          <w:szCs w:val="32"/>
        </w:rPr>
        <w:t>5</w:t>
      </w:r>
      <w:r w:rsidRPr="005C6EA4">
        <w:rPr>
          <w:sz w:val="24"/>
          <w:szCs w:val="32"/>
        </w:rPr>
        <w:t>、分析工业场地的选址是否合理。</w:t>
      </w:r>
    </w:p>
    <w:p w:rsidR="00C64930" w:rsidRPr="005C6EA4" w:rsidRDefault="00241E36" w:rsidP="00241E36">
      <w:pPr>
        <w:spacing w:line="480" w:lineRule="exact"/>
        <w:ind w:firstLineChars="200" w:firstLine="480"/>
        <w:rPr>
          <w:sz w:val="24"/>
          <w:szCs w:val="32"/>
        </w:rPr>
      </w:pPr>
      <w:r w:rsidRPr="005C6EA4">
        <w:rPr>
          <w:sz w:val="24"/>
          <w:szCs w:val="32"/>
        </w:rPr>
        <w:t>通过以上各方面分析，给出项目可行与否的结论性意见，为建设单位、设计单位和环境保护管理部门提供决策依据和管理依据。</w:t>
      </w:r>
    </w:p>
    <w:p w:rsidR="00C64930" w:rsidRPr="005C6EA4" w:rsidRDefault="00241E36" w:rsidP="00241E36">
      <w:pPr>
        <w:spacing w:line="480" w:lineRule="exact"/>
        <w:ind w:firstLineChars="200" w:firstLine="480"/>
        <w:rPr>
          <w:sz w:val="24"/>
          <w:szCs w:val="32"/>
        </w:rPr>
      </w:pPr>
      <w:r w:rsidRPr="005C6EA4">
        <w:rPr>
          <w:sz w:val="24"/>
          <w:szCs w:val="32"/>
        </w:rPr>
        <w:t>根据环境影响因子的识别和评价因子的筛选结果，结合本工程主要污染特征为大气污染物的特点，确定本次评价以环境空气、地下水环境影响评价为重点，对声环境、地表水环境和固废只做一般评价和分析。</w:t>
      </w:r>
    </w:p>
    <w:p w:rsidR="00C64930" w:rsidRPr="005C6EA4" w:rsidRDefault="006805DD" w:rsidP="006805DD">
      <w:pPr>
        <w:spacing w:line="480" w:lineRule="exact"/>
        <w:jc w:val="left"/>
        <w:outlineLvl w:val="1"/>
        <w:rPr>
          <w:b/>
          <w:bCs/>
          <w:sz w:val="28"/>
          <w:szCs w:val="32"/>
        </w:rPr>
      </w:pPr>
      <w:bookmarkStart w:id="11" w:name="_Toc13844339"/>
      <w:r w:rsidRPr="005C6EA4">
        <w:rPr>
          <w:b/>
          <w:bCs/>
          <w:sz w:val="28"/>
          <w:szCs w:val="32"/>
        </w:rPr>
        <w:t xml:space="preserve">1.6 </w:t>
      </w:r>
      <w:r w:rsidRPr="005C6EA4">
        <w:rPr>
          <w:b/>
          <w:bCs/>
          <w:sz w:val="28"/>
          <w:szCs w:val="32"/>
        </w:rPr>
        <w:t>环境影响评价主要结论</w:t>
      </w:r>
      <w:bookmarkEnd w:id="11"/>
    </w:p>
    <w:p w:rsidR="00C64930" w:rsidRPr="005C6EA4" w:rsidRDefault="006B2A8A" w:rsidP="006B2A8A">
      <w:pPr>
        <w:spacing w:line="480" w:lineRule="exact"/>
        <w:ind w:firstLineChars="200" w:firstLine="480"/>
        <w:rPr>
          <w:sz w:val="24"/>
          <w:szCs w:val="32"/>
        </w:rPr>
      </w:pPr>
      <w:r w:rsidRPr="005C6EA4">
        <w:rPr>
          <w:sz w:val="24"/>
          <w:szCs w:val="32"/>
        </w:rPr>
        <w:t>本项目是提升改造项目，建设地点位于紫阳县城关镇楠木村一组钟鼓湾紫阳县便民屠宰有限公司厂区内，占地符合土地利用政策的要求，周围无环境敏感因素，工程运行期对环境影响较小，因此从环境保护的角度出发，项目选址是可行的。</w:t>
      </w:r>
    </w:p>
    <w:p w:rsidR="00C64930" w:rsidRPr="005C6EA4" w:rsidRDefault="006B2A8A" w:rsidP="006B2A8A">
      <w:pPr>
        <w:spacing w:line="480" w:lineRule="exact"/>
        <w:ind w:firstLineChars="200" w:firstLine="480"/>
        <w:rPr>
          <w:sz w:val="24"/>
          <w:szCs w:val="32"/>
        </w:rPr>
      </w:pPr>
      <w:r w:rsidRPr="005C6EA4">
        <w:rPr>
          <w:sz w:val="24"/>
          <w:szCs w:val="32"/>
        </w:rPr>
        <w:t>项目运行后，各污染源对区域环境质量影响较小。大气污染源在采取环评规定的治理措施后，污染物均可达标排放。生活污水和生产废水经处理达标后，排污市政污水管网，</w:t>
      </w:r>
      <w:r w:rsidRPr="005C6EA4">
        <w:rPr>
          <w:bCs/>
          <w:sz w:val="24"/>
        </w:rPr>
        <w:t>厂界噪声贡献值达标排放，不会对周围声环境敏感点造成明显影响。固体废物得到综合利用或妥善处置。项目建设对区域的环境影响较小。</w:t>
      </w:r>
    </w:p>
    <w:p w:rsidR="006805DD" w:rsidRPr="005C6EA4" w:rsidRDefault="006B2A8A" w:rsidP="006B2A8A">
      <w:pPr>
        <w:spacing w:line="480" w:lineRule="exact"/>
        <w:ind w:firstLineChars="200" w:firstLine="480"/>
        <w:rPr>
          <w:sz w:val="24"/>
          <w:szCs w:val="32"/>
        </w:rPr>
      </w:pPr>
      <w:r w:rsidRPr="005C6EA4">
        <w:rPr>
          <w:bCs/>
          <w:sz w:val="24"/>
        </w:rPr>
        <w:t>因此，本评价认为项目建设不违背紫阳县城市总体发展规划的要求，厂址选择可行，各环境要素污染源可满足达标排放的要求，在满足总量达标控制的情况下，严格落实各项环保措施后不会恶化当地环境空气、地下水、地表水环境、声环境和生态环境质量，固废可得到综合利用或妥善处置。严格落实环评报告规定的各项污染防治措施后，本项目在拟定工艺、产品、规模和所选厂址的建设条件下具有环境可行性。从环保角度出发，紫阳县便民屠宰有限公司提升改造项目的建设是可行的。</w:t>
      </w:r>
    </w:p>
    <w:p w:rsidR="006805DD" w:rsidRPr="005C6EA4" w:rsidRDefault="006805DD" w:rsidP="00C64930">
      <w:pPr>
        <w:spacing w:line="480" w:lineRule="exact"/>
        <w:ind w:firstLineChars="200" w:firstLine="480"/>
        <w:rPr>
          <w:sz w:val="24"/>
          <w:szCs w:val="32"/>
        </w:rPr>
      </w:pPr>
    </w:p>
    <w:p w:rsidR="00C64930" w:rsidRPr="005C6EA4" w:rsidRDefault="00C64930" w:rsidP="00C64930">
      <w:pPr>
        <w:spacing w:line="480" w:lineRule="exact"/>
        <w:ind w:firstLineChars="200" w:firstLine="480"/>
        <w:rPr>
          <w:sz w:val="24"/>
          <w:szCs w:val="32"/>
        </w:rPr>
      </w:pPr>
      <w:r w:rsidRPr="005C6EA4">
        <w:rPr>
          <w:noProof/>
          <w:sz w:val="24"/>
          <w:szCs w:val="32"/>
        </w:rPr>
        <w:lastRenderedPageBreak/>
        <w:drawing>
          <wp:anchor distT="0" distB="0" distL="114300" distR="114300" simplePos="0" relativeHeight="251659264" behindDoc="0" locked="0" layoutInCell="1" allowOverlap="1" wp14:editId="01F3F91A">
            <wp:simplePos x="0" y="0"/>
            <wp:positionH relativeFrom="margin">
              <wp:align>center</wp:align>
            </wp:positionH>
            <wp:positionV relativeFrom="paragraph">
              <wp:posOffset>216816</wp:posOffset>
            </wp:positionV>
            <wp:extent cx="5274310" cy="7353935"/>
            <wp:effectExtent l="19050" t="19050" r="21590" b="18415"/>
            <wp:wrapTopAndBottom/>
            <wp:docPr id="2" name="图片 2" descr="W020161214348664955109_页面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7" descr="W020161214348664955109_页面_06"/>
                    <pic:cNvPicPr>
                      <a:picLocks noChangeAspect="1" noChangeArrowheads="1"/>
                    </pic:cNvPicPr>
                  </pic:nvPicPr>
                  <pic:blipFill>
                    <a:blip r:embed="rId10" cstate="print">
                      <a:extLst>
                        <a:ext uri="{28A0092B-C50C-407E-A947-70E740481C1C}">
                          <a14:useLocalDpi xmlns:a14="http://schemas.microsoft.com/office/drawing/2010/main" val="0"/>
                        </a:ext>
                      </a:extLst>
                    </a:blip>
                    <a:srcRect t="16585" b="7529"/>
                    <a:stretch>
                      <a:fillRect/>
                    </a:stretch>
                  </pic:blipFill>
                  <pic:spPr bwMode="auto">
                    <a:xfrm>
                      <a:off x="0" y="0"/>
                      <a:ext cx="5274310" cy="73539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64930" w:rsidRPr="005C6EA4" w:rsidRDefault="00C64930" w:rsidP="00C64930">
      <w:pPr>
        <w:ind w:firstLineChars="200" w:firstLine="482"/>
        <w:jc w:val="center"/>
        <w:rPr>
          <w:b/>
          <w:bCs/>
          <w:color w:val="000000"/>
          <w:sz w:val="24"/>
        </w:rPr>
      </w:pPr>
      <w:r w:rsidRPr="005C6EA4">
        <w:rPr>
          <w:b/>
          <w:bCs/>
          <w:color w:val="000000"/>
          <w:sz w:val="24"/>
        </w:rPr>
        <w:t>图</w:t>
      </w:r>
      <w:r w:rsidRPr="005C6EA4">
        <w:rPr>
          <w:b/>
          <w:bCs/>
          <w:color w:val="000000"/>
          <w:sz w:val="24"/>
        </w:rPr>
        <w:t xml:space="preserve">1-1  </w:t>
      </w:r>
      <w:r w:rsidRPr="005C6EA4">
        <w:rPr>
          <w:b/>
          <w:bCs/>
          <w:color w:val="000000"/>
          <w:sz w:val="24"/>
        </w:rPr>
        <w:t>建设项目环境影响评价工作程序示意图</w:t>
      </w:r>
    </w:p>
    <w:p w:rsidR="00C64930" w:rsidRPr="005C6EA4" w:rsidRDefault="00C64930" w:rsidP="004A5322">
      <w:pPr>
        <w:spacing w:line="360" w:lineRule="auto"/>
        <w:jc w:val="center"/>
        <w:rPr>
          <w:b/>
          <w:bCs/>
          <w:sz w:val="32"/>
          <w:szCs w:val="36"/>
        </w:rPr>
      </w:pPr>
    </w:p>
    <w:p w:rsidR="00C64930" w:rsidRPr="005C6EA4" w:rsidRDefault="00C64930" w:rsidP="004A5322">
      <w:pPr>
        <w:spacing w:line="360" w:lineRule="auto"/>
        <w:jc w:val="center"/>
        <w:rPr>
          <w:b/>
          <w:bCs/>
          <w:sz w:val="32"/>
          <w:szCs w:val="36"/>
        </w:rPr>
        <w:sectPr w:rsidR="00C64930" w:rsidRPr="005C6EA4" w:rsidSect="00B04028">
          <w:pgSz w:w="11906" w:h="16838"/>
          <w:pgMar w:top="1440" w:right="1800" w:bottom="1440" w:left="1800" w:header="851" w:footer="992" w:gutter="0"/>
          <w:pgNumType w:start="1"/>
          <w:cols w:space="425"/>
          <w:docGrid w:type="lines" w:linePitch="312"/>
        </w:sectPr>
      </w:pPr>
    </w:p>
    <w:p w:rsidR="004A5322" w:rsidRPr="005C6EA4" w:rsidRDefault="004A5322" w:rsidP="004A5322">
      <w:pPr>
        <w:spacing w:line="360" w:lineRule="auto"/>
        <w:jc w:val="center"/>
        <w:rPr>
          <w:b/>
          <w:bCs/>
          <w:sz w:val="32"/>
          <w:szCs w:val="36"/>
        </w:rPr>
      </w:pPr>
      <w:r w:rsidRPr="005C6EA4">
        <w:rPr>
          <w:b/>
          <w:bCs/>
          <w:sz w:val="32"/>
          <w:szCs w:val="36"/>
        </w:rPr>
        <w:lastRenderedPageBreak/>
        <w:t>第二章</w:t>
      </w:r>
      <w:r w:rsidRPr="005C6EA4">
        <w:rPr>
          <w:b/>
          <w:bCs/>
          <w:sz w:val="32"/>
          <w:szCs w:val="36"/>
        </w:rPr>
        <w:t xml:space="preserve">  </w:t>
      </w:r>
      <w:r w:rsidRPr="005C6EA4">
        <w:rPr>
          <w:b/>
          <w:bCs/>
          <w:sz w:val="32"/>
          <w:szCs w:val="36"/>
        </w:rPr>
        <w:t>总则</w:t>
      </w:r>
    </w:p>
    <w:p w:rsidR="006B2A8A" w:rsidRPr="005C6EA4" w:rsidRDefault="006B2A8A" w:rsidP="006B2A8A">
      <w:pPr>
        <w:spacing w:line="480" w:lineRule="exact"/>
        <w:jc w:val="left"/>
        <w:outlineLvl w:val="1"/>
        <w:rPr>
          <w:b/>
          <w:bCs/>
          <w:sz w:val="28"/>
          <w:szCs w:val="32"/>
        </w:rPr>
      </w:pPr>
      <w:bookmarkStart w:id="12" w:name="_Toc13844340"/>
      <w:r w:rsidRPr="005C6EA4">
        <w:rPr>
          <w:b/>
          <w:bCs/>
          <w:sz w:val="28"/>
          <w:szCs w:val="32"/>
        </w:rPr>
        <w:t xml:space="preserve">2.1  </w:t>
      </w:r>
      <w:r w:rsidRPr="005C6EA4">
        <w:rPr>
          <w:b/>
          <w:bCs/>
          <w:sz w:val="28"/>
          <w:szCs w:val="32"/>
        </w:rPr>
        <w:t>编制依据</w:t>
      </w:r>
      <w:bookmarkEnd w:id="12"/>
    </w:p>
    <w:p w:rsidR="006B2A8A" w:rsidRPr="0077262A" w:rsidRDefault="006B2A8A" w:rsidP="006B2A8A">
      <w:pPr>
        <w:spacing w:line="480" w:lineRule="exact"/>
        <w:ind w:firstLineChars="200" w:firstLine="482"/>
        <w:jc w:val="left"/>
        <w:outlineLvl w:val="2"/>
        <w:rPr>
          <w:b/>
          <w:bCs/>
          <w:color w:val="000000" w:themeColor="text1"/>
          <w:sz w:val="24"/>
          <w:szCs w:val="28"/>
        </w:rPr>
      </w:pPr>
      <w:bookmarkStart w:id="13" w:name="_Toc13844341"/>
      <w:r w:rsidRPr="0077262A">
        <w:rPr>
          <w:b/>
          <w:bCs/>
          <w:color w:val="000000" w:themeColor="text1"/>
          <w:sz w:val="24"/>
          <w:szCs w:val="28"/>
        </w:rPr>
        <w:t>2.1.1</w:t>
      </w:r>
      <w:r w:rsidRPr="0077262A">
        <w:rPr>
          <w:b/>
          <w:bCs/>
          <w:color w:val="000000" w:themeColor="text1"/>
          <w:sz w:val="24"/>
          <w:szCs w:val="28"/>
        </w:rPr>
        <w:t>任务依据</w:t>
      </w:r>
      <w:bookmarkEnd w:id="13"/>
    </w:p>
    <w:p w:rsidR="006B2A8A" w:rsidRPr="005C6EA4" w:rsidRDefault="005C6EA4" w:rsidP="005C6EA4">
      <w:pPr>
        <w:spacing w:line="480" w:lineRule="exact"/>
        <w:ind w:firstLineChars="200" w:firstLine="480"/>
        <w:rPr>
          <w:color w:val="000000" w:themeColor="text1"/>
          <w:sz w:val="24"/>
        </w:rPr>
      </w:pPr>
      <w:r w:rsidRPr="005C6EA4">
        <w:rPr>
          <w:color w:val="000000" w:themeColor="text1"/>
          <w:sz w:val="24"/>
        </w:rPr>
        <w:t>1</w:t>
      </w:r>
      <w:r w:rsidRPr="005C6EA4">
        <w:rPr>
          <w:color w:val="000000" w:themeColor="text1"/>
          <w:sz w:val="24"/>
        </w:rPr>
        <w:t>、紫阳县发展和改革局关于紫阳县便民屠宰有限公司屠宰场提升改造项目备案的通知，</w:t>
      </w:r>
      <w:r w:rsidRPr="005C6EA4">
        <w:rPr>
          <w:color w:val="000000" w:themeColor="text1"/>
          <w:sz w:val="24"/>
        </w:rPr>
        <w:t>2018</w:t>
      </w:r>
      <w:r w:rsidRPr="005C6EA4">
        <w:rPr>
          <w:color w:val="000000" w:themeColor="text1"/>
          <w:sz w:val="24"/>
        </w:rPr>
        <w:t>年</w:t>
      </w:r>
      <w:r w:rsidRPr="005C6EA4">
        <w:rPr>
          <w:color w:val="000000" w:themeColor="text1"/>
          <w:sz w:val="24"/>
        </w:rPr>
        <w:t>9</w:t>
      </w:r>
      <w:r w:rsidRPr="005C6EA4">
        <w:rPr>
          <w:color w:val="000000" w:themeColor="text1"/>
          <w:sz w:val="24"/>
        </w:rPr>
        <w:t>月</w:t>
      </w:r>
      <w:r w:rsidRPr="005C6EA4">
        <w:rPr>
          <w:color w:val="000000" w:themeColor="text1"/>
          <w:sz w:val="24"/>
        </w:rPr>
        <w:t>25</w:t>
      </w:r>
      <w:r w:rsidRPr="005C6EA4">
        <w:rPr>
          <w:color w:val="000000" w:themeColor="text1"/>
          <w:sz w:val="24"/>
        </w:rPr>
        <w:t>日；</w:t>
      </w:r>
    </w:p>
    <w:p w:rsidR="005C6EA4" w:rsidRPr="005C6EA4" w:rsidRDefault="005C6EA4" w:rsidP="005C6EA4">
      <w:pPr>
        <w:spacing w:line="480" w:lineRule="exact"/>
        <w:ind w:firstLineChars="200" w:firstLine="480"/>
        <w:rPr>
          <w:color w:val="000000" w:themeColor="text1"/>
          <w:sz w:val="24"/>
        </w:rPr>
      </w:pPr>
      <w:r w:rsidRPr="005C6EA4">
        <w:rPr>
          <w:color w:val="000000" w:themeColor="text1"/>
          <w:sz w:val="24"/>
        </w:rPr>
        <w:t>2</w:t>
      </w:r>
      <w:r w:rsidRPr="005C6EA4">
        <w:rPr>
          <w:color w:val="000000" w:themeColor="text1"/>
          <w:sz w:val="24"/>
        </w:rPr>
        <w:t>、环评委托书。</w:t>
      </w:r>
    </w:p>
    <w:p w:rsidR="006B2A8A" w:rsidRPr="0077262A" w:rsidRDefault="006B2A8A" w:rsidP="006B2A8A">
      <w:pPr>
        <w:spacing w:line="480" w:lineRule="exact"/>
        <w:ind w:firstLineChars="200" w:firstLine="482"/>
        <w:jc w:val="left"/>
        <w:outlineLvl w:val="2"/>
        <w:rPr>
          <w:b/>
          <w:bCs/>
          <w:color w:val="000000" w:themeColor="text1"/>
          <w:sz w:val="24"/>
          <w:szCs w:val="28"/>
        </w:rPr>
      </w:pPr>
      <w:bookmarkStart w:id="14" w:name="_Toc13844342"/>
      <w:r w:rsidRPr="0077262A">
        <w:rPr>
          <w:b/>
          <w:bCs/>
          <w:color w:val="000000" w:themeColor="text1"/>
          <w:sz w:val="24"/>
          <w:szCs w:val="28"/>
        </w:rPr>
        <w:t>2.1.2</w:t>
      </w:r>
      <w:r w:rsidRPr="0077262A">
        <w:rPr>
          <w:b/>
          <w:bCs/>
          <w:color w:val="000000" w:themeColor="text1"/>
          <w:sz w:val="24"/>
          <w:szCs w:val="28"/>
        </w:rPr>
        <w:t>法律及法规依据</w:t>
      </w:r>
      <w:bookmarkEnd w:id="14"/>
    </w:p>
    <w:p w:rsidR="006B2A8A" w:rsidRPr="005C6EA4" w:rsidRDefault="006B2A8A" w:rsidP="00731A7A">
      <w:pPr>
        <w:spacing w:line="480" w:lineRule="exact"/>
        <w:ind w:firstLineChars="200" w:firstLine="496"/>
        <w:rPr>
          <w:color w:val="000000" w:themeColor="text1"/>
          <w:spacing w:val="4"/>
          <w:sz w:val="24"/>
        </w:rPr>
      </w:pPr>
      <w:bookmarkStart w:id="15" w:name="_Toc36215116"/>
      <w:bookmarkStart w:id="16" w:name="_Toc36614813"/>
      <w:r w:rsidRPr="005C6EA4">
        <w:rPr>
          <w:color w:val="000000" w:themeColor="text1"/>
          <w:spacing w:val="4"/>
          <w:sz w:val="24"/>
        </w:rPr>
        <w:t>（</w:t>
      </w:r>
      <w:r w:rsidRPr="005C6EA4">
        <w:rPr>
          <w:color w:val="000000" w:themeColor="text1"/>
          <w:spacing w:val="4"/>
          <w:sz w:val="24"/>
        </w:rPr>
        <w:t>1</w:t>
      </w:r>
      <w:r w:rsidRPr="005C6EA4">
        <w:rPr>
          <w:color w:val="000000" w:themeColor="text1"/>
          <w:spacing w:val="4"/>
          <w:sz w:val="24"/>
        </w:rPr>
        <w:t>）《中华人民共和国环境保护法》，</w:t>
      </w:r>
      <w:smartTag w:uri="urn:schemas-microsoft-com:office:smarttags" w:element="chsdate">
        <w:smartTagPr>
          <w:attr w:name="IsROCDate" w:val="False"/>
          <w:attr w:name="IsLunarDate" w:val="False"/>
          <w:attr w:name="Day" w:val="1"/>
          <w:attr w:name="Month" w:val="1"/>
          <w:attr w:name="Year" w:val="2015"/>
        </w:smartTagPr>
        <w:r w:rsidRPr="005C6EA4">
          <w:rPr>
            <w:color w:val="000000" w:themeColor="text1"/>
            <w:spacing w:val="4"/>
            <w:sz w:val="24"/>
          </w:rPr>
          <w:t>2015</w:t>
        </w:r>
        <w:r w:rsidRPr="005C6EA4">
          <w:rPr>
            <w:color w:val="000000" w:themeColor="text1"/>
            <w:spacing w:val="4"/>
            <w:sz w:val="24"/>
          </w:rPr>
          <w:t>年</w:t>
        </w:r>
        <w:r w:rsidRPr="005C6EA4">
          <w:rPr>
            <w:color w:val="000000" w:themeColor="text1"/>
            <w:spacing w:val="4"/>
            <w:sz w:val="24"/>
          </w:rPr>
          <w:t>1</w:t>
        </w:r>
        <w:r w:rsidRPr="005C6EA4">
          <w:rPr>
            <w:color w:val="000000" w:themeColor="text1"/>
            <w:spacing w:val="4"/>
            <w:sz w:val="24"/>
          </w:rPr>
          <w:t>月</w:t>
        </w:r>
        <w:r w:rsidRPr="005C6EA4">
          <w:rPr>
            <w:color w:val="000000" w:themeColor="text1"/>
            <w:spacing w:val="4"/>
            <w:sz w:val="24"/>
          </w:rPr>
          <w:t>1</w:t>
        </w:r>
        <w:r w:rsidRPr="005C6EA4">
          <w:rPr>
            <w:color w:val="000000" w:themeColor="text1"/>
            <w:spacing w:val="4"/>
            <w:sz w:val="24"/>
          </w:rPr>
          <w:t>日</w:t>
        </w:r>
      </w:smartTag>
      <w:r w:rsidRPr="005C6EA4">
        <w:rPr>
          <w:color w:val="000000" w:themeColor="text1"/>
          <w:spacing w:val="4"/>
          <w:sz w:val="24"/>
        </w:rPr>
        <w:t>。</w:t>
      </w:r>
    </w:p>
    <w:p w:rsidR="006B2A8A" w:rsidRPr="005C6EA4" w:rsidRDefault="006B2A8A" w:rsidP="00731A7A">
      <w:pPr>
        <w:spacing w:line="480" w:lineRule="exact"/>
        <w:ind w:firstLineChars="200" w:firstLine="480"/>
        <w:rPr>
          <w:color w:val="000000" w:themeColor="text1"/>
          <w:spacing w:val="4"/>
          <w:sz w:val="24"/>
        </w:rPr>
      </w:pPr>
      <w:r w:rsidRPr="005C6EA4">
        <w:rPr>
          <w:color w:val="000000" w:themeColor="text1"/>
          <w:sz w:val="24"/>
        </w:rPr>
        <w:t>（</w:t>
      </w:r>
      <w:r w:rsidRPr="005C6EA4">
        <w:rPr>
          <w:color w:val="000000" w:themeColor="text1"/>
          <w:sz w:val="24"/>
        </w:rPr>
        <w:t>2</w:t>
      </w:r>
      <w:r w:rsidRPr="005C6EA4">
        <w:rPr>
          <w:color w:val="000000" w:themeColor="text1"/>
          <w:sz w:val="24"/>
        </w:rPr>
        <w:t>）《中华人民共和国环境影响评价法》，</w:t>
      </w:r>
      <w:r w:rsidRPr="005C6EA4">
        <w:rPr>
          <w:color w:val="000000" w:themeColor="text1"/>
          <w:sz w:val="24"/>
        </w:rPr>
        <w:t>2016</w:t>
      </w:r>
      <w:r w:rsidRPr="005C6EA4">
        <w:rPr>
          <w:color w:val="000000" w:themeColor="text1"/>
          <w:sz w:val="24"/>
        </w:rPr>
        <w:t>年修订；</w:t>
      </w:r>
    </w:p>
    <w:p w:rsidR="006B2A8A" w:rsidRPr="005C6EA4" w:rsidRDefault="006B2A8A" w:rsidP="00731A7A">
      <w:pPr>
        <w:spacing w:line="480" w:lineRule="exact"/>
        <w:ind w:firstLineChars="200" w:firstLine="496"/>
        <w:rPr>
          <w:color w:val="000000" w:themeColor="text1"/>
          <w:spacing w:val="4"/>
          <w:sz w:val="24"/>
        </w:rPr>
      </w:pPr>
      <w:r w:rsidRPr="005C6EA4">
        <w:rPr>
          <w:color w:val="000000" w:themeColor="text1"/>
          <w:spacing w:val="4"/>
          <w:sz w:val="24"/>
        </w:rPr>
        <w:t>（</w:t>
      </w:r>
      <w:r w:rsidRPr="005C6EA4">
        <w:rPr>
          <w:color w:val="000000" w:themeColor="text1"/>
          <w:spacing w:val="4"/>
          <w:sz w:val="24"/>
        </w:rPr>
        <w:t>3</w:t>
      </w:r>
      <w:r w:rsidRPr="005C6EA4">
        <w:rPr>
          <w:color w:val="000000" w:themeColor="text1"/>
          <w:spacing w:val="4"/>
          <w:sz w:val="24"/>
        </w:rPr>
        <w:t>）《中华人民共和国大气污染防治法》，</w:t>
      </w:r>
      <w:smartTag w:uri="urn:schemas-microsoft-com:office:smarttags" w:element="chsdate">
        <w:smartTagPr>
          <w:attr w:name="IsROCDate" w:val="False"/>
          <w:attr w:name="IsLunarDate" w:val="False"/>
          <w:attr w:name="Day" w:val="1"/>
          <w:attr w:name="Month" w:val="1"/>
          <w:attr w:name="Year" w:val="2016"/>
        </w:smartTagPr>
        <w:r w:rsidRPr="005C6EA4">
          <w:rPr>
            <w:color w:val="000000" w:themeColor="text1"/>
            <w:spacing w:val="4"/>
            <w:sz w:val="24"/>
          </w:rPr>
          <w:t>2016</w:t>
        </w:r>
        <w:r w:rsidRPr="005C6EA4">
          <w:rPr>
            <w:color w:val="000000" w:themeColor="text1"/>
            <w:spacing w:val="4"/>
            <w:sz w:val="24"/>
          </w:rPr>
          <w:t>年</w:t>
        </w:r>
        <w:r w:rsidRPr="005C6EA4">
          <w:rPr>
            <w:color w:val="000000" w:themeColor="text1"/>
            <w:spacing w:val="4"/>
            <w:sz w:val="24"/>
          </w:rPr>
          <w:t>1</w:t>
        </w:r>
        <w:r w:rsidRPr="005C6EA4">
          <w:rPr>
            <w:color w:val="000000" w:themeColor="text1"/>
            <w:spacing w:val="4"/>
            <w:sz w:val="24"/>
          </w:rPr>
          <w:t>月</w:t>
        </w:r>
        <w:r w:rsidRPr="005C6EA4">
          <w:rPr>
            <w:color w:val="000000" w:themeColor="text1"/>
            <w:spacing w:val="4"/>
            <w:sz w:val="24"/>
          </w:rPr>
          <w:t>1</w:t>
        </w:r>
        <w:r w:rsidRPr="005C6EA4">
          <w:rPr>
            <w:color w:val="000000" w:themeColor="text1"/>
            <w:spacing w:val="4"/>
            <w:sz w:val="24"/>
          </w:rPr>
          <w:t>日</w:t>
        </w:r>
      </w:smartTag>
      <w:r w:rsidRPr="005C6EA4">
        <w:rPr>
          <w:color w:val="000000" w:themeColor="text1"/>
          <w:spacing w:val="4"/>
          <w:sz w:val="24"/>
        </w:rPr>
        <w:t>。</w:t>
      </w:r>
    </w:p>
    <w:p w:rsidR="006B2A8A" w:rsidRPr="005C6EA4" w:rsidRDefault="006B2A8A" w:rsidP="00731A7A">
      <w:pPr>
        <w:spacing w:line="480" w:lineRule="exact"/>
        <w:ind w:firstLineChars="200" w:firstLine="496"/>
        <w:rPr>
          <w:color w:val="000000" w:themeColor="text1"/>
          <w:spacing w:val="4"/>
          <w:sz w:val="24"/>
        </w:rPr>
      </w:pPr>
      <w:r w:rsidRPr="005C6EA4">
        <w:rPr>
          <w:color w:val="000000" w:themeColor="text1"/>
          <w:spacing w:val="4"/>
          <w:sz w:val="24"/>
        </w:rPr>
        <w:t>（</w:t>
      </w:r>
      <w:r w:rsidRPr="005C6EA4">
        <w:rPr>
          <w:color w:val="000000" w:themeColor="text1"/>
          <w:spacing w:val="4"/>
          <w:sz w:val="24"/>
        </w:rPr>
        <w:t>4</w:t>
      </w:r>
      <w:r w:rsidRPr="005C6EA4">
        <w:rPr>
          <w:color w:val="000000" w:themeColor="text1"/>
          <w:spacing w:val="4"/>
          <w:sz w:val="24"/>
        </w:rPr>
        <w:t>）《中华人民共和国水污染防治法》，</w:t>
      </w:r>
      <w:smartTag w:uri="urn:schemas-microsoft-com:office:smarttags" w:element="chsdate">
        <w:smartTagPr>
          <w:attr w:name="IsROCDate" w:val="False"/>
          <w:attr w:name="IsLunarDate" w:val="False"/>
          <w:attr w:name="Day" w:val="28"/>
          <w:attr w:name="Month" w:val="2"/>
          <w:attr w:name="Year" w:val="2008"/>
        </w:smartTagPr>
        <w:r w:rsidRPr="005C6EA4">
          <w:rPr>
            <w:color w:val="000000" w:themeColor="text1"/>
            <w:spacing w:val="4"/>
            <w:sz w:val="24"/>
          </w:rPr>
          <w:t>2008</w:t>
        </w:r>
        <w:r w:rsidRPr="005C6EA4">
          <w:rPr>
            <w:color w:val="000000" w:themeColor="text1"/>
            <w:spacing w:val="4"/>
            <w:sz w:val="24"/>
          </w:rPr>
          <w:t>年</w:t>
        </w:r>
        <w:r w:rsidRPr="005C6EA4">
          <w:rPr>
            <w:color w:val="000000" w:themeColor="text1"/>
            <w:spacing w:val="4"/>
            <w:sz w:val="24"/>
          </w:rPr>
          <w:t>2</w:t>
        </w:r>
        <w:r w:rsidRPr="005C6EA4">
          <w:rPr>
            <w:color w:val="000000" w:themeColor="text1"/>
            <w:spacing w:val="4"/>
            <w:sz w:val="24"/>
          </w:rPr>
          <w:t>月</w:t>
        </w:r>
        <w:r w:rsidRPr="005C6EA4">
          <w:rPr>
            <w:color w:val="000000" w:themeColor="text1"/>
            <w:spacing w:val="4"/>
            <w:sz w:val="24"/>
          </w:rPr>
          <w:t>28</w:t>
        </w:r>
        <w:r w:rsidRPr="005C6EA4">
          <w:rPr>
            <w:color w:val="000000" w:themeColor="text1"/>
            <w:spacing w:val="4"/>
            <w:sz w:val="24"/>
          </w:rPr>
          <w:t>日</w:t>
        </w:r>
      </w:smartTag>
      <w:r w:rsidRPr="005C6EA4">
        <w:rPr>
          <w:color w:val="000000" w:themeColor="text1"/>
          <w:spacing w:val="4"/>
          <w:sz w:val="24"/>
        </w:rPr>
        <w:t>。</w:t>
      </w:r>
    </w:p>
    <w:p w:rsidR="006B2A8A" w:rsidRPr="005C6EA4" w:rsidRDefault="006B2A8A" w:rsidP="00731A7A">
      <w:pPr>
        <w:spacing w:line="480" w:lineRule="exact"/>
        <w:ind w:firstLineChars="200" w:firstLine="496"/>
        <w:rPr>
          <w:color w:val="000000" w:themeColor="text1"/>
          <w:spacing w:val="4"/>
          <w:sz w:val="24"/>
        </w:rPr>
      </w:pPr>
      <w:r w:rsidRPr="005C6EA4">
        <w:rPr>
          <w:color w:val="000000" w:themeColor="text1"/>
          <w:spacing w:val="4"/>
          <w:sz w:val="24"/>
        </w:rPr>
        <w:t>（</w:t>
      </w:r>
      <w:r w:rsidRPr="005C6EA4">
        <w:rPr>
          <w:color w:val="000000" w:themeColor="text1"/>
          <w:spacing w:val="4"/>
          <w:sz w:val="24"/>
        </w:rPr>
        <w:t>5</w:t>
      </w:r>
      <w:r w:rsidRPr="005C6EA4">
        <w:rPr>
          <w:color w:val="000000" w:themeColor="text1"/>
          <w:spacing w:val="4"/>
          <w:sz w:val="24"/>
        </w:rPr>
        <w:t>）《中华人民共和国固体废物污染环境防治法》，</w:t>
      </w:r>
      <w:r w:rsidRPr="005C6EA4">
        <w:rPr>
          <w:color w:val="000000" w:themeColor="text1"/>
          <w:sz w:val="24"/>
        </w:rPr>
        <w:t>2016</w:t>
      </w:r>
      <w:r w:rsidRPr="005C6EA4">
        <w:rPr>
          <w:color w:val="000000" w:themeColor="text1"/>
          <w:sz w:val="24"/>
        </w:rPr>
        <w:t>年</w:t>
      </w:r>
      <w:r w:rsidRPr="005C6EA4">
        <w:rPr>
          <w:color w:val="000000" w:themeColor="text1"/>
          <w:sz w:val="24"/>
        </w:rPr>
        <w:t>11</w:t>
      </w:r>
      <w:r w:rsidRPr="005C6EA4">
        <w:rPr>
          <w:color w:val="000000" w:themeColor="text1"/>
          <w:sz w:val="24"/>
        </w:rPr>
        <w:t>月</w:t>
      </w:r>
      <w:r w:rsidRPr="005C6EA4">
        <w:rPr>
          <w:color w:val="000000" w:themeColor="text1"/>
          <w:sz w:val="24"/>
        </w:rPr>
        <w:t>7</w:t>
      </w:r>
      <w:r w:rsidRPr="005C6EA4">
        <w:rPr>
          <w:color w:val="000000" w:themeColor="text1"/>
          <w:sz w:val="24"/>
        </w:rPr>
        <w:t>日修订</w:t>
      </w:r>
      <w:r w:rsidRPr="005C6EA4">
        <w:rPr>
          <w:color w:val="000000" w:themeColor="text1"/>
          <w:spacing w:val="4"/>
          <w:sz w:val="24"/>
        </w:rPr>
        <w:t>。</w:t>
      </w:r>
    </w:p>
    <w:p w:rsidR="006B2A8A" w:rsidRPr="005C6EA4" w:rsidRDefault="006B2A8A" w:rsidP="00731A7A">
      <w:pPr>
        <w:spacing w:line="480" w:lineRule="exact"/>
        <w:ind w:firstLineChars="200" w:firstLine="496"/>
        <w:rPr>
          <w:color w:val="000000" w:themeColor="text1"/>
          <w:spacing w:val="4"/>
          <w:sz w:val="24"/>
        </w:rPr>
      </w:pPr>
      <w:r w:rsidRPr="005C6EA4">
        <w:rPr>
          <w:color w:val="000000" w:themeColor="text1"/>
          <w:spacing w:val="4"/>
          <w:sz w:val="24"/>
        </w:rPr>
        <w:t>（</w:t>
      </w:r>
      <w:r w:rsidRPr="005C6EA4">
        <w:rPr>
          <w:color w:val="000000" w:themeColor="text1"/>
          <w:spacing w:val="4"/>
          <w:sz w:val="24"/>
        </w:rPr>
        <w:t>6</w:t>
      </w:r>
      <w:r w:rsidRPr="005C6EA4">
        <w:rPr>
          <w:color w:val="000000" w:themeColor="text1"/>
          <w:spacing w:val="4"/>
          <w:sz w:val="24"/>
        </w:rPr>
        <w:t>）《中华人民共和国环境噪声污染防治法》，</w:t>
      </w:r>
      <w:smartTag w:uri="urn:schemas-microsoft-com:office:smarttags" w:element="chsdate">
        <w:smartTagPr>
          <w:attr w:name="IsROCDate" w:val="False"/>
          <w:attr w:name="IsLunarDate" w:val="False"/>
          <w:attr w:name="Day" w:val="1"/>
          <w:attr w:name="Month" w:val="3"/>
          <w:attr w:name="Year" w:val="1997"/>
        </w:smartTagPr>
        <w:r w:rsidRPr="005C6EA4">
          <w:rPr>
            <w:color w:val="000000" w:themeColor="text1"/>
            <w:spacing w:val="4"/>
            <w:sz w:val="24"/>
          </w:rPr>
          <w:t>1997</w:t>
        </w:r>
        <w:r w:rsidRPr="005C6EA4">
          <w:rPr>
            <w:color w:val="000000" w:themeColor="text1"/>
            <w:spacing w:val="4"/>
            <w:sz w:val="24"/>
          </w:rPr>
          <w:t>年</w:t>
        </w:r>
        <w:r w:rsidRPr="005C6EA4">
          <w:rPr>
            <w:color w:val="000000" w:themeColor="text1"/>
            <w:spacing w:val="4"/>
            <w:sz w:val="24"/>
          </w:rPr>
          <w:t>3</w:t>
        </w:r>
        <w:r w:rsidRPr="005C6EA4">
          <w:rPr>
            <w:color w:val="000000" w:themeColor="text1"/>
            <w:spacing w:val="4"/>
            <w:sz w:val="24"/>
          </w:rPr>
          <w:t>月</w:t>
        </w:r>
        <w:r w:rsidRPr="005C6EA4">
          <w:rPr>
            <w:color w:val="000000" w:themeColor="text1"/>
            <w:spacing w:val="4"/>
            <w:sz w:val="24"/>
          </w:rPr>
          <w:t>1</w:t>
        </w:r>
        <w:r w:rsidRPr="005C6EA4">
          <w:rPr>
            <w:color w:val="000000" w:themeColor="text1"/>
            <w:spacing w:val="4"/>
            <w:sz w:val="24"/>
          </w:rPr>
          <w:t>日</w:t>
        </w:r>
      </w:smartTag>
      <w:r w:rsidRPr="005C6EA4">
        <w:rPr>
          <w:color w:val="000000" w:themeColor="text1"/>
          <w:spacing w:val="4"/>
          <w:sz w:val="24"/>
        </w:rPr>
        <w:t>。</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7</w:t>
      </w:r>
      <w:r w:rsidRPr="005C6EA4">
        <w:rPr>
          <w:color w:val="000000" w:themeColor="text1"/>
          <w:sz w:val="24"/>
        </w:rPr>
        <w:t>）《中华人民共和国水土保持法》，</w:t>
      </w:r>
      <w:r w:rsidRPr="005C6EA4">
        <w:rPr>
          <w:color w:val="000000" w:themeColor="text1"/>
          <w:sz w:val="24"/>
        </w:rPr>
        <w:t>2011</w:t>
      </w:r>
      <w:r w:rsidRPr="005C6EA4">
        <w:rPr>
          <w:color w:val="000000" w:themeColor="text1"/>
          <w:sz w:val="24"/>
        </w:rPr>
        <w:t>年</w:t>
      </w:r>
      <w:r w:rsidRPr="005C6EA4">
        <w:rPr>
          <w:color w:val="000000" w:themeColor="text1"/>
          <w:sz w:val="24"/>
        </w:rPr>
        <w:t>3</w:t>
      </w:r>
      <w:r w:rsidRPr="005C6EA4">
        <w:rPr>
          <w:color w:val="000000" w:themeColor="text1"/>
          <w:sz w:val="24"/>
        </w:rPr>
        <w:t>月</w:t>
      </w:r>
      <w:r w:rsidRPr="005C6EA4">
        <w:rPr>
          <w:color w:val="000000" w:themeColor="text1"/>
          <w:sz w:val="24"/>
        </w:rPr>
        <w:t>1</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8</w:t>
      </w:r>
      <w:r w:rsidRPr="005C6EA4">
        <w:rPr>
          <w:color w:val="000000" w:themeColor="text1"/>
          <w:sz w:val="24"/>
        </w:rPr>
        <w:t>）《中华人民共和国节约能源法》，</w:t>
      </w:r>
      <w:r w:rsidRPr="005C6EA4">
        <w:rPr>
          <w:color w:val="000000" w:themeColor="text1"/>
          <w:sz w:val="24"/>
        </w:rPr>
        <w:t>2007</w:t>
      </w:r>
      <w:r w:rsidRPr="005C6EA4">
        <w:rPr>
          <w:color w:val="000000" w:themeColor="text1"/>
          <w:sz w:val="24"/>
        </w:rPr>
        <w:t>年</w:t>
      </w:r>
      <w:r w:rsidRPr="005C6EA4">
        <w:rPr>
          <w:color w:val="000000" w:themeColor="text1"/>
          <w:sz w:val="24"/>
        </w:rPr>
        <w:t>10</w:t>
      </w:r>
      <w:r w:rsidRPr="005C6EA4">
        <w:rPr>
          <w:color w:val="000000" w:themeColor="text1"/>
          <w:sz w:val="24"/>
        </w:rPr>
        <w:t>月</w:t>
      </w:r>
      <w:r w:rsidRPr="005C6EA4">
        <w:rPr>
          <w:color w:val="000000" w:themeColor="text1"/>
          <w:sz w:val="24"/>
        </w:rPr>
        <w:t>28</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9</w:t>
      </w:r>
      <w:r w:rsidRPr="005C6EA4">
        <w:rPr>
          <w:color w:val="000000" w:themeColor="text1"/>
          <w:sz w:val="24"/>
        </w:rPr>
        <w:t>）《中华人民共和国水土保持法实施条例》国务院令第</w:t>
      </w:r>
      <w:r w:rsidRPr="005C6EA4">
        <w:rPr>
          <w:color w:val="000000" w:themeColor="text1"/>
          <w:sz w:val="24"/>
        </w:rPr>
        <w:t>120</w:t>
      </w:r>
      <w:r w:rsidRPr="005C6EA4">
        <w:rPr>
          <w:color w:val="000000" w:themeColor="text1"/>
          <w:sz w:val="24"/>
        </w:rPr>
        <w:t>号，</w:t>
      </w:r>
      <w:r w:rsidRPr="005C6EA4">
        <w:rPr>
          <w:color w:val="000000" w:themeColor="text1"/>
          <w:sz w:val="24"/>
        </w:rPr>
        <w:t>1993</w:t>
      </w:r>
      <w:r w:rsidRPr="005C6EA4">
        <w:rPr>
          <w:color w:val="000000" w:themeColor="text1"/>
          <w:sz w:val="24"/>
        </w:rPr>
        <w:t>年</w:t>
      </w:r>
      <w:r w:rsidRPr="005C6EA4">
        <w:rPr>
          <w:color w:val="000000" w:themeColor="text1"/>
          <w:sz w:val="24"/>
        </w:rPr>
        <w:t>8</w:t>
      </w:r>
      <w:r w:rsidRPr="005C6EA4">
        <w:rPr>
          <w:color w:val="000000" w:themeColor="text1"/>
          <w:sz w:val="24"/>
        </w:rPr>
        <w:t>月</w:t>
      </w:r>
      <w:r w:rsidRPr="005C6EA4">
        <w:rPr>
          <w:color w:val="000000" w:themeColor="text1"/>
          <w:sz w:val="24"/>
        </w:rPr>
        <w:t>1</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10</w:t>
      </w:r>
      <w:r w:rsidRPr="005C6EA4">
        <w:rPr>
          <w:color w:val="000000" w:themeColor="text1"/>
          <w:sz w:val="24"/>
        </w:rPr>
        <w:t>）《中华人民共和国土地管理法》，</w:t>
      </w:r>
      <w:r w:rsidRPr="005C6EA4">
        <w:rPr>
          <w:color w:val="000000" w:themeColor="text1"/>
          <w:sz w:val="24"/>
        </w:rPr>
        <w:t>2004</w:t>
      </w:r>
      <w:r w:rsidRPr="005C6EA4">
        <w:rPr>
          <w:color w:val="000000" w:themeColor="text1"/>
          <w:sz w:val="24"/>
        </w:rPr>
        <w:t>年</w:t>
      </w:r>
      <w:r w:rsidRPr="005C6EA4">
        <w:rPr>
          <w:color w:val="000000" w:themeColor="text1"/>
          <w:sz w:val="24"/>
        </w:rPr>
        <w:t>8</w:t>
      </w:r>
      <w:r w:rsidRPr="005C6EA4">
        <w:rPr>
          <w:color w:val="000000" w:themeColor="text1"/>
          <w:sz w:val="24"/>
        </w:rPr>
        <w:t>月</w:t>
      </w:r>
      <w:r w:rsidRPr="005C6EA4">
        <w:rPr>
          <w:color w:val="000000" w:themeColor="text1"/>
          <w:sz w:val="24"/>
        </w:rPr>
        <w:t>28</w:t>
      </w:r>
      <w:r w:rsidRPr="005C6EA4">
        <w:rPr>
          <w:color w:val="000000" w:themeColor="text1"/>
          <w:sz w:val="24"/>
        </w:rPr>
        <w:t>日第二次修订；</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11</w:t>
      </w:r>
      <w:r w:rsidRPr="005C6EA4">
        <w:rPr>
          <w:color w:val="000000" w:themeColor="text1"/>
          <w:sz w:val="24"/>
        </w:rPr>
        <w:t>）《国务院关于落实科学发展观加强环境保护的规定》，国务院国法</w:t>
      </w:r>
      <w:r w:rsidRPr="005C6EA4">
        <w:rPr>
          <w:color w:val="000000" w:themeColor="text1"/>
          <w:sz w:val="24"/>
        </w:rPr>
        <w:t>[2005]39</w:t>
      </w:r>
      <w:r w:rsidRPr="005C6EA4">
        <w:rPr>
          <w:color w:val="000000" w:themeColor="text1"/>
          <w:sz w:val="24"/>
        </w:rPr>
        <w:t>号文，</w:t>
      </w:r>
      <w:r w:rsidRPr="005C6EA4">
        <w:rPr>
          <w:color w:val="000000" w:themeColor="text1"/>
          <w:sz w:val="24"/>
        </w:rPr>
        <w:t>2005</w:t>
      </w:r>
      <w:r w:rsidRPr="005C6EA4">
        <w:rPr>
          <w:color w:val="000000" w:themeColor="text1"/>
          <w:sz w:val="24"/>
        </w:rPr>
        <w:t>年</w:t>
      </w:r>
      <w:r w:rsidRPr="005C6EA4">
        <w:rPr>
          <w:color w:val="000000" w:themeColor="text1"/>
          <w:sz w:val="24"/>
        </w:rPr>
        <w:t>12</w:t>
      </w:r>
      <w:r w:rsidRPr="005C6EA4">
        <w:rPr>
          <w:color w:val="000000" w:themeColor="text1"/>
          <w:sz w:val="24"/>
        </w:rPr>
        <w:t>月</w:t>
      </w:r>
      <w:r w:rsidRPr="005C6EA4">
        <w:rPr>
          <w:color w:val="000000" w:themeColor="text1"/>
          <w:sz w:val="24"/>
        </w:rPr>
        <w:t>14</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12</w:t>
      </w:r>
      <w:r w:rsidRPr="005C6EA4">
        <w:rPr>
          <w:color w:val="000000" w:themeColor="text1"/>
          <w:sz w:val="24"/>
        </w:rPr>
        <w:t>）《关于进一步加强生态保护工作的意见》，环发</w:t>
      </w:r>
      <w:r w:rsidRPr="005C6EA4">
        <w:rPr>
          <w:color w:val="000000" w:themeColor="text1"/>
          <w:sz w:val="24"/>
        </w:rPr>
        <w:t>[2007]37</w:t>
      </w:r>
      <w:r w:rsidRPr="005C6EA4">
        <w:rPr>
          <w:color w:val="000000" w:themeColor="text1"/>
          <w:sz w:val="24"/>
        </w:rPr>
        <w:t>号文；</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13</w:t>
      </w:r>
      <w:r w:rsidRPr="005C6EA4">
        <w:rPr>
          <w:color w:val="000000" w:themeColor="text1"/>
          <w:sz w:val="24"/>
        </w:rPr>
        <w:t>）《建设项目环境保护管理条例》，</w:t>
      </w:r>
      <w:r w:rsidRPr="005C6EA4">
        <w:rPr>
          <w:color w:val="000000" w:themeColor="text1"/>
          <w:sz w:val="24"/>
        </w:rPr>
        <w:t>2017</w:t>
      </w:r>
      <w:r w:rsidRPr="005C6EA4">
        <w:rPr>
          <w:color w:val="000000" w:themeColor="text1"/>
          <w:sz w:val="24"/>
        </w:rPr>
        <w:t>年</w:t>
      </w:r>
      <w:r w:rsidRPr="005C6EA4">
        <w:rPr>
          <w:color w:val="000000" w:themeColor="text1"/>
          <w:sz w:val="24"/>
        </w:rPr>
        <w:t>7</w:t>
      </w:r>
      <w:r w:rsidRPr="005C6EA4">
        <w:rPr>
          <w:color w:val="000000" w:themeColor="text1"/>
          <w:sz w:val="24"/>
        </w:rPr>
        <w:t>月</w:t>
      </w:r>
      <w:r w:rsidRPr="005C6EA4">
        <w:rPr>
          <w:color w:val="000000" w:themeColor="text1"/>
          <w:sz w:val="24"/>
        </w:rPr>
        <w:t>16</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14</w:t>
      </w:r>
      <w:r w:rsidRPr="005C6EA4">
        <w:rPr>
          <w:color w:val="000000" w:themeColor="text1"/>
          <w:sz w:val="24"/>
        </w:rPr>
        <w:t>）《建设项目环境影响评价分类管理名录》，</w:t>
      </w:r>
      <w:r w:rsidRPr="005C6EA4">
        <w:rPr>
          <w:color w:val="000000" w:themeColor="text1"/>
          <w:sz w:val="24"/>
        </w:rPr>
        <w:t>2017</w:t>
      </w:r>
      <w:r w:rsidRPr="005C6EA4">
        <w:rPr>
          <w:color w:val="000000" w:themeColor="text1"/>
          <w:sz w:val="24"/>
        </w:rPr>
        <w:t>年</w:t>
      </w:r>
      <w:r w:rsidRPr="005C6EA4">
        <w:rPr>
          <w:color w:val="000000" w:themeColor="text1"/>
          <w:sz w:val="24"/>
        </w:rPr>
        <w:t>6</w:t>
      </w:r>
      <w:r w:rsidRPr="005C6EA4">
        <w:rPr>
          <w:color w:val="000000" w:themeColor="text1"/>
          <w:sz w:val="24"/>
        </w:rPr>
        <w:t>月</w:t>
      </w:r>
      <w:r w:rsidRPr="005C6EA4">
        <w:rPr>
          <w:color w:val="000000" w:themeColor="text1"/>
          <w:sz w:val="24"/>
        </w:rPr>
        <w:t>29</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15</w:t>
      </w:r>
      <w:r w:rsidRPr="005C6EA4">
        <w:rPr>
          <w:color w:val="000000" w:themeColor="text1"/>
          <w:sz w:val="24"/>
        </w:rPr>
        <w:t>）国家发改委第</w:t>
      </w:r>
      <w:r w:rsidRPr="005C6EA4">
        <w:rPr>
          <w:color w:val="000000" w:themeColor="text1"/>
          <w:sz w:val="24"/>
        </w:rPr>
        <w:t>21</w:t>
      </w:r>
      <w:r w:rsidRPr="005C6EA4">
        <w:rPr>
          <w:color w:val="000000" w:themeColor="text1"/>
          <w:sz w:val="24"/>
        </w:rPr>
        <w:t>号令《产业结构调整指导目录》（</w:t>
      </w:r>
      <w:r w:rsidRPr="005C6EA4">
        <w:rPr>
          <w:color w:val="000000" w:themeColor="text1"/>
          <w:sz w:val="24"/>
        </w:rPr>
        <w:t>2011</w:t>
      </w:r>
      <w:r w:rsidRPr="005C6EA4">
        <w:rPr>
          <w:color w:val="000000" w:themeColor="text1"/>
          <w:sz w:val="24"/>
        </w:rPr>
        <w:t>年本）（</w:t>
      </w:r>
      <w:r w:rsidRPr="005C6EA4">
        <w:rPr>
          <w:color w:val="000000" w:themeColor="text1"/>
          <w:sz w:val="24"/>
        </w:rPr>
        <w:t>2013</w:t>
      </w:r>
      <w:r w:rsidRPr="005C6EA4">
        <w:rPr>
          <w:color w:val="000000" w:themeColor="text1"/>
          <w:sz w:val="24"/>
        </w:rPr>
        <w:t>年修正），</w:t>
      </w:r>
      <w:r w:rsidRPr="005C6EA4">
        <w:rPr>
          <w:color w:val="000000" w:themeColor="text1"/>
          <w:sz w:val="24"/>
        </w:rPr>
        <w:t>2013</w:t>
      </w:r>
      <w:r w:rsidRPr="005C6EA4">
        <w:rPr>
          <w:color w:val="000000" w:themeColor="text1"/>
          <w:sz w:val="24"/>
        </w:rPr>
        <w:t>年</w:t>
      </w:r>
      <w:r w:rsidRPr="005C6EA4">
        <w:rPr>
          <w:color w:val="000000" w:themeColor="text1"/>
          <w:sz w:val="24"/>
        </w:rPr>
        <w:t>2</w:t>
      </w:r>
      <w:r w:rsidRPr="005C6EA4">
        <w:rPr>
          <w:color w:val="000000" w:themeColor="text1"/>
          <w:sz w:val="24"/>
        </w:rPr>
        <w:t>月</w:t>
      </w:r>
      <w:r w:rsidRPr="005C6EA4">
        <w:rPr>
          <w:color w:val="000000" w:themeColor="text1"/>
          <w:sz w:val="24"/>
        </w:rPr>
        <w:t>16</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16</w:t>
      </w:r>
      <w:r w:rsidRPr="005C6EA4">
        <w:rPr>
          <w:color w:val="000000" w:themeColor="text1"/>
          <w:sz w:val="24"/>
        </w:rPr>
        <w:t>）环境保护部令部令第</w:t>
      </w:r>
      <w:r w:rsidRPr="005C6EA4">
        <w:rPr>
          <w:color w:val="000000" w:themeColor="text1"/>
          <w:sz w:val="24"/>
        </w:rPr>
        <w:t>32</w:t>
      </w:r>
      <w:r w:rsidRPr="005C6EA4">
        <w:rPr>
          <w:color w:val="000000" w:themeColor="text1"/>
          <w:sz w:val="24"/>
        </w:rPr>
        <w:t>号《突发环境事件调查处理办法》，</w:t>
      </w:r>
      <w:r w:rsidRPr="005C6EA4">
        <w:rPr>
          <w:color w:val="000000" w:themeColor="text1"/>
          <w:sz w:val="24"/>
        </w:rPr>
        <w:t>2014</w:t>
      </w:r>
      <w:r w:rsidRPr="005C6EA4">
        <w:rPr>
          <w:color w:val="000000" w:themeColor="text1"/>
          <w:sz w:val="24"/>
        </w:rPr>
        <w:t>年</w:t>
      </w:r>
      <w:r w:rsidRPr="005C6EA4">
        <w:rPr>
          <w:color w:val="000000" w:themeColor="text1"/>
          <w:sz w:val="24"/>
        </w:rPr>
        <w:t>12</w:t>
      </w:r>
      <w:r w:rsidRPr="005C6EA4">
        <w:rPr>
          <w:color w:val="000000" w:themeColor="text1"/>
          <w:sz w:val="24"/>
        </w:rPr>
        <w:t>月</w:t>
      </w:r>
      <w:r w:rsidRPr="005C6EA4">
        <w:rPr>
          <w:color w:val="000000" w:themeColor="text1"/>
          <w:sz w:val="24"/>
        </w:rPr>
        <w:t>19</w:t>
      </w:r>
      <w:r w:rsidRPr="005C6EA4">
        <w:rPr>
          <w:color w:val="000000" w:themeColor="text1"/>
          <w:sz w:val="24"/>
        </w:rPr>
        <w:t>日；</w:t>
      </w:r>
    </w:p>
    <w:p w:rsidR="006B2A8A" w:rsidRPr="005C6EA4" w:rsidRDefault="006B2A8A" w:rsidP="00731A7A">
      <w:pPr>
        <w:spacing w:line="480" w:lineRule="exact"/>
        <w:ind w:firstLine="482"/>
        <w:rPr>
          <w:color w:val="000000" w:themeColor="text1"/>
          <w:sz w:val="24"/>
        </w:rPr>
      </w:pPr>
      <w:r w:rsidRPr="005C6EA4">
        <w:rPr>
          <w:color w:val="000000" w:themeColor="text1"/>
          <w:sz w:val="24"/>
        </w:rPr>
        <w:lastRenderedPageBreak/>
        <w:t>（</w:t>
      </w:r>
      <w:r w:rsidRPr="005C6EA4">
        <w:rPr>
          <w:color w:val="000000" w:themeColor="text1"/>
          <w:sz w:val="24"/>
        </w:rPr>
        <w:t>17</w:t>
      </w:r>
      <w:r w:rsidRPr="005C6EA4">
        <w:rPr>
          <w:color w:val="000000" w:themeColor="text1"/>
          <w:sz w:val="24"/>
        </w:rPr>
        <w:t>）国务院关于印发《大气污染防治行动计划的通知》，国发</w:t>
      </w:r>
      <w:r w:rsidRPr="005C6EA4">
        <w:rPr>
          <w:color w:val="000000" w:themeColor="text1"/>
          <w:sz w:val="24"/>
        </w:rPr>
        <w:t>[2013]37</w:t>
      </w:r>
      <w:r w:rsidRPr="005C6EA4">
        <w:rPr>
          <w:color w:val="000000" w:themeColor="text1"/>
          <w:sz w:val="24"/>
        </w:rPr>
        <w:t>号，</w:t>
      </w:r>
      <w:r w:rsidRPr="005C6EA4">
        <w:rPr>
          <w:color w:val="000000" w:themeColor="text1"/>
          <w:sz w:val="24"/>
        </w:rPr>
        <w:t>2013</w:t>
      </w:r>
      <w:r w:rsidRPr="005C6EA4">
        <w:rPr>
          <w:color w:val="000000" w:themeColor="text1"/>
          <w:sz w:val="24"/>
        </w:rPr>
        <w:t>年</w:t>
      </w:r>
      <w:r w:rsidRPr="005C6EA4">
        <w:rPr>
          <w:color w:val="000000" w:themeColor="text1"/>
          <w:sz w:val="24"/>
        </w:rPr>
        <w:t>9</w:t>
      </w:r>
      <w:r w:rsidRPr="005C6EA4">
        <w:rPr>
          <w:color w:val="000000" w:themeColor="text1"/>
          <w:sz w:val="24"/>
        </w:rPr>
        <w:t>月</w:t>
      </w:r>
      <w:r w:rsidRPr="005C6EA4">
        <w:rPr>
          <w:color w:val="000000" w:themeColor="text1"/>
          <w:sz w:val="24"/>
        </w:rPr>
        <w:t>10</w:t>
      </w:r>
      <w:r w:rsidRPr="005C6EA4">
        <w:rPr>
          <w:color w:val="000000" w:themeColor="text1"/>
          <w:sz w:val="24"/>
        </w:rPr>
        <w:t>日；</w:t>
      </w:r>
    </w:p>
    <w:p w:rsidR="006B2A8A" w:rsidRPr="005C6EA4" w:rsidRDefault="006B2A8A" w:rsidP="00731A7A">
      <w:pPr>
        <w:spacing w:line="480" w:lineRule="exact"/>
        <w:ind w:firstLine="482"/>
        <w:rPr>
          <w:color w:val="000000" w:themeColor="text1"/>
          <w:sz w:val="24"/>
        </w:rPr>
      </w:pPr>
      <w:r w:rsidRPr="005C6EA4">
        <w:rPr>
          <w:color w:val="000000" w:themeColor="text1"/>
          <w:sz w:val="24"/>
        </w:rPr>
        <w:t>（</w:t>
      </w:r>
      <w:r w:rsidRPr="005C6EA4">
        <w:rPr>
          <w:color w:val="000000" w:themeColor="text1"/>
          <w:sz w:val="24"/>
        </w:rPr>
        <w:t>18</w:t>
      </w:r>
      <w:r w:rsidRPr="005C6EA4">
        <w:rPr>
          <w:color w:val="000000" w:themeColor="text1"/>
          <w:sz w:val="24"/>
        </w:rPr>
        <w:t>）国务院关于印发《水污染行动防治计划的通知》，国发</w:t>
      </w:r>
      <w:r w:rsidRPr="005C6EA4">
        <w:rPr>
          <w:color w:val="000000" w:themeColor="text1"/>
          <w:sz w:val="24"/>
        </w:rPr>
        <w:t>[2015]17</w:t>
      </w:r>
      <w:r w:rsidRPr="005C6EA4">
        <w:rPr>
          <w:color w:val="000000" w:themeColor="text1"/>
          <w:sz w:val="24"/>
        </w:rPr>
        <w:t>号，</w:t>
      </w:r>
      <w:r w:rsidRPr="005C6EA4">
        <w:rPr>
          <w:color w:val="000000" w:themeColor="text1"/>
          <w:sz w:val="24"/>
        </w:rPr>
        <w:t>2015</w:t>
      </w:r>
      <w:r w:rsidRPr="005C6EA4">
        <w:rPr>
          <w:color w:val="000000" w:themeColor="text1"/>
          <w:sz w:val="24"/>
        </w:rPr>
        <w:t>年</w:t>
      </w:r>
      <w:r w:rsidRPr="005C6EA4">
        <w:rPr>
          <w:color w:val="000000" w:themeColor="text1"/>
          <w:sz w:val="24"/>
        </w:rPr>
        <w:t>2</w:t>
      </w:r>
      <w:r w:rsidRPr="005C6EA4">
        <w:rPr>
          <w:color w:val="000000" w:themeColor="text1"/>
          <w:sz w:val="24"/>
        </w:rPr>
        <w:t>月；</w:t>
      </w:r>
    </w:p>
    <w:p w:rsidR="006B2A8A" w:rsidRPr="005C6EA4" w:rsidRDefault="006B2A8A" w:rsidP="00731A7A">
      <w:pPr>
        <w:spacing w:line="480" w:lineRule="exact"/>
        <w:ind w:firstLine="482"/>
        <w:rPr>
          <w:color w:val="000000" w:themeColor="text1"/>
          <w:sz w:val="24"/>
        </w:rPr>
      </w:pPr>
      <w:r w:rsidRPr="005C6EA4">
        <w:rPr>
          <w:color w:val="000000" w:themeColor="text1"/>
          <w:sz w:val="24"/>
        </w:rPr>
        <w:t>（</w:t>
      </w:r>
      <w:r w:rsidRPr="005C6EA4">
        <w:rPr>
          <w:color w:val="000000" w:themeColor="text1"/>
          <w:sz w:val="24"/>
        </w:rPr>
        <w:t>19</w:t>
      </w:r>
      <w:r w:rsidRPr="005C6EA4">
        <w:rPr>
          <w:color w:val="000000" w:themeColor="text1"/>
          <w:sz w:val="24"/>
        </w:rPr>
        <w:t>）国务院关于印发《土壤污染行动防治计划的通知》，国发</w:t>
      </w:r>
      <w:r w:rsidRPr="005C6EA4">
        <w:rPr>
          <w:color w:val="000000" w:themeColor="text1"/>
          <w:sz w:val="24"/>
        </w:rPr>
        <w:t>[2016]31</w:t>
      </w:r>
      <w:r w:rsidRPr="005C6EA4">
        <w:rPr>
          <w:color w:val="000000" w:themeColor="text1"/>
          <w:sz w:val="24"/>
        </w:rPr>
        <w:t>号，</w:t>
      </w:r>
      <w:r w:rsidRPr="005C6EA4">
        <w:rPr>
          <w:color w:val="000000" w:themeColor="text1"/>
          <w:sz w:val="24"/>
        </w:rPr>
        <w:t>2016</w:t>
      </w:r>
      <w:r w:rsidRPr="005C6EA4">
        <w:rPr>
          <w:color w:val="000000" w:themeColor="text1"/>
          <w:sz w:val="24"/>
        </w:rPr>
        <w:t>年</w:t>
      </w:r>
      <w:r w:rsidRPr="005C6EA4">
        <w:rPr>
          <w:color w:val="000000" w:themeColor="text1"/>
          <w:sz w:val="24"/>
        </w:rPr>
        <w:t>5</w:t>
      </w:r>
      <w:r w:rsidRPr="005C6EA4">
        <w:rPr>
          <w:color w:val="000000" w:themeColor="text1"/>
          <w:sz w:val="24"/>
        </w:rPr>
        <w:t>月；</w:t>
      </w:r>
    </w:p>
    <w:p w:rsidR="006B2A8A" w:rsidRPr="005C6EA4" w:rsidRDefault="006B2A8A" w:rsidP="00731A7A">
      <w:pPr>
        <w:spacing w:line="480" w:lineRule="exact"/>
        <w:ind w:firstLine="482"/>
        <w:rPr>
          <w:color w:val="000000" w:themeColor="text1"/>
          <w:sz w:val="24"/>
        </w:rPr>
      </w:pPr>
      <w:r w:rsidRPr="005C6EA4">
        <w:rPr>
          <w:color w:val="000000" w:themeColor="text1"/>
          <w:sz w:val="24"/>
        </w:rPr>
        <w:t>（</w:t>
      </w:r>
      <w:r w:rsidRPr="005C6EA4">
        <w:rPr>
          <w:color w:val="000000" w:themeColor="text1"/>
          <w:sz w:val="24"/>
        </w:rPr>
        <w:t>20</w:t>
      </w:r>
      <w:r w:rsidRPr="005C6EA4">
        <w:rPr>
          <w:color w:val="000000" w:themeColor="text1"/>
          <w:sz w:val="24"/>
        </w:rPr>
        <w:t>）《关于落实大气污染防治行动计划严格环境影响评价准入的通知》环办〔</w:t>
      </w:r>
      <w:r w:rsidRPr="005C6EA4">
        <w:rPr>
          <w:color w:val="000000" w:themeColor="text1"/>
          <w:sz w:val="24"/>
        </w:rPr>
        <w:t>2014</w:t>
      </w:r>
      <w:r w:rsidRPr="005C6EA4">
        <w:rPr>
          <w:color w:val="000000" w:themeColor="text1"/>
          <w:sz w:val="24"/>
        </w:rPr>
        <w:t>〕</w:t>
      </w:r>
      <w:r w:rsidRPr="005C6EA4">
        <w:rPr>
          <w:color w:val="000000" w:themeColor="text1"/>
          <w:sz w:val="24"/>
        </w:rPr>
        <w:t>30</w:t>
      </w:r>
      <w:r w:rsidRPr="005C6EA4">
        <w:rPr>
          <w:color w:val="000000" w:themeColor="text1"/>
          <w:sz w:val="24"/>
        </w:rPr>
        <w:t>号，</w:t>
      </w:r>
      <w:r w:rsidRPr="005C6EA4">
        <w:rPr>
          <w:color w:val="000000" w:themeColor="text1"/>
          <w:sz w:val="24"/>
        </w:rPr>
        <w:t>2014</w:t>
      </w:r>
      <w:r w:rsidRPr="005C6EA4">
        <w:rPr>
          <w:color w:val="000000" w:themeColor="text1"/>
          <w:sz w:val="24"/>
        </w:rPr>
        <w:t>年</w:t>
      </w:r>
      <w:r w:rsidRPr="005C6EA4">
        <w:rPr>
          <w:color w:val="000000" w:themeColor="text1"/>
          <w:sz w:val="24"/>
        </w:rPr>
        <w:t>3</w:t>
      </w:r>
      <w:r w:rsidRPr="005C6EA4">
        <w:rPr>
          <w:color w:val="000000" w:themeColor="text1"/>
          <w:sz w:val="24"/>
        </w:rPr>
        <w:t>月</w:t>
      </w:r>
      <w:r w:rsidRPr="005C6EA4">
        <w:rPr>
          <w:color w:val="000000" w:themeColor="text1"/>
          <w:sz w:val="24"/>
        </w:rPr>
        <w:t>25</w:t>
      </w:r>
      <w:r w:rsidRPr="005C6EA4">
        <w:rPr>
          <w:color w:val="000000" w:themeColor="text1"/>
          <w:sz w:val="24"/>
        </w:rPr>
        <w:t>日；</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2</w:t>
      </w:r>
      <w:r w:rsidR="00731A7A" w:rsidRPr="005C6EA4">
        <w:rPr>
          <w:color w:val="000000" w:themeColor="text1"/>
          <w:sz w:val="24"/>
        </w:rPr>
        <w:t>1</w:t>
      </w:r>
      <w:r w:rsidRPr="005C6EA4">
        <w:rPr>
          <w:color w:val="000000" w:themeColor="text1"/>
          <w:sz w:val="24"/>
        </w:rPr>
        <w:t>）环境保护部《畜禽养殖业污染防治技术政策》，环发</w:t>
      </w:r>
      <w:r w:rsidRPr="005C6EA4">
        <w:rPr>
          <w:color w:val="000000" w:themeColor="text1"/>
          <w:sz w:val="24"/>
        </w:rPr>
        <w:t>[2010]151</w:t>
      </w:r>
      <w:r w:rsidRPr="005C6EA4">
        <w:rPr>
          <w:color w:val="000000" w:themeColor="text1"/>
          <w:sz w:val="24"/>
        </w:rPr>
        <w:t>号文，</w:t>
      </w:r>
      <w:smartTag w:uri="urn:schemas-microsoft-com:office:smarttags" w:element="chsdate">
        <w:smartTagPr>
          <w:attr w:name="Year" w:val="2010"/>
          <w:attr w:name="Month" w:val="12"/>
          <w:attr w:name="Day" w:val="30"/>
          <w:attr w:name="IsLunarDate" w:val="False"/>
          <w:attr w:name="IsROCDate" w:val="False"/>
        </w:smartTagPr>
        <w:r w:rsidRPr="005C6EA4">
          <w:rPr>
            <w:color w:val="000000" w:themeColor="text1"/>
            <w:sz w:val="24"/>
          </w:rPr>
          <w:t>2010</w:t>
        </w:r>
        <w:r w:rsidRPr="005C6EA4">
          <w:rPr>
            <w:color w:val="000000" w:themeColor="text1"/>
            <w:sz w:val="24"/>
          </w:rPr>
          <w:t>年</w:t>
        </w:r>
        <w:r w:rsidRPr="005C6EA4">
          <w:rPr>
            <w:color w:val="000000" w:themeColor="text1"/>
            <w:sz w:val="24"/>
          </w:rPr>
          <w:t>12</w:t>
        </w:r>
        <w:r w:rsidRPr="005C6EA4">
          <w:rPr>
            <w:color w:val="000000" w:themeColor="text1"/>
            <w:sz w:val="24"/>
          </w:rPr>
          <w:t>月</w:t>
        </w:r>
        <w:r w:rsidRPr="005C6EA4">
          <w:rPr>
            <w:color w:val="000000" w:themeColor="text1"/>
            <w:sz w:val="24"/>
          </w:rPr>
          <w:t>30</w:t>
        </w:r>
        <w:r w:rsidRPr="005C6EA4">
          <w:rPr>
            <w:color w:val="000000" w:themeColor="text1"/>
            <w:sz w:val="24"/>
          </w:rPr>
          <w:t>日</w:t>
        </w:r>
      </w:smartTag>
      <w:r w:rsidRPr="005C6EA4">
        <w:rPr>
          <w:color w:val="000000" w:themeColor="text1"/>
          <w:sz w:val="24"/>
        </w:rPr>
        <w:t>实施；</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2</w:t>
      </w:r>
      <w:r w:rsidR="00731A7A" w:rsidRPr="005C6EA4">
        <w:rPr>
          <w:color w:val="000000" w:themeColor="text1"/>
          <w:sz w:val="24"/>
        </w:rPr>
        <w:t>2</w:t>
      </w:r>
      <w:r w:rsidRPr="005C6EA4">
        <w:rPr>
          <w:color w:val="000000" w:themeColor="text1"/>
          <w:sz w:val="24"/>
        </w:rPr>
        <w:t>）《肉类加工厂卫生规范》（</w:t>
      </w:r>
      <w:r w:rsidRPr="005C6EA4">
        <w:rPr>
          <w:color w:val="000000" w:themeColor="text1"/>
          <w:sz w:val="24"/>
        </w:rPr>
        <w:t>GB12694-1990</w:t>
      </w:r>
      <w:r w:rsidRPr="005C6EA4">
        <w:rPr>
          <w:color w:val="000000" w:themeColor="text1"/>
          <w:sz w:val="24"/>
        </w:rPr>
        <w:t>）；</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2</w:t>
      </w:r>
      <w:r w:rsidR="00731A7A" w:rsidRPr="005C6EA4">
        <w:rPr>
          <w:color w:val="000000" w:themeColor="text1"/>
          <w:sz w:val="24"/>
        </w:rPr>
        <w:t>3</w:t>
      </w:r>
      <w:r w:rsidRPr="005C6EA4">
        <w:rPr>
          <w:color w:val="000000" w:themeColor="text1"/>
          <w:sz w:val="24"/>
        </w:rPr>
        <w:t>）《关于印发</w:t>
      </w:r>
      <w:r w:rsidRPr="005C6EA4">
        <w:rPr>
          <w:color w:val="000000" w:themeColor="text1"/>
          <w:sz w:val="24"/>
        </w:rPr>
        <w:t>&lt;</w:t>
      </w:r>
      <w:r w:rsidRPr="005C6EA4">
        <w:rPr>
          <w:color w:val="000000" w:themeColor="text1"/>
          <w:sz w:val="24"/>
        </w:rPr>
        <w:t>病死及死因不明动物处置办法（试行）</w:t>
      </w:r>
      <w:r w:rsidRPr="005C6EA4">
        <w:rPr>
          <w:color w:val="000000" w:themeColor="text1"/>
          <w:sz w:val="24"/>
        </w:rPr>
        <w:t>&gt;</w:t>
      </w:r>
      <w:r w:rsidRPr="005C6EA4">
        <w:rPr>
          <w:color w:val="000000" w:themeColor="text1"/>
          <w:sz w:val="24"/>
        </w:rPr>
        <w:t>的通知》（农医发</w:t>
      </w:r>
      <w:r w:rsidRPr="005C6EA4">
        <w:rPr>
          <w:color w:val="000000" w:themeColor="text1"/>
          <w:sz w:val="24"/>
        </w:rPr>
        <w:t>[2005]25</w:t>
      </w:r>
      <w:r w:rsidRPr="005C6EA4">
        <w:rPr>
          <w:color w:val="000000" w:themeColor="text1"/>
          <w:sz w:val="24"/>
        </w:rPr>
        <w:t>号）；</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2</w:t>
      </w:r>
      <w:r w:rsidR="00731A7A" w:rsidRPr="005C6EA4">
        <w:rPr>
          <w:color w:val="000000" w:themeColor="text1"/>
          <w:sz w:val="24"/>
        </w:rPr>
        <w:t>4</w:t>
      </w:r>
      <w:r w:rsidRPr="005C6EA4">
        <w:rPr>
          <w:color w:val="000000" w:themeColor="text1"/>
          <w:sz w:val="24"/>
        </w:rPr>
        <w:t>）《粪便无害化卫生标准》（</w:t>
      </w:r>
      <w:r w:rsidRPr="005C6EA4">
        <w:rPr>
          <w:color w:val="000000" w:themeColor="text1"/>
          <w:sz w:val="24"/>
        </w:rPr>
        <w:t>GB 7959—1987</w:t>
      </w:r>
      <w:r w:rsidRPr="005C6EA4">
        <w:rPr>
          <w:color w:val="000000" w:themeColor="text1"/>
          <w:sz w:val="24"/>
        </w:rPr>
        <w:t>）；</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2</w:t>
      </w:r>
      <w:r w:rsidR="00731A7A" w:rsidRPr="005C6EA4">
        <w:rPr>
          <w:color w:val="000000" w:themeColor="text1"/>
          <w:sz w:val="24"/>
        </w:rPr>
        <w:t>5</w:t>
      </w:r>
      <w:r w:rsidRPr="005C6EA4">
        <w:rPr>
          <w:color w:val="000000" w:themeColor="text1"/>
          <w:sz w:val="24"/>
        </w:rPr>
        <w:t>）《山西省畜禽屠宰管理条例》，山西省人民代表大会常务委员会，</w:t>
      </w:r>
      <w:smartTag w:uri="urn:schemas-microsoft-com:office:smarttags" w:element="chsdate">
        <w:smartTagPr>
          <w:attr w:name="Year" w:val="2008"/>
          <w:attr w:name="Month" w:val="9"/>
          <w:attr w:name="Day" w:val="25"/>
          <w:attr w:name="IsLunarDate" w:val="False"/>
          <w:attr w:name="IsROCDate" w:val="False"/>
        </w:smartTagPr>
        <w:r w:rsidRPr="005C6EA4">
          <w:rPr>
            <w:color w:val="000000" w:themeColor="text1"/>
            <w:sz w:val="24"/>
          </w:rPr>
          <w:t>2008</w:t>
        </w:r>
        <w:r w:rsidRPr="005C6EA4">
          <w:rPr>
            <w:color w:val="000000" w:themeColor="text1"/>
            <w:sz w:val="24"/>
          </w:rPr>
          <w:t>年</w:t>
        </w:r>
        <w:r w:rsidRPr="005C6EA4">
          <w:rPr>
            <w:color w:val="000000" w:themeColor="text1"/>
            <w:sz w:val="24"/>
          </w:rPr>
          <w:t>9</w:t>
        </w:r>
        <w:r w:rsidRPr="005C6EA4">
          <w:rPr>
            <w:color w:val="000000" w:themeColor="text1"/>
            <w:sz w:val="24"/>
          </w:rPr>
          <w:t>月</w:t>
        </w:r>
        <w:r w:rsidRPr="005C6EA4">
          <w:rPr>
            <w:color w:val="000000" w:themeColor="text1"/>
            <w:sz w:val="24"/>
          </w:rPr>
          <w:t>25</w:t>
        </w:r>
        <w:r w:rsidRPr="005C6EA4">
          <w:rPr>
            <w:color w:val="000000" w:themeColor="text1"/>
            <w:sz w:val="24"/>
          </w:rPr>
          <w:t>日</w:t>
        </w:r>
      </w:smartTag>
      <w:r w:rsidRPr="005C6EA4">
        <w:rPr>
          <w:color w:val="000000" w:themeColor="text1"/>
          <w:sz w:val="24"/>
        </w:rPr>
        <w:t>；</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2</w:t>
      </w:r>
      <w:r w:rsidR="00731A7A" w:rsidRPr="005C6EA4">
        <w:rPr>
          <w:color w:val="000000" w:themeColor="text1"/>
          <w:sz w:val="24"/>
        </w:rPr>
        <w:t>6</w:t>
      </w:r>
      <w:r w:rsidRPr="005C6EA4">
        <w:rPr>
          <w:color w:val="000000" w:themeColor="text1"/>
          <w:sz w:val="24"/>
        </w:rPr>
        <w:t>）《畜禽屠宰卫生检疫规范》（</w:t>
      </w:r>
      <w:r w:rsidRPr="005C6EA4">
        <w:rPr>
          <w:color w:val="000000" w:themeColor="text1"/>
          <w:sz w:val="24"/>
        </w:rPr>
        <w:t>NY467-2001</w:t>
      </w:r>
      <w:r w:rsidRPr="005C6EA4">
        <w:rPr>
          <w:color w:val="000000" w:themeColor="text1"/>
          <w:sz w:val="24"/>
        </w:rPr>
        <w:t>）；</w:t>
      </w:r>
    </w:p>
    <w:p w:rsidR="006B2A8A" w:rsidRPr="005C6EA4" w:rsidRDefault="006B2A8A" w:rsidP="00731A7A">
      <w:pPr>
        <w:spacing w:line="480" w:lineRule="exact"/>
        <w:ind w:firstLineChars="200" w:firstLine="480"/>
        <w:rPr>
          <w:color w:val="000000" w:themeColor="text1"/>
          <w:sz w:val="24"/>
        </w:rPr>
      </w:pPr>
      <w:r w:rsidRPr="005C6EA4">
        <w:rPr>
          <w:color w:val="000000" w:themeColor="text1"/>
          <w:sz w:val="24"/>
        </w:rPr>
        <w:t>（</w:t>
      </w:r>
      <w:r w:rsidR="00731A7A" w:rsidRPr="005C6EA4">
        <w:rPr>
          <w:color w:val="000000" w:themeColor="text1"/>
          <w:sz w:val="24"/>
        </w:rPr>
        <w:t>27</w:t>
      </w:r>
      <w:r w:rsidRPr="005C6EA4">
        <w:rPr>
          <w:color w:val="000000" w:themeColor="text1"/>
          <w:sz w:val="24"/>
        </w:rPr>
        <w:t>）《病害动物和病害动物无害化处理技术规范》农医发（</w:t>
      </w:r>
      <w:r w:rsidRPr="005C6EA4">
        <w:rPr>
          <w:color w:val="000000" w:themeColor="text1"/>
          <w:sz w:val="24"/>
        </w:rPr>
        <w:t>2017</w:t>
      </w:r>
      <w:r w:rsidRPr="005C6EA4">
        <w:rPr>
          <w:color w:val="000000" w:themeColor="text1"/>
          <w:sz w:val="24"/>
        </w:rPr>
        <w:t>）</w:t>
      </w:r>
      <w:r w:rsidRPr="005C6EA4">
        <w:rPr>
          <w:color w:val="000000" w:themeColor="text1"/>
          <w:sz w:val="24"/>
        </w:rPr>
        <w:t>25</w:t>
      </w:r>
      <w:r w:rsidRPr="005C6EA4">
        <w:rPr>
          <w:color w:val="000000" w:themeColor="text1"/>
          <w:sz w:val="24"/>
        </w:rPr>
        <w:t>号。</w:t>
      </w:r>
    </w:p>
    <w:p w:rsidR="00731A7A" w:rsidRPr="005C6EA4" w:rsidRDefault="00731A7A" w:rsidP="00731A7A">
      <w:pPr>
        <w:pStyle w:val="3"/>
        <w:spacing w:before="0" w:after="0" w:line="480" w:lineRule="exact"/>
        <w:ind w:firstLineChars="200" w:firstLine="482"/>
        <w:rPr>
          <w:color w:val="000000" w:themeColor="text1"/>
          <w:sz w:val="24"/>
          <w:szCs w:val="24"/>
        </w:rPr>
      </w:pPr>
      <w:bookmarkStart w:id="17" w:name="_Toc65576848"/>
      <w:bookmarkStart w:id="18" w:name="_Toc22380"/>
      <w:bookmarkStart w:id="19" w:name="_Toc477159353"/>
      <w:bookmarkStart w:id="20" w:name="_Toc477187382"/>
      <w:bookmarkStart w:id="21" w:name="_Toc477242463"/>
      <w:bookmarkStart w:id="22" w:name="_Toc503561697"/>
      <w:bookmarkStart w:id="23" w:name="_Toc527362923"/>
      <w:bookmarkStart w:id="24" w:name="_Toc13844343"/>
      <w:bookmarkEnd w:id="15"/>
      <w:bookmarkEnd w:id="16"/>
      <w:r w:rsidRPr="005C6EA4">
        <w:rPr>
          <w:color w:val="000000" w:themeColor="text1"/>
          <w:sz w:val="24"/>
          <w:szCs w:val="24"/>
        </w:rPr>
        <w:t>2.1.3</w:t>
      </w:r>
      <w:r w:rsidRPr="005C6EA4">
        <w:rPr>
          <w:color w:val="000000" w:themeColor="text1"/>
          <w:sz w:val="24"/>
          <w:szCs w:val="24"/>
        </w:rPr>
        <w:t>技术依据</w:t>
      </w:r>
      <w:bookmarkEnd w:id="17"/>
      <w:bookmarkEnd w:id="18"/>
      <w:bookmarkEnd w:id="19"/>
      <w:bookmarkEnd w:id="20"/>
      <w:bookmarkEnd w:id="21"/>
      <w:bookmarkEnd w:id="22"/>
      <w:bookmarkEnd w:id="23"/>
      <w:bookmarkEnd w:id="24"/>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1</w:t>
      </w:r>
      <w:r w:rsidRPr="005C6EA4">
        <w:rPr>
          <w:rFonts w:ascii="Times New Roman" w:hAnsi="Times New Roman" w:cs="Times New Roman"/>
          <w:color w:val="000000" w:themeColor="text1"/>
          <w:sz w:val="24"/>
          <w:szCs w:val="24"/>
        </w:rPr>
        <w:t>）</w:t>
      </w:r>
      <w:r w:rsidRPr="005C6EA4">
        <w:rPr>
          <w:rFonts w:ascii="Times New Roman" w:hAnsi="Times New Roman" w:cs="Times New Roman"/>
          <w:bCs/>
          <w:color w:val="000000" w:themeColor="text1"/>
          <w:sz w:val="24"/>
        </w:rPr>
        <w:t>《建设项目环境影响评价技术导则</w:t>
      </w:r>
      <w:r w:rsidRPr="005C6EA4">
        <w:rPr>
          <w:rFonts w:ascii="Times New Roman" w:hAnsi="Times New Roman" w:cs="Times New Roman"/>
          <w:bCs/>
          <w:color w:val="000000" w:themeColor="text1"/>
          <w:sz w:val="24"/>
        </w:rPr>
        <w:t xml:space="preserve"> </w:t>
      </w:r>
      <w:r w:rsidRPr="005C6EA4">
        <w:rPr>
          <w:rFonts w:ascii="Times New Roman" w:hAnsi="Times New Roman" w:cs="Times New Roman"/>
          <w:bCs/>
          <w:color w:val="000000" w:themeColor="text1"/>
          <w:sz w:val="24"/>
        </w:rPr>
        <w:t>总纲》（</w:t>
      </w:r>
      <w:r w:rsidRPr="005C6EA4">
        <w:rPr>
          <w:rFonts w:ascii="Times New Roman" w:hAnsi="Times New Roman" w:cs="Times New Roman"/>
          <w:bCs/>
          <w:color w:val="000000" w:themeColor="text1"/>
          <w:sz w:val="24"/>
        </w:rPr>
        <w:t>HJ2.1-2016</w:t>
      </w:r>
      <w:r w:rsidRPr="005C6EA4">
        <w:rPr>
          <w:rFonts w:ascii="Times New Roman" w:hAnsi="Times New Roman" w:cs="Times New Roman"/>
          <w:bCs/>
          <w:color w:val="000000" w:themeColor="text1"/>
          <w:sz w:val="24"/>
        </w:rPr>
        <w:t>）</w:t>
      </w:r>
      <w:r w:rsidRPr="005C6EA4">
        <w:rPr>
          <w:rFonts w:ascii="Times New Roman" w:hAnsi="Times New Roman" w:cs="Times New Roman"/>
          <w:color w:val="000000" w:themeColor="text1"/>
          <w:sz w:val="24"/>
          <w:szCs w:val="24"/>
        </w:rPr>
        <w:t>；</w:t>
      </w:r>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2</w:t>
      </w:r>
      <w:r w:rsidRPr="005C6EA4">
        <w:rPr>
          <w:rFonts w:ascii="Times New Roman" w:hAnsi="Times New Roman" w:cs="Times New Roman"/>
          <w:color w:val="000000" w:themeColor="text1"/>
          <w:sz w:val="24"/>
          <w:szCs w:val="24"/>
        </w:rPr>
        <w:t>）《环境影响评价技术导则</w:t>
      </w:r>
      <w:r w:rsidRPr="005C6EA4">
        <w:rPr>
          <w:rFonts w:ascii="Times New Roman" w:hAnsi="Times New Roman" w:cs="Times New Roman"/>
          <w:color w:val="000000" w:themeColor="text1"/>
          <w:sz w:val="24"/>
          <w:szCs w:val="24"/>
        </w:rPr>
        <w:t xml:space="preserve"> </w:t>
      </w:r>
      <w:r w:rsidRPr="005C6EA4">
        <w:rPr>
          <w:rFonts w:ascii="Times New Roman" w:hAnsi="Times New Roman" w:cs="Times New Roman"/>
          <w:color w:val="000000" w:themeColor="text1"/>
          <w:sz w:val="24"/>
          <w:szCs w:val="24"/>
        </w:rPr>
        <w:t>大气环境》（</w:t>
      </w:r>
      <w:r w:rsidRPr="005C6EA4">
        <w:rPr>
          <w:rFonts w:ascii="Times New Roman" w:hAnsi="Times New Roman" w:cs="Times New Roman"/>
          <w:color w:val="000000" w:themeColor="text1"/>
          <w:sz w:val="24"/>
          <w:szCs w:val="24"/>
        </w:rPr>
        <w:t>HJ2.2-2018</w:t>
      </w:r>
      <w:r w:rsidRPr="005C6EA4">
        <w:rPr>
          <w:rFonts w:ascii="Times New Roman" w:hAnsi="Times New Roman" w:cs="Times New Roman"/>
          <w:color w:val="000000" w:themeColor="text1"/>
          <w:sz w:val="24"/>
          <w:szCs w:val="24"/>
        </w:rPr>
        <w:t>）；</w:t>
      </w:r>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3</w:t>
      </w:r>
      <w:r w:rsidRPr="005C6EA4">
        <w:rPr>
          <w:rFonts w:ascii="Times New Roman" w:hAnsi="Times New Roman" w:cs="Times New Roman"/>
          <w:color w:val="000000" w:themeColor="text1"/>
          <w:sz w:val="24"/>
          <w:szCs w:val="24"/>
        </w:rPr>
        <w:t>）《环境影响评价技术导则</w:t>
      </w:r>
      <w:r w:rsidRPr="005C6EA4">
        <w:rPr>
          <w:rFonts w:ascii="Times New Roman" w:hAnsi="Times New Roman" w:cs="Times New Roman"/>
          <w:color w:val="000000" w:themeColor="text1"/>
          <w:sz w:val="24"/>
          <w:szCs w:val="24"/>
        </w:rPr>
        <w:t xml:space="preserve"> </w:t>
      </w:r>
      <w:r w:rsidRPr="005C6EA4">
        <w:rPr>
          <w:rFonts w:ascii="Times New Roman" w:hAnsi="Times New Roman" w:cs="Times New Roman"/>
          <w:color w:val="000000" w:themeColor="text1"/>
          <w:sz w:val="24"/>
          <w:szCs w:val="24"/>
        </w:rPr>
        <w:t>声环境》（</w:t>
      </w:r>
      <w:r w:rsidRPr="005C6EA4">
        <w:rPr>
          <w:rFonts w:ascii="Times New Roman" w:hAnsi="Times New Roman" w:cs="Times New Roman"/>
          <w:color w:val="000000" w:themeColor="text1"/>
          <w:sz w:val="24"/>
          <w:szCs w:val="24"/>
        </w:rPr>
        <w:t>HJ2.4-2009</w:t>
      </w:r>
      <w:r w:rsidRPr="005C6EA4">
        <w:rPr>
          <w:rFonts w:ascii="Times New Roman" w:hAnsi="Times New Roman" w:cs="Times New Roman"/>
          <w:color w:val="000000" w:themeColor="text1"/>
          <w:sz w:val="24"/>
          <w:szCs w:val="24"/>
        </w:rPr>
        <w:t>）；</w:t>
      </w:r>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4</w:t>
      </w:r>
      <w:r w:rsidRPr="005C6EA4">
        <w:rPr>
          <w:rFonts w:ascii="Times New Roman" w:hAnsi="Times New Roman" w:cs="Times New Roman"/>
          <w:color w:val="000000" w:themeColor="text1"/>
          <w:sz w:val="24"/>
          <w:szCs w:val="24"/>
        </w:rPr>
        <w:t>）《环境影响评价技术导则</w:t>
      </w:r>
      <w:r w:rsidRPr="005C6EA4">
        <w:rPr>
          <w:rFonts w:ascii="Times New Roman" w:hAnsi="Times New Roman" w:cs="Times New Roman"/>
          <w:color w:val="000000" w:themeColor="text1"/>
          <w:sz w:val="24"/>
          <w:szCs w:val="24"/>
        </w:rPr>
        <w:t xml:space="preserve"> </w:t>
      </w:r>
      <w:r w:rsidRPr="005C6EA4">
        <w:rPr>
          <w:rFonts w:ascii="Times New Roman" w:hAnsi="Times New Roman" w:cs="Times New Roman"/>
          <w:color w:val="000000" w:themeColor="text1"/>
          <w:sz w:val="24"/>
          <w:szCs w:val="24"/>
        </w:rPr>
        <w:t>生态影响》（</w:t>
      </w:r>
      <w:r w:rsidRPr="005C6EA4">
        <w:rPr>
          <w:rFonts w:ascii="Times New Roman" w:hAnsi="Times New Roman" w:cs="Times New Roman"/>
          <w:color w:val="000000" w:themeColor="text1"/>
          <w:sz w:val="24"/>
          <w:szCs w:val="24"/>
        </w:rPr>
        <w:t>HJ19-2011</w:t>
      </w:r>
      <w:r w:rsidRPr="005C6EA4">
        <w:rPr>
          <w:rFonts w:ascii="Times New Roman" w:hAnsi="Times New Roman" w:cs="Times New Roman"/>
          <w:color w:val="000000" w:themeColor="text1"/>
          <w:sz w:val="24"/>
          <w:szCs w:val="24"/>
        </w:rPr>
        <w:t>）；</w:t>
      </w:r>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5</w:t>
      </w:r>
      <w:r w:rsidRPr="005C6EA4">
        <w:rPr>
          <w:rFonts w:ascii="Times New Roman" w:hAnsi="Times New Roman" w:cs="Times New Roman"/>
          <w:color w:val="000000" w:themeColor="text1"/>
          <w:sz w:val="24"/>
          <w:szCs w:val="24"/>
        </w:rPr>
        <w:t>）《环境影响评价技术导则</w:t>
      </w:r>
      <w:r w:rsidRPr="005C6EA4">
        <w:rPr>
          <w:rFonts w:ascii="Times New Roman" w:hAnsi="Times New Roman" w:cs="Times New Roman"/>
          <w:color w:val="000000" w:themeColor="text1"/>
          <w:sz w:val="24"/>
          <w:szCs w:val="24"/>
        </w:rPr>
        <w:t xml:space="preserve"> </w:t>
      </w:r>
      <w:r w:rsidRPr="005C6EA4">
        <w:rPr>
          <w:rFonts w:ascii="Times New Roman" w:hAnsi="Times New Roman" w:cs="Times New Roman"/>
          <w:color w:val="000000" w:themeColor="text1"/>
          <w:sz w:val="24"/>
          <w:szCs w:val="24"/>
        </w:rPr>
        <w:t>地面水环境》（</w:t>
      </w:r>
      <w:r w:rsidRPr="005C6EA4">
        <w:rPr>
          <w:rFonts w:ascii="Times New Roman" w:hAnsi="Times New Roman" w:cs="Times New Roman"/>
          <w:color w:val="000000" w:themeColor="text1"/>
          <w:sz w:val="24"/>
          <w:szCs w:val="24"/>
        </w:rPr>
        <w:t>HJ/T2.3-</w:t>
      </w:r>
      <w:r w:rsidR="00072E27">
        <w:rPr>
          <w:rFonts w:ascii="Times New Roman" w:hAnsi="Times New Roman" w:cs="Times New Roman"/>
          <w:color w:val="000000" w:themeColor="text1"/>
          <w:sz w:val="24"/>
          <w:szCs w:val="24"/>
        </w:rPr>
        <w:t>2018</w:t>
      </w:r>
      <w:r w:rsidRPr="005C6EA4">
        <w:rPr>
          <w:rFonts w:ascii="Times New Roman" w:hAnsi="Times New Roman" w:cs="Times New Roman"/>
          <w:color w:val="000000" w:themeColor="text1"/>
          <w:sz w:val="24"/>
          <w:szCs w:val="24"/>
        </w:rPr>
        <w:t>）；</w:t>
      </w:r>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6</w:t>
      </w:r>
      <w:r w:rsidRPr="005C6EA4">
        <w:rPr>
          <w:rFonts w:ascii="Times New Roman" w:hAnsi="Times New Roman" w:cs="Times New Roman"/>
          <w:color w:val="000000" w:themeColor="text1"/>
          <w:sz w:val="24"/>
          <w:szCs w:val="24"/>
        </w:rPr>
        <w:t>）《环境影响评价技术导则</w:t>
      </w:r>
      <w:r w:rsidRPr="005C6EA4">
        <w:rPr>
          <w:rFonts w:ascii="Times New Roman" w:hAnsi="Times New Roman" w:cs="Times New Roman"/>
          <w:color w:val="000000" w:themeColor="text1"/>
          <w:sz w:val="24"/>
          <w:szCs w:val="24"/>
        </w:rPr>
        <w:t xml:space="preserve"> </w:t>
      </w:r>
      <w:r w:rsidRPr="005C6EA4">
        <w:rPr>
          <w:rFonts w:ascii="Times New Roman" w:hAnsi="Times New Roman" w:cs="Times New Roman"/>
          <w:color w:val="000000" w:themeColor="text1"/>
          <w:sz w:val="24"/>
          <w:szCs w:val="24"/>
        </w:rPr>
        <w:t>地下水环境》（</w:t>
      </w:r>
      <w:r w:rsidRPr="005C6EA4">
        <w:rPr>
          <w:rFonts w:ascii="Times New Roman" w:hAnsi="Times New Roman" w:cs="Times New Roman"/>
          <w:color w:val="000000" w:themeColor="text1"/>
          <w:sz w:val="24"/>
          <w:szCs w:val="24"/>
        </w:rPr>
        <w:t>HJ610-2016</w:t>
      </w:r>
      <w:r w:rsidRPr="005C6EA4">
        <w:rPr>
          <w:rFonts w:ascii="Times New Roman" w:hAnsi="Times New Roman" w:cs="Times New Roman"/>
          <w:color w:val="000000" w:themeColor="text1"/>
          <w:sz w:val="24"/>
          <w:szCs w:val="24"/>
        </w:rPr>
        <w:t>）；</w:t>
      </w:r>
    </w:p>
    <w:p w:rsidR="00731A7A" w:rsidRPr="005C6EA4" w:rsidRDefault="00731A7A" w:rsidP="00731A7A">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w:t>
      </w:r>
      <w:r w:rsidRPr="005C6EA4">
        <w:rPr>
          <w:rFonts w:ascii="Times New Roman" w:hAnsi="Times New Roman" w:cs="Times New Roman"/>
          <w:color w:val="000000" w:themeColor="text1"/>
          <w:sz w:val="24"/>
          <w:szCs w:val="24"/>
        </w:rPr>
        <w:t>7</w:t>
      </w:r>
      <w:r w:rsidRPr="005C6EA4">
        <w:rPr>
          <w:rFonts w:ascii="Times New Roman" w:hAnsi="Times New Roman" w:cs="Times New Roman"/>
          <w:color w:val="000000" w:themeColor="text1"/>
          <w:sz w:val="24"/>
          <w:szCs w:val="24"/>
        </w:rPr>
        <w:t>）《建设项目环境风险评价技术导则》（</w:t>
      </w:r>
      <w:r w:rsidRPr="005C6EA4">
        <w:rPr>
          <w:rFonts w:ascii="Times New Roman" w:hAnsi="Times New Roman" w:cs="Times New Roman"/>
          <w:color w:val="000000" w:themeColor="text1"/>
          <w:sz w:val="24"/>
          <w:szCs w:val="24"/>
        </w:rPr>
        <w:t>HJ169-20</w:t>
      </w:r>
      <w:r w:rsidR="00072E27">
        <w:rPr>
          <w:rFonts w:ascii="Times New Roman" w:hAnsi="Times New Roman" w:cs="Times New Roman"/>
          <w:color w:val="000000" w:themeColor="text1"/>
          <w:sz w:val="24"/>
          <w:szCs w:val="24"/>
        </w:rPr>
        <w:t>18</w:t>
      </w:r>
      <w:r w:rsidRPr="005C6EA4">
        <w:rPr>
          <w:rFonts w:ascii="Times New Roman" w:hAnsi="Times New Roman" w:cs="Times New Roman"/>
          <w:color w:val="000000" w:themeColor="text1"/>
          <w:sz w:val="24"/>
          <w:szCs w:val="24"/>
        </w:rPr>
        <w:t>）。</w:t>
      </w:r>
    </w:p>
    <w:p w:rsidR="00731A7A" w:rsidRPr="005C6EA4" w:rsidRDefault="00731A7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8</w:t>
      </w:r>
      <w:r w:rsidRPr="005C6EA4">
        <w:rPr>
          <w:color w:val="000000" w:themeColor="text1"/>
          <w:sz w:val="24"/>
        </w:rPr>
        <w:t>）《畜禽养殖业污染防治技术规范》（</w:t>
      </w:r>
      <w:r w:rsidRPr="005C6EA4">
        <w:rPr>
          <w:color w:val="000000" w:themeColor="text1"/>
          <w:sz w:val="24"/>
        </w:rPr>
        <w:t>HJ/T81-2001</w:t>
      </w:r>
      <w:r w:rsidRPr="005C6EA4">
        <w:rPr>
          <w:color w:val="000000" w:themeColor="text1"/>
          <w:sz w:val="24"/>
        </w:rPr>
        <w:t>）</w:t>
      </w:r>
    </w:p>
    <w:p w:rsidR="00731A7A" w:rsidRPr="005C6EA4" w:rsidRDefault="00731A7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9</w:t>
      </w:r>
      <w:r w:rsidRPr="005C6EA4">
        <w:rPr>
          <w:color w:val="000000" w:themeColor="text1"/>
          <w:sz w:val="24"/>
        </w:rPr>
        <w:t>）《屠宰与肉类加工废水治理工程技术规范》（</w:t>
      </w:r>
      <w:r w:rsidRPr="005C6EA4">
        <w:rPr>
          <w:color w:val="000000" w:themeColor="text1"/>
          <w:sz w:val="24"/>
        </w:rPr>
        <w:t>HJ2004-2010</w:t>
      </w:r>
      <w:r w:rsidRPr="005C6EA4">
        <w:rPr>
          <w:color w:val="000000" w:themeColor="text1"/>
          <w:sz w:val="24"/>
        </w:rPr>
        <w:t>）</w:t>
      </w:r>
    </w:p>
    <w:p w:rsidR="00731A7A" w:rsidRPr="005C6EA4" w:rsidRDefault="00731A7A" w:rsidP="00731A7A">
      <w:pPr>
        <w:spacing w:line="480" w:lineRule="exact"/>
        <w:ind w:firstLineChars="200" w:firstLine="480"/>
        <w:rPr>
          <w:color w:val="000000" w:themeColor="text1"/>
          <w:sz w:val="24"/>
        </w:rPr>
      </w:pPr>
      <w:r w:rsidRPr="005C6EA4">
        <w:rPr>
          <w:color w:val="000000" w:themeColor="text1"/>
          <w:sz w:val="24"/>
        </w:rPr>
        <w:t>（</w:t>
      </w:r>
      <w:r w:rsidRPr="005C6EA4">
        <w:rPr>
          <w:color w:val="000000" w:themeColor="text1"/>
          <w:sz w:val="24"/>
        </w:rPr>
        <w:t>10</w:t>
      </w:r>
      <w:r w:rsidRPr="005C6EA4">
        <w:rPr>
          <w:color w:val="000000" w:themeColor="text1"/>
          <w:sz w:val="24"/>
        </w:rPr>
        <w:t>）《畜类屠宰加工通用技术条件》（</w:t>
      </w:r>
      <w:r w:rsidRPr="005C6EA4">
        <w:rPr>
          <w:color w:val="000000" w:themeColor="text1"/>
          <w:sz w:val="24"/>
        </w:rPr>
        <w:t>GB/T17237-2008</w:t>
      </w:r>
      <w:r w:rsidRPr="005C6EA4">
        <w:rPr>
          <w:color w:val="000000" w:themeColor="text1"/>
          <w:sz w:val="24"/>
        </w:rPr>
        <w:t>）</w:t>
      </w:r>
    </w:p>
    <w:p w:rsidR="00731A7A" w:rsidRPr="005C6EA4" w:rsidRDefault="00731A7A" w:rsidP="00834C94">
      <w:pPr>
        <w:pStyle w:val="3"/>
        <w:spacing w:before="0" w:after="0" w:line="480" w:lineRule="exact"/>
        <w:ind w:firstLineChars="200" w:firstLine="482"/>
        <w:rPr>
          <w:color w:val="000000" w:themeColor="text1"/>
          <w:sz w:val="24"/>
          <w:szCs w:val="24"/>
        </w:rPr>
      </w:pPr>
      <w:bookmarkStart w:id="25" w:name="_Toc26806"/>
      <w:bookmarkStart w:id="26" w:name="_Toc477159354"/>
      <w:bookmarkStart w:id="27" w:name="_Toc477187383"/>
      <w:bookmarkStart w:id="28" w:name="_Toc477242464"/>
      <w:bookmarkStart w:id="29" w:name="_Toc503561698"/>
      <w:bookmarkStart w:id="30" w:name="_Toc527362924"/>
      <w:bookmarkStart w:id="31" w:name="_Toc13844344"/>
      <w:r w:rsidRPr="005C6EA4">
        <w:rPr>
          <w:color w:val="000000" w:themeColor="text1"/>
          <w:sz w:val="24"/>
          <w:szCs w:val="24"/>
        </w:rPr>
        <w:lastRenderedPageBreak/>
        <w:t>2.1.4</w:t>
      </w:r>
      <w:r w:rsidRPr="005C6EA4">
        <w:rPr>
          <w:color w:val="000000" w:themeColor="text1"/>
          <w:sz w:val="24"/>
          <w:szCs w:val="24"/>
        </w:rPr>
        <w:t>参考资料</w:t>
      </w:r>
      <w:bookmarkEnd w:id="25"/>
      <w:bookmarkEnd w:id="26"/>
      <w:bookmarkEnd w:id="27"/>
      <w:bookmarkEnd w:id="28"/>
      <w:bookmarkEnd w:id="29"/>
      <w:bookmarkEnd w:id="30"/>
      <w:bookmarkEnd w:id="31"/>
    </w:p>
    <w:p w:rsidR="00731A7A" w:rsidRPr="005C6EA4" w:rsidRDefault="00731A7A" w:rsidP="00834C94">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1</w:t>
      </w:r>
      <w:r w:rsidRPr="005C6EA4">
        <w:rPr>
          <w:rFonts w:ascii="Times New Roman" w:hAnsi="Times New Roman" w:cs="Times New Roman"/>
          <w:color w:val="000000" w:themeColor="text1"/>
          <w:sz w:val="24"/>
          <w:szCs w:val="24"/>
        </w:rPr>
        <w:t>、环境影响评价技术原则与方法（北京大学出版社）；</w:t>
      </w:r>
    </w:p>
    <w:p w:rsidR="00731A7A" w:rsidRPr="005C6EA4" w:rsidRDefault="00731A7A" w:rsidP="00834C94">
      <w:pPr>
        <w:pStyle w:val="12"/>
        <w:spacing w:line="480" w:lineRule="exact"/>
        <w:ind w:firstLine="480"/>
        <w:jc w:val="left"/>
        <w:rPr>
          <w:rFonts w:ascii="Times New Roman" w:hAnsi="Times New Roman" w:cs="Times New Roman"/>
          <w:color w:val="000000" w:themeColor="text1"/>
          <w:sz w:val="24"/>
          <w:szCs w:val="24"/>
        </w:rPr>
      </w:pPr>
      <w:r w:rsidRPr="005C6EA4">
        <w:rPr>
          <w:rFonts w:ascii="Times New Roman" w:hAnsi="Times New Roman" w:cs="Times New Roman"/>
          <w:color w:val="000000" w:themeColor="text1"/>
          <w:sz w:val="24"/>
          <w:szCs w:val="24"/>
        </w:rPr>
        <w:t>2</w:t>
      </w:r>
      <w:r w:rsidRPr="005C6EA4">
        <w:rPr>
          <w:rFonts w:ascii="Times New Roman" w:hAnsi="Times New Roman" w:cs="Times New Roman"/>
          <w:color w:val="000000" w:themeColor="text1"/>
          <w:sz w:val="24"/>
          <w:szCs w:val="24"/>
        </w:rPr>
        <w:t>、建设项目环境影响评价（史宝忠，中国环境科学出版社）；</w:t>
      </w:r>
    </w:p>
    <w:p w:rsidR="006B2A8A" w:rsidRPr="005C6EA4" w:rsidRDefault="00731A7A" w:rsidP="00834C94">
      <w:pPr>
        <w:spacing w:line="480" w:lineRule="exact"/>
        <w:jc w:val="left"/>
        <w:outlineLvl w:val="1"/>
        <w:rPr>
          <w:b/>
          <w:bCs/>
          <w:color w:val="000000" w:themeColor="text1"/>
          <w:sz w:val="28"/>
          <w:szCs w:val="32"/>
        </w:rPr>
      </w:pPr>
      <w:bookmarkStart w:id="32" w:name="_Toc13844345"/>
      <w:r w:rsidRPr="005C6EA4">
        <w:rPr>
          <w:b/>
          <w:bCs/>
          <w:color w:val="000000" w:themeColor="text1"/>
          <w:sz w:val="28"/>
          <w:szCs w:val="32"/>
        </w:rPr>
        <w:t>2.2</w:t>
      </w:r>
      <w:r w:rsidRPr="005C6EA4">
        <w:rPr>
          <w:b/>
          <w:bCs/>
          <w:color w:val="000000" w:themeColor="text1"/>
          <w:sz w:val="28"/>
          <w:szCs w:val="32"/>
        </w:rPr>
        <w:t>环境影响因素识别及评价因子筛选</w:t>
      </w:r>
      <w:bookmarkEnd w:id="32"/>
    </w:p>
    <w:p w:rsidR="00834C94" w:rsidRPr="005C6EA4" w:rsidRDefault="00834C94" w:rsidP="00834C94">
      <w:pPr>
        <w:pStyle w:val="3"/>
        <w:spacing w:before="72" w:after="72" w:line="480" w:lineRule="exact"/>
        <w:ind w:firstLine="482"/>
        <w:rPr>
          <w:color w:val="000000" w:themeColor="text1"/>
          <w:sz w:val="24"/>
          <w:szCs w:val="24"/>
        </w:rPr>
      </w:pPr>
      <w:bookmarkStart w:id="33" w:name="_Toc345417241"/>
      <w:bookmarkStart w:id="34" w:name="_Toc363720534"/>
      <w:bookmarkStart w:id="35" w:name="_Toc416615315"/>
      <w:bookmarkStart w:id="36" w:name="_Toc13844346"/>
      <w:r w:rsidRPr="005C6EA4">
        <w:rPr>
          <w:color w:val="000000" w:themeColor="text1"/>
          <w:sz w:val="24"/>
          <w:szCs w:val="24"/>
        </w:rPr>
        <w:t>2.2.1</w:t>
      </w:r>
      <w:r w:rsidRPr="005C6EA4">
        <w:rPr>
          <w:color w:val="000000" w:themeColor="text1"/>
          <w:sz w:val="24"/>
          <w:szCs w:val="24"/>
        </w:rPr>
        <w:t>环境影响因素识别</w:t>
      </w:r>
      <w:bookmarkEnd w:id="33"/>
      <w:bookmarkEnd w:id="34"/>
      <w:bookmarkEnd w:id="35"/>
      <w:bookmarkEnd w:id="36"/>
    </w:p>
    <w:p w:rsidR="00834C94" w:rsidRPr="005C6EA4" w:rsidRDefault="00834C94" w:rsidP="00834C94">
      <w:pPr>
        <w:spacing w:line="480" w:lineRule="exact"/>
        <w:ind w:firstLine="482"/>
        <w:rPr>
          <w:color w:val="000000" w:themeColor="text1"/>
          <w:spacing w:val="4"/>
          <w:sz w:val="24"/>
        </w:rPr>
      </w:pPr>
      <w:r w:rsidRPr="005C6EA4">
        <w:rPr>
          <w:color w:val="000000" w:themeColor="text1"/>
          <w:spacing w:val="4"/>
          <w:sz w:val="24"/>
        </w:rPr>
        <w:t>根据本工程特点和主要环境问题识别结果，采用矩阵法对可能受本工程影响的环境要素进行识别和筛选，其结果见表</w:t>
      </w:r>
      <w:r w:rsidRPr="005C6EA4">
        <w:rPr>
          <w:color w:val="000000" w:themeColor="text1"/>
          <w:spacing w:val="4"/>
          <w:sz w:val="24"/>
        </w:rPr>
        <w:t>2-1</w:t>
      </w:r>
      <w:r w:rsidRPr="005C6EA4">
        <w:rPr>
          <w:color w:val="000000" w:themeColor="text1"/>
          <w:spacing w:val="4"/>
          <w:sz w:val="24"/>
        </w:rPr>
        <w:t>。</w:t>
      </w:r>
    </w:p>
    <w:p w:rsidR="00834C94" w:rsidRPr="005C6EA4" w:rsidRDefault="00834C94" w:rsidP="00834C94">
      <w:pPr>
        <w:spacing w:line="480" w:lineRule="exact"/>
        <w:jc w:val="center"/>
        <w:rPr>
          <w:b/>
          <w:color w:val="000000" w:themeColor="text1"/>
          <w:szCs w:val="21"/>
        </w:rPr>
      </w:pPr>
      <w:r w:rsidRPr="005C6EA4">
        <w:rPr>
          <w:b/>
          <w:color w:val="000000" w:themeColor="text1"/>
          <w:szCs w:val="21"/>
        </w:rPr>
        <w:t>表</w:t>
      </w:r>
      <w:r w:rsidRPr="005C6EA4">
        <w:rPr>
          <w:b/>
          <w:color w:val="000000" w:themeColor="text1"/>
          <w:szCs w:val="21"/>
        </w:rPr>
        <w:t xml:space="preserve">2-1    </w:t>
      </w:r>
      <w:r w:rsidRPr="005C6EA4">
        <w:rPr>
          <w:b/>
          <w:color w:val="000000" w:themeColor="text1"/>
          <w:szCs w:val="21"/>
        </w:rPr>
        <w:t>环境影响识别一览表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30"/>
        <w:gridCol w:w="1953"/>
        <w:gridCol w:w="983"/>
        <w:gridCol w:w="983"/>
        <w:gridCol w:w="983"/>
        <w:gridCol w:w="983"/>
        <w:gridCol w:w="983"/>
        <w:gridCol w:w="978"/>
      </w:tblGrid>
      <w:tr w:rsidR="005C6EA4" w:rsidRPr="005C6EA4" w:rsidTr="00A4560C">
        <w:trPr>
          <w:trHeight w:val="340"/>
          <w:tblHeader/>
        </w:trPr>
        <w:tc>
          <w:tcPr>
            <w:tcW w:w="259" w:type="pct"/>
            <w:vMerge w:val="restart"/>
            <w:vAlign w:val="center"/>
          </w:tcPr>
          <w:p w:rsidR="00834C94" w:rsidRPr="005C6EA4" w:rsidRDefault="00834C94" w:rsidP="00DA2F06">
            <w:pPr>
              <w:jc w:val="center"/>
              <w:rPr>
                <w:b/>
                <w:color w:val="000000" w:themeColor="text1"/>
              </w:rPr>
            </w:pPr>
            <w:r w:rsidRPr="005C6EA4">
              <w:rPr>
                <w:b/>
                <w:color w:val="000000" w:themeColor="text1"/>
              </w:rPr>
              <w:t>阶</w:t>
            </w:r>
          </w:p>
          <w:p w:rsidR="00834C94" w:rsidRPr="005C6EA4" w:rsidRDefault="00834C94" w:rsidP="00DA2F06">
            <w:pPr>
              <w:jc w:val="center"/>
              <w:rPr>
                <w:b/>
                <w:color w:val="000000" w:themeColor="text1"/>
              </w:rPr>
            </w:pPr>
            <w:r w:rsidRPr="005C6EA4">
              <w:rPr>
                <w:b/>
                <w:color w:val="000000" w:themeColor="text1"/>
              </w:rPr>
              <w:t>段</w:t>
            </w:r>
          </w:p>
        </w:tc>
        <w:tc>
          <w:tcPr>
            <w:tcW w:w="1180" w:type="pct"/>
            <w:vMerge w:val="restart"/>
            <w:vAlign w:val="center"/>
          </w:tcPr>
          <w:p w:rsidR="00834C94" w:rsidRPr="005C6EA4" w:rsidRDefault="00834C94" w:rsidP="00DA2F06">
            <w:pPr>
              <w:jc w:val="center"/>
              <w:rPr>
                <w:b/>
                <w:color w:val="000000" w:themeColor="text1"/>
              </w:rPr>
            </w:pPr>
            <w:r w:rsidRPr="005C6EA4">
              <w:rPr>
                <w:b/>
                <w:color w:val="000000" w:themeColor="text1"/>
              </w:rPr>
              <w:t>污染源</w:t>
            </w:r>
          </w:p>
        </w:tc>
        <w:tc>
          <w:tcPr>
            <w:tcW w:w="3562" w:type="pct"/>
            <w:gridSpan w:val="6"/>
            <w:vAlign w:val="center"/>
          </w:tcPr>
          <w:p w:rsidR="00834C94" w:rsidRPr="005C6EA4" w:rsidRDefault="00834C94" w:rsidP="00DA2F06">
            <w:pPr>
              <w:jc w:val="center"/>
              <w:rPr>
                <w:b/>
                <w:color w:val="000000" w:themeColor="text1"/>
              </w:rPr>
            </w:pPr>
            <w:r w:rsidRPr="005C6EA4">
              <w:rPr>
                <w:b/>
                <w:color w:val="000000" w:themeColor="text1"/>
              </w:rPr>
              <w:t>环境要素</w:t>
            </w:r>
          </w:p>
        </w:tc>
      </w:tr>
      <w:tr w:rsidR="005C6EA4" w:rsidRPr="005C6EA4" w:rsidTr="00A4560C">
        <w:trPr>
          <w:trHeight w:val="340"/>
          <w:tblHeader/>
        </w:trPr>
        <w:tc>
          <w:tcPr>
            <w:tcW w:w="259" w:type="pct"/>
            <w:vMerge/>
            <w:vAlign w:val="center"/>
          </w:tcPr>
          <w:p w:rsidR="00834C94" w:rsidRPr="005C6EA4" w:rsidRDefault="00834C94" w:rsidP="00DA2F06">
            <w:pPr>
              <w:jc w:val="center"/>
              <w:rPr>
                <w:b/>
                <w:color w:val="000000" w:themeColor="text1"/>
              </w:rPr>
            </w:pPr>
          </w:p>
        </w:tc>
        <w:tc>
          <w:tcPr>
            <w:tcW w:w="1180" w:type="pct"/>
            <w:vMerge/>
            <w:vAlign w:val="center"/>
          </w:tcPr>
          <w:p w:rsidR="00834C94" w:rsidRPr="005C6EA4" w:rsidRDefault="00834C94" w:rsidP="00DA2F06">
            <w:pPr>
              <w:jc w:val="center"/>
              <w:rPr>
                <w:b/>
                <w:color w:val="000000" w:themeColor="text1"/>
              </w:rPr>
            </w:pPr>
          </w:p>
        </w:tc>
        <w:tc>
          <w:tcPr>
            <w:tcW w:w="594" w:type="pct"/>
            <w:vAlign w:val="center"/>
          </w:tcPr>
          <w:p w:rsidR="00834C94" w:rsidRPr="005C6EA4" w:rsidRDefault="00834C94" w:rsidP="00DA2F06">
            <w:pPr>
              <w:jc w:val="center"/>
              <w:rPr>
                <w:b/>
                <w:color w:val="000000" w:themeColor="text1"/>
              </w:rPr>
            </w:pPr>
            <w:r w:rsidRPr="005C6EA4">
              <w:rPr>
                <w:b/>
                <w:color w:val="000000" w:themeColor="text1"/>
              </w:rPr>
              <w:t>大气</w:t>
            </w:r>
          </w:p>
        </w:tc>
        <w:tc>
          <w:tcPr>
            <w:tcW w:w="594" w:type="pct"/>
            <w:vAlign w:val="center"/>
          </w:tcPr>
          <w:p w:rsidR="00834C94" w:rsidRPr="005C6EA4" w:rsidRDefault="00834C94" w:rsidP="00DA2F06">
            <w:pPr>
              <w:jc w:val="center"/>
              <w:rPr>
                <w:b/>
                <w:color w:val="000000" w:themeColor="text1"/>
              </w:rPr>
            </w:pPr>
            <w:r w:rsidRPr="005C6EA4">
              <w:rPr>
                <w:b/>
                <w:color w:val="000000" w:themeColor="text1"/>
              </w:rPr>
              <w:t>地表水</w:t>
            </w:r>
          </w:p>
        </w:tc>
        <w:tc>
          <w:tcPr>
            <w:tcW w:w="594" w:type="pct"/>
            <w:vAlign w:val="center"/>
          </w:tcPr>
          <w:p w:rsidR="00834C94" w:rsidRPr="005C6EA4" w:rsidRDefault="00834C94" w:rsidP="00DA2F06">
            <w:pPr>
              <w:jc w:val="center"/>
              <w:rPr>
                <w:b/>
                <w:color w:val="000000" w:themeColor="text1"/>
              </w:rPr>
            </w:pPr>
            <w:r w:rsidRPr="005C6EA4">
              <w:rPr>
                <w:b/>
                <w:color w:val="000000" w:themeColor="text1"/>
              </w:rPr>
              <w:t>地下水</w:t>
            </w:r>
          </w:p>
        </w:tc>
        <w:tc>
          <w:tcPr>
            <w:tcW w:w="594" w:type="pct"/>
            <w:vAlign w:val="center"/>
          </w:tcPr>
          <w:p w:rsidR="00834C94" w:rsidRPr="005C6EA4" w:rsidRDefault="00834C94" w:rsidP="00DA2F06">
            <w:pPr>
              <w:jc w:val="center"/>
              <w:rPr>
                <w:b/>
                <w:color w:val="000000" w:themeColor="text1"/>
              </w:rPr>
            </w:pPr>
            <w:r w:rsidRPr="005C6EA4">
              <w:rPr>
                <w:b/>
                <w:color w:val="000000" w:themeColor="text1"/>
              </w:rPr>
              <w:t>声</w:t>
            </w:r>
          </w:p>
        </w:tc>
        <w:tc>
          <w:tcPr>
            <w:tcW w:w="594" w:type="pct"/>
            <w:vAlign w:val="center"/>
          </w:tcPr>
          <w:p w:rsidR="00834C94" w:rsidRPr="005C6EA4" w:rsidRDefault="00834C94" w:rsidP="00DA2F06">
            <w:pPr>
              <w:jc w:val="center"/>
              <w:rPr>
                <w:b/>
                <w:color w:val="000000" w:themeColor="text1"/>
              </w:rPr>
            </w:pPr>
            <w:r w:rsidRPr="005C6EA4">
              <w:rPr>
                <w:b/>
                <w:color w:val="000000" w:themeColor="text1"/>
              </w:rPr>
              <w:t>生态</w:t>
            </w:r>
          </w:p>
        </w:tc>
        <w:tc>
          <w:tcPr>
            <w:tcW w:w="592" w:type="pct"/>
            <w:vAlign w:val="center"/>
          </w:tcPr>
          <w:p w:rsidR="00834C94" w:rsidRPr="005C6EA4" w:rsidRDefault="00834C94" w:rsidP="00DA2F06">
            <w:pPr>
              <w:jc w:val="center"/>
              <w:rPr>
                <w:b/>
                <w:color w:val="000000" w:themeColor="text1"/>
              </w:rPr>
            </w:pPr>
            <w:r w:rsidRPr="005C6EA4">
              <w:rPr>
                <w:b/>
                <w:color w:val="000000" w:themeColor="text1"/>
              </w:rPr>
              <w:t>居民生活</w:t>
            </w:r>
          </w:p>
        </w:tc>
      </w:tr>
      <w:tr w:rsidR="005C6EA4" w:rsidRPr="005C6EA4" w:rsidTr="00A4560C">
        <w:trPr>
          <w:trHeight w:val="340"/>
        </w:trPr>
        <w:tc>
          <w:tcPr>
            <w:tcW w:w="259" w:type="pct"/>
            <w:vMerge w:val="restart"/>
            <w:vAlign w:val="center"/>
          </w:tcPr>
          <w:p w:rsidR="00834C94" w:rsidRPr="005C6EA4" w:rsidRDefault="00834C94" w:rsidP="00DA2F06">
            <w:pPr>
              <w:jc w:val="center"/>
              <w:rPr>
                <w:color w:val="000000" w:themeColor="text1"/>
              </w:rPr>
            </w:pPr>
            <w:r w:rsidRPr="005C6EA4">
              <w:rPr>
                <w:color w:val="000000" w:themeColor="text1"/>
              </w:rPr>
              <w:t>施</w:t>
            </w:r>
          </w:p>
          <w:p w:rsidR="00834C94" w:rsidRPr="005C6EA4" w:rsidRDefault="00834C94" w:rsidP="00DA2F06">
            <w:pPr>
              <w:jc w:val="center"/>
              <w:rPr>
                <w:color w:val="000000" w:themeColor="text1"/>
              </w:rPr>
            </w:pPr>
            <w:r w:rsidRPr="005C6EA4">
              <w:rPr>
                <w:color w:val="000000" w:themeColor="text1"/>
              </w:rPr>
              <w:t>工</w:t>
            </w:r>
          </w:p>
          <w:p w:rsidR="00834C94" w:rsidRPr="005C6EA4" w:rsidRDefault="00834C94" w:rsidP="00DA2F06">
            <w:pPr>
              <w:jc w:val="center"/>
              <w:rPr>
                <w:color w:val="000000" w:themeColor="text1"/>
              </w:rPr>
            </w:pPr>
            <w:r w:rsidRPr="005C6EA4">
              <w:rPr>
                <w:color w:val="000000" w:themeColor="text1"/>
              </w:rPr>
              <w:t>期</w:t>
            </w:r>
          </w:p>
        </w:tc>
        <w:tc>
          <w:tcPr>
            <w:tcW w:w="1180" w:type="pct"/>
            <w:tcBorders>
              <w:bottom w:val="single" w:sz="4" w:space="0" w:color="auto"/>
            </w:tcBorders>
            <w:vAlign w:val="center"/>
          </w:tcPr>
          <w:p w:rsidR="00834C94" w:rsidRPr="005C6EA4" w:rsidRDefault="00834C94" w:rsidP="00DA2F06">
            <w:pPr>
              <w:jc w:val="center"/>
              <w:rPr>
                <w:color w:val="000000" w:themeColor="text1"/>
              </w:rPr>
            </w:pPr>
            <w:r w:rsidRPr="005C6EA4">
              <w:rPr>
                <w:color w:val="000000" w:themeColor="text1"/>
              </w:rPr>
              <w:t>施工噪声</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2" w:type="pct"/>
            <w:vAlign w:val="center"/>
          </w:tcPr>
          <w:p w:rsidR="00834C94" w:rsidRPr="005C6EA4" w:rsidRDefault="00834C94" w:rsidP="00DA2F06">
            <w:pPr>
              <w:jc w:val="center"/>
              <w:rPr>
                <w:color w:val="000000" w:themeColor="text1"/>
              </w:rPr>
            </w:pPr>
            <w:r w:rsidRPr="005C6EA4">
              <w:rPr>
                <w:color w:val="000000" w:themeColor="text1"/>
              </w:rPr>
              <w:t>○</w:t>
            </w:r>
          </w:p>
        </w:tc>
      </w:tr>
      <w:tr w:rsidR="005C6EA4" w:rsidRPr="005C6EA4" w:rsidTr="00A4560C">
        <w:trPr>
          <w:trHeight w:val="340"/>
        </w:trPr>
        <w:tc>
          <w:tcPr>
            <w:tcW w:w="259" w:type="pct"/>
            <w:vMerge/>
            <w:vAlign w:val="center"/>
          </w:tcPr>
          <w:p w:rsidR="00834C94" w:rsidRPr="005C6EA4" w:rsidRDefault="00834C94" w:rsidP="00DA2F06">
            <w:pPr>
              <w:jc w:val="center"/>
              <w:rPr>
                <w:color w:val="000000" w:themeColor="text1"/>
              </w:rPr>
            </w:pPr>
          </w:p>
        </w:tc>
        <w:tc>
          <w:tcPr>
            <w:tcW w:w="1180" w:type="pct"/>
            <w:tcBorders>
              <w:top w:val="single" w:sz="4" w:space="0" w:color="auto"/>
              <w:bottom w:val="single" w:sz="4" w:space="0" w:color="auto"/>
            </w:tcBorders>
            <w:vAlign w:val="center"/>
          </w:tcPr>
          <w:p w:rsidR="00834C94" w:rsidRPr="005C6EA4" w:rsidRDefault="00834C94" w:rsidP="00DA2F06">
            <w:pPr>
              <w:jc w:val="center"/>
              <w:rPr>
                <w:color w:val="000000" w:themeColor="text1"/>
              </w:rPr>
            </w:pPr>
            <w:r w:rsidRPr="005C6EA4">
              <w:rPr>
                <w:color w:val="000000" w:themeColor="text1"/>
              </w:rPr>
              <w:t>施工扬尘</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2" w:type="pct"/>
            <w:vAlign w:val="center"/>
          </w:tcPr>
          <w:p w:rsidR="00834C94" w:rsidRPr="005C6EA4" w:rsidRDefault="00834C94" w:rsidP="00DA2F06">
            <w:pPr>
              <w:jc w:val="center"/>
              <w:rPr>
                <w:color w:val="000000" w:themeColor="text1"/>
              </w:rPr>
            </w:pPr>
            <w:r w:rsidRPr="005C6EA4">
              <w:rPr>
                <w:color w:val="000000" w:themeColor="text1"/>
              </w:rPr>
              <w:t>○</w:t>
            </w:r>
          </w:p>
        </w:tc>
      </w:tr>
      <w:tr w:rsidR="005C6EA4" w:rsidRPr="005C6EA4" w:rsidTr="00A4560C">
        <w:trPr>
          <w:trHeight w:val="340"/>
        </w:trPr>
        <w:tc>
          <w:tcPr>
            <w:tcW w:w="259" w:type="pct"/>
            <w:vMerge/>
            <w:vAlign w:val="center"/>
          </w:tcPr>
          <w:p w:rsidR="00834C94" w:rsidRPr="005C6EA4" w:rsidRDefault="00834C94" w:rsidP="00DA2F06">
            <w:pPr>
              <w:jc w:val="center"/>
              <w:rPr>
                <w:color w:val="000000" w:themeColor="text1"/>
              </w:rPr>
            </w:pPr>
          </w:p>
        </w:tc>
        <w:tc>
          <w:tcPr>
            <w:tcW w:w="1180" w:type="pct"/>
            <w:tcBorders>
              <w:top w:val="single" w:sz="4" w:space="0" w:color="auto"/>
            </w:tcBorders>
            <w:vAlign w:val="center"/>
          </w:tcPr>
          <w:p w:rsidR="00834C94" w:rsidRPr="005C6EA4" w:rsidRDefault="00834C94" w:rsidP="00DA2F06">
            <w:pPr>
              <w:jc w:val="center"/>
              <w:rPr>
                <w:color w:val="000000" w:themeColor="text1"/>
              </w:rPr>
            </w:pPr>
            <w:r w:rsidRPr="005C6EA4">
              <w:rPr>
                <w:color w:val="000000" w:themeColor="text1"/>
              </w:rPr>
              <w:t>施工废水</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2" w:type="pct"/>
            <w:vAlign w:val="center"/>
          </w:tcPr>
          <w:p w:rsidR="00834C94" w:rsidRPr="005C6EA4" w:rsidRDefault="00834C94" w:rsidP="00DA2F06">
            <w:pPr>
              <w:jc w:val="center"/>
              <w:rPr>
                <w:color w:val="000000" w:themeColor="text1"/>
              </w:rPr>
            </w:pPr>
            <w:r w:rsidRPr="005C6EA4">
              <w:rPr>
                <w:color w:val="000000" w:themeColor="text1"/>
              </w:rPr>
              <w:t>○</w:t>
            </w:r>
          </w:p>
        </w:tc>
      </w:tr>
      <w:tr w:rsidR="005C6EA4" w:rsidRPr="005C6EA4" w:rsidTr="00A4560C">
        <w:trPr>
          <w:trHeight w:val="340"/>
        </w:trPr>
        <w:tc>
          <w:tcPr>
            <w:tcW w:w="259" w:type="pct"/>
            <w:vMerge/>
            <w:vAlign w:val="center"/>
          </w:tcPr>
          <w:p w:rsidR="00834C94" w:rsidRPr="005C6EA4" w:rsidRDefault="00834C94" w:rsidP="00DA2F06">
            <w:pPr>
              <w:jc w:val="center"/>
              <w:rPr>
                <w:color w:val="000000" w:themeColor="text1"/>
              </w:rPr>
            </w:pPr>
          </w:p>
        </w:tc>
        <w:tc>
          <w:tcPr>
            <w:tcW w:w="1180" w:type="pct"/>
            <w:vAlign w:val="center"/>
          </w:tcPr>
          <w:p w:rsidR="00834C94" w:rsidRPr="005C6EA4" w:rsidRDefault="00834C94" w:rsidP="00DA2F06">
            <w:pPr>
              <w:jc w:val="center"/>
              <w:rPr>
                <w:color w:val="000000" w:themeColor="text1"/>
              </w:rPr>
            </w:pPr>
            <w:r w:rsidRPr="005C6EA4">
              <w:rPr>
                <w:color w:val="000000" w:themeColor="text1"/>
              </w:rPr>
              <w:t>车辆运输</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2" w:type="pct"/>
            <w:vAlign w:val="center"/>
          </w:tcPr>
          <w:p w:rsidR="00834C94" w:rsidRPr="005C6EA4" w:rsidRDefault="00834C94" w:rsidP="00DA2F06">
            <w:pPr>
              <w:jc w:val="center"/>
              <w:rPr>
                <w:color w:val="000000" w:themeColor="text1"/>
              </w:rPr>
            </w:pPr>
            <w:r w:rsidRPr="005C6EA4">
              <w:rPr>
                <w:color w:val="000000" w:themeColor="text1"/>
              </w:rPr>
              <w:t>○</w:t>
            </w:r>
          </w:p>
        </w:tc>
      </w:tr>
      <w:tr w:rsidR="005C6EA4" w:rsidRPr="005C6EA4" w:rsidTr="00A4560C">
        <w:trPr>
          <w:trHeight w:val="340"/>
        </w:trPr>
        <w:tc>
          <w:tcPr>
            <w:tcW w:w="259" w:type="pct"/>
            <w:vMerge w:val="restart"/>
            <w:vAlign w:val="center"/>
          </w:tcPr>
          <w:p w:rsidR="00834C94" w:rsidRPr="005C6EA4" w:rsidRDefault="00834C94" w:rsidP="00DA2F06">
            <w:pPr>
              <w:jc w:val="center"/>
              <w:rPr>
                <w:color w:val="000000" w:themeColor="text1"/>
              </w:rPr>
            </w:pPr>
            <w:r w:rsidRPr="005C6EA4">
              <w:rPr>
                <w:color w:val="000000" w:themeColor="text1"/>
              </w:rPr>
              <w:t>营</w:t>
            </w:r>
          </w:p>
          <w:p w:rsidR="00834C94" w:rsidRPr="005C6EA4" w:rsidRDefault="00834C94" w:rsidP="00DA2F06">
            <w:pPr>
              <w:jc w:val="center"/>
              <w:rPr>
                <w:color w:val="000000" w:themeColor="text1"/>
              </w:rPr>
            </w:pPr>
            <w:r w:rsidRPr="005C6EA4">
              <w:rPr>
                <w:color w:val="000000" w:themeColor="text1"/>
              </w:rPr>
              <w:t>运</w:t>
            </w:r>
          </w:p>
          <w:p w:rsidR="00834C94" w:rsidRPr="005C6EA4" w:rsidRDefault="00834C94" w:rsidP="00DA2F06">
            <w:pPr>
              <w:jc w:val="center"/>
              <w:rPr>
                <w:color w:val="000000" w:themeColor="text1"/>
              </w:rPr>
            </w:pPr>
            <w:r w:rsidRPr="005C6EA4">
              <w:rPr>
                <w:color w:val="000000" w:themeColor="text1"/>
              </w:rPr>
              <w:t>期</w:t>
            </w:r>
          </w:p>
        </w:tc>
        <w:tc>
          <w:tcPr>
            <w:tcW w:w="1180" w:type="pct"/>
            <w:vAlign w:val="center"/>
          </w:tcPr>
          <w:p w:rsidR="00834C94" w:rsidRPr="005C6EA4" w:rsidRDefault="00834C94" w:rsidP="00DA2F06">
            <w:pPr>
              <w:snapToGrid w:val="0"/>
              <w:jc w:val="center"/>
              <w:rPr>
                <w:bCs/>
                <w:color w:val="000000" w:themeColor="text1"/>
                <w:szCs w:val="21"/>
              </w:rPr>
            </w:pPr>
            <w:r w:rsidRPr="005C6EA4">
              <w:rPr>
                <w:bCs/>
                <w:color w:val="000000" w:themeColor="text1"/>
                <w:szCs w:val="21"/>
              </w:rPr>
              <w:t>待宰区</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2"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r>
      <w:tr w:rsidR="005C6EA4" w:rsidRPr="005C6EA4" w:rsidTr="00A4560C">
        <w:trPr>
          <w:trHeight w:val="340"/>
        </w:trPr>
        <w:tc>
          <w:tcPr>
            <w:tcW w:w="259" w:type="pct"/>
            <w:vMerge/>
            <w:vAlign w:val="center"/>
          </w:tcPr>
          <w:p w:rsidR="00834C94" w:rsidRPr="005C6EA4" w:rsidRDefault="00834C94" w:rsidP="00DA2F06">
            <w:pPr>
              <w:jc w:val="center"/>
              <w:rPr>
                <w:color w:val="000000" w:themeColor="text1"/>
              </w:rPr>
            </w:pPr>
          </w:p>
        </w:tc>
        <w:tc>
          <w:tcPr>
            <w:tcW w:w="1180" w:type="pct"/>
            <w:tcBorders>
              <w:bottom w:val="single" w:sz="4" w:space="0" w:color="auto"/>
            </w:tcBorders>
            <w:vAlign w:val="center"/>
          </w:tcPr>
          <w:p w:rsidR="00834C94" w:rsidRPr="005C6EA4" w:rsidRDefault="00834C94" w:rsidP="00DA2F06">
            <w:pPr>
              <w:snapToGrid w:val="0"/>
              <w:jc w:val="center"/>
              <w:rPr>
                <w:bCs/>
                <w:color w:val="000000" w:themeColor="text1"/>
                <w:szCs w:val="21"/>
              </w:rPr>
            </w:pPr>
            <w:r w:rsidRPr="005C6EA4">
              <w:rPr>
                <w:bCs/>
                <w:color w:val="000000" w:themeColor="text1"/>
                <w:szCs w:val="21"/>
              </w:rPr>
              <w:t>屠宰车间</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c>
          <w:tcPr>
            <w:tcW w:w="592" w:type="pct"/>
            <w:vAlign w:val="center"/>
          </w:tcPr>
          <w:p w:rsidR="00834C94" w:rsidRPr="005C6EA4" w:rsidRDefault="00834C94" w:rsidP="00DA2F06">
            <w:pPr>
              <w:jc w:val="center"/>
              <w:rPr>
                <w:color w:val="000000" w:themeColor="text1"/>
              </w:rPr>
            </w:pPr>
            <w:r w:rsidRPr="005C6EA4">
              <w:rPr>
                <w:color w:val="000000" w:themeColor="text1"/>
              </w:rPr>
              <w:t>○</w:t>
            </w:r>
          </w:p>
        </w:tc>
      </w:tr>
      <w:tr w:rsidR="005C6EA4" w:rsidRPr="005C6EA4" w:rsidTr="00A4560C">
        <w:trPr>
          <w:trHeight w:val="340"/>
        </w:trPr>
        <w:tc>
          <w:tcPr>
            <w:tcW w:w="259" w:type="pct"/>
            <w:vMerge/>
            <w:tcBorders>
              <w:bottom w:val="single" w:sz="4" w:space="0" w:color="auto"/>
            </w:tcBorders>
            <w:vAlign w:val="center"/>
          </w:tcPr>
          <w:p w:rsidR="00834C94" w:rsidRPr="005C6EA4" w:rsidRDefault="00834C94" w:rsidP="00DA2F06">
            <w:pPr>
              <w:jc w:val="center"/>
              <w:rPr>
                <w:color w:val="000000" w:themeColor="text1"/>
              </w:rPr>
            </w:pPr>
          </w:p>
        </w:tc>
        <w:tc>
          <w:tcPr>
            <w:tcW w:w="1180" w:type="pct"/>
            <w:vAlign w:val="center"/>
          </w:tcPr>
          <w:p w:rsidR="00834C94" w:rsidRPr="005C6EA4" w:rsidRDefault="00834C94" w:rsidP="00DA2F06">
            <w:pPr>
              <w:snapToGrid w:val="0"/>
              <w:jc w:val="center"/>
              <w:rPr>
                <w:bCs/>
                <w:color w:val="000000" w:themeColor="text1"/>
                <w:szCs w:val="21"/>
              </w:rPr>
            </w:pPr>
            <w:r w:rsidRPr="005C6EA4">
              <w:rPr>
                <w:bCs/>
                <w:color w:val="000000" w:themeColor="text1"/>
                <w:szCs w:val="21"/>
              </w:rPr>
              <w:t>污水处理站</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4" w:type="pct"/>
            <w:vAlign w:val="center"/>
          </w:tcPr>
          <w:p w:rsidR="00834C94" w:rsidRPr="005C6EA4" w:rsidRDefault="00834C94" w:rsidP="00DA2F06">
            <w:pPr>
              <w:jc w:val="center"/>
              <w:rPr>
                <w:color w:val="000000" w:themeColor="text1"/>
              </w:rPr>
            </w:pPr>
            <w:r w:rsidRPr="005C6EA4">
              <w:rPr>
                <w:color w:val="000000" w:themeColor="text1"/>
              </w:rPr>
              <w:t>○</w:t>
            </w:r>
          </w:p>
        </w:tc>
        <w:tc>
          <w:tcPr>
            <w:tcW w:w="592" w:type="pct"/>
            <w:vAlign w:val="center"/>
          </w:tcPr>
          <w:p w:rsidR="00834C94" w:rsidRPr="005C6EA4" w:rsidRDefault="00834C94" w:rsidP="00DA2F06">
            <w:pPr>
              <w:jc w:val="center"/>
              <w:rPr>
                <w:color w:val="000000" w:themeColor="text1"/>
              </w:rPr>
            </w:pPr>
            <w:r w:rsidRPr="005C6EA4">
              <w:rPr>
                <w:rFonts w:ascii="Cambria Math" w:hAnsi="Cambria Math" w:cs="Cambria Math"/>
                <w:color w:val="000000" w:themeColor="text1"/>
              </w:rPr>
              <w:t>△</w:t>
            </w:r>
          </w:p>
        </w:tc>
      </w:tr>
      <w:tr w:rsidR="005C6EA4" w:rsidRPr="005C6EA4" w:rsidTr="00A4560C">
        <w:trPr>
          <w:trHeight w:val="340"/>
        </w:trPr>
        <w:tc>
          <w:tcPr>
            <w:tcW w:w="5000" w:type="pct"/>
            <w:gridSpan w:val="8"/>
            <w:vAlign w:val="center"/>
          </w:tcPr>
          <w:p w:rsidR="00834C94" w:rsidRPr="005C6EA4" w:rsidRDefault="00834C94" w:rsidP="00DA2F06">
            <w:pPr>
              <w:jc w:val="center"/>
              <w:rPr>
                <w:color w:val="000000" w:themeColor="text1"/>
              </w:rPr>
            </w:pPr>
            <w:r w:rsidRPr="005C6EA4">
              <w:rPr>
                <w:color w:val="000000" w:themeColor="text1"/>
              </w:rPr>
              <w:t xml:space="preserve">● </w:t>
            </w:r>
            <w:r w:rsidRPr="005C6EA4">
              <w:rPr>
                <w:color w:val="000000" w:themeColor="text1"/>
              </w:rPr>
              <w:t>有影响，</w:t>
            </w:r>
            <w:r w:rsidRPr="005C6EA4">
              <w:rPr>
                <w:color w:val="000000" w:themeColor="text1"/>
              </w:rPr>
              <w:t>▲</w:t>
            </w:r>
            <w:r w:rsidRPr="005C6EA4">
              <w:rPr>
                <w:color w:val="000000" w:themeColor="text1"/>
              </w:rPr>
              <w:t>有轻微影响，</w:t>
            </w:r>
            <w:r w:rsidRPr="005C6EA4">
              <w:rPr>
                <w:rFonts w:ascii="Cambria Math" w:hAnsi="Cambria Math" w:cs="Cambria Math"/>
                <w:color w:val="000000" w:themeColor="text1"/>
              </w:rPr>
              <w:t>△</w:t>
            </w:r>
            <w:r w:rsidRPr="005C6EA4">
              <w:rPr>
                <w:color w:val="000000" w:themeColor="text1"/>
              </w:rPr>
              <w:t>可能有影响，</w:t>
            </w:r>
            <w:r w:rsidRPr="005C6EA4">
              <w:rPr>
                <w:color w:val="000000" w:themeColor="text1"/>
              </w:rPr>
              <w:t xml:space="preserve">○ </w:t>
            </w:r>
            <w:r w:rsidRPr="005C6EA4">
              <w:rPr>
                <w:color w:val="000000" w:themeColor="text1"/>
              </w:rPr>
              <w:t>没有影响。</w:t>
            </w:r>
          </w:p>
        </w:tc>
      </w:tr>
    </w:tbl>
    <w:p w:rsidR="00834C94" w:rsidRPr="005C6EA4" w:rsidRDefault="00834C94" w:rsidP="00834C94">
      <w:pPr>
        <w:pStyle w:val="3"/>
        <w:spacing w:before="72" w:after="72" w:line="480" w:lineRule="exact"/>
        <w:ind w:firstLine="482"/>
        <w:rPr>
          <w:color w:val="000000" w:themeColor="text1"/>
          <w:sz w:val="24"/>
          <w:szCs w:val="24"/>
        </w:rPr>
      </w:pPr>
      <w:bookmarkStart w:id="37" w:name="_Toc345417242"/>
      <w:bookmarkStart w:id="38" w:name="_Toc363720535"/>
      <w:bookmarkStart w:id="39" w:name="_Toc416615316"/>
      <w:bookmarkStart w:id="40" w:name="_Toc13844347"/>
      <w:r w:rsidRPr="005C6EA4">
        <w:rPr>
          <w:color w:val="000000" w:themeColor="text1"/>
          <w:sz w:val="24"/>
          <w:szCs w:val="24"/>
        </w:rPr>
        <w:t xml:space="preserve">2.2.2 </w:t>
      </w:r>
      <w:r w:rsidRPr="005C6EA4">
        <w:rPr>
          <w:color w:val="000000" w:themeColor="text1"/>
          <w:sz w:val="24"/>
          <w:szCs w:val="24"/>
        </w:rPr>
        <w:t>评价因子筛选</w:t>
      </w:r>
      <w:bookmarkEnd w:id="37"/>
      <w:bookmarkEnd w:id="38"/>
      <w:bookmarkEnd w:id="39"/>
      <w:bookmarkEnd w:id="40"/>
    </w:p>
    <w:p w:rsidR="00834C94" w:rsidRPr="005C6EA4" w:rsidRDefault="00834C94" w:rsidP="00834C94">
      <w:pPr>
        <w:spacing w:line="480" w:lineRule="exact"/>
        <w:ind w:firstLine="482"/>
        <w:rPr>
          <w:color w:val="000000" w:themeColor="text1"/>
          <w:spacing w:val="4"/>
          <w:sz w:val="24"/>
        </w:rPr>
      </w:pPr>
      <w:r w:rsidRPr="005C6EA4">
        <w:rPr>
          <w:color w:val="000000" w:themeColor="text1"/>
          <w:spacing w:val="4"/>
          <w:sz w:val="24"/>
        </w:rPr>
        <w:t>根据工程各类特征污染物产生情况，结合周围区域环境，确定本项目的评价因子见表</w:t>
      </w:r>
      <w:r w:rsidRPr="005C6EA4">
        <w:rPr>
          <w:color w:val="000000" w:themeColor="text1"/>
          <w:spacing w:val="4"/>
          <w:sz w:val="24"/>
        </w:rPr>
        <w:t>2-2</w:t>
      </w:r>
      <w:r w:rsidRPr="005C6EA4">
        <w:rPr>
          <w:color w:val="000000" w:themeColor="text1"/>
          <w:spacing w:val="4"/>
          <w:sz w:val="24"/>
        </w:rPr>
        <w:t>。</w:t>
      </w:r>
    </w:p>
    <w:p w:rsidR="00834C94" w:rsidRPr="005C6EA4" w:rsidRDefault="00834C94" w:rsidP="00834C94">
      <w:pPr>
        <w:spacing w:line="480" w:lineRule="exact"/>
        <w:jc w:val="center"/>
        <w:rPr>
          <w:b/>
          <w:color w:val="000000" w:themeColor="text1"/>
          <w:szCs w:val="21"/>
        </w:rPr>
      </w:pPr>
      <w:r w:rsidRPr="005C6EA4">
        <w:rPr>
          <w:b/>
          <w:color w:val="000000" w:themeColor="text1"/>
          <w:szCs w:val="21"/>
        </w:rPr>
        <w:t>表</w:t>
      </w:r>
      <w:r w:rsidRPr="005C6EA4">
        <w:rPr>
          <w:b/>
          <w:color w:val="000000" w:themeColor="text1"/>
          <w:szCs w:val="21"/>
        </w:rPr>
        <w:t xml:space="preserve">2-2    </w:t>
      </w:r>
      <w:r w:rsidRPr="005C6EA4">
        <w:rPr>
          <w:b/>
          <w:color w:val="000000" w:themeColor="text1"/>
          <w:szCs w:val="21"/>
        </w:rPr>
        <w:t>本项目环境评价因子</w:t>
      </w:r>
    </w:p>
    <w:tbl>
      <w:tblPr>
        <w:tblW w:w="526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0"/>
        <w:gridCol w:w="4719"/>
        <w:gridCol w:w="2774"/>
      </w:tblGrid>
      <w:tr w:rsidR="005C6EA4" w:rsidRPr="005C6EA4" w:rsidTr="00A4560C">
        <w:trPr>
          <w:trHeight w:val="340"/>
          <w:tblHeader/>
          <w:jc w:val="center"/>
        </w:trPr>
        <w:tc>
          <w:tcPr>
            <w:tcW w:w="700" w:type="pct"/>
            <w:vAlign w:val="center"/>
          </w:tcPr>
          <w:p w:rsidR="00834C94" w:rsidRPr="005C6EA4" w:rsidRDefault="00834C94" w:rsidP="00834C94">
            <w:pPr>
              <w:spacing w:line="320" w:lineRule="exact"/>
              <w:jc w:val="center"/>
              <w:rPr>
                <w:b/>
                <w:color w:val="000000" w:themeColor="text1"/>
              </w:rPr>
            </w:pPr>
            <w:r w:rsidRPr="005C6EA4">
              <w:rPr>
                <w:b/>
                <w:color w:val="000000" w:themeColor="text1"/>
              </w:rPr>
              <w:t>项目</w:t>
            </w:r>
          </w:p>
        </w:tc>
        <w:tc>
          <w:tcPr>
            <w:tcW w:w="2708" w:type="pct"/>
            <w:shd w:val="clear" w:color="auto" w:fill="auto"/>
            <w:vAlign w:val="center"/>
          </w:tcPr>
          <w:p w:rsidR="00834C94" w:rsidRPr="005C6EA4" w:rsidRDefault="00834C94" w:rsidP="00834C94">
            <w:pPr>
              <w:spacing w:line="320" w:lineRule="exact"/>
              <w:jc w:val="center"/>
              <w:rPr>
                <w:b/>
                <w:color w:val="000000" w:themeColor="text1"/>
              </w:rPr>
            </w:pPr>
            <w:r w:rsidRPr="005C6EA4">
              <w:rPr>
                <w:b/>
                <w:color w:val="000000" w:themeColor="text1"/>
              </w:rPr>
              <w:t>现状评价因子</w:t>
            </w:r>
          </w:p>
        </w:tc>
        <w:tc>
          <w:tcPr>
            <w:tcW w:w="1592" w:type="pct"/>
            <w:vAlign w:val="center"/>
          </w:tcPr>
          <w:p w:rsidR="00834C94" w:rsidRPr="005C6EA4" w:rsidRDefault="00834C94" w:rsidP="00834C94">
            <w:pPr>
              <w:spacing w:line="320" w:lineRule="exact"/>
              <w:jc w:val="center"/>
              <w:rPr>
                <w:b/>
                <w:color w:val="000000" w:themeColor="text1"/>
              </w:rPr>
            </w:pPr>
            <w:r w:rsidRPr="005C6EA4">
              <w:rPr>
                <w:b/>
                <w:color w:val="000000" w:themeColor="text1"/>
              </w:rPr>
              <w:t>预测因子</w:t>
            </w:r>
          </w:p>
        </w:tc>
      </w:tr>
      <w:tr w:rsidR="005C6EA4" w:rsidRPr="005C6EA4" w:rsidTr="00A4560C">
        <w:trPr>
          <w:trHeight w:val="340"/>
          <w:jc w:val="center"/>
        </w:trPr>
        <w:tc>
          <w:tcPr>
            <w:tcW w:w="700" w:type="pct"/>
            <w:vAlign w:val="center"/>
          </w:tcPr>
          <w:p w:rsidR="00834C94" w:rsidRPr="005C6EA4" w:rsidRDefault="00834C94" w:rsidP="00834C94">
            <w:pPr>
              <w:spacing w:line="320" w:lineRule="exact"/>
              <w:jc w:val="center"/>
              <w:rPr>
                <w:color w:val="000000" w:themeColor="text1"/>
              </w:rPr>
            </w:pPr>
            <w:r w:rsidRPr="005C6EA4">
              <w:rPr>
                <w:color w:val="000000" w:themeColor="text1"/>
              </w:rPr>
              <w:t>大气环境</w:t>
            </w:r>
          </w:p>
        </w:tc>
        <w:tc>
          <w:tcPr>
            <w:tcW w:w="2708" w:type="pct"/>
            <w:vAlign w:val="center"/>
          </w:tcPr>
          <w:p w:rsidR="00834C94" w:rsidRPr="005C6EA4" w:rsidRDefault="00ED4F21" w:rsidP="00ED4F21">
            <w:pPr>
              <w:spacing w:line="320" w:lineRule="exact"/>
              <w:jc w:val="center"/>
              <w:rPr>
                <w:color w:val="000000" w:themeColor="text1"/>
              </w:rPr>
            </w:pPr>
            <w:r>
              <w:rPr>
                <w:rFonts w:hint="eastAsia"/>
                <w:color w:val="000000" w:themeColor="text1"/>
              </w:rPr>
              <w:t>PM</w:t>
            </w:r>
            <w:r w:rsidRPr="00ED4F21">
              <w:rPr>
                <w:color w:val="000000" w:themeColor="text1"/>
                <w:vertAlign w:val="subscript"/>
              </w:rPr>
              <w:t>10</w:t>
            </w:r>
            <w:r>
              <w:rPr>
                <w:rFonts w:hint="eastAsia"/>
                <w:color w:val="000000" w:themeColor="text1"/>
              </w:rPr>
              <w:t>、</w:t>
            </w:r>
            <w:r>
              <w:rPr>
                <w:rFonts w:hint="eastAsia"/>
                <w:color w:val="000000" w:themeColor="text1"/>
              </w:rPr>
              <w:t>PM</w:t>
            </w:r>
            <w:r w:rsidRPr="00ED4F21">
              <w:rPr>
                <w:rFonts w:hint="eastAsia"/>
                <w:color w:val="000000" w:themeColor="text1"/>
                <w:vertAlign w:val="subscript"/>
              </w:rPr>
              <w:t>2.5</w:t>
            </w:r>
            <w:r>
              <w:rPr>
                <w:rFonts w:hint="eastAsia"/>
                <w:color w:val="000000" w:themeColor="text1"/>
              </w:rPr>
              <w:t>、</w:t>
            </w:r>
            <w:r>
              <w:rPr>
                <w:rFonts w:hint="eastAsia"/>
                <w:color w:val="000000" w:themeColor="text1"/>
              </w:rPr>
              <w:t>SO</w:t>
            </w:r>
            <w:r w:rsidRPr="00ED4F21">
              <w:rPr>
                <w:color w:val="000000" w:themeColor="text1"/>
                <w:vertAlign w:val="subscript"/>
              </w:rPr>
              <w:t>2</w:t>
            </w:r>
            <w:r>
              <w:rPr>
                <w:rFonts w:hint="eastAsia"/>
                <w:color w:val="000000" w:themeColor="text1"/>
              </w:rPr>
              <w:t>、</w:t>
            </w:r>
            <w:r>
              <w:rPr>
                <w:rFonts w:hint="eastAsia"/>
                <w:color w:val="000000" w:themeColor="text1"/>
              </w:rPr>
              <w:t>NO</w:t>
            </w:r>
            <w:r w:rsidRPr="00ED4F21">
              <w:rPr>
                <w:rFonts w:hint="eastAsia"/>
                <w:color w:val="000000" w:themeColor="text1"/>
                <w:vertAlign w:val="subscript"/>
              </w:rPr>
              <w:t>x</w:t>
            </w:r>
            <w:r w:rsidR="00834C94" w:rsidRPr="005C6EA4">
              <w:rPr>
                <w:color w:val="000000" w:themeColor="text1"/>
              </w:rPr>
              <w:t>、</w:t>
            </w:r>
            <w:r>
              <w:rPr>
                <w:rFonts w:hint="eastAsia"/>
                <w:color w:val="000000" w:themeColor="text1"/>
              </w:rPr>
              <w:t>CO</w:t>
            </w:r>
            <w:r>
              <w:rPr>
                <w:rFonts w:hint="eastAsia"/>
                <w:color w:val="000000" w:themeColor="text1"/>
              </w:rPr>
              <w:t>、</w:t>
            </w:r>
            <w:r>
              <w:rPr>
                <w:rFonts w:hint="eastAsia"/>
                <w:color w:val="000000" w:themeColor="text1"/>
              </w:rPr>
              <w:t>O</w:t>
            </w:r>
            <w:r w:rsidRPr="00ED4F21">
              <w:rPr>
                <w:color w:val="000000" w:themeColor="text1"/>
                <w:vertAlign w:val="subscript"/>
              </w:rPr>
              <w:t>3</w:t>
            </w:r>
            <w:r>
              <w:rPr>
                <w:rFonts w:hint="eastAsia"/>
                <w:color w:val="000000" w:themeColor="text1"/>
              </w:rPr>
              <w:t>、</w:t>
            </w:r>
            <w:r w:rsidR="00834C94" w:rsidRPr="005C6EA4">
              <w:rPr>
                <w:bCs/>
                <w:color w:val="000000" w:themeColor="text1"/>
                <w:szCs w:val="21"/>
              </w:rPr>
              <w:t>NH</w:t>
            </w:r>
            <w:r w:rsidR="00834C94" w:rsidRPr="005C6EA4">
              <w:rPr>
                <w:bCs/>
                <w:color w:val="000000" w:themeColor="text1"/>
                <w:szCs w:val="21"/>
                <w:vertAlign w:val="subscript"/>
              </w:rPr>
              <w:t>3</w:t>
            </w:r>
            <w:r w:rsidR="00834C94" w:rsidRPr="005C6EA4">
              <w:rPr>
                <w:bCs/>
                <w:color w:val="000000" w:themeColor="text1"/>
                <w:szCs w:val="21"/>
              </w:rPr>
              <w:t>、</w:t>
            </w:r>
            <w:r w:rsidR="00834C94" w:rsidRPr="005C6EA4">
              <w:rPr>
                <w:bCs/>
                <w:color w:val="000000" w:themeColor="text1"/>
                <w:szCs w:val="21"/>
              </w:rPr>
              <w:t>H</w:t>
            </w:r>
            <w:r w:rsidR="00834C94" w:rsidRPr="005C6EA4">
              <w:rPr>
                <w:bCs/>
                <w:color w:val="000000" w:themeColor="text1"/>
                <w:szCs w:val="21"/>
                <w:vertAlign w:val="subscript"/>
              </w:rPr>
              <w:t>2</w:t>
            </w:r>
            <w:r w:rsidR="00834C94" w:rsidRPr="005C6EA4">
              <w:rPr>
                <w:bCs/>
                <w:color w:val="000000" w:themeColor="text1"/>
                <w:szCs w:val="21"/>
              </w:rPr>
              <w:t>S</w:t>
            </w:r>
          </w:p>
        </w:tc>
        <w:tc>
          <w:tcPr>
            <w:tcW w:w="1592" w:type="pct"/>
            <w:vAlign w:val="center"/>
          </w:tcPr>
          <w:p w:rsidR="00834C94" w:rsidRPr="005C6EA4" w:rsidRDefault="00ED4F21" w:rsidP="00834C94">
            <w:pPr>
              <w:spacing w:line="320" w:lineRule="exact"/>
              <w:jc w:val="center"/>
              <w:rPr>
                <w:color w:val="000000" w:themeColor="text1"/>
              </w:rPr>
            </w:pPr>
            <w:r>
              <w:rPr>
                <w:rFonts w:hint="eastAsia"/>
                <w:color w:val="000000" w:themeColor="text1"/>
              </w:rPr>
              <w:t>NO</w:t>
            </w:r>
            <w:r w:rsidRPr="00ED4F21">
              <w:rPr>
                <w:rFonts w:hint="eastAsia"/>
                <w:color w:val="000000" w:themeColor="text1"/>
                <w:vertAlign w:val="subscript"/>
              </w:rPr>
              <w:t>x</w:t>
            </w:r>
            <w:r w:rsidRPr="005C6EA4">
              <w:rPr>
                <w:color w:val="000000" w:themeColor="text1"/>
              </w:rPr>
              <w:t>、</w:t>
            </w:r>
            <w:r w:rsidR="00834C94" w:rsidRPr="005C6EA4">
              <w:rPr>
                <w:bCs/>
                <w:color w:val="000000" w:themeColor="text1"/>
                <w:szCs w:val="21"/>
              </w:rPr>
              <w:t>NH</w:t>
            </w:r>
            <w:r w:rsidR="00834C94" w:rsidRPr="005C6EA4">
              <w:rPr>
                <w:bCs/>
                <w:color w:val="000000" w:themeColor="text1"/>
                <w:szCs w:val="21"/>
                <w:vertAlign w:val="subscript"/>
              </w:rPr>
              <w:t>3</w:t>
            </w:r>
            <w:r w:rsidR="00834C94" w:rsidRPr="005C6EA4">
              <w:rPr>
                <w:bCs/>
                <w:color w:val="000000" w:themeColor="text1"/>
                <w:szCs w:val="21"/>
              </w:rPr>
              <w:t>、</w:t>
            </w:r>
            <w:r w:rsidR="00834C94" w:rsidRPr="005C6EA4">
              <w:rPr>
                <w:bCs/>
                <w:color w:val="000000" w:themeColor="text1"/>
                <w:szCs w:val="21"/>
              </w:rPr>
              <w:t>H</w:t>
            </w:r>
            <w:r w:rsidR="00834C94" w:rsidRPr="005C6EA4">
              <w:rPr>
                <w:bCs/>
                <w:color w:val="000000" w:themeColor="text1"/>
                <w:szCs w:val="21"/>
                <w:vertAlign w:val="subscript"/>
              </w:rPr>
              <w:t>2</w:t>
            </w:r>
            <w:r w:rsidR="00834C94" w:rsidRPr="005C6EA4">
              <w:rPr>
                <w:bCs/>
                <w:color w:val="000000" w:themeColor="text1"/>
                <w:szCs w:val="21"/>
              </w:rPr>
              <w:t>S</w:t>
            </w:r>
          </w:p>
        </w:tc>
      </w:tr>
      <w:tr w:rsidR="005C6EA4" w:rsidRPr="005C6EA4" w:rsidTr="00A4560C">
        <w:trPr>
          <w:trHeight w:val="340"/>
          <w:jc w:val="center"/>
        </w:trPr>
        <w:tc>
          <w:tcPr>
            <w:tcW w:w="700" w:type="pct"/>
            <w:vAlign w:val="center"/>
          </w:tcPr>
          <w:p w:rsidR="00834C94" w:rsidRPr="005C6EA4" w:rsidRDefault="00834C94" w:rsidP="00834C94">
            <w:pPr>
              <w:spacing w:line="320" w:lineRule="exact"/>
              <w:jc w:val="center"/>
              <w:rPr>
                <w:color w:val="000000" w:themeColor="text1"/>
              </w:rPr>
            </w:pPr>
            <w:r w:rsidRPr="005C6EA4">
              <w:rPr>
                <w:color w:val="000000" w:themeColor="text1"/>
              </w:rPr>
              <w:t>地表水</w:t>
            </w:r>
          </w:p>
        </w:tc>
        <w:tc>
          <w:tcPr>
            <w:tcW w:w="4300" w:type="pct"/>
            <w:gridSpan w:val="2"/>
            <w:vAlign w:val="center"/>
          </w:tcPr>
          <w:p w:rsidR="00834C94" w:rsidRPr="005C6EA4" w:rsidRDefault="00834C94" w:rsidP="00834C94">
            <w:pPr>
              <w:spacing w:line="320" w:lineRule="exact"/>
              <w:jc w:val="center"/>
              <w:rPr>
                <w:bCs/>
                <w:color w:val="000000" w:themeColor="text1"/>
                <w:szCs w:val="21"/>
              </w:rPr>
            </w:pPr>
            <w:r w:rsidRPr="005C6EA4">
              <w:rPr>
                <w:color w:val="000000" w:themeColor="text1"/>
                <w:szCs w:val="21"/>
              </w:rPr>
              <w:t>对厂区废水处理达标后排入市政管网的保证性进行分析</w:t>
            </w:r>
          </w:p>
        </w:tc>
      </w:tr>
      <w:tr w:rsidR="005C6EA4" w:rsidRPr="005C6EA4" w:rsidTr="00A4560C">
        <w:trPr>
          <w:trHeight w:val="340"/>
          <w:jc w:val="center"/>
        </w:trPr>
        <w:tc>
          <w:tcPr>
            <w:tcW w:w="700" w:type="pct"/>
            <w:vAlign w:val="center"/>
          </w:tcPr>
          <w:p w:rsidR="00834C94" w:rsidRPr="005C6EA4" w:rsidRDefault="00834C94" w:rsidP="00834C94">
            <w:pPr>
              <w:spacing w:line="320" w:lineRule="exact"/>
              <w:jc w:val="center"/>
              <w:rPr>
                <w:color w:val="000000" w:themeColor="text1"/>
              </w:rPr>
            </w:pPr>
            <w:r w:rsidRPr="005C6EA4">
              <w:rPr>
                <w:color w:val="000000" w:themeColor="text1"/>
              </w:rPr>
              <w:t>地下水</w:t>
            </w:r>
          </w:p>
        </w:tc>
        <w:tc>
          <w:tcPr>
            <w:tcW w:w="2708" w:type="pct"/>
            <w:vAlign w:val="center"/>
          </w:tcPr>
          <w:p w:rsidR="00834C94" w:rsidRPr="005C6EA4" w:rsidRDefault="00834C94" w:rsidP="00834C94">
            <w:pPr>
              <w:spacing w:line="320" w:lineRule="exact"/>
              <w:jc w:val="center"/>
              <w:rPr>
                <w:color w:val="000000" w:themeColor="text1"/>
                <w:szCs w:val="21"/>
              </w:rPr>
            </w:pPr>
            <w:r w:rsidRPr="005C6EA4">
              <w:rPr>
                <w:color w:val="000000" w:themeColor="text1"/>
                <w:szCs w:val="21"/>
              </w:rPr>
              <w:t>pH</w:t>
            </w:r>
            <w:r w:rsidRPr="005C6EA4">
              <w:rPr>
                <w:color w:val="000000" w:themeColor="text1"/>
                <w:szCs w:val="21"/>
              </w:rPr>
              <w:t>、氨氮、硝酸盐、亚硝酸盐、挥发酚、氰化物、砷、汞、六价铬、总硬度、铅、氟、镉、铁、锰、溶解性总固体、高锰酸指数、硫酸盐、氯化物、总大肠菌群、细菌总数、</w:t>
            </w:r>
            <w:r w:rsidRPr="005C6EA4">
              <w:rPr>
                <w:color w:val="000000" w:themeColor="text1"/>
                <w:szCs w:val="21"/>
              </w:rPr>
              <w:t>K</w:t>
            </w:r>
            <w:r w:rsidRPr="005C6EA4">
              <w:rPr>
                <w:color w:val="000000" w:themeColor="text1"/>
                <w:szCs w:val="21"/>
                <w:vertAlign w:val="superscript"/>
              </w:rPr>
              <w:t>+</w:t>
            </w:r>
            <w:r w:rsidRPr="005C6EA4">
              <w:rPr>
                <w:color w:val="000000" w:themeColor="text1"/>
                <w:szCs w:val="21"/>
              </w:rPr>
              <w:t>、</w:t>
            </w:r>
            <w:r w:rsidRPr="005C6EA4">
              <w:rPr>
                <w:color w:val="000000" w:themeColor="text1"/>
                <w:szCs w:val="21"/>
              </w:rPr>
              <w:t>Na</w:t>
            </w:r>
            <w:r w:rsidRPr="005C6EA4">
              <w:rPr>
                <w:color w:val="000000" w:themeColor="text1"/>
                <w:szCs w:val="21"/>
                <w:vertAlign w:val="superscript"/>
              </w:rPr>
              <w:t>+</w:t>
            </w:r>
            <w:r w:rsidRPr="005C6EA4">
              <w:rPr>
                <w:color w:val="000000" w:themeColor="text1"/>
                <w:szCs w:val="21"/>
              </w:rPr>
              <w:t>、</w:t>
            </w:r>
            <w:r w:rsidRPr="005C6EA4">
              <w:rPr>
                <w:color w:val="000000" w:themeColor="text1"/>
                <w:szCs w:val="21"/>
              </w:rPr>
              <w:t>Ca</w:t>
            </w:r>
            <w:r w:rsidRPr="005C6EA4">
              <w:rPr>
                <w:color w:val="000000" w:themeColor="text1"/>
                <w:szCs w:val="21"/>
                <w:vertAlign w:val="superscript"/>
              </w:rPr>
              <w:t>2+</w:t>
            </w:r>
            <w:r w:rsidRPr="005C6EA4">
              <w:rPr>
                <w:color w:val="000000" w:themeColor="text1"/>
                <w:szCs w:val="21"/>
              </w:rPr>
              <w:t>、</w:t>
            </w:r>
            <w:r w:rsidRPr="005C6EA4">
              <w:rPr>
                <w:color w:val="000000" w:themeColor="text1"/>
                <w:szCs w:val="21"/>
              </w:rPr>
              <w:t>Mg</w:t>
            </w:r>
            <w:r w:rsidRPr="005C6EA4">
              <w:rPr>
                <w:color w:val="000000" w:themeColor="text1"/>
                <w:szCs w:val="21"/>
                <w:vertAlign w:val="superscript"/>
              </w:rPr>
              <w:t>2+</w:t>
            </w:r>
            <w:r w:rsidRPr="005C6EA4">
              <w:rPr>
                <w:color w:val="000000" w:themeColor="text1"/>
                <w:szCs w:val="21"/>
              </w:rPr>
              <w:t>、</w:t>
            </w:r>
            <w:r w:rsidRPr="005C6EA4">
              <w:rPr>
                <w:color w:val="000000" w:themeColor="text1"/>
                <w:szCs w:val="21"/>
              </w:rPr>
              <w:t>CO</w:t>
            </w:r>
            <w:r w:rsidRPr="005C6EA4">
              <w:rPr>
                <w:color w:val="000000" w:themeColor="text1"/>
                <w:szCs w:val="21"/>
                <w:vertAlign w:val="subscript"/>
              </w:rPr>
              <w:t>3</w:t>
            </w:r>
            <w:r w:rsidRPr="005C6EA4">
              <w:rPr>
                <w:color w:val="000000" w:themeColor="text1"/>
                <w:szCs w:val="21"/>
                <w:vertAlign w:val="superscript"/>
              </w:rPr>
              <w:t>-</w:t>
            </w:r>
            <w:r w:rsidRPr="005C6EA4">
              <w:rPr>
                <w:color w:val="000000" w:themeColor="text1"/>
                <w:szCs w:val="21"/>
              </w:rPr>
              <w:t>、</w:t>
            </w:r>
            <w:r w:rsidRPr="005C6EA4">
              <w:rPr>
                <w:color w:val="000000" w:themeColor="text1"/>
                <w:szCs w:val="21"/>
              </w:rPr>
              <w:t>HCO</w:t>
            </w:r>
            <w:r w:rsidRPr="005C6EA4">
              <w:rPr>
                <w:color w:val="000000" w:themeColor="text1"/>
                <w:szCs w:val="21"/>
                <w:vertAlign w:val="subscript"/>
              </w:rPr>
              <w:t>3</w:t>
            </w:r>
            <w:r w:rsidRPr="005C6EA4">
              <w:rPr>
                <w:color w:val="000000" w:themeColor="text1"/>
                <w:szCs w:val="21"/>
                <w:vertAlign w:val="superscript"/>
              </w:rPr>
              <w:t>-</w:t>
            </w:r>
          </w:p>
        </w:tc>
        <w:tc>
          <w:tcPr>
            <w:tcW w:w="1592" w:type="pct"/>
            <w:vAlign w:val="center"/>
          </w:tcPr>
          <w:p w:rsidR="00834C94" w:rsidRPr="005C6EA4" w:rsidRDefault="00834C94" w:rsidP="00834C94">
            <w:pPr>
              <w:spacing w:line="320" w:lineRule="exact"/>
              <w:jc w:val="center"/>
              <w:rPr>
                <w:color w:val="000000" w:themeColor="text1"/>
              </w:rPr>
            </w:pPr>
            <w:r w:rsidRPr="005C6EA4">
              <w:rPr>
                <w:color w:val="000000" w:themeColor="text1"/>
              </w:rPr>
              <w:t>//</w:t>
            </w:r>
          </w:p>
        </w:tc>
      </w:tr>
      <w:tr w:rsidR="005C6EA4" w:rsidRPr="005C6EA4" w:rsidTr="00A4560C">
        <w:trPr>
          <w:trHeight w:val="340"/>
          <w:jc w:val="center"/>
        </w:trPr>
        <w:tc>
          <w:tcPr>
            <w:tcW w:w="700" w:type="pct"/>
            <w:vAlign w:val="center"/>
          </w:tcPr>
          <w:p w:rsidR="00834C94" w:rsidRPr="005C6EA4" w:rsidRDefault="00834C94" w:rsidP="00834C94">
            <w:pPr>
              <w:spacing w:line="320" w:lineRule="exact"/>
              <w:jc w:val="center"/>
              <w:rPr>
                <w:color w:val="000000" w:themeColor="text1"/>
              </w:rPr>
            </w:pPr>
            <w:r w:rsidRPr="005C6EA4">
              <w:rPr>
                <w:color w:val="000000" w:themeColor="text1"/>
              </w:rPr>
              <w:t>固废</w:t>
            </w:r>
          </w:p>
        </w:tc>
        <w:tc>
          <w:tcPr>
            <w:tcW w:w="2708" w:type="pct"/>
            <w:vAlign w:val="center"/>
          </w:tcPr>
          <w:p w:rsidR="00834C94" w:rsidRPr="005C6EA4" w:rsidRDefault="00834C94" w:rsidP="00834C94">
            <w:pPr>
              <w:spacing w:line="320" w:lineRule="exact"/>
              <w:jc w:val="center"/>
              <w:rPr>
                <w:color w:val="000000" w:themeColor="text1"/>
              </w:rPr>
            </w:pPr>
            <w:r w:rsidRPr="005C6EA4">
              <w:rPr>
                <w:color w:val="000000" w:themeColor="text1"/>
              </w:rPr>
              <w:t>/</w:t>
            </w:r>
            <w:r w:rsidR="00ED4F21">
              <w:rPr>
                <w:color w:val="000000" w:themeColor="text1"/>
              </w:rPr>
              <w:t>/</w:t>
            </w:r>
          </w:p>
        </w:tc>
        <w:tc>
          <w:tcPr>
            <w:tcW w:w="1592" w:type="pct"/>
            <w:vAlign w:val="center"/>
          </w:tcPr>
          <w:p w:rsidR="00834C94" w:rsidRPr="005C6EA4" w:rsidRDefault="00ED4F21" w:rsidP="00834C94">
            <w:pPr>
              <w:spacing w:line="320" w:lineRule="exact"/>
              <w:jc w:val="center"/>
              <w:rPr>
                <w:color w:val="000000" w:themeColor="text1"/>
              </w:rPr>
            </w:pPr>
            <w:r>
              <w:rPr>
                <w:rFonts w:hint="eastAsia"/>
                <w:color w:val="000000" w:themeColor="text1"/>
              </w:rPr>
              <w:t>/</w:t>
            </w:r>
            <w:r>
              <w:rPr>
                <w:color w:val="000000" w:themeColor="text1"/>
              </w:rPr>
              <w:t>/</w:t>
            </w:r>
          </w:p>
        </w:tc>
      </w:tr>
      <w:tr w:rsidR="005C6EA4" w:rsidRPr="005C6EA4" w:rsidTr="00A4560C">
        <w:trPr>
          <w:trHeight w:val="340"/>
          <w:jc w:val="center"/>
        </w:trPr>
        <w:tc>
          <w:tcPr>
            <w:tcW w:w="700" w:type="pct"/>
            <w:vAlign w:val="center"/>
          </w:tcPr>
          <w:p w:rsidR="00834C94" w:rsidRPr="005C6EA4" w:rsidRDefault="00834C94" w:rsidP="00834C94">
            <w:pPr>
              <w:spacing w:line="320" w:lineRule="exact"/>
              <w:jc w:val="center"/>
              <w:rPr>
                <w:color w:val="000000" w:themeColor="text1"/>
              </w:rPr>
            </w:pPr>
            <w:r w:rsidRPr="005C6EA4">
              <w:rPr>
                <w:color w:val="000000" w:themeColor="text1"/>
              </w:rPr>
              <w:t>声环境</w:t>
            </w:r>
          </w:p>
        </w:tc>
        <w:tc>
          <w:tcPr>
            <w:tcW w:w="2708" w:type="pct"/>
            <w:vAlign w:val="center"/>
          </w:tcPr>
          <w:p w:rsidR="00834C94" w:rsidRPr="005C6EA4" w:rsidRDefault="00834C94" w:rsidP="00834C94">
            <w:pPr>
              <w:spacing w:line="320" w:lineRule="exact"/>
              <w:jc w:val="center"/>
              <w:rPr>
                <w:color w:val="000000" w:themeColor="text1"/>
              </w:rPr>
            </w:pPr>
            <w:r w:rsidRPr="005C6EA4">
              <w:rPr>
                <w:color w:val="000000" w:themeColor="text1"/>
              </w:rPr>
              <w:t>等效连续</w:t>
            </w:r>
            <w:r w:rsidRPr="005C6EA4">
              <w:rPr>
                <w:color w:val="000000" w:themeColor="text1"/>
              </w:rPr>
              <w:t>A</w:t>
            </w:r>
            <w:r w:rsidRPr="005C6EA4">
              <w:rPr>
                <w:color w:val="000000" w:themeColor="text1"/>
              </w:rPr>
              <w:t>声级（</w:t>
            </w:r>
            <w:r w:rsidRPr="005C6EA4">
              <w:rPr>
                <w:color w:val="000000" w:themeColor="text1"/>
              </w:rPr>
              <w:t>Lep</w:t>
            </w:r>
            <w:r w:rsidRPr="005C6EA4">
              <w:rPr>
                <w:color w:val="000000" w:themeColor="text1"/>
              </w:rPr>
              <w:t>）</w:t>
            </w:r>
          </w:p>
        </w:tc>
        <w:tc>
          <w:tcPr>
            <w:tcW w:w="1592" w:type="pct"/>
            <w:vAlign w:val="center"/>
          </w:tcPr>
          <w:p w:rsidR="00834C94" w:rsidRPr="005C6EA4" w:rsidRDefault="00834C94" w:rsidP="00834C94">
            <w:pPr>
              <w:spacing w:line="320" w:lineRule="exact"/>
              <w:jc w:val="center"/>
              <w:rPr>
                <w:color w:val="000000" w:themeColor="text1"/>
              </w:rPr>
            </w:pPr>
            <w:r w:rsidRPr="005C6EA4">
              <w:rPr>
                <w:color w:val="000000" w:themeColor="text1"/>
              </w:rPr>
              <w:t>等效连续</w:t>
            </w:r>
            <w:r w:rsidRPr="005C6EA4">
              <w:rPr>
                <w:color w:val="000000" w:themeColor="text1"/>
              </w:rPr>
              <w:t>A</w:t>
            </w:r>
            <w:r w:rsidRPr="005C6EA4">
              <w:rPr>
                <w:color w:val="000000" w:themeColor="text1"/>
              </w:rPr>
              <w:t>声级（</w:t>
            </w:r>
            <w:r w:rsidRPr="005C6EA4">
              <w:rPr>
                <w:color w:val="000000" w:themeColor="text1"/>
              </w:rPr>
              <w:t>Lep</w:t>
            </w:r>
            <w:r w:rsidRPr="005C6EA4">
              <w:rPr>
                <w:color w:val="000000" w:themeColor="text1"/>
              </w:rPr>
              <w:t>）</w:t>
            </w:r>
          </w:p>
        </w:tc>
      </w:tr>
    </w:tbl>
    <w:p w:rsidR="00834C94" w:rsidRPr="005C6EA4" w:rsidRDefault="00834C94" w:rsidP="00834C94">
      <w:pPr>
        <w:pStyle w:val="2"/>
        <w:spacing w:before="0" w:after="0" w:line="480" w:lineRule="exact"/>
        <w:rPr>
          <w:rFonts w:ascii="Times New Roman" w:eastAsia="宋体" w:hAnsi="Times New Roman" w:cs="Times New Roman"/>
          <w:sz w:val="28"/>
          <w:szCs w:val="28"/>
        </w:rPr>
      </w:pPr>
      <w:bookmarkStart w:id="41" w:name="_Toc527362928"/>
      <w:bookmarkStart w:id="42" w:name="_Toc13844348"/>
      <w:r w:rsidRPr="005C6EA4">
        <w:rPr>
          <w:rFonts w:ascii="Times New Roman" w:eastAsia="宋体" w:hAnsi="Times New Roman" w:cs="Times New Roman"/>
          <w:sz w:val="28"/>
          <w:szCs w:val="28"/>
        </w:rPr>
        <w:lastRenderedPageBreak/>
        <w:t>2.3</w:t>
      </w:r>
      <w:r w:rsidRPr="005C6EA4">
        <w:rPr>
          <w:rFonts w:ascii="Times New Roman" w:eastAsia="宋体" w:hAnsi="Times New Roman" w:cs="Times New Roman"/>
          <w:sz w:val="28"/>
          <w:szCs w:val="28"/>
        </w:rPr>
        <w:t>评价标准</w:t>
      </w:r>
      <w:bookmarkEnd w:id="41"/>
      <w:bookmarkEnd w:id="42"/>
    </w:p>
    <w:p w:rsidR="006B2A8A" w:rsidRPr="005C6EA4" w:rsidRDefault="00834C94" w:rsidP="00071468">
      <w:pPr>
        <w:spacing w:line="480" w:lineRule="exact"/>
        <w:ind w:firstLineChars="200" w:firstLine="482"/>
        <w:jc w:val="left"/>
        <w:outlineLvl w:val="2"/>
        <w:rPr>
          <w:b/>
          <w:bCs/>
          <w:sz w:val="24"/>
          <w:szCs w:val="28"/>
        </w:rPr>
      </w:pPr>
      <w:bookmarkStart w:id="43" w:name="_Toc13844349"/>
      <w:r w:rsidRPr="005C6EA4">
        <w:rPr>
          <w:b/>
          <w:bCs/>
          <w:sz w:val="24"/>
          <w:szCs w:val="28"/>
        </w:rPr>
        <w:t>2.3.1</w:t>
      </w:r>
      <w:r w:rsidRPr="005C6EA4">
        <w:rPr>
          <w:b/>
          <w:bCs/>
          <w:sz w:val="24"/>
          <w:szCs w:val="28"/>
        </w:rPr>
        <w:t>环境质量标准</w:t>
      </w:r>
      <w:bookmarkEnd w:id="43"/>
    </w:p>
    <w:p w:rsidR="00834C94" w:rsidRPr="005C6EA4" w:rsidRDefault="00834C94" w:rsidP="006B2A8A">
      <w:pPr>
        <w:spacing w:line="480" w:lineRule="exact"/>
        <w:ind w:firstLineChars="200" w:firstLine="480"/>
        <w:jc w:val="left"/>
        <w:rPr>
          <w:sz w:val="24"/>
          <w:szCs w:val="28"/>
        </w:rPr>
      </w:pPr>
      <w:r w:rsidRPr="005C6EA4">
        <w:rPr>
          <w:sz w:val="24"/>
          <w:szCs w:val="28"/>
        </w:rPr>
        <w:t>（</w:t>
      </w:r>
      <w:r w:rsidRPr="005C6EA4">
        <w:rPr>
          <w:sz w:val="24"/>
          <w:szCs w:val="28"/>
        </w:rPr>
        <w:t>1</w:t>
      </w:r>
      <w:r w:rsidRPr="005C6EA4">
        <w:rPr>
          <w:sz w:val="24"/>
          <w:szCs w:val="28"/>
        </w:rPr>
        <w:t>）环境空气</w:t>
      </w:r>
    </w:p>
    <w:p w:rsidR="00071468" w:rsidRPr="005C6EA4" w:rsidRDefault="00071468" w:rsidP="00071468">
      <w:pPr>
        <w:spacing w:line="460" w:lineRule="exact"/>
        <w:ind w:firstLine="482"/>
        <w:rPr>
          <w:color w:val="000000" w:themeColor="text1"/>
          <w:spacing w:val="4"/>
          <w:sz w:val="24"/>
        </w:rPr>
      </w:pPr>
      <w:r w:rsidRPr="005C6EA4">
        <w:rPr>
          <w:color w:val="000000" w:themeColor="text1"/>
          <w:spacing w:val="4"/>
          <w:sz w:val="24"/>
        </w:rPr>
        <w:t>执行《环境空气质量标准》（</w:t>
      </w:r>
      <w:r w:rsidRPr="005C6EA4">
        <w:rPr>
          <w:color w:val="000000" w:themeColor="text1"/>
          <w:spacing w:val="4"/>
          <w:sz w:val="24"/>
        </w:rPr>
        <w:t>GB3095-2012</w:t>
      </w:r>
      <w:r w:rsidRPr="005C6EA4">
        <w:rPr>
          <w:color w:val="000000" w:themeColor="text1"/>
          <w:spacing w:val="4"/>
          <w:sz w:val="24"/>
        </w:rPr>
        <w:t>）二级标准，</w:t>
      </w:r>
      <w:r w:rsidRPr="005C6EA4">
        <w:rPr>
          <w:color w:val="000000" w:themeColor="text1"/>
          <w:spacing w:val="-4"/>
          <w:sz w:val="24"/>
        </w:rPr>
        <w:t>氨气、硫化氢参照执行</w:t>
      </w:r>
      <w:r w:rsidRPr="005C6EA4">
        <w:rPr>
          <w:color w:val="000000" w:themeColor="text1"/>
          <w:spacing w:val="4"/>
          <w:sz w:val="24"/>
        </w:rPr>
        <w:t>《工业企业设计卫生标准》（</w:t>
      </w:r>
      <w:r w:rsidRPr="005C6EA4">
        <w:rPr>
          <w:color w:val="000000" w:themeColor="text1"/>
          <w:spacing w:val="4"/>
          <w:sz w:val="24"/>
        </w:rPr>
        <w:t>TJ36-79</w:t>
      </w:r>
      <w:r w:rsidRPr="005C6EA4">
        <w:rPr>
          <w:color w:val="000000" w:themeColor="text1"/>
          <w:spacing w:val="4"/>
          <w:sz w:val="24"/>
        </w:rPr>
        <w:t>）（居住区大气中有害物质最高容许浓度）的相关标准值；</w:t>
      </w:r>
    </w:p>
    <w:p w:rsidR="00071468" w:rsidRPr="005C6EA4" w:rsidRDefault="00071468" w:rsidP="00071468">
      <w:pPr>
        <w:pStyle w:val="ad"/>
        <w:spacing w:line="480" w:lineRule="exact"/>
        <w:rPr>
          <w:rFonts w:eastAsia="宋体" w:cs="Times New Roman"/>
          <w:b/>
          <w:color w:val="000000" w:themeColor="text1"/>
          <w:sz w:val="21"/>
        </w:rPr>
      </w:pPr>
      <w:r w:rsidRPr="005C6EA4">
        <w:rPr>
          <w:rFonts w:eastAsia="宋体" w:cs="Times New Roman"/>
          <w:b/>
          <w:color w:val="000000" w:themeColor="text1"/>
          <w:sz w:val="21"/>
        </w:rPr>
        <w:t>表</w:t>
      </w:r>
      <w:r w:rsidRPr="005C6EA4">
        <w:rPr>
          <w:rFonts w:eastAsia="宋体" w:cs="Times New Roman"/>
          <w:b/>
          <w:color w:val="000000" w:themeColor="text1"/>
          <w:sz w:val="21"/>
        </w:rPr>
        <w:t xml:space="preserve">2-3  </w:t>
      </w:r>
      <w:r w:rsidRPr="005C6EA4">
        <w:rPr>
          <w:rFonts w:eastAsia="宋体" w:cs="Times New Roman"/>
          <w:b/>
          <w:color w:val="000000" w:themeColor="text1"/>
          <w:sz w:val="21"/>
        </w:rPr>
        <w:t>环境空气质量评价标准</w:t>
      </w: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445"/>
        <w:gridCol w:w="1771"/>
        <w:gridCol w:w="1162"/>
        <w:gridCol w:w="1008"/>
        <w:gridCol w:w="2890"/>
      </w:tblGrid>
      <w:tr w:rsidR="005C6EA4" w:rsidRPr="005C6EA4" w:rsidTr="00A4560C">
        <w:trPr>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rPr>
              <w:t>污染物名称</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取值时间</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二级标准浓度限值</w:t>
            </w:r>
          </w:p>
        </w:tc>
        <w:tc>
          <w:tcPr>
            <w:tcW w:w="609" w:type="pct"/>
            <w:vAlign w:val="center"/>
          </w:tcPr>
          <w:p w:rsidR="00071468" w:rsidRPr="005C6EA4" w:rsidRDefault="00071468" w:rsidP="00071468">
            <w:pPr>
              <w:pStyle w:val="ac"/>
              <w:spacing w:line="360" w:lineRule="exact"/>
              <w:rPr>
                <w:color w:val="000000" w:themeColor="text1"/>
              </w:rPr>
            </w:pPr>
            <w:r w:rsidRPr="005C6EA4">
              <w:rPr>
                <w:color w:val="000000" w:themeColor="text1"/>
              </w:rPr>
              <w:t>浓度</w:t>
            </w:r>
          </w:p>
          <w:p w:rsidR="00071468" w:rsidRPr="005C6EA4" w:rsidRDefault="00071468" w:rsidP="00071468">
            <w:pPr>
              <w:pStyle w:val="ac"/>
              <w:spacing w:line="360" w:lineRule="exact"/>
              <w:rPr>
                <w:color w:val="000000" w:themeColor="text1"/>
              </w:rPr>
            </w:pPr>
            <w:r w:rsidRPr="005C6EA4">
              <w:rPr>
                <w:color w:val="000000" w:themeColor="text1"/>
              </w:rPr>
              <w:t>单位</w:t>
            </w:r>
          </w:p>
        </w:tc>
        <w:tc>
          <w:tcPr>
            <w:tcW w:w="1746" w:type="pct"/>
            <w:vAlign w:val="center"/>
          </w:tcPr>
          <w:p w:rsidR="00071468" w:rsidRPr="005C6EA4" w:rsidRDefault="00071468" w:rsidP="00071468">
            <w:pPr>
              <w:pStyle w:val="ac"/>
              <w:spacing w:line="360" w:lineRule="exact"/>
              <w:rPr>
                <w:color w:val="000000" w:themeColor="text1"/>
              </w:rPr>
            </w:pPr>
            <w:r w:rsidRPr="005C6EA4">
              <w:rPr>
                <w:color w:val="000000" w:themeColor="text1"/>
              </w:rPr>
              <w:t>标准来源</w:t>
            </w: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vertAlign w:val="subscript"/>
              </w:rPr>
            </w:pPr>
            <w:r w:rsidRPr="005C6EA4">
              <w:rPr>
                <w:color w:val="000000" w:themeColor="text1"/>
              </w:rPr>
              <w:t>SO</w:t>
            </w:r>
            <w:r w:rsidRPr="005C6EA4">
              <w:rPr>
                <w:color w:val="000000" w:themeColor="text1"/>
                <w:vertAlign w:val="subscript"/>
              </w:rPr>
              <w:t>2</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年平均</w:t>
            </w:r>
          </w:p>
          <w:p w:rsidR="00071468" w:rsidRPr="005C6EA4" w:rsidRDefault="00071468" w:rsidP="00071468">
            <w:pPr>
              <w:pStyle w:val="ac"/>
              <w:spacing w:line="360" w:lineRule="exact"/>
              <w:rPr>
                <w:color w:val="000000" w:themeColor="text1"/>
              </w:rPr>
            </w:pPr>
            <w:r w:rsidRPr="005C6EA4">
              <w:rPr>
                <w:color w:val="000000" w:themeColor="text1"/>
              </w:rPr>
              <w:t>24</w:t>
            </w:r>
            <w:r w:rsidRPr="005C6EA4">
              <w:rPr>
                <w:color w:val="000000" w:themeColor="text1"/>
              </w:rPr>
              <w:t>小时平均</w:t>
            </w:r>
          </w:p>
          <w:p w:rsidR="00071468" w:rsidRPr="005C6EA4" w:rsidRDefault="00071468" w:rsidP="00071468">
            <w:pPr>
              <w:pStyle w:val="ac"/>
              <w:spacing w:line="360" w:lineRule="exact"/>
              <w:rPr>
                <w:color w:val="000000" w:themeColor="text1"/>
              </w:rPr>
            </w:pPr>
            <w:r w:rsidRPr="005C6EA4">
              <w:rPr>
                <w:color w:val="000000" w:themeColor="text1"/>
              </w:rPr>
              <w:t>1</w:t>
            </w:r>
            <w:r w:rsidRPr="005C6EA4">
              <w:rPr>
                <w:color w:val="000000" w:themeColor="text1"/>
              </w:rPr>
              <w:t>小时平均</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60</w:t>
            </w:r>
          </w:p>
          <w:p w:rsidR="00071468" w:rsidRPr="005C6EA4" w:rsidRDefault="00071468" w:rsidP="00071468">
            <w:pPr>
              <w:pStyle w:val="ac"/>
              <w:spacing w:line="360" w:lineRule="exact"/>
              <w:rPr>
                <w:color w:val="000000" w:themeColor="text1"/>
              </w:rPr>
            </w:pPr>
            <w:r w:rsidRPr="005C6EA4">
              <w:rPr>
                <w:color w:val="000000" w:themeColor="text1"/>
              </w:rPr>
              <w:t>150</w:t>
            </w:r>
          </w:p>
          <w:p w:rsidR="00071468" w:rsidRPr="005C6EA4" w:rsidRDefault="00071468" w:rsidP="00071468">
            <w:pPr>
              <w:pStyle w:val="ac"/>
              <w:spacing w:line="360" w:lineRule="exact"/>
              <w:rPr>
                <w:color w:val="000000" w:themeColor="text1"/>
              </w:rPr>
            </w:pPr>
            <w:r w:rsidRPr="005C6EA4">
              <w:rPr>
                <w:color w:val="000000" w:themeColor="text1"/>
              </w:rPr>
              <w:t>500</w:t>
            </w:r>
          </w:p>
        </w:tc>
        <w:tc>
          <w:tcPr>
            <w:tcW w:w="609" w:type="pct"/>
            <w:vMerge w:val="restart"/>
            <w:vAlign w:val="center"/>
          </w:tcPr>
          <w:p w:rsidR="00071468" w:rsidRPr="005C6EA4" w:rsidRDefault="00071468" w:rsidP="00071468">
            <w:pPr>
              <w:pStyle w:val="ac"/>
              <w:spacing w:line="360" w:lineRule="exact"/>
              <w:rPr>
                <w:color w:val="000000" w:themeColor="text1"/>
                <w:vertAlign w:val="superscript"/>
              </w:rPr>
            </w:pPr>
            <w:r w:rsidRPr="005C6EA4">
              <w:rPr>
                <w:color w:val="000000" w:themeColor="text1"/>
              </w:rPr>
              <w:t>μg/Nm</w:t>
            </w:r>
            <w:r w:rsidRPr="005C6EA4">
              <w:rPr>
                <w:color w:val="000000" w:themeColor="text1"/>
                <w:vertAlign w:val="superscript"/>
              </w:rPr>
              <w:t>3</w:t>
            </w:r>
          </w:p>
        </w:tc>
        <w:tc>
          <w:tcPr>
            <w:tcW w:w="1746" w:type="pct"/>
            <w:vMerge w:val="restart"/>
            <w:vAlign w:val="center"/>
          </w:tcPr>
          <w:p w:rsidR="00071468" w:rsidRPr="005C6EA4" w:rsidRDefault="00071468" w:rsidP="00071468">
            <w:pPr>
              <w:pStyle w:val="ac"/>
              <w:spacing w:line="360" w:lineRule="exact"/>
              <w:rPr>
                <w:color w:val="000000" w:themeColor="text1"/>
                <w:vertAlign w:val="superscript"/>
              </w:rPr>
            </w:pPr>
            <w:r w:rsidRPr="005C6EA4">
              <w:rPr>
                <w:color w:val="000000" w:themeColor="text1"/>
              </w:rPr>
              <w:t>《环境空气质量标准》（</w:t>
            </w:r>
            <w:r w:rsidRPr="005C6EA4">
              <w:rPr>
                <w:color w:val="000000" w:themeColor="text1"/>
              </w:rPr>
              <w:t>GB3095-2012</w:t>
            </w:r>
            <w:r w:rsidRPr="005C6EA4">
              <w:rPr>
                <w:color w:val="000000" w:themeColor="text1"/>
              </w:rPr>
              <w:t>）中二级标准</w:t>
            </w: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vertAlign w:val="subscript"/>
              </w:rPr>
            </w:pPr>
            <w:r w:rsidRPr="005C6EA4">
              <w:rPr>
                <w:color w:val="000000" w:themeColor="text1"/>
              </w:rPr>
              <w:t>PM</w:t>
            </w:r>
            <w:r w:rsidRPr="005C6EA4">
              <w:rPr>
                <w:color w:val="000000" w:themeColor="text1"/>
                <w:vertAlign w:val="subscript"/>
              </w:rPr>
              <w:t>10</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年平均</w:t>
            </w:r>
          </w:p>
          <w:p w:rsidR="00071468" w:rsidRPr="005C6EA4" w:rsidRDefault="00071468" w:rsidP="00071468">
            <w:pPr>
              <w:pStyle w:val="ac"/>
              <w:spacing w:line="360" w:lineRule="exact"/>
              <w:rPr>
                <w:color w:val="000000" w:themeColor="text1"/>
              </w:rPr>
            </w:pPr>
            <w:r w:rsidRPr="005C6EA4">
              <w:rPr>
                <w:color w:val="000000" w:themeColor="text1"/>
              </w:rPr>
              <w:t>24</w:t>
            </w:r>
            <w:r w:rsidRPr="005C6EA4">
              <w:rPr>
                <w:color w:val="000000" w:themeColor="text1"/>
              </w:rPr>
              <w:t>小时平均</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70</w:t>
            </w:r>
          </w:p>
          <w:p w:rsidR="00071468" w:rsidRPr="005C6EA4" w:rsidRDefault="00071468" w:rsidP="00071468">
            <w:pPr>
              <w:pStyle w:val="ac"/>
              <w:spacing w:line="360" w:lineRule="exact"/>
              <w:rPr>
                <w:color w:val="000000" w:themeColor="text1"/>
              </w:rPr>
            </w:pPr>
            <w:r w:rsidRPr="005C6EA4">
              <w:rPr>
                <w:color w:val="000000" w:themeColor="text1"/>
              </w:rPr>
              <w:t>150</w:t>
            </w:r>
          </w:p>
        </w:tc>
        <w:tc>
          <w:tcPr>
            <w:tcW w:w="609" w:type="pct"/>
            <w:vMerge/>
            <w:vAlign w:val="center"/>
          </w:tcPr>
          <w:p w:rsidR="00071468" w:rsidRPr="005C6EA4" w:rsidRDefault="00071468" w:rsidP="00071468">
            <w:pPr>
              <w:pStyle w:val="ac"/>
              <w:spacing w:line="360" w:lineRule="exact"/>
              <w:rPr>
                <w:color w:val="000000" w:themeColor="text1"/>
              </w:rPr>
            </w:pPr>
          </w:p>
        </w:tc>
        <w:tc>
          <w:tcPr>
            <w:tcW w:w="1746" w:type="pct"/>
            <w:vMerge/>
            <w:vAlign w:val="center"/>
          </w:tcPr>
          <w:p w:rsidR="00071468" w:rsidRPr="005C6EA4" w:rsidRDefault="00071468" w:rsidP="00071468">
            <w:pPr>
              <w:pStyle w:val="ac"/>
              <w:spacing w:line="360" w:lineRule="exact"/>
              <w:rPr>
                <w:color w:val="000000" w:themeColor="text1"/>
              </w:rPr>
            </w:pP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rPr>
              <w:t>PM</w:t>
            </w:r>
            <w:r w:rsidRPr="005C6EA4">
              <w:rPr>
                <w:color w:val="000000" w:themeColor="text1"/>
                <w:vertAlign w:val="subscript"/>
              </w:rPr>
              <w:t>2.5</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年平均</w:t>
            </w:r>
          </w:p>
          <w:p w:rsidR="00071468" w:rsidRPr="005C6EA4" w:rsidRDefault="00071468" w:rsidP="00071468">
            <w:pPr>
              <w:pStyle w:val="ac"/>
              <w:spacing w:line="360" w:lineRule="exact"/>
              <w:rPr>
                <w:color w:val="000000" w:themeColor="text1"/>
              </w:rPr>
            </w:pPr>
            <w:r w:rsidRPr="005C6EA4">
              <w:rPr>
                <w:color w:val="000000" w:themeColor="text1"/>
              </w:rPr>
              <w:t>24</w:t>
            </w:r>
            <w:r w:rsidRPr="005C6EA4">
              <w:rPr>
                <w:color w:val="000000" w:themeColor="text1"/>
              </w:rPr>
              <w:t>小时平均</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35</w:t>
            </w:r>
          </w:p>
          <w:p w:rsidR="00071468" w:rsidRPr="005C6EA4" w:rsidRDefault="00071468" w:rsidP="00071468">
            <w:pPr>
              <w:pStyle w:val="ac"/>
              <w:spacing w:line="360" w:lineRule="exact"/>
              <w:rPr>
                <w:color w:val="000000" w:themeColor="text1"/>
              </w:rPr>
            </w:pPr>
            <w:r w:rsidRPr="005C6EA4">
              <w:rPr>
                <w:color w:val="000000" w:themeColor="text1"/>
              </w:rPr>
              <w:t>75</w:t>
            </w:r>
          </w:p>
        </w:tc>
        <w:tc>
          <w:tcPr>
            <w:tcW w:w="609" w:type="pct"/>
            <w:vMerge/>
            <w:vAlign w:val="center"/>
          </w:tcPr>
          <w:p w:rsidR="00071468" w:rsidRPr="005C6EA4" w:rsidRDefault="00071468" w:rsidP="00071468">
            <w:pPr>
              <w:pStyle w:val="ac"/>
              <w:spacing w:line="360" w:lineRule="exact"/>
              <w:rPr>
                <w:color w:val="000000" w:themeColor="text1"/>
              </w:rPr>
            </w:pPr>
          </w:p>
        </w:tc>
        <w:tc>
          <w:tcPr>
            <w:tcW w:w="1746" w:type="pct"/>
            <w:vMerge/>
            <w:vAlign w:val="center"/>
          </w:tcPr>
          <w:p w:rsidR="00071468" w:rsidRPr="005C6EA4" w:rsidRDefault="00071468" w:rsidP="00071468">
            <w:pPr>
              <w:pStyle w:val="ac"/>
              <w:spacing w:line="360" w:lineRule="exact"/>
              <w:rPr>
                <w:color w:val="000000" w:themeColor="text1"/>
              </w:rPr>
            </w:pP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rPr>
              <w:t>NO</w:t>
            </w:r>
            <w:r w:rsidRPr="005C6EA4">
              <w:rPr>
                <w:color w:val="000000" w:themeColor="text1"/>
                <w:vertAlign w:val="subscript"/>
              </w:rPr>
              <w:t>2</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年平均</w:t>
            </w:r>
          </w:p>
          <w:p w:rsidR="00071468" w:rsidRPr="005C6EA4" w:rsidRDefault="00071468" w:rsidP="00071468">
            <w:pPr>
              <w:pStyle w:val="ac"/>
              <w:spacing w:line="360" w:lineRule="exact"/>
              <w:rPr>
                <w:color w:val="000000" w:themeColor="text1"/>
              </w:rPr>
            </w:pPr>
            <w:r w:rsidRPr="005C6EA4">
              <w:rPr>
                <w:color w:val="000000" w:themeColor="text1"/>
              </w:rPr>
              <w:t>24</w:t>
            </w:r>
            <w:r w:rsidRPr="005C6EA4">
              <w:rPr>
                <w:color w:val="000000" w:themeColor="text1"/>
              </w:rPr>
              <w:t>小时平均</w:t>
            </w:r>
          </w:p>
          <w:p w:rsidR="00071468" w:rsidRPr="005C6EA4" w:rsidRDefault="00071468" w:rsidP="00071468">
            <w:pPr>
              <w:pStyle w:val="ac"/>
              <w:spacing w:line="360" w:lineRule="exact"/>
              <w:rPr>
                <w:color w:val="000000" w:themeColor="text1"/>
              </w:rPr>
            </w:pPr>
            <w:r w:rsidRPr="005C6EA4">
              <w:rPr>
                <w:color w:val="000000" w:themeColor="text1"/>
              </w:rPr>
              <w:t>1</w:t>
            </w:r>
            <w:r w:rsidRPr="005C6EA4">
              <w:rPr>
                <w:color w:val="000000" w:themeColor="text1"/>
              </w:rPr>
              <w:t>小时平均</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40</w:t>
            </w:r>
          </w:p>
          <w:p w:rsidR="00071468" w:rsidRPr="005C6EA4" w:rsidRDefault="00071468" w:rsidP="00071468">
            <w:pPr>
              <w:spacing w:line="360" w:lineRule="exact"/>
              <w:contextualSpacing/>
              <w:jc w:val="center"/>
              <w:rPr>
                <w:color w:val="000000" w:themeColor="text1"/>
              </w:rPr>
            </w:pPr>
            <w:r w:rsidRPr="005C6EA4">
              <w:rPr>
                <w:color w:val="000000" w:themeColor="text1"/>
              </w:rPr>
              <w:t>80</w:t>
            </w:r>
          </w:p>
          <w:p w:rsidR="00071468" w:rsidRPr="005C6EA4" w:rsidRDefault="00071468" w:rsidP="00071468">
            <w:pPr>
              <w:spacing w:line="360" w:lineRule="exact"/>
              <w:contextualSpacing/>
              <w:jc w:val="center"/>
              <w:rPr>
                <w:color w:val="000000" w:themeColor="text1"/>
              </w:rPr>
            </w:pPr>
            <w:r w:rsidRPr="005C6EA4">
              <w:rPr>
                <w:color w:val="000000" w:themeColor="text1"/>
              </w:rPr>
              <w:t>200</w:t>
            </w:r>
          </w:p>
        </w:tc>
        <w:tc>
          <w:tcPr>
            <w:tcW w:w="609" w:type="pct"/>
            <w:vMerge/>
            <w:tcBorders>
              <w:bottom w:val="single" w:sz="4" w:space="0" w:color="auto"/>
            </w:tcBorders>
            <w:vAlign w:val="center"/>
          </w:tcPr>
          <w:p w:rsidR="00071468" w:rsidRPr="005C6EA4" w:rsidRDefault="00071468" w:rsidP="00071468">
            <w:pPr>
              <w:pStyle w:val="ac"/>
              <w:spacing w:line="360" w:lineRule="exact"/>
              <w:rPr>
                <w:color w:val="000000" w:themeColor="text1"/>
              </w:rPr>
            </w:pPr>
          </w:p>
        </w:tc>
        <w:tc>
          <w:tcPr>
            <w:tcW w:w="1746" w:type="pct"/>
            <w:vMerge/>
            <w:vAlign w:val="center"/>
          </w:tcPr>
          <w:p w:rsidR="00071468" w:rsidRPr="005C6EA4" w:rsidRDefault="00071468" w:rsidP="00071468">
            <w:pPr>
              <w:pStyle w:val="ac"/>
              <w:spacing w:line="360" w:lineRule="exact"/>
              <w:rPr>
                <w:color w:val="000000" w:themeColor="text1"/>
              </w:rPr>
            </w:pP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rPr>
              <w:t>CO</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24</w:t>
            </w:r>
            <w:r w:rsidRPr="005C6EA4">
              <w:rPr>
                <w:color w:val="000000" w:themeColor="text1"/>
              </w:rPr>
              <w:t>小时平均</w:t>
            </w:r>
          </w:p>
          <w:p w:rsidR="00071468" w:rsidRPr="005C6EA4" w:rsidRDefault="00071468" w:rsidP="00071468">
            <w:pPr>
              <w:pStyle w:val="ac"/>
              <w:spacing w:line="360" w:lineRule="exact"/>
              <w:rPr>
                <w:color w:val="000000" w:themeColor="text1"/>
              </w:rPr>
            </w:pPr>
            <w:r w:rsidRPr="005C6EA4">
              <w:rPr>
                <w:color w:val="000000" w:themeColor="text1"/>
              </w:rPr>
              <w:t>1</w:t>
            </w:r>
            <w:r w:rsidRPr="005C6EA4">
              <w:rPr>
                <w:color w:val="000000" w:themeColor="text1"/>
              </w:rPr>
              <w:t>小时平均</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4</w:t>
            </w:r>
          </w:p>
          <w:p w:rsidR="00071468" w:rsidRPr="005C6EA4" w:rsidRDefault="00071468" w:rsidP="00071468">
            <w:pPr>
              <w:pStyle w:val="ac"/>
              <w:spacing w:line="360" w:lineRule="exact"/>
              <w:rPr>
                <w:color w:val="000000" w:themeColor="text1"/>
              </w:rPr>
            </w:pPr>
            <w:r w:rsidRPr="005C6EA4">
              <w:rPr>
                <w:color w:val="000000" w:themeColor="text1"/>
              </w:rPr>
              <w:t>10</w:t>
            </w:r>
          </w:p>
        </w:tc>
        <w:tc>
          <w:tcPr>
            <w:tcW w:w="609" w:type="pct"/>
            <w:tcBorders>
              <w:top w:val="single" w:sz="4" w:space="0" w:color="auto"/>
              <w:bottom w:val="single" w:sz="4" w:space="0" w:color="auto"/>
            </w:tcBorders>
            <w:vAlign w:val="center"/>
          </w:tcPr>
          <w:p w:rsidR="00071468" w:rsidRPr="005C6EA4" w:rsidRDefault="00071468" w:rsidP="00071468">
            <w:pPr>
              <w:pStyle w:val="ac"/>
              <w:spacing w:line="360" w:lineRule="exact"/>
              <w:rPr>
                <w:color w:val="000000" w:themeColor="text1"/>
              </w:rPr>
            </w:pPr>
            <w:r w:rsidRPr="005C6EA4">
              <w:rPr>
                <w:color w:val="000000" w:themeColor="text1"/>
              </w:rPr>
              <w:t>mg/Nm</w:t>
            </w:r>
            <w:r w:rsidRPr="005C6EA4">
              <w:rPr>
                <w:color w:val="000000" w:themeColor="text1"/>
                <w:vertAlign w:val="superscript"/>
              </w:rPr>
              <w:t>3</w:t>
            </w:r>
          </w:p>
        </w:tc>
        <w:tc>
          <w:tcPr>
            <w:tcW w:w="1746" w:type="pct"/>
            <w:vMerge/>
            <w:vAlign w:val="center"/>
          </w:tcPr>
          <w:p w:rsidR="00071468" w:rsidRPr="005C6EA4" w:rsidRDefault="00071468" w:rsidP="00071468">
            <w:pPr>
              <w:pStyle w:val="ac"/>
              <w:spacing w:line="360" w:lineRule="exact"/>
              <w:rPr>
                <w:color w:val="000000" w:themeColor="text1"/>
              </w:rPr>
            </w:pP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rPr>
              <w:t>O</w:t>
            </w:r>
            <w:r w:rsidRPr="005C6EA4">
              <w:rPr>
                <w:color w:val="000000" w:themeColor="text1"/>
                <w:vertAlign w:val="subscript"/>
              </w:rPr>
              <w:t>3</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8</w:t>
            </w:r>
            <w:r w:rsidRPr="005C6EA4">
              <w:rPr>
                <w:color w:val="000000" w:themeColor="text1"/>
              </w:rPr>
              <w:t>小时平均</w:t>
            </w:r>
          </w:p>
          <w:p w:rsidR="00071468" w:rsidRPr="005C6EA4" w:rsidRDefault="00071468" w:rsidP="00071468">
            <w:pPr>
              <w:pStyle w:val="ac"/>
              <w:spacing w:line="360" w:lineRule="exact"/>
              <w:rPr>
                <w:color w:val="000000" w:themeColor="text1"/>
              </w:rPr>
            </w:pPr>
            <w:r w:rsidRPr="005C6EA4">
              <w:rPr>
                <w:color w:val="000000" w:themeColor="text1"/>
              </w:rPr>
              <w:t>1</w:t>
            </w:r>
            <w:r w:rsidRPr="005C6EA4">
              <w:rPr>
                <w:color w:val="000000" w:themeColor="text1"/>
              </w:rPr>
              <w:t>小时平均</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160</w:t>
            </w:r>
          </w:p>
          <w:p w:rsidR="00071468" w:rsidRPr="005C6EA4" w:rsidRDefault="00071468" w:rsidP="00071468">
            <w:pPr>
              <w:pStyle w:val="ac"/>
              <w:spacing w:line="360" w:lineRule="exact"/>
              <w:rPr>
                <w:color w:val="000000" w:themeColor="text1"/>
              </w:rPr>
            </w:pPr>
            <w:r w:rsidRPr="005C6EA4">
              <w:rPr>
                <w:color w:val="000000" w:themeColor="text1"/>
              </w:rPr>
              <w:t>200</w:t>
            </w:r>
          </w:p>
        </w:tc>
        <w:tc>
          <w:tcPr>
            <w:tcW w:w="609" w:type="pct"/>
            <w:tcBorders>
              <w:top w:val="single" w:sz="4" w:space="0" w:color="auto"/>
              <w:bottom w:val="single" w:sz="4" w:space="0" w:color="auto"/>
            </w:tcBorders>
            <w:vAlign w:val="center"/>
          </w:tcPr>
          <w:p w:rsidR="00071468" w:rsidRPr="005C6EA4" w:rsidRDefault="00071468" w:rsidP="00071468">
            <w:pPr>
              <w:pStyle w:val="ac"/>
              <w:spacing w:line="360" w:lineRule="exact"/>
              <w:rPr>
                <w:color w:val="000000" w:themeColor="text1"/>
              </w:rPr>
            </w:pPr>
            <w:r w:rsidRPr="005C6EA4">
              <w:rPr>
                <w:color w:val="000000" w:themeColor="text1"/>
              </w:rPr>
              <w:t>μg/Nm</w:t>
            </w:r>
            <w:r w:rsidRPr="005C6EA4">
              <w:rPr>
                <w:color w:val="000000" w:themeColor="text1"/>
                <w:vertAlign w:val="superscript"/>
              </w:rPr>
              <w:t>3</w:t>
            </w:r>
          </w:p>
        </w:tc>
        <w:tc>
          <w:tcPr>
            <w:tcW w:w="1746" w:type="pct"/>
            <w:vMerge/>
            <w:vAlign w:val="center"/>
          </w:tcPr>
          <w:p w:rsidR="00071468" w:rsidRPr="005C6EA4" w:rsidRDefault="00071468" w:rsidP="00071468">
            <w:pPr>
              <w:pStyle w:val="ac"/>
              <w:spacing w:line="360" w:lineRule="exact"/>
              <w:rPr>
                <w:color w:val="000000" w:themeColor="text1"/>
              </w:rPr>
            </w:pP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spacing w:val="4"/>
              </w:rPr>
              <w:t>NH</w:t>
            </w:r>
            <w:r w:rsidRPr="005C6EA4">
              <w:rPr>
                <w:color w:val="000000" w:themeColor="text1"/>
                <w:spacing w:val="4"/>
                <w:vertAlign w:val="subscript"/>
              </w:rPr>
              <w:t>3</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一次最大值</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0.2</w:t>
            </w:r>
          </w:p>
        </w:tc>
        <w:tc>
          <w:tcPr>
            <w:tcW w:w="609" w:type="pct"/>
            <w:vMerge w:val="restart"/>
            <w:tcBorders>
              <w:top w:val="single" w:sz="4" w:space="0" w:color="auto"/>
            </w:tcBorders>
            <w:vAlign w:val="center"/>
          </w:tcPr>
          <w:p w:rsidR="00071468" w:rsidRPr="005C6EA4" w:rsidRDefault="00071468" w:rsidP="00071468">
            <w:pPr>
              <w:pStyle w:val="ac"/>
              <w:spacing w:line="360" w:lineRule="exact"/>
              <w:rPr>
                <w:color w:val="000000" w:themeColor="text1"/>
              </w:rPr>
            </w:pPr>
            <w:r w:rsidRPr="005C6EA4">
              <w:rPr>
                <w:color w:val="000000" w:themeColor="text1"/>
              </w:rPr>
              <w:t>mg/Nm</w:t>
            </w:r>
            <w:r w:rsidRPr="005C6EA4">
              <w:rPr>
                <w:color w:val="000000" w:themeColor="text1"/>
                <w:vertAlign w:val="superscript"/>
              </w:rPr>
              <w:t>3</w:t>
            </w:r>
          </w:p>
        </w:tc>
        <w:tc>
          <w:tcPr>
            <w:tcW w:w="1746" w:type="pct"/>
            <w:vMerge w:val="restart"/>
            <w:vAlign w:val="center"/>
          </w:tcPr>
          <w:p w:rsidR="00071468" w:rsidRPr="005C6EA4" w:rsidRDefault="00071468" w:rsidP="00071468">
            <w:pPr>
              <w:pStyle w:val="ac"/>
              <w:spacing w:line="360" w:lineRule="exact"/>
              <w:rPr>
                <w:color w:val="000000" w:themeColor="text1"/>
              </w:rPr>
            </w:pPr>
            <w:r w:rsidRPr="005C6EA4">
              <w:rPr>
                <w:color w:val="000000" w:themeColor="text1"/>
                <w:spacing w:val="4"/>
              </w:rPr>
              <w:t>《工业企业设计卫生标准》（</w:t>
            </w:r>
            <w:r w:rsidRPr="005C6EA4">
              <w:rPr>
                <w:color w:val="000000" w:themeColor="text1"/>
                <w:spacing w:val="4"/>
              </w:rPr>
              <w:t>TJ36—79</w:t>
            </w:r>
            <w:r w:rsidRPr="005C6EA4">
              <w:rPr>
                <w:color w:val="000000" w:themeColor="text1"/>
                <w:spacing w:val="4"/>
              </w:rPr>
              <w:t>）中一次最高容许浓度</w:t>
            </w:r>
          </w:p>
        </w:tc>
      </w:tr>
      <w:tr w:rsidR="005C6EA4" w:rsidRPr="005C6EA4" w:rsidTr="00A4560C">
        <w:trPr>
          <w:cantSplit/>
          <w:trHeight w:val="340"/>
        </w:trPr>
        <w:tc>
          <w:tcPr>
            <w:tcW w:w="873" w:type="pct"/>
            <w:vAlign w:val="center"/>
          </w:tcPr>
          <w:p w:rsidR="00071468" w:rsidRPr="005C6EA4" w:rsidRDefault="00071468" w:rsidP="00071468">
            <w:pPr>
              <w:pStyle w:val="ac"/>
              <w:spacing w:line="360" w:lineRule="exact"/>
              <w:rPr>
                <w:color w:val="000000" w:themeColor="text1"/>
              </w:rPr>
            </w:pPr>
            <w:r w:rsidRPr="005C6EA4">
              <w:rPr>
                <w:color w:val="000000" w:themeColor="text1"/>
                <w:spacing w:val="4"/>
              </w:rPr>
              <w:t>H</w:t>
            </w:r>
            <w:r w:rsidRPr="005C6EA4">
              <w:rPr>
                <w:color w:val="000000" w:themeColor="text1"/>
                <w:spacing w:val="4"/>
                <w:vertAlign w:val="subscript"/>
              </w:rPr>
              <w:t>2</w:t>
            </w:r>
            <w:r w:rsidRPr="005C6EA4">
              <w:rPr>
                <w:color w:val="000000" w:themeColor="text1"/>
                <w:spacing w:val="4"/>
              </w:rPr>
              <w:t>S</w:t>
            </w:r>
          </w:p>
        </w:tc>
        <w:tc>
          <w:tcPr>
            <w:tcW w:w="1070" w:type="pct"/>
            <w:vAlign w:val="center"/>
          </w:tcPr>
          <w:p w:rsidR="00071468" w:rsidRPr="005C6EA4" w:rsidRDefault="00071468" w:rsidP="00071468">
            <w:pPr>
              <w:pStyle w:val="ac"/>
              <w:spacing w:line="360" w:lineRule="exact"/>
              <w:rPr>
                <w:color w:val="000000" w:themeColor="text1"/>
              </w:rPr>
            </w:pPr>
            <w:r w:rsidRPr="005C6EA4">
              <w:rPr>
                <w:color w:val="000000" w:themeColor="text1"/>
              </w:rPr>
              <w:t>一次最大值</w:t>
            </w:r>
          </w:p>
        </w:tc>
        <w:tc>
          <w:tcPr>
            <w:tcW w:w="702" w:type="pct"/>
            <w:vAlign w:val="center"/>
          </w:tcPr>
          <w:p w:rsidR="00071468" w:rsidRPr="005C6EA4" w:rsidRDefault="00071468" w:rsidP="00071468">
            <w:pPr>
              <w:pStyle w:val="ac"/>
              <w:spacing w:line="360" w:lineRule="exact"/>
              <w:rPr>
                <w:color w:val="000000" w:themeColor="text1"/>
              </w:rPr>
            </w:pPr>
            <w:r w:rsidRPr="005C6EA4">
              <w:rPr>
                <w:color w:val="000000" w:themeColor="text1"/>
              </w:rPr>
              <w:t>0.01</w:t>
            </w:r>
          </w:p>
        </w:tc>
        <w:tc>
          <w:tcPr>
            <w:tcW w:w="609" w:type="pct"/>
            <w:vMerge/>
            <w:vAlign w:val="center"/>
          </w:tcPr>
          <w:p w:rsidR="00071468" w:rsidRPr="005C6EA4" w:rsidRDefault="00071468" w:rsidP="00071468">
            <w:pPr>
              <w:pStyle w:val="ac"/>
              <w:spacing w:line="360" w:lineRule="exact"/>
              <w:rPr>
                <w:color w:val="000000" w:themeColor="text1"/>
              </w:rPr>
            </w:pPr>
          </w:p>
        </w:tc>
        <w:tc>
          <w:tcPr>
            <w:tcW w:w="1746" w:type="pct"/>
            <w:vMerge/>
            <w:vAlign w:val="center"/>
          </w:tcPr>
          <w:p w:rsidR="00071468" w:rsidRPr="005C6EA4" w:rsidRDefault="00071468" w:rsidP="00071468">
            <w:pPr>
              <w:pStyle w:val="ac"/>
              <w:spacing w:line="360" w:lineRule="exact"/>
              <w:rPr>
                <w:color w:val="000000" w:themeColor="text1"/>
              </w:rPr>
            </w:pPr>
          </w:p>
        </w:tc>
      </w:tr>
    </w:tbl>
    <w:p w:rsidR="00834C94" w:rsidRPr="005C6EA4" w:rsidRDefault="00834C94" w:rsidP="006B2A8A">
      <w:pPr>
        <w:spacing w:line="480" w:lineRule="exact"/>
        <w:ind w:firstLineChars="200" w:firstLine="480"/>
        <w:jc w:val="left"/>
        <w:rPr>
          <w:color w:val="000000" w:themeColor="text1"/>
          <w:sz w:val="24"/>
          <w:szCs w:val="28"/>
        </w:rPr>
      </w:pPr>
      <w:r w:rsidRPr="005C6EA4">
        <w:rPr>
          <w:color w:val="000000" w:themeColor="text1"/>
          <w:sz w:val="24"/>
          <w:szCs w:val="28"/>
        </w:rPr>
        <w:t>（</w:t>
      </w:r>
      <w:r w:rsidRPr="005C6EA4">
        <w:rPr>
          <w:color w:val="000000" w:themeColor="text1"/>
          <w:sz w:val="24"/>
          <w:szCs w:val="28"/>
        </w:rPr>
        <w:t>2</w:t>
      </w:r>
      <w:r w:rsidRPr="005C6EA4">
        <w:rPr>
          <w:color w:val="000000" w:themeColor="text1"/>
          <w:sz w:val="24"/>
          <w:szCs w:val="28"/>
        </w:rPr>
        <w:t>）地表水环境</w:t>
      </w:r>
    </w:p>
    <w:p w:rsidR="00834C94" w:rsidRPr="005C6EA4" w:rsidRDefault="00071468" w:rsidP="006B2A8A">
      <w:pPr>
        <w:spacing w:line="480" w:lineRule="exact"/>
        <w:ind w:firstLineChars="200" w:firstLine="480"/>
        <w:jc w:val="left"/>
        <w:rPr>
          <w:color w:val="000000" w:themeColor="text1"/>
          <w:sz w:val="24"/>
          <w:szCs w:val="28"/>
        </w:rPr>
      </w:pPr>
      <w:r w:rsidRPr="005C6EA4">
        <w:rPr>
          <w:color w:val="000000" w:themeColor="text1"/>
          <w:sz w:val="24"/>
          <w:szCs w:val="28"/>
        </w:rPr>
        <w:t>执行《地表水环境质量标准》（</w:t>
      </w:r>
      <w:r w:rsidRPr="005C6EA4">
        <w:rPr>
          <w:color w:val="000000" w:themeColor="text1"/>
          <w:sz w:val="24"/>
          <w:szCs w:val="28"/>
        </w:rPr>
        <w:t>GB3838-2002</w:t>
      </w:r>
      <w:r w:rsidRPr="005C6EA4">
        <w:rPr>
          <w:color w:val="000000" w:themeColor="text1"/>
          <w:sz w:val="24"/>
          <w:szCs w:val="28"/>
        </w:rPr>
        <w:t>）中</w:t>
      </w:r>
      <w:r w:rsidRPr="005C6EA4">
        <w:rPr>
          <w:color w:val="000000" w:themeColor="text1"/>
          <w:sz w:val="24"/>
          <w:szCs w:val="28"/>
        </w:rPr>
        <w:t>Ⅱ</w:t>
      </w:r>
      <w:r w:rsidRPr="005C6EA4">
        <w:rPr>
          <w:color w:val="000000" w:themeColor="text1"/>
          <w:sz w:val="24"/>
          <w:szCs w:val="28"/>
        </w:rPr>
        <w:t>类水质标准要求。</w:t>
      </w:r>
    </w:p>
    <w:p w:rsidR="00071468" w:rsidRPr="005C6EA4" w:rsidRDefault="00071468" w:rsidP="00071468">
      <w:pPr>
        <w:spacing w:line="480" w:lineRule="exact"/>
        <w:jc w:val="center"/>
        <w:rPr>
          <w:b/>
          <w:color w:val="000000" w:themeColor="text1"/>
        </w:rPr>
      </w:pPr>
      <w:r w:rsidRPr="005C6EA4">
        <w:rPr>
          <w:b/>
          <w:color w:val="000000" w:themeColor="text1"/>
        </w:rPr>
        <w:t>表</w:t>
      </w:r>
      <w:r w:rsidRPr="005C6EA4">
        <w:rPr>
          <w:b/>
          <w:color w:val="000000" w:themeColor="text1"/>
        </w:rPr>
        <w:t xml:space="preserve">2-4  </w:t>
      </w:r>
      <w:r w:rsidRPr="005C6EA4">
        <w:rPr>
          <w:b/>
          <w:color w:val="000000" w:themeColor="text1"/>
        </w:rPr>
        <w:t>地表水环境质量标准（</w:t>
      </w:r>
      <w:r w:rsidRPr="005C6EA4">
        <w:rPr>
          <w:color w:val="000000" w:themeColor="text1"/>
          <w:sz w:val="24"/>
          <w:szCs w:val="28"/>
        </w:rPr>
        <w:t>Ⅱ</w:t>
      </w:r>
      <w:r w:rsidRPr="005C6EA4">
        <w:rPr>
          <w:b/>
          <w:color w:val="000000" w:themeColor="text1"/>
        </w:rPr>
        <w:t>类）单位：</w:t>
      </w:r>
      <w:r w:rsidRPr="005C6EA4">
        <w:rPr>
          <w:b/>
          <w:color w:val="000000" w:themeColor="text1"/>
        </w:rPr>
        <w:t>mg/L</w:t>
      </w:r>
    </w:p>
    <w:tbl>
      <w:tblPr>
        <w:tblW w:w="487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0"/>
        <w:gridCol w:w="1129"/>
        <w:gridCol w:w="1134"/>
        <w:gridCol w:w="1846"/>
        <w:gridCol w:w="1418"/>
        <w:gridCol w:w="850"/>
      </w:tblGrid>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名</w:t>
            </w:r>
            <w:r w:rsidRPr="005C6EA4">
              <w:rPr>
                <w:color w:val="000000" w:themeColor="text1"/>
                <w:szCs w:val="21"/>
              </w:rPr>
              <w:t xml:space="preserve">   </w:t>
            </w:r>
            <w:r w:rsidRPr="005C6EA4">
              <w:rPr>
                <w:color w:val="000000" w:themeColor="text1"/>
                <w:szCs w:val="21"/>
              </w:rPr>
              <w:t>称</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标准值</w:t>
            </w:r>
          </w:p>
        </w:tc>
        <w:tc>
          <w:tcPr>
            <w:tcW w:w="703"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单</w:t>
            </w:r>
            <w:r w:rsidRPr="005C6EA4">
              <w:rPr>
                <w:color w:val="000000" w:themeColor="text1"/>
                <w:szCs w:val="21"/>
              </w:rPr>
              <w:t xml:space="preserve">  </w:t>
            </w:r>
            <w:r w:rsidRPr="005C6EA4">
              <w:rPr>
                <w:color w:val="000000" w:themeColor="text1"/>
                <w:szCs w:val="21"/>
              </w:rPr>
              <w:t>位</w:t>
            </w: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名</w:t>
            </w:r>
            <w:r w:rsidRPr="005C6EA4">
              <w:rPr>
                <w:color w:val="000000" w:themeColor="text1"/>
                <w:szCs w:val="21"/>
              </w:rPr>
              <w:t xml:space="preserve">   </w:t>
            </w:r>
            <w:r w:rsidRPr="005C6EA4">
              <w:rPr>
                <w:color w:val="000000" w:themeColor="text1"/>
                <w:szCs w:val="21"/>
              </w:rPr>
              <w:t>称</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标准值</w:t>
            </w:r>
          </w:p>
        </w:tc>
        <w:tc>
          <w:tcPr>
            <w:tcW w:w="52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单</w:t>
            </w:r>
            <w:r w:rsidRPr="005C6EA4">
              <w:rPr>
                <w:color w:val="000000" w:themeColor="text1"/>
                <w:szCs w:val="21"/>
              </w:rPr>
              <w:t xml:space="preserve">  </w:t>
            </w:r>
            <w:r w:rsidRPr="005C6EA4">
              <w:rPr>
                <w:color w:val="000000" w:themeColor="text1"/>
                <w:szCs w:val="21"/>
              </w:rPr>
              <w:t>位</w:t>
            </w: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水温（</w:t>
            </w:r>
            <w:r w:rsidRPr="005C6EA4">
              <w:rPr>
                <w:color w:val="000000" w:themeColor="text1"/>
                <w:szCs w:val="21"/>
              </w:rPr>
              <w:t>℃</w:t>
            </w:r>
            <w:r w:rsidRPr="005C6EA4">
              <w:rPr>
                <w:color w:val="000000" w:themeColor="text1"/>
                <w:szCs w:val="21"/>
              </w:rPr>
              <w:t>）</w:t>
            </w:r>
          </w:p>
        </w:tc>
        <w:tc>
          <w:tcPr>
            <w:tcW w:w="3953" w:type="pct"/>
            <w:gridSpan w:val="5"/>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人为造成的环境水温变化应限制在：周平均最大温升</w:t>
            </w:r>
            <w:r w:rsidRPr="005C6EA4">
              <w:rPr>
                <w:color w:val="000000" w:themeColor="text1"/>
                <w:szCs w:val="21"/>
              </w:rPr>
              <w:t>≤1</w:t>
            </w:r>
            <w:r w:rsidRPr="005C6EA4">
              <w:rPr>
                <w:color w:val="000000" w:themeColor="text1"/>
                <w:szCs w:val="21"/>
              </w:rPr>
              <w:t>，周平均最大温降</w:t>
            </w:r>
            <w:r w:rsidRPr="005C6EA4">
              <w:rPr>
                <w:color w:val="000000" w:themeColor="text1"/>
                <w:szCs w:val="21"/>
              </w:rPr>
              <w:t>≤2</w:t>
            </w: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pH</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6-9</w:t>
            </w:r>
          </w:p>
        </w:tc>
        <w:tc>
          <w:tcPr>
            <w:tcW w:w="703"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w:t>
            </w: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砷</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≤0.1</w:t>
            </w:r>
          </w:p>
        </w:tc>
        <w:tc>
          <w:tcPr>
            <w:tcW w:w="527" w:type="pct"/>
            <w:vMerge w:val="restar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mg/L</w:t>
            </w: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溶解氧</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≥2</w:t>
            </w:r>
          </w:p>
        </w:tc>
        <w:tc>
          <w:tcPr>
            <w:tcW w:w="703" w:type="pct"/>
            <w:vMerge w:val="restar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mg/L</w:t>
            </w: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汞</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≤0.001</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高锰酸盐指数</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≤15</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镉</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≤0.01</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lastRenderedPageBreak/>
              <w:t>COD</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≤40</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铬（六价）</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≤0.1</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BOD</w:t>
            </w:r>
            <w:r w:rsidRPr="005C6EA4">
              <w:rPr>
                <w:color w:val="000000" w:themeColor="text1"/>
                <w:szCs w:val="21"/>
                <w:vertAlign w:val="subscript"/>
              </w:rPr>
              <w:t>5</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≤10</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铅</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≤0.1</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氨氮</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≤2.0</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氰化物</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≤0.2</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总磷</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≤0.4</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挥发酚</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≤0.1</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总氮</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≤2.0</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石油类</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≤1.0</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铜</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≤1.0</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ind w:leftChars="-50" w:left="-105" w:rightChars="-50" w:right="-105"/>
              <w:jc w:val="center"/>
              <w:rPr>
                <w:color w:val="000000" w:themeColor="text1"/>
                <w:szCs w:val="21"/>
              </w:rPr>
            </w:pPr>
            <w:r w:rsidRPr="005C6EA4">
              <w:rPr>
                <w:color w:val="000000" w:themeColor="text1"/>
                <w:szCs w:val="21"/>
              </w:rPr>
              <w:t>阴离子表面活性剂</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≤0.3</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锌</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≤2.0</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ind w:leftChars="-50" w:left="-105" w:rightChars="-50" w:right="-105"/>
              <w:jc w:val="center"/>
              <w:rPr>
                <w:color w:val="000000" w:themeColor="text1"/>
                <w:szCs w:val="21"/>
              </w:rPr>
            </w:pPr>
            <w:r w:rsidRPr="005C6EA4">
              <w:rPr>
                <w:color w:val="000000" w:themeColor="text1"/>
                <w:szCs w:val="21"/>
              </w:rPr>
              <w:t>硫化物</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≤1.0</w:t>
            </w:r>
          </w:p>
        </w:tc>
        <w:tc>
          <w:tcPr>
            <w:tcW w:w="527" w:type="pct"/>
            <w:vMerge/>
            <w:vAlign w:val="center"/>
          </w:tcPr>
          <w:p w:rsidR="00071468" w:rsidRPr="005C6EA4" w:rsidRDefault="00071468" w:rsidP="00071468">
            <w:pPr>
              <w:spacing w:line="320" w:lineRule="exact"/>
              <w:ind w:firstLine="420"/>
              <w:jc w:val="center"/>
              <w:rPr>
                <w:color w:val="000000" w:themeColor="text1"/>
                <w:szCs w:val="21"/>
              </w:rPr>
            </w:pP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氟化物</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≤1.5</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粪大肠菌群</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≤40000</w:t>
            </w:r>
          </w:p>
        </w:tc>
        <w:tc>
          <w:tcPr>
            <w:tcW w:w="52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个</w:t>
            </w:r>
            <w:r w:rsidRPr="005C6EA4">
              <w:rPr>
                <w:color w:val="000000" w:themeColor="text1"/>
                <w:szCs w:val="21"/>
              </w:rPr>
              <w:t>/L</w:t>
            </w:r>
          </w:p>
        </w:tc>
      </w:tr>
      <w:tr w:rsidR="005C6EA4" w:rsidRPr="005C6EA4" w:rsidTr="00A4560C">
        <w:trPr>
          <w:trHeight w:val="340"/>
          <w:jc w:val="center"/>
        </w:trPr>
        <w:tc>
          <w:tcPr>
            <w:tcW w:w="104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硒</w:t>
            </w:r>
          </w:p>
        </w:tc>
        <w:tc>
          <w:tcPr>
            <w:tcW w:w="700"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≤0.02</w:t>
            </w:r>
          </w:p>
        </w:tc>
        <w:tc>
          <w:tcPr>
            <w:tcW w:w="703" w:type="pct"/>
            <w:vMerge/>
            <w:vAlign w:val="center"/>
          </w:tcPr>
          <w:p w:rsidR="00071468" w:rsidRPr="005C6EA4" w:rsidRDefault="00071468" w:rsidP="00071468">
            <w:pPr>
              <w:spacing w:line="320" w:lineRule="exact"/>
              <w:ind w:firstLine="420"/>
              <w:jc w:val="center"/>
              <w:rPr>
                <w:color w:val="000000" w:themeColor="text1"/>
                <w:szCs w:val="21"/>
              </w:rPr>
            </w:pPr>
          </w:p>
        </w:tc>
        <w:tc>
          <w:tcPr>
            <w:tcW w:w="1144"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w:t>
            </w:r>
          </w:p>
        </w:tc>
        <w:tc>
          <w:tcPr>
            <w:tcW w:w="879"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w:t>
            </w:r>
          </w:p>
        </w:tc>
        <w:tc>
          <w:tcPr>
            <w:tcW w:w="527" w:type="pct"/>
            <w:vAlign w:val="center"/>
          </w:tcPr>
          <w:p w:rsidR="00071468" w:rsidRPr="005C6EA4" w:rsidRDefault="00071468" w:rsidP="00071468">
            <w:pPr>
              <w:spacing w:line="320" w:lineRule="exact"/>
              <w:jc w:val="center"/>
              <w:rPr>
                <w:color w:val="000000" w:themeColor="text1"/>
                <w:szCs w:val="21"/>
              </w:rPr>
            </w:pPr>
            <w:r w:rsidRPr="005C6EA4">
              <w:rPr>
                <w:color w:val="000000" w:themeColor="text1"/>
                <w:szCs w:val="21"/>
              </w:rPr>
              <w:t>-</w:t>
            </w:r>
          </w:p>
        </w:tc>
      </w:tr>
    </w:tbl>
    <w:p w:rsidR="00834C94" w:rsidRPr="005C6EA4" w:rsidRDefault="00834C94" w:rsidP="00072E27">
      <w:pPr>
        <w:spacing w:line="480" w:lineRule="exact"/>
        <w:ind w:firstLineChars="200" w:firstLine="480"/>
        <w:jc w:val="left"/>
        <w:rPr>
          <w:color w:val="000000" w:themeColor="text1"/>
          <w:sz w:val="24"/>
          <w:szCs w:val="28"/>
        </w:rPr>
      </w:pPr>
      <w:r w:rsidRPr="005C6EA4">
        <w:rPr>
          <w:color w:val="000000" w:themeColor="text1"/>
          <w:sz w:val="24"/>
          <w:szCs w:val="28"/>
        </w:rPr>
        <w:t>（</w:t>
      </w:r>
      <w:r w:rsidRPr="005C6EA4">
        <w:rPr>
          <w:color w:val="000000" w:themeColor="text1"/>
          <w:sz w:val="24"/>
          <w:szCs w:val="28"/>
        </w:rPr>
        <w:t>3</w:t>
      </w:r>
      <w:r w:rsidRPr="005C6EA4">
        <w:rPr>
          <w:color w:val="000000" w:themeColor="text1"/>
          <w:sz w:val="24"/>
          <w:szCs w:val="28"/>
        </w:rPr>
        <w:t>）地下水</w:t>
      </w:r>
    </w:p>
    <w:p w:rsidR="00072E27" w:rsidRPr="00072E27" w:rsidRDefault="00072E27" w:rsidP="00072E27">
      <w:pPr>
        <w:autoSpaceDE w:val="0"/>
        <w:autoSpaceDN w:val="0"/>
        <w:adjustRightInd w:val="0"/>
        <w:spacing w:line="480" w:lineRule="exact"/>
        <w:ind w:firstLineChars="200" w:firstLine="480"/>
        <w:rPr>
          <w:kern w:val="0"/>
          <w:sz w:val="24"/>
        </w:rPr>
      </w:pPr>
      <w:r w:rsidRPr="00072E27">
        <w:rPr>
          <w:kern w:val="0"/>
          <w:sz w:val="24"/>
        </w:rPr>
        <w:t>以保障人体健康、安全饮水以及确保工农业取水为前提，地下水环境质量执行《地下水质量标准》（</w:t>
      </w:r>
      <w:r w:rsidRPr="00072E27">
        <w:rPr>
          <w:kern w:val="0"/>
          <w:sz w:val="24"/>
        </w:rPr>
        <w:t>GB/T14848-2017</w:t>
      </w:r>
      <w:r w:rsidRPr="00072E27">
        <w:rPr>
          <w:kern w:val="0"/>
          <w:sz w:val="24"/>
        </w:rPr>
        <w:t>）</w:t>
      </w:r>
      <w:r w:rsidRPr="00072E27">
        <w:rPr>
          <w:rFonts w:cs="宋体" w:hint="eastAsia"/>
          <w:kern w:val="0"/>
          <w:sz w:val="24"/>
        </w:rPr>
        <w:t>Ⅲ</w:t>
      </w:r>
      <w:r w:rsidRPr="00072E27">
        <w:rPr>
          <w:kern w:val="0"/>
          <w:sz w:val="24"/>
        </w:rPr>
        <w:t>类标准，标准值见表</w:t>
      </w:r>
      <w:r>
        <w:rPr>
          <w:kern w:val="0"/>
          <w:sz w:val="24"/>
        </w:rPr>
        <w:t>2</w:t>
      </w:r>
      <w:r>
        <w:rPr>
          <w:rFonts w:hint="eastAsia"/>
          <w:kern w:val="0"/>
          <w:sz w:val="24"/>
        </w:rPr>
        <w:t>-</w:t>
      </w:r>
      <w:r>
        <w:rPr>
          <w:kern w:val="0"/>
          <w:sz w:val="24"/>
        </w:rPr>
        <w:t>5</w:t>
      </w:r>
      <w:r w:rsidRPr="00072E27">
        <w:rPr>
          <w:kern w:val="0"/>
          <w:sz w:val="24"/>
        </w:rPr>
        <w:t>。</w:t>
      </w:r>
    </w:p>
    <w:p w:rsidR="00072E27" w:rsidRDefault="00072E27" w:rsidP="00072E27">
      <w:pPr>
        <w:adjustRightInd w:val="0"/>
        <w:snapToGrid w:val="0"/>
        <w:ind w:firstLineChars="200" w:firstLine="420"/>
        <w:jc w:val="center"/>
        <w:rPr>
          <w:kern w:val="0"/>
          <w:szCs w:val="21"/>
        </w:rPr>
      </w:pPr>
      <w:r>
        <w:rPr>
          <w:kern w:val="0"/>
          <w:szCs w:val="21"/>
        </w:rPr>
        <w:t>表</w:t>
      </w:r>
      <w:r>
        <w:rPr>
          <w:kern w:val="0"/>
          <w:szCs w:val="21"/>
        </w:rPr>
        <w:t>2</w:t>
      </w:r>
      <w:r>
        <w:rPr>
          <w:rFonts w:hint="eastAsia"/>
          <w:kern w:val="0"/>
          <w:szCs w:val="21"/>
        </w:rPr>
        <w:t>-</w:t>
      </w:r>
      <w:r>
        <w:rPr>
          <w:kern w:val="0"/>
          <w:szCs w:val="21"/>
        </w:rPr>
        <w:t xml:space="preserve">5             </w:t>
      </w:r>
      <w:r>
        <w:rPr>
          <w:kern w:val="0"/>
          <w:szCs w:val="21"/>
        </w:rPr>
        <w:t>地下水质量标准</w:t>
      </w:r>
      <w:r>
        <w:rPr>
          <w:kern w:val="0"/>
          <w:szCs w:val="21"/>
        </w:rPr>
        <w:t xml:space="preserve">              </w:t>
      </w:r>
      <w:r>
        <w:rPr>
          <w:kern w:val="0"/>
          <w:szCs w:val="21"/>
        </w:rPr>
        <w:t>单位：</w:t>
      </w:r>
      <w:r>
        <w:rPr>
          <w:kern w:val="0"/>
          <w:szCs w:val="21"/>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999"/>
        <w:gridCol w:w="1595"/>
        <w:gridCol w:w="907"/>
        <w:gridCol w:w="1416"/>
        <w:gridCol w:w="992"/>
        <w:gridCol w:w="1616"/>
      </w:tblGrid>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项目</w:t>
            </w:r>
          </w:p>
        </w:tc>
        <w:tc>
          <w:tcPr>
            <w:tcW w:w="999" w:type="dxa"/>
            <w:vAlign w:val="center"/>
          </w:tcPr>
          <w:p w:rsidR="00072E27" w:rsidRDefault="00072E27" w:rsidP="006B2CD3">
            <w:pPr>
              <w:adjustRightInd w:val="0"/>
              <w:snapToGrid w:val="0"/>
              <w:jc w:val="center"/>
              <w:rPr>
                <w:kern w:val="0"/>
                <w:sz w:val="22"/>
                <w:szCs w:val="22"/>
              </w:rPr>
            </w:pPr>
            <w:r>
              <w:rPr>
                <w:kern w:val="0"/>
                <w:sz w:val="22"/>
                <w:szCs w:val="22"/>
              </w:rPr>
              <w:t>pH</w:t>
            </w:r>
          </w:p>
        </w:tc>
        <w:tc>
          <w:tcPr>
            <w:tcW w:w="1595" w:type="dxa"/>
            <w:vAlign w:val="center"/>
          </w:tcPr>
          <w:p w:rsidR="00072E27" w:rsidRDefault="00072E27" w:rsidP="006B2CD3">
            <w:pPr>
              <w:adjustRightInd w:val="0"/>
              <w:snapToGrid w:val="0"/>
              <w:jc w:val="center"/>
              <w:rPr>
                <w:kern w:val="0"/>
                <w:sz w:val="22"/>
                <w:szCs w:val="22"/>
              </w:rPr>
            </w:pPr>
            <w:r>
              <w:rPr>
                <w:kern w:val="0"/>
                <w:sz w:val="22"/>
                <w:szCs w:val="22"/>
              </w:rPr>
              <w:t>氨氮</w:t>
            </w:r>
            <w:r>
              <w:rPr>
                <w:rFonts w:hint="eastAsia"/>
                <w:kern w:val="0"/>
                <w:sz w:val="22"/>
                <w:szCs w:val="22"/>
              </w:rPr>
              <w:t>（以</w:t>
            </w:r>
            <w:r>
              <w:rPr>
                <w:rFonts w:hint="eastAsia"/>
                <w:kern w:val="0"/>
                <w:sz w:val="22"/>
                <w:szCs w:val="22"/>
              </w:rPr>
              <w:t>N</w:t>
            </w:r>
            <w:r>
              <w:rPr>
                <w:rFonts w:hint="eastAsia"/>
                <w:kern w:val="0"/>
                <w:sz w:val="22"/>
                <w:szCs w:val="22"/>
              </w:rPr>
              <w:t>计）</w:t>
            </w:r>
          </w:p>
        </w:tc>
        <w:tc>
          <w:tcPr>
            <w:tcW w:w="907" w:type="dxa"/>
            <w:vAlign w:val="center"/>
          </w:tcPr>
          <w:p w:rsidR="00072E27" w:rsidRDefault="00072E27" w:rsidP="006B2CD3">
            <w:pPr>
              <w:adjustRightInd w:val="0"/>
              <w:snapToGrid w:val="0"/>
              <w:jc w:val="center"/>
              <w:rPr>
                <w:kern w:val="0"/>
                <w:sz w:val="22"/>
                <w:szCs w:val="22"/>
              </w:rPr>
            </w:pPr>
            <w:r>
              <w:rPr>
                <w:rFonts w:hint="eastAsia"/>
                <w:kern w:val="0"/>
                <w:sz w:val="22"/>
                <w:szCs w:val="22"/>
              </w:rPr>
              <w:t>铁</w:t>
            </w:r>
          </w:p>
        </w:tc>
        <w:tc>
          <w:tcPr>
            <w:tcW w:w="1416" w:type="dxa"/>
            <w:vAlign w:val="center"/>
          </w:tcPr>
          <w:p w:rsidR="00072E27" w:rsidRDefault="00072E27" w:rsidP="006B2CD3">
            <w:pPr>
              <w:adjustRightInd w:val="0"/>
              <w:snapToGrid w:val="0"/>
              <w:jc w:val="center"/>
              <w:rPr>
                <w:kern w:val="0"/>
                <w:sz w:val="22"/>
                <w:szCs w:val="22"/>
              </w:rPr>
            </w:pPr>
            <w:r>
              <w:rPr>
                <w:rFonts w:hint="eastAsia"/>
                <w:kern w:val="0"/>
                <w:sz w:val="22"/>
                <w:szCs w:val="22"/>
              </w:rPr>
              <w:t>锰</w:t>
            </w:r>
          </w:p>
        </w:tc>
        <w:tc>
          <w:tcPr>
            <w:tcW w:w="992" w:type="dxa"/>
            <w:vAlign w:val="center"/>
          </w:tcPr>
          <w:p w:rsidR="00072E27" w:rsidRDefault="00072E27" w:rsidP="006B2CD3">
            <w:pPr>
              <w:adjustRightInd w:val="0"/>
              <w:snapToGrid w:val="0"/>
              <w:jc w:val="center"/>
              <w:rPr>
                <w:kern w:val="0"/>
                <w:sz w:val="22"/>
                <w:szCs w:val="22"/>
              </w:rPr>
            </w:pPr>
            <w:r>
              <w:rPr>
                <w:kern w:val="0"/>
                <w:sz w:val="22"/>
                <w:szCs w:val="22"/>
              </w:rPr>
              <w:t>石油类</w:t>
            </w:r>
            <w:r>
              <w:rPr>
                <w:rFonts w:hint="eastAsia"/>
                <w:kern w:val="0"/>
                <w:sz w:val="22"/>
                <w:szCs w:val="22"/>
              </w:rPr>
              <w:t>*</w:t>
            </w:r>
          </w:p>
        </w:tc>
        <w:tc>
          <w:tcPr>
            <w:tcW w:w="1616" w:type="dxa"/>
            <w:vAlign w:val="center"/>
          </w:tcPr>
          <w:p w:rsidR="00072E27" w:rsidRDefault="00072E27" w:rsidP="006B2CD3">
            <w:pPr>
              <w:adjustRightInd w:val="0"/>
              <w:snapToGrid w:val="0"/>
              <w:jc w:val="center"/>
              <w:rPr>
                <w:kern w:val="0"/>
                <w:sz w:val="22"/>
                <w:szCs w:val="22"/>
              </w:rPr>
            </w:pPr>
            <w:r>
              <w:rPr>
                <w:kern w:val="0"/>
                <w:sz w:val="22"/>
                <w:szCs w:val="22"/>
              </w:rPr>
              <w:t>氯化物</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浓度限值</w:t>
            </w:r>
          </w:p>
        </w:tc>
        <w:tc>
          <w:tcPr>
            <w:tcW w:w="999" w:type="dxa"/>
            <w:vAlign w:val="center"/>
          </w:tcPr>
          <w:p w:rsidR="00072E27" w:rsidRDefault="00072E27" w:rsidP="006B2CD3">
            <w:pPr>
              <w:adjustRightInd w:val="0"/>
              <w:snapToGrid w:val="0"/>
              <w:jc w:val="center"/>
              <w:rPr>
                <w:kern w:val="0"/>
                <w:sz w:val="22"/>
                <w:szCs w:val="22"/>
              </w:rPr>
            </w:pPr>
            <w:r>
              <w:rPr>
                <w:kern w:val="0"/>
                <w:sz w:val="22"/>
                <w:szCs w:val="22"/>
              </w:rPr>
              <w:t>6.5~8.5</w:t>
            </w:r>
          </w:p>
        </w:tc>
        <w:tc>
          <w:tcPr>
            <w:tcW w:w="1595" w:type="dxa"/>
            <w:vAlign w:val="center"/>
          </w:tcPr>
          <w:p w:rsidR="00072E27" w:rsidRDefault="00072E27" w:rsidP="006B2CD3">
            <w:pPr>
              <w:adjustRightInd w:val="0"/>
              <w:snapToGrid w:val="0"/>
              <w:jc w:val="center"/>
              <w:rPr>
                <w:kern w:val="0"/>
                <w:sz w:val="22"/>
                <w:szCs w:val="22"/>
              </w:rPr>
            </w:pPr>
            <w:r>
              <w:rPr>
                <w:kern w:val="0"/>
                <w:sz w:val="22"/>
                <w:szCs w:val="22"/>
              </w:rPr>
              <w:t>≤0.5</w:t>
            </w:r>
          </w:p>
        </w:tc>
        <w:tc>
          <w:tcPr>
            <w:tcW w:w="907" w:type="dxa"/>
            <w:vAlign w:val="center"/>
          </w:tcPr>
          <w:p w:rsidR="00072E27" w:rsidRDefault="00072E27" w:rsidP="006B2CD3">
            <w:pPr>
              <w:adjustRightInd w:val="0"/>
              <w:snapToGrid w:val="0"/>
              <w:jc w:val="center"/>
              <w:rPr>
                <w:kern w:val="0"/>
                <w:sz w:val="22"/>
                <w:szCs w:val="22"/>
              </w:rPr>
            </w:pPr>
            <w:r>
              <w:rPr>
                <w:kern w:val="0"/>
                <w:sz w:val="22"/>
                <w:szCs w:val="22"/>
              </w:rPr>
              <w:t>≤0.3</w:t>
            </w:r>
          </w:p>
        </w:tc>
        <w:tc>
          <w:tcPr>
            <w:tcW w:w="1416" w:type="dxa"/>
            <w:vAlign w:val="center"/>
          </w:tcPr>
          <w:p w:rsidR="00072E27" w:rsidRDefault="00072E27" w:rsidP="006B2CD3">
            <w:pPr>
              <w:adjustRightInd w:val="0"/>
              <w:snapToGrid w:val="0"/>
              <w:jc w:val="center"/>
              <w:rPr>
                <w:kern w:val="0"/>
                <w:sz w:val="22"/>
                <w:szCs w:val="22"/>
              </w:rPr>
            </w:pPr>
            <w:r>
              <w:rPr>
                <w:kern w:val="0"/>
                <w:sz w:val="22"/>
                <w:szCs w:val="22"/>
              </w:rPr>
              <w:t>≤0.1</w:t>
            </w:r>
          </w:p>
        </w:tc>
        <w:tc>
          <w:tcPr>
            <w:tcW w:w="992" w:type="dxa"/>
            <w:vAlign w:val="center"/>
          </w:tcPr>
          <w:p w:rsidR="00072E27" w:rsidRDefault="00072E27" w:rsidP="006B2CD3">
            <w:pPr>
              <w:adjustRightInd w:val="0"/>
              <w:snapToGrid w:val="0"/>
              <w:jc w:val="center"/>
              <w:rPr>
                <w:kern w:val="0"/>
                <w:sz w:val="22"/>
                <w:szCs w:val="22"/>
              </w:rPr>
            </w:pPr>
            <w:r>
              <w:rPr>
                <w:kern w:val="0"/>
                <w:sz w:val="22"/>
                <w:szCs w:val="22"/>
              </w:rPr>
              <w:t>≤0.05</w:t>
            </w:r>
          </w:p>
        </w:tc>
        <w:tc>
          <w:tcPr>
            <w:tcW w:w="1616" w:type="dxa"/>
            <w:vAlign w:val="center"/>
          </w:tcPr>
          <w:p w:rsidR="00072E27" w:rsidRDefault="00072E27" w:rsidP="006B2CD3">
            <w:pPr>
              <w:adjustRightInd w:val="0"/>
              <w:snapToGrid w:val="0"/>
              <w:jc w:val="center"/>
              <w:rPr>
                <w:kern w:val="0"/>
                <w:sz w:val="22"/>
                <w:szCs w:val="22"/>
              </w:rPr>
            </w:pPr>
            <w:r>
              <w:rPr>
                <w:kern w:val="0"/>
                <w:sz w:val="22"/>
                <w:szCs w:val="22"/>
              </w:rPr>
              <w:t>≤250</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项目</w:t>
            </w:r>
          </w:p>
        </w:tc>
        <w:tc>
          <w:tcPr>
            <w:tcW w:w="999" w:type="dxa"/>
            <w:vAlign w:val="center"/>
          </w:tcPr>
          <w:p w:rsidR="00072E27" w:rsidRDefault="00072E27" w:rsidP="006B2CD3">
            <w:pPr>
              <w:adjustRightInd w:val="0"/>
              <w:snapToGrid w:val="0"/>
              <w:jc w:val="center"/>
              <w:rPr>
                <w:kern w:val="0"/>
                <w:sz w:val="22"/>
                <w:szCs w:val="22"/>
              </w:rPr>
            </w:pPr>
            <w:r>
              <w:rPr>
                <w:kern w:val="0"/>
                <w:sz w:val="22"/>
                <w:szCs w:val="22"/>
              </w:rPr>
              <w:t>硫酸盐</w:t>
            </w:r>
          </w:p>
        </w:tc>
        <w:tc>
          <w:tcPr>
            <w:tcW w:w="1595" w:type="dxa"/>
            <w:vAlign w:val="center"/>
          </w:tcPr>
          <w:p w:rsidR="00072E27" w:rsidRDefault="00072E27" w:rsidP="006B2CD3">
            <w:pPr>
              <w:adjustRightInd w:val="0"/>
              <w:snapToGrid w:val="0"/>
              <w:jc w:val="center"/>
              <w:rPr>
                <w:kern w:val="0"/>
                <w:sz w:val="22"/>
                <w:szCs w:val="22"/>
              </w:rPr>
            </w:pPr>
            <w:r>
              <w:rPr>
                <w:rFonts w:hint="eastAsia"/>
                <w:kern w:val="0"/>
                <w:sz w:val="22"/>
                <w:szCs w:val="22"/>
              </w:rPr>
              <w:t>耗氧量</w:t>
            </w:r>
          </w:p>
        </w:tc>
        <w:tc>
          <w:tcPr>
            <w:tcW w:w="907" w:type="dxa"/>
            <w:vAlign w:val="center"/>
          </w:tcPr>
          <w:p w:rsidR="00072E27" w:rsidRDefault="00072E27" w:rsidP="006B2CD3">
            <w:pPr>
              <w:adjustRightInd w:val="0"/>
              <w:snapToGrid w:val="0"/>
              <w:jc w:val="center"/>
              <w:rPr>
                <w:kern w:val="0"/>
                <w:sz w:val="22"/>
                <w:szCs w:val="22"/>
              </w:rPr>
            </w:pPr>
            <w:r>
              <w:rPr>
                <w:kern w:val="0"/>
                <w:sz w:val="22"/>
                <w:szCs w:val="22"/>
              </w:rPr>
              <w:t>硝酸盐</w:t>
            </w:r>
          </w:p>
        </w:tc>
        <w:tc>
          <w:tcPr>
            <w:tcW w:w="1416" w:type="dxa"/>
            <w:vAlign w:val="center"/>
          </w:tcPr>
          <w:p w:rsidR="00072E27" w:rsidRDefault="00072E27" w:rsidP="006B2CD3">
            <w:pPr>
              <w:adjustRightInd w:val="0"/>
              <w:snapToGrid w:val="0"/>
              <w:jc w:val="center"/>
              <w:rPr>
                <w:kern w:val="0"/>
                <w:sz w:val="22"/>
                <w:szCs w:val="22"/>
              </w:rPr>
            </w:pPr>
            <w:r>
              <w:rPr>
                <w:kern w:val="0"/>
                <w:sz w:val="22"/>
                <w:szCs w:val="22"/>
              </w:rPr>
              <w:t>亚硝酸盐</w:t>
            </w:r>
          </w:p>
        </w:tc>
        <w:tc>
          <w:tcPr>
            <w:tcW w:w="992" w:type="dxa"/>
            <w:vAlign w:val="center"/>
          </w:tcPr>
          <w:p w:rsidR="00072E27" w:rsidRDefault="00072E27" w:rsidP="006B2CD3">
            <w:pPr>
              <w:adjustRightInd w:val="0"/>
              <w:snapToGrid w:val="0"/>
              <w:jc w:val="center"/>
              <w:rPr>
                <w:kern w:val="0"/>
                <w:sz w:val="22"/>
                <w:szCs w:val="22"/>
              </w:rPr>
            </w:pPr>
            <w:r>
              <w:rPr>
                <w:kern w:val="0"/>
                <w:sz w:val="22"/>
                <w:szCs w:val="22"/>
              </w:rPr>
              <w:t>总硬度</w:t>
            </w:r>
          </w:p>
        </w:tc>
        <w:tc>
          <w:tcPr>
            <w:tcW w:w="1616" w:type="dxa"/>
            <w:vAlign w:val="center"/>
          </w:tcPr>
          <w:p w:rsidR="00072E27" w:rsidRDefault="00072E27" w:rsidP="006B2CD3">
            <w:pPr>
              <w:adjustRightInd w:val="0"/>
              <w:snapToGrid w:val="0"/>
              <w:jc w:val="center"/>
              <w:rPr>
                <w:kern w:val="0"/>
                <w:sz w:val="22"/>
                <w:szCs w:val="22"/>
              </w:rPr>
            </w:pPr>
            <w:r>
              <w:rPr>
                <w:kern w:val="0"/>
                <w:sz w:val="22"/>
                <w:szCs w:val="22"/>
              </w:rPr>
              <w:t>溶</w:t>
            </w:r>
            <w:r>
              <w:rPr>
                <w:rFonts w:hint="eastAsia"/>
                <w:kern w:val="0"/>
                <w:sz w:val="22"/>
                <w:szCs w:val="22"/>
              </w:rPr>
              <w:t>解</w:t>
            </w:r>
            <w:r>
              <w:rPr>
                <w:kern w:val="0"/>
                <w:sz w:val="22"/>
                <w:szCs w:val="22"/>
              </w:rPr>
              <w:t>性总固体</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浓度限值</w:t>
            </w:r>
          </w:p>
        </w:tc>
        <w:tc>
          <w:tcPr>
            <w:tcW w:w="999" w:type="dxa"/>
            <w:vAlign w:val="center"/>
          </w:tcPr>
          <w:p w:rsidR="00072E27" w:rsidRDefault="00072E27" w:rsidP="006B2CD3">
            <w:pPr>
              <w:adjustRightInd w:val="0"/>
              <w:snapToGrid w:val="0"/>
              <w:jc w:val="center"/>
              <w:rPr>
                <w:kern w:val="0"/>
                <w:sz w:val="22"/>
                <w:szCs w:val="22"/>
              </w:rPr>
            </w:pPr>
            <w:r>
              <w:rPr>
                <w:kern w:val="0"/>
                <w:sz w:val="22"/>
                <w:szCs w:val="22"/>
              </w:rPr>
              <w:t>≤250</w:t>
            </w:r>
          </w:p>
        </w:tc>
        <w:tc>
          <w:tcPr>
            <w:tcW w:w="1595" w:type="dxa"/>
            <w:vAlign w:val="center"/>
          </w:tcPr>
          <w:p w:rsidR="00072E27" w:rsidRDefault="00072E27" w:rsidP="006B2CD3">
            <w:pPr>
              <w:adjustRightInd w:val="0"/>
              <w:snapToGrid w:val="0"/>
              <w:jc w:val="center"/>
              <w:rPr>
                <w:kern w:val="0"/>
                <w:sz w:val="22"/>
                <w:szCs w:val="22"/>
              </w:rPr>
            </w:pPr>
            <w:r>
              <w:rPr>
                <w:kern w:val="0"/>
                <w:sz w:val="22"/>
                <w:szCs w:val="22"/>
              </w:rPr>
              <w:t>≤3.0</w:t>
            </w:r>
          </w:p>
        </w:tc>
        <w:tc>
          <w:tcPr>
            <w:tcW w:w="907" w:type="dxa"/>
            <w:vAlign w:val="center"/>
          </w:tcPr>
          <w:p w:rsidR="00072E27" w:rsidRDefault="00072E27" w:rsidP="006B2CD3">
            <w:pPr>
              <w:adjustRightInd w:val="0"/>
              <w:snapToGrid w:val="0"/>
              <w:jc w:val="center"/>
              <w:rPr>
                <w:kern w:val="0"/>
                <w:sz w:val="22"/>
                <w:szCs w:val="22"/>
              </w:rPr>
            </w:pPr>
            <w:r>
              <w:rPr>
                <w:kern w:val="0"/>
                <w:sz w:val="22"/>
                <w:szCs w:val="22"/>
              </w:rPr>
              <w:t>≤</w:t>
            </w:r>
            <w:r>
              <w:rPr>
                <w:rFonts w:hint="eastAsia"/>
                <w:kern w:val="0"/>
                <w:sz w:val="22"/>
                <w:szCs w:val="22"/>
              </w:rPr>
              <w:t>20.0</w:t>
            </w:r>
          </w:p>
        </w:tc>
        <w:tc>
          <w:tcPr>
            <w:tcW w:w="1416" w:type="dxa"/>
            <w:vAlign w:val="center"/>
          </w:tcPr>
          <w:p w:rsidR="00072E27" w:rsidRDefault="00072E27" w:rsidP="006B2CD3">
            <w:pPr>
              <w:adjustRightInd w:val="0"/>
              <w:snapToGrid w:val="0"/>
              <w:jc w:val="center"/>
              <w:rPr>
                <w:kern w:val="0"/>
                <w:sz w:val="22"/>
                <w:szCs w:val="22"/>
              </w:rPr>
            </w:pPr>
            <w:r>
              <w:rPr>
                <w:kern w:val="0"/>
                <w:sz w:val="22"/>
                <w:szCs w:val="22"/>
              </w:rPr>
              <w:t>≤1.00</w:t>
            </w:r>
          </w:p>
        </w:tc>
        <w:tc>
          <w:tcPr>
            <w:tcW w:w="992"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450</w:t>
            </w:r>
          </w:p>
        </w:tc>
        <w:tc>
          <w:tcPr>
            <w:tcW w:w="1616"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1000</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项目</w:t>
            </w:r>
          </w:p>
        </w:tc>
        <w:tc>
          <w:tcPr>
            <w:tcW w:w="999" w:type="dxa"/>
            <w:vAlign w:val="center"/>
          </w:tcPr>
          <w:p w:rsidR="00072E27" w:rsidRDefault="00072E27" w:rsidP="006B2CD3">
            <w:pPr>
              <w:adjustRightInd w:val="0"/>
              <w:snapToGrid w:val="0"/>
              <w:jc w:val="center"/>
              <w:rPr>
                <w:kern w:val="0"/>
                <w:sz w:val="22"/>
                <w:szCs w:val="22"/>
              </w:rPr>
            </w:pPr>
            <w:r>
              <w:rPr>
                <w:rFonts w:hint="eastAsia"/>
                <w:kern w:val="0"/>
                <w:sz w:val="22"/>
                <w:szCs w:val="22"/>
              </w:rPr>
              <w:t>氟</w:t>
            </w:r>
          </w:p>
        </w:tc>
        <w:tc>
          <w:tcPr>
            <w:tcW w:w="1595" w:type="dxa"/>
            <w:vAlign w:val="center"/>
          </w:tcPr>
          <w:p w:rsidR="00072E27" w:rsidRDefault="00072E27" w:rsidP="006B2CD3">
            <w:pPr>
              <w:adjustRightInd w:val="0"/>
              <w:snapToGrid w:val="0"/>
              <w:jc w:val="center"/>
              <w:rPr>
                <w:kern w:val="0"/>
                <w:sz w:val="22"/>
                <w:szCs w:val="22"/>
              </w:rPr>
            </w:pPr>
            <w:r>
              <w:rPr>
                <w:kern w:val="0"/>
                <w:sz w:val="22"/>
                <w:szCs w:val="22"/>
              </w:rPr>
              <w:t>铬（六价）</w:t>
            </w:r>
          </w:p>
        </w:tc>
        <w:tc>
          <w:tcPr>
            <w:tcW w:w="907" w:type="dxa"/>
            <w:vAlign w:val="center"/>
          </w:tcPr>
          <w:p w:rsidR="00072E27" w:rsidRDefault="00072E27" w:rsidP="006B2CD3">
            <w:pPr>
              <w:adjustRightInd w:val="0"/>
              <w:snapToGrid w:val="0"/>
              <w:jc w:val="center"/>
              <w:rPr>
                <w:kern w:val="0"/>
                <w:sz w:val="22"/>
                <w:szCs w:val="22"/>
              </w:rPr>
            </w:pPr>
            <w:r>
              <w:rPr>
                <w:kern w:val="0"/>
                <w:sz w:val="22"/>
                <w:szCs w:val="22"/>
              </w:rPr>
              <w:t>铅</w:t>
            </w:r>
          </w:p>
        </w:tc>
        <w:tc>
          <w:tcPr>
            <w:tcW w:w="1416" w:type="dxa"/>
            <w:vAlign w:val="center"/>
          </w:tcPr>
          <w:p w:rsidR="00072E27" w:rsidRDefault="00072E27" w:rsidP="006B2CD3">
            <w:pPr>
              <w:adjustRightInd w:val="0"/>
              <w:snapToGrid w:val="0"/>
              <w:jc w:val="center"/>
              <w:rPr>
                <w:kern w:val="0"/>
                <w:sz w:val="22"/>
                <w:szCs w:val="22"/>
              </w:rPr>
            </w:pPr>
            <w:r>
              <w:rPr>
                <w:kern w:val="0"/>
                <w:sz w:val="22"/>
                <w:szCs w:val="22"/>
              </w:rPr>
              <w:t>砷</w:t>
            </w:r>
          </w:p>
        </w:tc>
        <w:tc>
          <w:tcPr>
            <w:tcW w:w="992" w:type="dxa"/>
            <w:vAlign w:val="center"/>
          </w:tcPr>
          <w:p w:rsidR="00072E27" w:rsidRDefault="00072E27" w:rsidP="006B2CD3">
            <w:pPr>
              <w:adjustRightInd w:val="0"/>
              <w:snapToGrid w:val="0"/>
              <w:jc w:val="center"/>
              <w:rPr>
                <w:kern w:val="0"/>
                <w:sz w:val="22"/>
                <w:szCs w:val="22"/>
              </w:rPr>
            </w:pPr>
            <w:r>
              <w:rPr>
                <w:kern w:val="0"/>
                <w:sz w:val="22"/>
                <w:szCs w:val="22"/>
              </w:rPr>
              <w:t>汞</w:t>
            </w:r>
          </w:p>
        </w:tc>
        <w:tc>
          <w:tcPr>
            <w:tcW w:w="1616" w:type="dxa"/>
            <w:vAlign w:val="center"/>
          </w:tcPr>
          <w:p w:rsidR="00072E27" w:rsidRDefault="00072E27" w:rsidP="006B2CD3">
            <w:pPr>
              <w:adjustRightInd w:val="0"/>
              <w:snapToGrid w:val="0"/>
              <w:jc w:val="center"/>
              <w:rPr>
                <w:kern w:val="0"/>
                <w:sz w:val="22"/>
                <w:szCs w:val="22"/>
              </w:rPr>
            </w:pPr>
            <w:r>
              <w:rPr>
                <w:kern w:val="0"/>
                <w:sz w:val="22"/>
                <w:szCs w:val="22"/>
              </w:rPr>
              <w:t>镉</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浓度限值</w:t>
            </w:r>
          </w:p>
        </w:tc>
        <w:tc>
          <w:tcPr>
            <w:tcW w:w="999"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1.0</w:t>
            </w:r>
          </w:p>
        </w:tc>
        <w:tc>
          <w:tcPr>
            <w:tcW w:w="1595"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0.05</w:t>
            </w:r>
          </w:p>
        </w:tc>
        <w:tc>
          <w:tcPr>
            <w:tcW w:w="907"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0.05</w:t>
            </w:r>
          </w:p>
        </w:tc>
        <w:tc>
          <w:tcPr>
            <w:tcW w:w="1416"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w:t>
            </w:r>
            <w:r>
              <w:rPr>
                <w:kern w:val="0"/>
                <w:sz w:val="22"/>
                <w:szCs w:val="22"/>
              </w:rPr>
              <w:t>1</w:t>
            </w:r>
          </w:p>
        </w:tc>
        <w:tc>
          <w:tcPr>
            <w:tcW w:w="992"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0.001</w:t>
            </w:r>
          </w:p>
        </w:tc>
        <w:tc>
          <w:tcPr>
            <w:tcW w:w="1616"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w:t>
            </w:r>
            <w:r>
              <w:rPr>
                <w:kern w:val="0"/>
                <w:sz w:val="22"/>
                <w:szCs w:val="22"/>
              </w:rPr>
              <w:t>05</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项目</w:t>
            </w:r>
          </w:p>
        </w:tc>
        <w:tc>
          <w:tcPr>
            <w:tcW w:w="999" w:type="dxa"/>
            <w:vAlign w:val="center"/>
          </w:tcPr>
          <w:p w:rsidR="00072E27" w:rsidRDefault="00072E27" w:rsidP="006B2CD3">
            <w:pPr>
              <w:adjustRightInd w:val="0"/>
              <w:snapToGrid w:val="0"/>
              <w:jc w:val="center"/>
              <w:rPr>
                <w:kern w:val="0"/>
                <w:sz w:val="22"/>
                <w:szCs w:val="22"/>
              </w:rPr>
            </w:pPr>
            <w:r>
              <w:rPr>
                <w:kern w:val="0"/>
                <w:sz w:val="22"/>
                <w:szCs w:val="22"/>
              </w:rPr>
              <w:t>挥发性酚类</w:t>
            </w:r>
          </w:p>
        </w:tc>
        <w:tc>
          <w:tcPr>
            <w:tcW w:w="1595" w:type="dxa"/>
            <w:vAlign w:val="center"/>
          </w:tcPr>
          <w:p w:rsidR="00072E27" w:rsidRDefault="00072E27" w:rsidP="006B2CD3">
            <w:pPr>
              <w:adjustRightInd w:val="0"/>
              <w:snapToGrid w:val="0"/>
              <w:jc w:val="center"/>
              <w:rPr>
                <w:kern w:val="0"/>
                <w:sz w:val="22"/>
                <w:szCs w:val="22"/>
              </w:rPr>
            </w:pPr>
            <w:r>
              <w:rPr>
                <w:kern w:val="0"/>
                <w:sz w:val="22"/>
                <w:szCs w:val="22"/>
              </w:rPr>
              <w:t>氰化物</w:t>
            </w:r>
          </w:p>
        </w:tc>
        <w:tc>
          <w:tcPr>
            <w:tcW w:w="907" w:type="dxa"/>
            <w:vAlign w:val="center"/>
          </w:tcPr>
          <w:p w:rsidR="00072E27" w:rsidRDefault="00072E27" w:rsidP="006B2CD3">
            <w:pPr>
              <w:adjustRightInd w:val="0"/>
              <w:snapToGrid w:val="0"/>
              <w:jc w:val="center"/>
              <w:rPr>
                <w:kern w:val="0"/>
                <w:sz w:val="22"/>
                <w:szCs w:val="22"/>
              </w:rPr>
            </w:pPr>
            <w:r>
              <w:rPr>
                <w:rFonts w:hint="eastAsia"/>
                <w:kern w:val="0"/>
                <w:sz w:val="22"/>
                <w:szCs w:val="22"/>
              </w:rPr>
              <w:t>硫化物</w:t>
            </w:r>
          </w:p>
        </w:tc>
        <w:tc>
          <w:tcPr>
            <w:tcW w:w="1416" w:type="dxa"/>
            <w:vAlign w:val="center"/>
          </w:tcPr>
          <w:p w:rsidR="00072E27" w:rsidRDefault="00072E27" w:rsidP="006B2CD3">
            <w:pPr>
              <w:adjustRightInd w:val="0"/>
              <w:snapToGrid w:val="0"/>
              <w:jc w:val="center"/>
              <w:rPr>
                <w:kern w:val="0"/>
                <w:sz w:val="22"/>
                <w:szCs w:val="22"/>
              </w:rPr>
            </w:pPr>
            <w:r>
              <w:rPr>
                <w:kern w:val="0"/>
                <w:sz w:val="22"/>
                <w:szCs w:val="22"/>
              </w:rPr>
              <w:t>细菌总数</w:t>
            </w:r>
          </w:p>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CFU/mL</w:t>
            </w:r>
            <w:r>
              <w:rPr>
                <w:rFonts w:hint="eastAsia"/>
                <w:kern w:val="0"/>
                <w:sz w:val="22"/>
                <w:szCs w:val="22"/>
              </w:rPr>
              <w:t>）</w:t>
            </w:r>
          </w:p>
        </w:tc>
        <w:tc>
          <w:tcPr>
            <w:tcW w:w="992" w:type="dxa"/>
            <w:vAlign w:val="center"/>
          </w:tcPr>
          <w:p w:rsidR="00072E27" w:rsidRDefault="00072E27" w:rsidP="006B2CD3">
            <w:pPr>
              <w:adjustRightInd w:val="0"/>
              <w:snapToGrid w:val="0"/>
              <w:jc w:val="center"/>
              <w:rPr>
                <w:kern w:val="0"/>
                <w:sz w:val="22"/>
                <w:szCs w:val="22"/>
              </w:rPr>
            </w:pPr>
            <w:r>
              <w:rPr>
                <w:rFonts w:hint="eastAsia"/>
                <w:kern w:val="0"/>
                <w:sz w:val="22"/>
                <w:szCs w:val="22"/>
              </w:rPr>
              <w:t>浑浊度</w:t>
            </w:r>
          </w:p>
          <w:p w:rsidR="00072E27" w:rsidRDefault="00072E27" w:rsidP="006B2CD3">
            <w:pPr>
              <w:adjustRightInd w:val="0"/>
              <w:snapToGrid w:val="0"/>
              <w:jc w:val="center"/>
              <w:rPr>
                <w:rFonts w:hint="eastAsia"/>
                <w:kern w:val="0"/>
                <w:sz w:val="22"/>
                <w:szCs w:val="22"/>
              </w:rPr>
            </w:pPr>
            <w:r>
              <w:rPr>
                <w:rFonts w:hint="eastAsia"/>
                <w:kern w:val="0"/>
                <w:sz w:val="22"/>
                <w:szCs w:val="22"/>
              </w:rPr>
              <w:t>N</w:t>
            </w:r>
            <w:r>
              <w:rPr>
                <w:kern w:val="0"/>
                <w:sz w:val="22"/>
                <w:szCs w:val="22"/>
              </w:rPr>
              <w:t>TU</w:t>
            </w:r>
          </w:p>
        </w:tc>
        <w:tc>
          <w:tcPr>
            <w:tcW w:w="1616" w:type="dxa"/>
            <w:vAlign w:val="center"/>
          </w:tcPr>
          <w:p w:rsidR="00072E27" w:rsidRDefault="00072E27" w:rsidP="006B2CD3">
            <w:pPr>
              <w:adjustRightInd w:val="0"/>
              <w:snapToGrid w:val="0"/>
              <w:jc w:val="center"/>
              <w:rPr>
                <w:kern w:val="0"/>
                <w:sz w:val="22"/>
                <w:szCs w:val="22"/>
              </w:rPr>
            </w:pPr>
            <w:r>
              <w:rPr>
                <w:kern w:val="0"/>
                <w:sz w:val="22"/>
                <w:szCs w:val="22"/>
              </w:rPr>
              <w:t>总大肠菌群</w:t>
            </w:r>
            <w:r>
              <w:rPr>
                <w:kern w:val="0"/>
                <w:sz w:val="22"/>
                <w:szCs w:val="22"/>
              </w:rPr>
              <w:t>(MPN/100mL)</w:t>
            </w:r>
          </w:p>
        </w:tc>
      </w:tr>
      <w:tr w:rsidR="00072E27" w:rsidTr="006B2CD3">
        <w:trPr>
          <w:cantSplit/>
          <w:trHeight w:val="20"/>
          <w:jc w:val="center"/>
        </w:trPr>
        <w:tc>
          <w:tcPr>
            <w:tcW w:w="1153" w:type="dxa"/>
            <w:vAlign w:val="center"/>
          </w:tcPr>
          <w:p w:rsidR="00072E27" w:rsidRDefault="00072E27" w:rsidP="006B2CD3">
            <w:pPr>
              <w:adjustRightInd w:val="0"/>
              <w:snapToGrid w:val="0"/>
              <w:jc w:val="center"/>
              <w:rPr>
                <w:kern w:val="0"/>
                <w:sz w:val="22"/>
                <w:szCs w:val="22"/>
              </w:rPr>
            </w:pPr>
            <w:r>
              <w:rPr>
                <w:kern w:val="0"/>
                <w:sz w:val="22"/>
                <w:szCs w:val="22"/>
              </w:rPr>
              <w:t>浓度限值</w:t>
            </w:r>
          </w:p>
        </w:tc>
        <w:tc>
          <w:tcPr>
            <w:tcW w:w="999"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0.002</w:t>
            </w:r>
          </w:p>
        </w:tc>
        <w:tc>
          <w:tcPr>
            <w:tcW w:w="1595"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0.05</w:t>
            </w:r>
          </w:p>
        </w:tc>
        <w:tc>
          <w:tcPr>
            <w:tcW w:w="907"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0.0</w:t>
            </w:r>
            <w:r>
              <w:rPr>
                <w:kern w:val="0"/>
                <w:sz w:val="22"/>
                <w:szCs w:val="22"/>
              </w:rPr>
              <w:t>2</w:t>
            </w:r>
          </w:p>
        </w:tc>
        <w:tc>
          <w:tcPr>
            <w:tcW w:w="1416"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rFonts w:hint="eastAsia"/>
                <w:kern w:val="0"/>
                <w:sz w:val="22"/>
                <w:szCs w:val="22"/>
              </w:rPr>
              <w:t>100</w:t>
            </w:r>
          </w:p>
        </w:tc>
        <w:tc>
          <w:tcPr>
            <w:tcW w:w="992"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kern w:val="0"/>
                <w:sz w:val="22"/>
                <w:szCs w:val="22"/>
              </w:rPr>
              <w:t>3</w:t>
            </w:r>
          </w:p>
        </w:tc>
        <w:tc>
          <w:tcPr>
            <w:tcW w:w="1616" w:type="dxa"/>
            <w:vAlign w:val="center"/>
          </w:tcPr>
          <w:p w:rsidR="00072E27" w:rsidRDefault="00072E27" w:rsidP="006B2CD3">
            <w:pPr>
              <w:adjustRightInd w:val="0"/>
              <w:snapToGrid w:val="0"/>
              <w:jc w:val="center"/>
              <w:rPr>
                <w:kern w:val="0"/>
                <w:sz w:val="22"/>
                <w:szCs w:val="22"/>
              </w:rPr>
            </w:pPr>
            <w:r>
              <w:rPr>
                <w:rFonts w:hint="eastAsia"/>
                <w:kern w:val="0"/>
                <w:sz w:val="22"/>
                <w:szCs w:val="22"/>
              </w:rPr>
              <w:t>≤</w:t>
            </w:r>
            <w:r>
              <w:rPr>
                <w:kern w:val="0"/>
                <w:sz w:val="22"/>
                <w:szCs w:val="22"/>
              </w:rPr>
              <w:t>3</w:t>
            </w:r>
          </w:p>
        </w:tc>
      </w:tr>
    </w:tbl>
    <w:p w:rsidR="00834C94" w:rsidRPr="005C6EA4" w:rsidRDefault="00072E27" w:rsidP="006B2A8A">
      <w:pPr>
        <w:spacing w:line="480" w:lineRule="exact"/>
        <w:ind w:firstLineChars="200" w:firstLine="440"/>
        <w:jc w:val="left"/>
        <w:rPr>
          <w:color w:val="000000" w:themeColor="text1"/>
          <w:sz w:val="24"/>
          <w:szCs w:val="28"/>
        </w:rPr>
      </w:pPr>
      <w:r>
        <w:rPr>
          <w:kern w:val="0"/>
          <w:sz w:val="22"/>
          <w:szCs w:val="22"/>
        </w:rPr>
        <w:t>备注：</w:t>
      </w:r>
      <w:r>
        <w:rPr>
          <w:kern w:val="0"/>
          <w:sz w:val="22"/>
          <w:szCs w:val="22"/>
        </w:rPr>
        <w:t>pH</w:t>
      </w:r>
      <w:r>
        <w:rPr>
          <w:kern w:val="0"/>
          <w:sz w:val="22"/>
          <w:szCs w:val="22"/>
        </w:rPr>
        <w:t>无量纲</w:t>
      </w:r>
      <w:r>
        <w:rPr>
          <w:rFonts w:hint="eastAsia"/>
          <w:kern w:val="0"/>
          <w:sz w:val="22"/>
          <w:szCs w:val="22"/>
        </w:rPr>
        <w:t>；</w:t>
      </w:r>
      <w:r>
        <w:rPr>
          <w:kern w:val="0"/>
          <w:sz w:val="22"/>
          <w:szCs w:val="22"/>
        </w:rPr>
        <w:t>石油类</w:t>
      </w:r>
      <w:r>
        <w:rPr>
          <w:rFonts w:hint="eastAsia"/>
          <w:kern w:val="0"/>
          <w:sz w:val="22"/>
          <w:szCs w:val="22"/>
        </w:rPr>
        <w:t>执行《地表</w:t>
      </w:r>
      <w:r w:rsidR="00834C94" w:rsidRPr="005C6EA4">
        <w:rPr>
          <w:color w:val="000000" w:themeColor="text1"/>
          <w:sz w:val="24"/>
          <w:szCs w:val="28"/>
        </w:rPr>
        <w:t>（</w:t>
      </w:r>
      <w:r w:rsidR="00834C94" w:rsidRPr="005C6EA4">
        <w:rPr>
          <w:color w:val="000000" w:themeColor="text1"/>
          <w:sz w:val="24"/>
          <w:szCs w:val="28"/>
        </w:rPr>
        <w:t>4</w:t>
      </w:r>
      <w:r w:rsidR="00834C94" w:rsidRPr="005C6EA4">
        <w:rPr>
          <w:color w:val="000000" w:themeColor="text1"/>
          <w:sz w:val="24"/>
          <w:szCs w:val="28"/>
        </w:rPr>
        <w:t>）声环境</w:t>
      </w:r>
    </w:p>
    <w:p w:rsidR="00071468" w:rsidRDefault="00071468" w:rsidP="00071468">
      <w:pPr>
        <w:spacing w:line="480" w:lineRule="exact"/>
        <w:ind w:firstLine="482"/>
        <w:rPr>
          <w:color w:val="000000" w:themeColor="text1"/>
          <w:sz w:val="24"/>
          <w:szCs w:val="28"/>
        </w:rPr>
      </w:pPr>
      <w:r w:rsidRPr="005C6EA4">
        <w:rPr>
          <w:color w:val="000000" w:themeColor="text1"/>
          <w:sz w:val="24"/>
          <w:szCs w:val="28"/>
        </w:rPr>
        <w:t>根据《声环境质量标准》</w:t>
      </w:r>
      <w:r w:rsidRPr="005C6EA4">
        <w:rPr>
          <w:color w:val="000000" w:themeColor="text1"/>
          <w:sz w:val="24"/>
          <w:szCs w:val="28"/>
        </w:rPr>
        <w:t>GB3096-2008</w:t>
      </w:r>
      <w:r w:rsidRPr="005C6EA4">
        <w:rPr>
          <w:color w:val="000000" w:themeColor="text1"/>
          <w:sz w:val="24"/>
          <w:szCs w:val="28"/>
        </w:rPr>
        <w:t>，评价区厂界噪声执行《声环境质量标准》</w:t>
      </w:r>
      <w:r w:rsidRPr="005C6EA4">
        <w:rPr>
          <w:color w:val="000000" w:themeColor="text1"/>
          <w:sz w:val="24"/>
          <w:szCs w:val="28"/>
        </w:rPr>
        <w:t>GB3096-2008</w:t>
      </w:r>
      <w:r w:rsidRPr="005C6EA4">
        <w:rPr>
          <w:color w:val="000000" w:themeColor="text1"/>
          <w:sz w:val="24"/>
          <w:szCs w:val="28"/>
        </w:rPr>
        <w:t>中</w:t>
      </w:r>
      <w:r w:rsidRPr="005C6EA4">
        <w:rPr>
          <w:color w:val="000000" w:themeColor="text1"/>
          <w:sz w:val="24"/>
          <w:szCs w:val="28"/>
        </w:rPr>
        <w:t>2</w:t>
      </w:r>
      <w:r w:rsidRPr="005C6EA4">
        <w:rPr>
          <w:color w:val="000000" w:themeColor="text1"/>
          <w:sz w:val="24"/>
          <w:szCs w:val="28"/>
        </w:rPr>
        <w:t>类标准。</w:t>
      </w:r>
    </w:p>
    <w:p w:rsidR="00071468" w:rsidRPr="005C6EA4" w:rsidRDefault="00071468" w:rsidP="00071468">
      <w:pPr>
        <w:pStyle w:val="ad"/>
        <w:spacing w:line="480" w:lineRule="exact"/>
        <w:rPr>
          <w:rFonts w:eastAsia="宋体" w:cs="Times New Roman"/>
          <w:b/>
          <w:color w:val="000000" w:themeColor="text1"/>
          <w:sz w:val="21"/>
        </w:rPr>
      </w:pPr>
      <w:r w:rsidRPr="005C6EA4">
        <w:rPr>
          <w:rFonts w:eastAsia="宋体" w:cs="Times New Roman"/>
          <w:b/>
          <w:color w:val="000000" w:themeColor="text1"/>
          <w:sz w:val="21"/>
        </w:rPr>
        <w:t>表</w:t>
      </w:r>
      <w:r w:rsidRPr="005C6EA4">
        <w:rPr>
          <w:rFonts w:eastAsia="宋体" w:cs="Times New Roman"/>
          <w:b/>
          <w:color w:val="000000" w:themeColor="text1"/>
          <w:sz w:val="21"/>
        </w:rPr>
        <w:t xml:space="preserve">2-6  </w:t>
      </w:r>
      <w:r w:rsidRPr="005C6EA4">
        <w:rPr>
          <w:rFonts w:eastAsia="宋体" w:cs="Times New Roman"/>
          <w:b/>
          <w:color w:val="000000" w:themeColor="text1"/>
          <w:sz w:val="21"/>
        </w:rPr>
        <w:t>声环境质量标准（</w:t>
      </w:r>
      <w:r w:rsidRPr="005C6EA4">
        <w:rPr>
          <w:rFonts w:eastAsia="宋体" w:cs="Times New Roman"/>
          <w:b/>
          <w:color w:val="000000" w:themeColor="text1"/>
          <w:sz w:val="21"/>
        </w:rPr>
        <w:t>GB3096-2008</w:t>
      </w:r>
      <w:r w:rsidRPr="005C6EA4">
        <w:rPr>
          <w:rFonts w:eastAsia="宋体" w:cs="Times New Roman"/>
          <w:b/>
          <w:color w:val="000000" w:themeColor="text1"/>
          <w:sz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8"/>
        <w:gridCol w:w="2569"/>
        <w:gridCol w:w="3339"/>
      </w:tblGrid>
      <w:tr w:rsidR="005C6EA4" w:rsidRPr="005C6EA4" w:rsidTr="00A4560C">
        <w:trPr>
          <w:trHeight w:val="340"/>
          <w:jc w:val="center"/>
        </w:trPr>
        <w:tc>
          <w:tcPr>
            <w:tcW w:w="1431" w:type="pct"/>
            <w:vAlign w:val="center"/>
          </w:tcPr>
          <w:p w:rsidR="00071468" w:rsidRPr="005C6EA4" w:rsidRDefault="00071468" w:rsidP="00071468">
            <w:pPr>
              <w:pStyle w:val="21"/>
              <w:rPr>
                <w:rFonts w:cs="Times New Roman"/>
                <w:color w:val="000000" w:themeColor="text1"/>
              </w:rPr>
            </w:pPr>
            <w:r w:rsidRPr="005C6EA4">
              <w:rPr>
                <w:rFonts w:cs="Times New Roman"/>
                <w:color w:val="000000" w:themeColor="text1"/>
              </w:rPr>
              <w:t>类别</w:t>
            </w:r>
          </w:p>
        </w:tc>
        <w:tc>
          <w:tcPr>
            <w:tcW w:w="1552" w:type="pct"/>
            <w:vAlign w:val="center"/>
          </w:tcPr>
          <w:p w:rsidR="00071468" w:rsidRPr="005C6EA4" w:rsidRDefault="00071468" w:rsidP="00071468">
            <w:pPr>
              <w:pStyle w:val="21"/>
              <w:rPr>
                <w:rFonts w:cs="Times New Roman"/>
                <w:color w:val="000000" w:themeColor="text1"/>
              </w:rPr>
            </w:pPr>
            <w:r w:rsidRPr="005C6EA4">
              <w:rPr>
                <w:rFonts w:cs="Times New Roman"/>
                <w:color w:val="000000" w:themeColor="text1"/>
              </w:rPr>
              <w:t>昼间</w:t>
            </w:r>
          </w:p>
        </w:tc>
        <w:tc>
          <w:tcPr>
            <w:tcW w:w="2017" w:type="pct"/>
            <w:vAlign w:val="center"/>
          </w:tcPr>
          <w:p w:rsidR="00071468" w:rsidRPr="005C6EA4" w:rsidRDefault="00071468" w:rsidP="00071468">
            <w:pPr>
              <w:pStyle w:val="21"/>
              <w:rPr>
                <w:rFonts w:cs="Times New Roman"/>
                <w:color w:val="000000" w:themeColor="text1"/>
              </w:rPr>
            </w:pPr>
            <w:r w:rsidRPr="005C6EA4">
              <w:rPr>
                <w:rFonts w:cs="Times New Roman"/>
                <w:color w:val="000000" w:themeColor="text1"/>
              </w:rPr>
              <w:t>夜间</w:t>
            </w:r>
          </w:p>
        </w:tc>
      </w:tr>
      <w:tr w:rsidR="005C6EA4" w:rsidRPr="005C6EA4" w:rsidTr="00A4560C">
        <w:trPr>
          <w:trHeight w:val="340"/>
          <w:jc w:val="center"/>
        </w:trPr>
        <w:tc>
          <w:tcPr>
            <w:tcW w:w="1431" w:type="pct"/>
            <w:vAlign w:val="center"/>
          </w:tcPr>
          <w:p w:rsidR="00071468" w:rsidRPr="005C6EA4" w:rsidRDefault="00071468" w:rsidP="00071468">
            <w:pPr>
              <w:pStyle w:val="21"/>
              <w:rPr>
                <w:rFonts w:cs="Times New Roman"/>
                <w:color w:val="000000" w:themeColor="text1"/>
              </w:rPr>
            </w:pPr>
            <w:r w:rsidRPr="005C6EA4">
              <w:rPr>
                <w:rFonts w:cs="Times New Roman"/>
                <w:color w:val="000000" w:themeColor="text1"/>
              </w:rPr>
              <w:t>4b</w:t>
            </w:r>
          </w:p>
        </w:tc>
        <w:tc>
          <w:tcPr>
            <w:tcW w:w="1552" w:type="pct"/>
            <w:vAlign w:val="center"/>
          </w:tcPr>
          <w:p w:rsidR="00071468" w:rsidRPr="005C6EA4" w:rsidRDefault="00071468" w:rsidP="00071468">
            <w:pPr>
              <w:pStyle w:val="21"/>
              <w:rPr>
                <w:rFonts w:cs="Times New Roman"/>
                <w:color w:val="000000" w:themeColor="text1"/>
              </w:rPr>
            </w:pPr>
            <w:r w:rsidRPr="005C6EA4">
              <w:rPr>
                <w:rFonts w:cs="Times New Roman"/>
                <w:color w:val="000000" w:themeColor="text1"/>
              </w:rPr>
              <w:t>60</w:t>
            </w:r>
          </w:p>
        </w:tc>
        <w:tc>
          <w:tcPr>
            <w:tcW w:w="2017" w:type="pct"/>
            <w:vAlign w:val="center"/>
          </w:tcPr>
          <w:p w:rsidR="00071468" w:rsidRPr="005C6EA4" w:rsidRDefault="00D91CC3" w:rsidP="00071468">
            <w:pPr>
              <w:pStyle w:val="21"/>
              <w:rPr>
                <w:rFonts w:cs="Times New Roman"/>
                <w:color w:val="000000" w:themeColor="text1"/>
              </w:rPr>
            </w:pPr>
            <w:r w:rsidRPr="005C6EA4">
              <w:rPr>
                <w:rFonts w:cs="Times New Roman"/>
                <w:color w:val="000000" w:themeColor="text1"/>
              </w:rPr>
              <w:t>50</w:t>
            </w:r>
          </w:p>
        </w:tc>
      </w:tr>
    </w:tbl>
    <w:p w:rsidR="00834C94" w:rsidRPr="005C6EA4" w:rsidRDefault="00071468" w:rsidP="00071468">
      <w:pPr>
        <w:spacing w:line="480" w:lineRule="exact"/>
        <w:ind w:firstLineChars="200" w:firstLine="482"/>
        <w:jc w:val="left"/>
        <w:outlineLvl w:val="2"/>
        <w:rPr>
          <w:b/>
          <w:bCs/>
          <w:color w:val="000000" w:themeColor="text1"/>
          <w:sz w:val="24"/>
          <w:szCs w:val="28"/>
        </w:rPr>
      </w:pPr>
      <w:bookmarkStart w:id="44" w:name="_Toc13844350"/>
      <w:r w:rsidRPr="005C6EA4">
        <w:rPr>
          <w:b/>
          <w:bCs/>
          <w:color w:val="000000" w:themeColor="text1"/>
          <w:sz w:val="24"/>
          <w:szCs w:val="28"/>
        </w:rPr>
        <w:t>2.3.2</w:t>
      </w:r>
      <w:r w:rsidRPr="005C6EA4">
        <w:rPr>
          <w:b/>
          <w:bCs/>
          <w:color w:val="000000" w:themeColor="text1"/>
          <w:sz w:val="24"/>
          <w:szCs w:val="28"/>
        </w:rPr>
        <w:t>污染物排放标准</w:t>
      </w:r>
      <w:bookmarkEnd w:id="44"/>
    </w:p>
    <w:p w:rsidR="002B3551" w:rsidRPr="005C6EA4" w:rsidRDefault="002B3551" w:rsidP="002B3551">
      <w:pPr>
        <w:spacing w:line="480" w:lineRule="exact"/>
        <w:ind w:firstLineChars="200" w:firstLine="480"/>
        <w:jc w:val="left"/>
        <w:rPr>
          <w:sz w:val="24"/>
          <w:szCs w:val="28"/>
        </w:rPr>
      </w:pPr>
      <w:r w:rsidRPr="005C6EA4">
        <w:rPr>
          <w:sz w:val="24"/>
          <w:szCs w:val="28"/>
        </w:rPr>
        <w:t>（</w:t>
      </w:r>
      <w:r w:rsidRPr="005C6EA4">
        <w:rPr>
          <w:sz w:val="24"/>
          <w:szCs w:val="28"/>
        </w:rPr>
        <w:t>1</w:t>
      </w:r>
      <w:r w:rsidRPr="005C6EA4">
        <w:rPr>
          <w:sz w:val="24"/>
          <w:szCs w:val="28"/>
        </w:rPr>
        <w:t>）废气</w:t>
      </w:r>
    </w:p>
    <w:p w:rsidR="002B3551" w:rsidRPr="005C6EA4" w:rsidRDefault="001434D7" w:rsidP="002B3551">
      <w:pPr>
        <w:spacing w:line="480" w:lineRule="exact"/>
        <w:ind w:firstLineChars="200" w:firstLine="480"/>
        <w:jc w:val="left"/>
        <w:rPr>
          <w:color w:val="000000" w:themeColor="text1"/>
          <w:sz w:val="24"/>
          <w:szCs w:val="28"/>
        </w:rPr>
      </w:pPr>
      <w:r w:rsidRPr="005C6EA4">
        <w:rPr>
          <w:color w:val="000000" w:themeColor="text1"/>
          <w:sz w:val="24"/>
          <w:szCs w:val="28"/>
        </w:rPr>
        <w:t>运营期</w:t>
      </w:r>
      <w:r w:rsidR="002B3551" w:rsidRPr="005C6EA4">
        <w:rPr>
          <w:color w:val="000000" w:themeColor="text1"/>
          <w:sz w:val="24"/>
          <w:szCs w:val="28"/>
        </w:rPr>
        <w:t>恶臭排气筒执行《恶臭污染物排放标准》（</w:t>
      </w:r>
      <w:r w:rsidR="002B3551" w:rsidRPr="005C6EA4">
        <w:rPr>
          <w:color w:val="000000" w:themeColor="text1"/>
          <w:sz w:val="24"/>
          <w:szCs w:val="28"/>
        </w:rPr>
        <w:t>GB14554-93</w:t>
      </w:r>
      <w:r w:rsidR="002B3551" w:rsidRPr="005C6EA4">
        <w:rPr>
          <w:color w:val="000000" w:themeColor="text1"/>
          <w:sz w:val="24"/>
          <w:szCs w:val="28"/>
        </w:rPr>
        <w:t>）</w:t>
      </w:r>
      <w:r w:rsidRPr="005C6EA4">
        <w:rPr>
          <w:color w:val="000000" w:themeColor="text1"/>
          <w:sz w:val="24"/>
        </w:rPr>
        <w:t>表</w:t>
      </w:r>
      <w:r w:rsidRPr="005C6EA4">
        <w:rPr>
          <w:color w:val="000000" w:themeColor="text1"/>
          <w:sz w:val="24"/>
        </w:rPr>
        <w:t>1</w:t>
      </w:r>
      <w:r w:rsidRPr="005C6EA4">
        <w:rPr>
          <w:color w:val="000000" w:themeColor="text1"/>
          <w:sz w:val="24"/>
        </w:rPr>
        <w:t>中新改扩建二级标准限值。</w:t>
      </w:r>
    </w:p>
    <w:p w:rsidR="00072E27" w:rsidRDefault="00072E27" w:rsidP="002B3551">
      <w:pPr>
        <w:pStyle w:val="ab"/>
        <w:spacing w:beforeLines="50" w:before="156"/>
        <w:ind w:firstLineChars="0" w:firstLine="0"/>
        <w:jc w:val="center"/>
        <w:rPr>
          <w:b/>
          <w:color w:val="000000" w:themeColor="text1"/>
          <w:spacing w:val="4"/>
          <w:szCs w:val="21"/>
        </w:rPr>
      </w:pPr>
    </w:p>
    <w:p w:rsidR="00072E27" w:rsidRDefault="00072E27" w:rsidP="002B3551">
      <w:pPr>
        <w:pStyle w:val="ab"/>
        <w:spacing w:beforeLines="50" w:before="156"/>
        <w:ind w:firstLineChars="0" w:firstLine="0"/>
        <w:jc w:val="center"/>
        <w:rPr>
          <w:b/>
          <w:color w:val="000000" w:themeColor="text1"/>
          <w:spacing w:val="4"/>
          <w:szCs w:val="21"/>
        </w:rPr>
      </w:pPr>
    </w:p>
    <w:p w:rsidR="002B3551" w:rsidRPr="005C6EA4" w:rsidRDefault="002B3551" w:rsidP="002B3551">
      <w:pPr>
        <w:pStyle w:val="ab"/>
        <w:spacing w:beforeLines="50" w:before="156"/>
        <w:ind w:firstLineChars="0" w:firstLine="0"/>
        <w:jc w:val="center"/>
        <w:rPr>
          <w:b/>
          <w:color w:val="000000" w:themeColor="text1"/>
          <w:spacing w:val="-2"/>
        </w:rPr>
      </w:pPr>
      <w:r w:rsidRPr="005C6EA4">
        <w:rPr>
          <w:b/>
          <w:color w:val="000000" w:themeColor="text1"/>
          <w:spacing w:val="4"/>
          <w:szCs w:val="21"/>
        </w:rPr>
        <w:lastRenderedPageBreak/>
        <w:t>表</w:t>
      </w:r>
      <w:r w:rsidR="008A533C" w:rsidRPr="005C6EA4">
        <w:rPr>
          <w:b/>
          <w:color w:val="000000" w:themeColor="text1"/>
          <w:spacing w:val="4"/>
          <w:szCs w:val="21"/>
        </w:rPr>
        <w:t>2-7</w:t>
      </w:r>
      <w:r w:rsidRPr="005C6EA4">
        <w:rPr>
          <w:b/>
          <w:color w:val="000000" w:themeColor="text1"/>
          <w:spacing w:val="4"/>
          <w:szCs w:val="21"/>
        </w:rPr>
        <w:t xml:space="preserve">  </w:t>
      </w:r>
      <w:r w:rsidRPr="005C6EA4">
        <w:rPr>
          <w:b/>
          <w:color w:val="000000" w:themeColor="text1"/>
          <w:spacing w:val="-1"/>
        </w:rPr>
        <w:t>恶臭污染物排放标准</w:t>
      </w:r>
      <w:r w:rsidRPr="005C6EA4">
        <w:rPr>
          <w:b/>
          <w:color w:val="000000" w:themeColor="text1"/>
          <w:spacing w:val="-1"/>
        </w:rPr>
        <w:tab/>
      </w:r>
      <w:r w:rsidRPr="005C6EA4">
        <w:rPr>
          <w:b/>
          <w:color w:val="000000" w:themeColor="text1"/>
        </w:rPr>
        <w:t>单位</w:t>
      </w:r>
      <w:r w:rsidRPr="005C6EA4">
        <w:rPr>
          <w:b/>
          <w:color w:val="000000" w:themeColor="text1"/>
          <w:spacing w:val="-52"/>
        </w:rPr>
        <w:t xml:space="preserve"> </w:t>
      </w:r>
      <w:r w:rsidRPr="005C6EA4">
        <w:rPr>
          <w:b/>
          <w:color w:val="000000" w:themeColor="text1"/>
          <w:spacing w:val="-2"/>
        </w:rPr>
        <w:t>kg/h</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618"/>
        <w:gridCol w:w="2619"/>
        <w:gridCol w:w="3039"/>
      </w:tblGrid>
      <w:tr w:rsidR="005C6EA4" w:rsidRPr="005C6EA4" w:rsidTr="00A4560C">
        <w:trPr>
          <w:trHeight w:val="340"/>
          <w:jc w:val="center"/>
        </w:trPr>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项目名称</w:t>
            </w:r>
          </w:p>
        </w:tc>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pacing w:val="-2"/>
                <w:sz w:val="21"/>
              </w:rPr>
            </w:pPr>
            <w:r w:rsidRPr="005C6EA4">
              <w:rPr>
                <w:color w:val="000000" w:themeColor="text1"/>
                <w:spacing w:val="-2"/>
                <w:sz w:val="21"/>
              </w:rPr>
              <w:t>标准</w:t>
            </w:r>
          </w:p>
        </w:tc>
        <w:tc>
          <w:tcPr>
            <w:tcW w:w="1836" w:type="pct"/>
            <w:shd w:val="clear" w:color="auto" w:fill="auto"/>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排气筒高度（</w:t>
            </w:r>
            <w:r w:rsidRPr="005C6EA4">
              <w:rPr>
                <w:color w:val="000000" w:themeColor="text1"/>
                <w:sz w:val="21"/>
              </w:rPr>
              <w:t>m</w:t>
            </w:r>
            <w:r w:rsidRPr="005C6EA4">
              <w:rPr>
                <w:color w:val="000000" w:themeColor="text1"/>
                <w:sz w:val="21"/>
              </w:rPr>
              <w:t>）</w:t>
            </w:r>
          </w:p>
        </w:tc>
      </w:tr>
      <w:tr w:rsidR="005C6EA4" w:rsidRPr="005C6EA4" w:rsidTr="00A4560C">
        <w:trPr>
          <w:trHeight w:val="340"/>
          <w:jc w:val="center"/>
        </w:trPr>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硫化氢</w:t>
            </w:r>
          </w:p>
        </w:tc>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pacing w:val="-2"/>
                <w:sz w:val="21"/>
              </w:rPr>
            </w:pPr>
            <w:r w:rsidRPr="005C6EA4">
              <w:rPr>
                <w:color w:val="000000" w:themeColor="text1"/>
                <w:spacing w:val="-2"/>
                <w:sz w:val="21"/>
              </w:rPr>
              <w:t>排放量：</w:t>
            </w:r>
            <w:r w:rsidRPr="005C6EA4">
              <w:rPr>
                <w:color w:val="000000" w:themeColor="text1"/>
                <w:spacing w:val="-2"/>
                <w:sz w:val="21"/>
              </w:rPr>
              <w:t>0.33kg/h</w:t>
            </w:r>
          </w:p>
        </w:tc>
        <w:tc>
          <w:tcPr>
            <w:tcW w:w="1836" w:type="pct"/>
            <w:shd w:val="clear" w:color="auto" w:fill="auto"/>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15</w:t>
            </w:r>
          </w:p>
        </w:tc>
      </w:tr>
      <w:tr w:rsidR="005C6EA4" w:rsidRPr="005C6EA4" w:rsidTr="00A4560C">
        <w:trPr>
          <w:trHeight w:val="340"/>
          <w:jc w:val="center"/>
        </w:trPr>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氨</w:t>
            </w:r>
          </w:p>
        </w:tc>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pacing w:val="-2"/>
                <w:sz w:val="21"/>
              </w:rPr>
            </w:pPr>
            <w:r w:rsidRPr="005C6EA4">
              <w:rPr>
                <w:color w:val="000000" w:themeColor="text1"/>
                <w:spacing w:val="-2"/>
                <w:sz w:val="21"/>
              </w:rPr>
              <w:t>排放量：</w:t>
            </w:r>
            <w:r w:rsidRPr="005C6EA4">
              <w:rPr>
                <w:color w:val="000000" w:themeColor="text1"/>
                <w:spacing w:val="-2"/>
                <w:sz w:val="21"/>
              </w:rPr>
              <w:t>4.9kg/h</w:t>
            </w:r>
          </w:p>
        </w:tc>
        <w:tc>
          <w:tcPr>
            <w:tcW w:w="1836" w:type="pct"/>
            <w:shd w:val="clear" w:color="auto" w:fill="auto"/>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15</w:t>
            </w:r>
          </w:p>
        </w:tc>
      </w:tr>
      <w:tr w:rsidR="005C6EA4" w:rsidRPr="005C6EA4" w:rsidTr="00A4560C">
        <w:trPr>
          <w:trHeight w:val="340"/>
          <w:jc w:val="center"/>
        </w:trPr>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氨</w:t>
            </w:r>
          </w:p>
        </w:tc>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pacing w:val="-2"/>
                <w:sz w:val="21"/>
              </w:rPr>
            </w:pPr>
            <w:r w:rsidRPr="005C6EA4">
              <w:rPr>
                <w:color w:val="000000" w:themeColor="text1"/>
                <w:spacing w:val="-2"/>
                <w:sz w:val="21"/>
              </w:rPr>
              <w:t>浓度：</w:t>
            </w:r>
            <w:r w:rsidRPr="005C6EA4">
              <w:rPr>
                <w:color w:val="000000" w:themeColor="text1"/>
                <w:spacing w:val="-2"/>
                <w:sz w:val="21"/>
              </w:rPr>
              <w:t>1.5mg/m</w:t>
            </w:r>
            <w:r w:rsidRPr="007C76D8">
              <w:rPr>
                <w:color w:val="000000" w:themeColor="text1"/>
                <w:spacing w:val="-2"/>
                <w:sz w:val="21"/>
                <w:vertAlign w:val="superscript"/>
              </w:rPr>
              <w:t>3</w:t>
            </w:r>
          </w:p>
        </w:tc>
        <w:tc>
          <w:tcPr>
            <w:tcW w:w="1836" w:type="pct"/>
            <w:vMerge w:val="restart"/>
            <w:shd w:val="clear" w:color="auto" w:fill="auto"/>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厂界</w:t>
            </w:r>
          </w:p>
        </w:tc>
      </w:tr>
      <w:tr w:rsidR="005C6EA4" w:rsidRPr="005C6EA4" w:rsidTr="00A4560C">
        <w:trPr>
          <w:trHeight w:val="340"/>
          <w:jc w:val="center"/>
        </w:trPr>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硫化氢</w:t>
            </w:r>
          </w:p>
        </w:tc>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pacing w:val="-2"/>
                <w:sz w:val="21"/>
              </w:rPr>
            </w:pPr>
            <w:r w:rsidRPr="005C6EA4">
              <w:rPr>
                <w:color w:val="000000" w:themeColor="text1"/>
                <w:spacing w:val="-2"/>
                <w:sz w:val="21"/>
              </w:rPr>
              <w:t>浓度：</w:t>
            </w:r>
            <w:r w:rsidRPr="005C6EA4">
              <w:rPr>
                <w:color w:val="000000" w:themeColor="text1"/>
                <w:spacing w:val="-2"/>
                <w:sz w:val="21"/>
              </w:rPr>
              <w:t>0.06 mg/m</w:t>
            </w:r>
            <w:r w:rsidRPr="007C76D8">
              <w:rPr>
                <w:color w:val="000000" w:themeColor="text1"/>
                <w:spacing w:val="-2"/>
                <w:sz w:val="21"/>
                <w:vertAlign w:val="superscript"/>
              </w:rPr>
              <w:t>3</w:t>
            </w:r>
          </w:p>
        </w:tc>
        <w:tc>
          <w:tcPr>
            <w:tcW w:w="1836" w:type="pct"/>
            <w:vMerge/>
            <w:shd w:val="clear" w:color="auto" w:fill="auto"/>
            <w:vAlign w:val="center"/>
          </w:tcPr>
          <w:p w:rsidR="001434D7" w:rsidRPr="005C6EA4" w:rsidRDefault="001434D7" w:rsidP="001434D7">
            <w:pPr>
              <w:pStyle w:val="TableParagraph"/>
              <w:kinsoku w:val="0"/>
              <w:overflowPunct w:val="0"/>
              <w:spacing w:line="320" w:lineRule="exact"/>
              <w:jc w:val="center"/>
              <w:rPr>
                <w:color w:val="000000" w:themeColor="text1"/>
                <w:sz w:val="21"/>
              </w:rPr>
            </w:pPr>
          </w:p>
        </w:tc>
      </w:tr>
      <w:tr w:rsidR="005C6EA4" w:rsidRPr="005C6EA4" w:rsidTr="00A4560C">
        <w:trPr>
          <w:trHeight w:val="340"/>
          <w:jc w:val="center"/>
        </w:trPr>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z w:val="21"/>
              </w:rPr>
            </w:pPr>
            <w:r w:rsidRPr="005C6EA4">
              <w:rPr>
                <w:color w:val="000000" w:themeColor="text1"/>
                <w:sz w:val="21"/>
              </w:rPr>
              <w:t>臭气浓度</w:t>
            </w:r>
            <w:r w:rsidRPr="005C6EA4">
              <w:rPr>
                <w:color w:val="000000" w:themeColor="text1"/>
                <w:sz w:val="21"/>
              </w:rPr>
              <w:t>(</w:t>
            </w:r>
            <w:r w:rsidRPr="005C6EA4">
              <w:rPr>
                <w:color w:val="000000" w:themeColor="text1"/>
                <w:sz w:val="21"/>
              </w:rPr>
              <w:t>无量纲</w:t>
            </w:r>
            <w:r w:rsidRPr="005C6EA4">
              <w:rPr>
                <w:color w:val="000000" w:themeColor="text1"/>
                <w:sz w:val="21"/>
              </w:rPr>
              <w:t>)</w:t>
            </w:r>
          </w:p>
        </w:tc>
        <w:tc>
          <w:tcPr>
            <w:tcW w:w="1582" w:type="pct"/>
            <w:vAlign w:val="center"/>
          </w:tcPr>
          <w:p w:rsidR="001434D7" w:rsidRPr="005C6EA4" w:rsidRDefault="001434D7" w:rsidP="001434D7">
            <w:pPr>
              <w:pStyle w:val="TableParagraph"/>
              <w:kinsoku w:val="0"/>
              <w:overflowPunct w:val="0"/>
              <w:spacing w:line="320" w:lineRule="exact"/>
              <w:jc w:val="center"/>
              <w:rPr>
                <w:color w:val="000000" w:themeColor="text1"/>
                <w:spacing w:val="-2"/>
                <w:sz w:val="21"/>
              </w:rPr>
            </w:pPr>
            <w:r w:rsidRPr="005C6EA4">
              <w:rPr>
                <w:color w:val="000000" w:themeColor="text1"/>
                <w:spacing w:val="-2"/>
                <w:sz w:val="21"/>
              </w:rPr>
              <w:t>20</w:t>
            </w:r>
          </w:p>
        </w:tc>
        <w:tc>
          <w:tcPr>
            <w:tcW w:w="1836" w:type="pct"/>
            <w:vMerge/>
            <w:shd w:val="clear" w:color="auto" w:fill="auto"/>
            <w:vAlign w:val="center"/>
          </w:tcPr>
          <w:p w:rsidR="001434D7" w:rsidRPr="005C6EA4" w:rsidRDefault="001434D7" w:rsidP="001434D7">
            <w:pPr>
              <w:pStyle w:val="TableParagraph"/>
              <w:kinsoku w:val="0"/>
              <w:overflowPunct w:val="0"/>
              <w:spacing w:line="320" w:lineRule="exact"/>
              <w:jc w:val="center"/>
              <w:rPr>
                <w:color w:val="000000" w:themeColor="text1"/>
                <w:sz w:val="21"/>
              </w:rPr>
            </w:pPr>
          </w:p>
        </w:tc>
      </w:tr>
    </w:tbl>
    <w:p w:rsidR="005C6EA4" w:rsidRPr="005C6EA4" w:rsidRDefault="005C6EA4" w:rsidP="002B3551">
      <w:pPr>
        <w:spacing w:line="480" w:lineRule="exact"/>
        <w:ind w:firstLineChars="200" w:firstLine="480"/>
        <w:jc w:val="left"/>
        <w:rPr>
          <w:sz w:val="24"/>
          <w:szCs w:val="28"/>
        </w:rPr>
      </w:pPr>
      <w:r w:rsidRPr="005C6EA4">
        <w:rPr>
          <w:sz w:val="24"/>
          <w:szCs w:val="28"/>
        </w:rPr>
        <w:t>锅炉执行《锅炉大气污染物排放标准》（</w:t>
      </w:r>
      <w:r w:rsidRPr="005C6EA4">
        <w:rPr>
          <w:sz w:val="24"/>
          <w:szCs w:val="28"/>
        </w:rPr>
        <w:t>GB13271-2014</w:t>
      </w:r>
      <w:r w:rsidRPr="005C6EA4">
        <w:rPr>
          <w:sz w:val="24"/>
          <w:szCs w:val="28"/>
        </w:rPr>
        <w:t>）中表</w:t>
      </w:r>
      <w:r w:rsidRPr="005C6EA4">
        <w:rPr>
          <w:sz w:val="24"/>
          <w:szCs w:val="28"/>
        </w:rPr>
        <w:t>2</w:t>
      </w:r>
      <w:r w:rsidRPr="005C6EA4">
        <w:rPr>
          <w:sz w:val="24"/>
          <w:szCs w:val="28"/>
        </w:rPr>
        <w:t>中的燃气锅炉排放浓度限值。</w:t>
      </w:r>
    </w:p>
    <w:p w:rsidR="005C6EA4" w:rsidRPr="005C6EA4" w:rsidRDefault="005C6EA4" w:rsidP="005C6EA4">
      <w:pPr>
        <w:pStyle w:val="ab"/>
        <w:spacing w:beforeLines="50" w:before="156"/>
        <w:ind w:firstLineChars="0" w:firstLine="0"/>
        <w:jc w:val="center"/>
        <w:rPr>
          <w:b/>
          <w:color w:val="000000" w:themeColor="text1"/>
          <w:spacing w:val="4"/>
          <w:szCs w:val="21"/>
        </w:rPr>
      </w:pPr>
      <w:r w:rsidRPr="005C6EA4">
        <w:rPr>
          <w:b/>
          <w:color w:val="000000" w:themeColor="text1"/>
          <w:spacing w:val="4"/>
          <w:szCs w:val="21"/>
        </w:rPr>
        <w:t xml:space="preserve">  </w:t>
      </w:r>
      <w:r w:rsidRPr="005C6EA4">
        <w:rPr>
          <w:b/>
          <w:color w:val="000000" w:themeColor="text1"/>
          <w:spacing w:val="4"/>
          <w:szCs w:val="21"/>
        </w:rPr>
        <w:t>表</w:t>
      </w:r>
      <w:r w:rsidRPr="005C6EA4">
        <w:rPr>
          <w:b/>
          <w:color w:val="000000" w:themeColor="text1"/>
          <w:spacing w:val="4"/>
          <w:szCs w:val="21"/>
        </w:rPr>
        <w:t xml:space="preserve">2-8  </w:t>
      </w:r>
      <w:r w:rsidRPr="005C6EA4">
        <w:rPr>
          <w:b/>
          <w:color w:val="000000" w:themeColor="text1"/>
          <w:spacing w:val="4"/>
          <w:szCs w:val="21"/>
        </w:rPr>
        <w:t>锅炉大气污染物排放标准</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77"/>
        <w:gridCol w:w="3373"/>
        <w:gridCol w:w="1726"/>
      </w:tblGrid>
      <w:tr w:rsidR="005C6EA4" w:rsidRPr="005C6EA4" w:rsidTr="00A4560C">
        <w:trPr>
          <w:trHeight w:val="340"/>
        </w:trPr>
        <w:tc>
          <w:tcPr>
            <w:tcW w:w="1919"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污染物项目</w:t>
            </w:r>
          </w:p>
        </w:tc>
        <w:tc>
          <w:tcPr>
            <w:tcW w:w="2038"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燃气锅炉限值（</w:t>
            </w:r>
            <w:r w:rsidRPr="005C6EA4">
              <w:rPr>
                <w:spacing w:val="4"/>
                <w:szCs w:val="21"/>
              </w:rPr>
              <w:t>mg/m</w:t>
            </w:r>
            <w:r w:rsidRPr="005C6EA4">
              <w:rPr>
                <w:spacing w:val="4"/>
                <w:szCs w:val="21"/>
                <w:vertAlign w:val="superscript"/>
              </w:rPr>
              <w:t>3</w:t>
            </w:r>
            <w:r w:rsidRPr="005C6EA4">
              <w:rPr>
                <w:spacing w:val="4"/>
                <w:szCs w:val="21"/>
              </w:rPr>
              <w:t>）</w:t>
            </w:r>
          </w:p>
        </w:tc>
        <w:tc>
          <w:tcPr>
            <w:tcW w:w="1043"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污染物排放监控位置</w:t>
            </w:r>
          </w:p>
        </w:tc>
      </w:tr>
      <w:tr w:rsidR="005C6EA4" w:rsidRPr="005C6EA4" w:rsidTr="00A4560C">
        <w:trPr>
          <w:trHeight w:val="340"/>
        </w:trPr>
        <w:tc>
          <w:tcPr>
            <w:tcW w:w="1919"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颗粒物</w:t>
            </w:r>
          </w:p>
        </w:tc>
        <w:tc>
          <w:tcPr>
            <w:tcW w:w="2038" w:type="pct"/>
            <w:shd w:val="clear" w:color="auto" w:fill="auto"/>
            <w:vAlign w:val="center"/>
          </w:tcPr>
          <w:p w:rsidR="005C6EA4" w:rsidRPr="005C6EA4" w:rsidRDefault="005C6EA4" w:rsidP="005C6EA4">
            <w:pPr>
              <w:spacing w:line="320" w:lineRule="exact"/>
              <w:jc w:val="center"/>
              <w:rPr>
                <w:szCs w:val="21"/>
              </w:rPr>
            </w:pPr>
            <w:r w:rsidRPr="005C6EA4">
              <w:rPr>
                <w:szCs w:val="21"/>
              </w:rPr>
              <w:t>20</w:t>
            </w:r>
          </w:p>
        </w:tc>
        <w:tc>
          <w:tcPr>
            <w:tcW w:w="1043" w:type="pct"/>
            <w:vMerge w:val="restart"/>
            <w:shd w:val="clear" w:color="auto" w:fill="auto"/>
            <w:vAlign w:val="center"/>
          </w:tcPr>
          <w:p w:rsidR="005C6EA4" w:rsidRPr="005C6EA4" w:rsidRDefault="005C6EA4" w:rsidP="005C6EA4">
            <w:pPr>
              <w:spacing w:line="320" w:lineRule="exact"/>
              <w:jc w:val="center"/>
              <w:rPr>
                <w:szCs w:val="21"/>
              </w:rPr>
            </w:pPr>
            <w:r w:rsidRPr="005C6EA4">
              <w:rPr>
                <w:szCs w:val="21"/>
              </w:rPr>
              <w:t>烟囱或烟道</w:t>
            </w:r>
          </w:p>
        </w:tc>
      </w:tr>
      <w:tr w:rsidR="005C6EA4" w:rsidRPr="005C6EA4" w:rsidTr="00A4560C">
        <w:trPr>
          <w:trHeight w:val="340"/>
        </w:trPr>
        <w:tc>
          <w:tcPr>
            <w:tcW w:w="1919"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二氧化硫</w:t>
            </w:r>
          </w:p>
        </w:tc>
        <w:tc>
          <w:tcPr>
            <w:tcW w:w="2038" w:type="pct"/>
            <w:shd w:val="clear" w:color="auto" w:fill="auto"/>
            <w:vAlign w:val="center"/>
          </w:tcPr>
          <w:p w:rsidR="005C6EA4" w:rsidRPr="005C6EA4" w:rsidRDefault="005C6EA4" w:rsidP="005C6EA4">
            <w:pPr>
              <w:spacing w:line="320" w:lineRule="exact"/>
              <w:jc w:val="center"/>
              <w:rPr>
                <w:szCs w:val="21"/>
              </w:rPr>
            </w:pPr>
            <w:r w:rsidRPr="005C6EA4">
              <w:rPr>
                <w:szCs w:val="21"/>
              </w:rPr>
              <w:t>50</w:t>
            </w:r>
          </w:p>
        </w:tc>
        <w:tc>
          <w:tcPr>
            <w:tcW w:w="1043" w:type="pct"/>
            <w:vMerge/>
            <w:shd w:val="clear" w:color="auto" w:fill="auto"/>
            <w:vAlign w:val="center"/>
          </w:tcPr>
          <w:p w:rsidR="005C6EA4" w:rsidRPr="005C6EA4" w:rsidRDefault="005C6EA4" w:rsidP="005C6EA4">
            <w:pPr>
              <w:spacing w:line="320" w:lineRule="exact"/>
              <w:jc w:val="center"/>
              <w:rPr>
                <w:szCs w:val="21"/>
              </w:rPr>
            </w:pPr>
          </w:p>
        </w:tc>
      </w:tr>
      <w:tr w:rsidR="005C6EA4" w:rsidRPr="005C6EA4" w:rsidTr="00A4560C">
        <w:trPr>
          <w:trHeight w:val="340"/>
        </w:trPr>
        <w:tc>
          <w:tcPr>
            <w:tcW w:w="1919"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氮氧化物</w:t>
            </w:r>
          </w:p>
        </w:tc>
        <w:tc>
          <w:tcPr>
            <w:tcW w:w="2038" w:type="pct"/>
            <w:shd w:val="clear" w:color="auto" w:fill="auto"/>
            <w:vAlign w:val="center"/>
          </w:tcPr>
          <w:p w:rsidR="005C6EA4" w:rsidRPr="005C6EA4" w:rsidRDefault="005C6EA4" w:rsidP="005C6EA4">
            <w:pPr>
              <w:spacing w:line="320" w:lineRule="exact"/>
              <w:jc w:val="center"/>
              <w:rPr>
                <w:szCs w:val="21"/>
              </w:rPr>
            </w:pPr>
            <w:r w:rsidRPr="005C6EA4">
              <w:rPr>
                <w:szCs w:val="21"/>
              </w:rPr>
              <w:t>200</w:t>
            </w:r>
          </w:p>
        </w:tc>
        <w:tc>
          <w:tcPr>
            <w:tcW w:w="1043" w:type="pct"/>
            <w:vMerge/>
            <w:shd w:val="clear" w:color="auto" w:fill="auto"/>
            <w:vAlign w:val="center"/>
          </w:tcPr>
          <w:p w:rsidR="005C6EA4" w:rsidRPr="005C6EA4" w:rsidRDefault="005C6EA4" w:rsidP="005C6EA4">
            <w:pPr>
              <w:spacing w:line="320" w:lineRule="exact"/>
              <w:jc w:val="center"/>
              <w:rPr>
                <w:szCs w:val="21"/>
              </w:rPr>
            </w:pPr>
          </w:p>
        </w:tc>
      </w:tr>
      <w:tr w:rsidR="005C6EA4" w:rsidRPr="005C6EA4" w:rsidTr="00A4560C">
        <w:trPr>
          <w:trHeight w:val="340"/>
        </w:trPr>
        <w:tc>
          <w:tcPr>
            <w:tcW w:w="1919" w:type="pct"/>
            <w:shd w:val="clear" w:color="auto" w:fill="auto"/>
            <w:vAlign w:val="center"/>
          </w:tcPr>
          <w:p w:rsidR="005C6EA4" w:rsidRPr="005C6EA4" w:rsidRDefault="005C6EA4" w:rsidP="005C6EA4">
            <w:pPr>
              <w:spacing w:line="320" w:lineRule="exact"/>
              <w:jc w:val="center"/>
              <w:rPr>
                <w:spacing w:val="4"/>
                <w:szCs w:val="21"/>
              </w:rPr>
            </w:pPr>
            <w:r w:rsidRPr="005C6EA4">
              <w:rPr>
                <w:spacing w:val="4"/>
                <w:szCs w:val="21"/>
              </w:rPr>
              <w:t>烟气黑度（林格曼黑度，级）</w:t>
            </w:r>
          </w:p>
        </w:tc>
        <w:tc>
          <w:tcPr>
            <w:tcW w:w="2038" w:type="pct"/>
            <w:shd w:val="clear" w:color="auto" w:fill="auto"/>
            <w:vAlign w:val="center"/>
          </w:tcPr>
          <w:p w:rsidR="005C6EA4" w:rsidRPr="005C6EA4" w:rsidRDefault="005C6EA4" w:rsidP="005C6EA4">
            <w:pPr>
              <w:spacing w:line="320" w:lineRule="exact"/>
              <w:jc w:val="center"/>
              <w:rPr>
                <w:szCs w:val="21"/>
              </w:rPr>
            </w:pPr>
            <w:r w:rsidRPr="005C6EA4">
              <w:rPr>
                <w:szCs w:val="21"/>
              </w:rPr>
              <w:t>≤1</w:t>
            </w:r>
          </w:p>
        </w:tc>
        <w:tc>
          <w:tcPr>
            <w:tcW w:w="1043" w:type="pct"/>
            <w:shd w:val="clear" w:color="auto" w:fill="auto"/>
            <w:vAlign w:val="center"/>
          </w:tcPr>
          <w:p w:rsidR="005C6EA4" w:rsidRPr="005C6EA4" w:rsidRDefault="005C6EA4" w:rsidP="005C6EA4">
            <w:pPr>
              <w:spacing w:line="320" w:lineRule="exact"/>
              <w:jc w:val="center"/>
              <w:rPr>
                <w:szCs w:val="21"/>
              </w:rPr>
            </w:pPr>
            <w:r w:rsidRPr="005C6EA4">
              <w:rPr>
                <w:szCs w:val="21"/>
              </w:rPr>
              <w:t>烟囱排放口</w:t>
            </w:r>
          </w:p>
        </w:tc>
      </w:tr>
    </w:tbl>
    <w:p w:rsidR="002B3551" w:rsidRPr="005C6EA4" w:rsidRDefault="002B3551" w:rsidP="002B3551">
      <w:pPr>
        <w:spacing w:line="480" w:lineRule="exact"/>
        <w:ind w:firstLineChars="200" w:firstLine="480"/>
        <w:jc w:val="left"/>
        <w:rPr>
          <w:sz w:val="24"/>
          <w:szCs w:val="28"/>
        </w:rPr>
      </w:pPr>
      <w:r w:rsidRPr="005C6EA4">
        <w:rPr>
          <w:sz w:val="24"/>
          <w:szCs w:val="28"/>
        </w:rPr>
        <w:t>（</w:t>
      </w:r>
      <w:r w:rsidRPr="005C6EA4">
        <w:rPr>
          <w:sz w:val="24"/>
          <w:szCs w:val="28"/>
        </w:rPr>
        <w:t>2</w:t>
      </w:r>
      <w:r w:rsidRPr="005C6EA4">
        <w:rPr>
          <w:sz w:val="24"/>
          <w:szCs w:val="28"/>
        </w:rPr>
        <w:t>）废水</w:t>
      </w:r>
    </w:p>
    <w:p w:rsidR="002B3551" w:rsidRPr="005C6EA4" w:rsidRDefault="002B3551" w:rsidP="002B3551">
      <w:pPr>
        <w:spacing w:line="480" w:lineRule="exact"/>
        <w:ind w:firstLineChars="200" w:firstLine="480"/>
        <w:jc w:val="left"/>
        <w:rPr>
          <w:color w:val="000000" w:themeColor="text1"/>
          <w:sz w:val="24"/>
          <w:szCs w:val="28"/>
        </w:rPr>
      </w:pPr>
      <w:r w:rsidRPr="005C6EA4">
        <w:rPr>
          <w:sz w:val="24"/>
          <w:szCs w:val="28"/>
        </w:rPr>
        <w:t>执行《肉</w:t>
      </w:r>
      <w:r w:rsidRPr="005C6EA4">
        <w:rPr>
          <w:color w:val="000000" w:themeColor="text1"/>
          <w:sz w:val="24"/>
          <w:szCs w:val="28"/>
        </w:rPr>
        <w:t>类加工工业水污染物排放标准》（</w:t>
      </w:r>
      <w:r w:rsidRPr="005C6EA4">
        <w:rPr>
          <w:color w:val="000000" w:themeColor="text1"/>
          <w:sz w:val="24"/>
          <w:szCs w:val="28"/>
        </w:rPr>
        <w:t>GB13457-92</w:t>
      </w:r>
      <w:r w:rsidRPr="005C6EA4">
        <w:rPr>
          <w:color w:val="000000" w:themeColor="text1"/>
          <w:sz w:val="24"/>
          <w:szCs w:val="28"/>
        </w:rPr>
        <w:t>）中的一级标准。</w:t>
      </w:r>
    </w:p>
    <w:p w:rsidR="001434D7" w:rsidRPr="005C6EA4" w:rsidRDefault="001434D7" w:rsidP="001434D7">
      <w:pPr>
        <w:pStyle w:val="ab"/>
        <w:spacing w:beforeLines="50" w:before="156"/>
        <w:ind w:firstLineChars="0" w:firstLine="0"/>
        <w:jc w:val="center"/>
        <w:rPr>
          <w:b/>
          <w:color w:val="000000" w:themeColor="text1"/>
          <w:spacing w:val="4"/>
          <w:szCs w:val="21"/>
        </w:rPr>
      </w:pPr>
      <w:r w:rsidRPr="005C6EA4">
        <w:rPr>
          <w:b/>
          <w:color w:val="000000" w:themeColor="text1"/>
          <w:spacing w:val="4"/>
          <w:szCs w:val="21"/>
        </w:rPr>
        <w:t xml:space="preserve">                </w:t>
      </w:r>
      <w:r w:rsidR="005C6EA4" w:rsidRPr="005C6EA4">
        <w:rPr>
          <w:b/>
          <w:color w:val="000000" w:themeColor="text1"/>
          <w:spacing w:val="4"/>
          <w:szCs w:val="21"/>
        </w:rPr>
        <w:t xml:space="preserve"> </w:t>
      </w:r>
      <w:r w:rsidRPr="005C6EA4">
        <w:rPr>
          <w:b/>
          <w:color w:val="000000" w:themeColor="text1"/>
          <w:spacing w:val="4"/>
          <w:szCs w:val="21"/>
        </w:rPr>
        <w:t xml:space="preserve">   </w:t>
      </w:r>
      <w:r w:rsidRPr="005C6EA4">
        <w:rPr>
          <w:b/>
          <w:color w:val="000000" w:themeColor="text1"/>
          <w:spacing w:val="4"/>
          <w:szCs w:val="21"/>
        </w:rPr>
        <w:t>表</w:t>
      </w:r>
      <w:r w:rsidRPr="005C6EA4">
        <w:rPr>
          <w:b/>
          <w:color w:val="000000" w:themeColor="text1"/>
          <w:spacing w:val="4"/>
          <w:szCs w:val="21"/>
        </w:rPr>
        <w:t>2-</w:t>
      </w:r>
      <w:r w:rsidR="005C6EA4" w:rsidRPr="005C6EA4">
        <w:rPr>
          <w:b/>
          <w:color w:val="000000" w:themeColor="text1"/>
          <w:spacing w:val="4"/>
          <w:szCs w:val="21"/>
        </w:rPr>
        <w:t>9</w:t>
      </w:r>
      <w:r w:rsidRPr="005C6EA4">
        <w:rPr>
          <w:b/>
          <w:color w:val="000000" w:themeColor="text1"/>
          <w:spacing w:val="4"/>
          <w:szCs w:val="21"/>
        </w:rPr>
        <w:t xml:space="preserve">  </w:t>
      </w:r>
      <w:r w:rsidRPr="005C6EA4">
        <w:rPr>
          <w:b/>
          <w:color w:val="000000" w:themeColor="text1"/>
          <w:spacing w:val="4"/>
          <w:szCs w:val="21"/>
        </w:rPr>
        <w:t>废水污染物排放标准</w:t>
      </w:r>
      <w:r w:rsidRPr="005C6EA4">
        <w:rPr>
          <w:b/>
          <w:color w:val="000000" w:themeColor="text1"/>
          <w:spacing w:val="4"/>
          <w:szCs w:val="21"/>
        </w:rPr>
        <w:t xml:space="preserve">  </w:t>
      </w:r>
      <w:r w:rsidR="005C6EA4" w:rsidRPr="005C6EA4">
        <w:rPr>
          <w:b/>
          <w:color w:val="000000" w:themeColor="text1"/>
          <w:spacing w:val="4"/>
          <w:szCs w:val="21"/>
        </w:rPr>
        <w:t xml:space="preserve"> </w:t>
      </w:r>
      <w:r w:rsidRPr="005C6EA4">
        <w:rPr>
          <w:b/>
          <w:color w:val="000000" w:themeColor="text1"/>
          <w:spacing w:val="4"/>
          <w:szCs w:val="21"/>
        </w:rPr>
        <w:t xml:space="preserve"> (</w:t>
      </w:r>
      <w:r w:rsidRPr="005C6EA4">
        <w:rPr>
          <w:b/>
          <w:color w:val="000000" w:themeColor="text1"/>
          <w:spacing w:val="4"/>
          <w:szCs w:val="21"/>
        </w:rPr>
        <w:t>单位：</w:t>
      </w:r>
      <w:r w:rsidRPr="005C6EA4">
        <w:rPr>
          <w:b/>
          <w:color w:val="000000" w:themeColor="text1"/>
          <w:spacing w:val="4"/>
          <w:szCs w:val="21"/>
        </w:rPr>
        <w:t>mg/L  pH</w:t>
      </w:r>
      <w:r w:rsidRPr="005C6EA4">
        <w:rPr>
          <w:b/>
          <w:color w:val="000000" w:themeColor="text1"/>
          <w:spacing w:val="4"/>
          <w:szCs w:val="21"/>
        </w:rPr>
        <w:t>无量纲</w:t>
      </w:r>
      <w:r w:rsidRPr="005C6EA4">
        <w:rPr>
          <w:b/>
          <w:color w:val="000000" w:themeColor="text1"/>
          <w:spacing w:val="4"/>
          <w:szCs w:val="21"/>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1"/>
        <w:gridCol w:w="1376"/>
        <w:gridCol w:w="1373"/>
        <w:gridCol w:w="1375"/>
        <w:gridCol w:w="1375"/>
        <w:gridCol w:w="1066"/>
      </w:tblGrid>
      <w:tr w:rsidR="005C6EA4" w:rsidRPr="005C6EA4" w:rsidTr="00A4560C">
        <w:trPr>
          <w:trHeight w:val="340"/>
        </w:trPr>
        <w:tc>
          <w:tcPr>
            <w:tcW w:w="1033"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污染物</w:t>
            </w:r>
          </w:p>
        </w:tc>
        <w:tc>
          <w:tcPr>
            <w:tcW w:w="831"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pH</w:t>
            </w:r>
          </w:p>
        </w:tc>
        <w:tc>
          <w:tcPr>
            <w:tcW w:w="829"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COD</w:t>
            </w:r>
            <w:r w:rsidRPr="005C6EA4">
              <w:rPr>
                <w:color w:val="000000" w:themeColor="text1"/>
                <w:spacing w:val="4"/>
                <w:szCs w:val="21"/>
                <w:vertAlign w:val="subscript"/>
              </w:rPr>
              <w:t>cr</w:t>
            </w:r>
          </w:p>
        </w:tc>
        <w:tc>
          <w:tcPr>
            <w:tcW w:w="831"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BOD</w:t>
            </w:r>
            <w:r w:rsidRPr="005C6EA4">
              <w:rPr>
                <w:color w:val="000000" w:themeColor="text1"/>
                <w:spacing w:val="4"/>
                <w:szCs w:val="21"/>
                <w:vertAlign w:val="subscript"/>
              </w:rPr>
              <w:t>5</w:t>
            </w:r>
          </w:p>
        </w:tc>
        <w:tc>
          <w:tcPr>
            <w:tcW w:w="831"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动植物油</w:t>
            </w:r>
          </w:p>
        </w:tc>
        <w:tc>
          <w:tcPr>
            <w:tcW w:w="644"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氨氮</w:t>
            </w:r>
          </w:p>
        </w:tc>
      </w:tr>
      <w:tr w:rsidR="005C6EA4" w:rsidRPr="005C6EA4" w:rsidTr="00A4560C">
        <w:trPr>
          <w:trHeight w:val="340"/>
        </w:trPr>
        <w:tc>
          <w:tcPr>
            <w:tcW w:w="1033" w:type="pct"/>
            <w:shd w:val="clear" w:color="auto" w:fill="auto"/>
            <w:vAlign w:val="center"/>
          </w:tcPr>
          <w:p w:rsidR="001434D7" w:rsidRPr="005C6EA4" w:rsidRDefault="001434D7" w:rsidP="001434D7">
            <w:pPr>
              <w:spacing w:line="320" w:lineRule="exact"/>
              <w:jc w:val="center"/>
              <w:rPr>
                <w:color w:val="000000" w:themeColor="text1"/>
                <w:spacing w:val="4"/>
                <w:szCs w:val="21"/>
              </w:rPr>
            </w:pPr>
            <w:r w:rsidRPr="005C6EA4">
              <w:rPr>
                <w:color w:val="000000" w:themeColor="text1"/>
                <w:spacing w:val="4"/>
                <w:szCs w:val="21"/>
              </w:rPr>
              <w:t>排放浓度</w:t>
            </w:r>
          </w:p>
        </w:tc>
        <w:tc>
          <w:tcPr>
            <w:tcW w:w="831" w:type="pct"/>
            <w:shd w:val="clear" w:color="auto" w:fill="auto"/>
            <w:vAlign w:val="center"/>
          </w:tcPr>
          <w:p w:rsidR="001434D7" w:rsidRPr="005C6EA4" w:rsidRDefault="001434D7" w:rsidP="001434D7">
            <w:pPr>
              <w:spacing w:line="320" w:lineRule="exact"/>
              <w:jc w:val="center"/>
              <w:rPr>
                <w:color w:val="000000" w:themeColor="text1"/>
                <w:szCs w:val="21"/>
              </w:rPr>
            </w:pPr>
            <w:r w:rsidRPr="005C6EA4">
              <w:rPr>
                <w:color w:val="000000" w:themeColor="text1"/>
                <w:szCs w:val="21"/>
              </w:rPr>
              <w:t>6~9</w:t>
            </w:r>
          </w:p>
        </w:tc>
        <w:tc>
          <w:tcPr>
            <w:tcW w:w="829" w:type="pct"/>
            <w:shd w:val="clear" w:color="auto" w:fill="auto"/>
            <w:vAlign w:val="center"/>
          </w:tcPr>
          <w:p w:rsidR="001434D7" w:rsidRPr="005C6EA4" w:rsidRDefault="001434D7" w:rsidP="001434D7">
            <w:pPr>
              <w:spacing w:line="320" w:lineRule="exact"/>
              <w:jc w:val="center"/>
              <w:rPr>
                <w:color w:val="000000" w:themeColor="text1"/>
                <w:szCs w:val="21"/>
              </w:rPr>
            </w:pPr>
            <w:r w:rsidRPr="005C6EA4">
              <w:rPr>
                <w:color w:val="000000" w:themeColor="text1"/>
                <w:szCs w:val="21"/>
              </w:rPr>
              <w:t>80</w:t>
            </w:r>
          </w:p>
        </w:tc>
        <w:tc>
          <w:tcPr>
            <w:tcW w:w="831" w:type="pct"/>
            <w:shd w:val="clear" w:color="auto" w:fill="auto"/>
            <w:vAlign w:val="center"/>
          </w:tcPr>
          <w:p w:rsidR="001434D7" w:rsidRPr="005C6EA4" w:rsidRDefault="001434D7" w:rsidP="001434D7">
            <w:pPr>
              <w:spacing w:line="320" w:lineRule="exact"/>
              <w:jc w:val="center"/>
              <w:rPr>
                <w:color w:val="000000" w:themeColor="text1"/>
                <w:szCs w:val="21"/>
              </w:rPr>
            </w:pPr>
            <w:r w:rsidRPr="005C6EA4">
              <w:rPr>
                <w:color w:val="000000" w:themeColor="text1"/>
                <w:szCs w:val="21"/>
              </w:rPr>
              <w:t>30</w:t>
            </w:r>
          </w:p>
        </w:tc>
        <w:tc>
          <w:tcPr>
            <w:tcW w:w="831" w:type="pct"/>
            <w:shd w:val="clear" w:color="auto" w:fill="auto"/>
            <w:vAlign w:val="center"/>
          </w:tcPr>
          <w:p w:rsidR="001434D7" w:rsidRPr="005C6EA4" w:rsidRDefault="001434D7" w:rsidP="001434D7">
            <w:pPr>
              <w:spacing w:line="320" w:lineRule="exact"/>
              <w:jc w:val="center"/>
              <w:rPr>
                <w:color w:val="000000" w:themeColor="text1"/>
                <w:szCs w:val="21"/>
              </w:rPr>
            </w:pPr>
            <w:r w:rsidRPr="005C6EA4">
              <w:rPr>
                <w:color w:val="000000" w:themeColor="text1"/>
                <w:szCs w:val="21"/>
              </w:rPr>
              <w:t>15</w:t>
            </w:r>
          </w:p>
        </w:tc>
        <w:tc>
          <w:tcPr>
            <w:tcW w:w="644" w:type="pct"/>
            <w:shd w:val="clear" w:color="auto" w:fill="auto"/>
            <w:vAlign w:val="center"/>
          </w:tcPr>
          <w:p w:rsidR="001434D7" w:rsidRPr="005C6EA4" w:rsidRDefault="001434D7" w:rsidP="001434D7">
            <w:pPr>
              <w:spacing w:line="320" w:lineRule="exact"/>
              <w:jc w:val="center"/>
              <w:rPr>
                <w:color w:val="000000" w:themeColor="text1"/>
                <w:szCs w:val="21"/>
              </w:rPr>
            </w:pPr>
            <w:r w:rsidRPr="005C6EA4">
              <w:rPr>
                <w:color w:val="000000" w:themeColor="text1"/>
                <w:szCs w:val="21"/>
              </w:rPr>
              <w:t>15</w:t>
            </w:r>
          </w:p>
        </w:tc>
      </w:tr>
    </w:tbl>
    <w:p w:rsidR="002B3551" w:rsidRPr="005C6EA4" w:rsidRDefault="002B3551" w:rsidP="002B3551">
      <w:pPr>
        <w:spacing w:line="480" w:lineRule="exact"/>
        <w:ind w:firstLineChars="200" w:firstLine="480"/>
        <w:jc w:val="left"/>
        <w:rPr>
          <w:sz w:val="24"/>
          <w:szCs w:val="28"/>
        </w:rPr>
      </w:pPr>
      <w:r w:rsidRPr="005C6EA4">
        <w:rPr>
          <w:sz w:val="24"/>
          <w:szCs w:val="28"/>
        </w:rPr>
        <w:t>（</w:t>
      </w:r>
      <w:r w:rsidRPr="005C6EA4">
        <w:rPr>
          <w:sz w:val="24"/>
          <w:szCs w:val="28"/>
        </w:rPr>
        <w:t>3</w:t>
      </w:r>
      <w:r w:rsidRPr="005C6EA4">
        <w:rPr>
          <w:sz w:val="24"/>
          <w:szCs w:val="28"/>
        </w:rPr>
        <w:t>）噪声</w:t>
      </w:r>
    </w:p>
    <w:p w:rsidR="002B3551" w:rsidRDefault="002B3551" w:rsidP="002B3551">
      <w:pPr>
        <w:spacing w:line="480" w:lineRule="exact"/>
        <w:ind w:firstLineChars="200" w:firstLine="480"/>
        <w:jc w:val="left"/>
        <w:rPr>
          <w:sz w:val="24"/>
          <w:szCs w:val="28"/>
        </w:rPr>
      </w:pPr>
      <w:r w:rsidRPr="005C6EA4">
        <w:rPr>
          <w:sz w:val="24"/>
          <w:szCs w:val="28"/>
        </w:rPr>
        <w:t>施工期噪声执行《建筑施工场界环境噪声排放标准》（</w:t>
      </w:r>
      <w:r w:rsidRPr="005C6EA4">
        <w:rPr>
          <w:sz w:val="24"/>
          <w:szCs w:val="28"/>
        </w:rPr>
        <w:t>GB12523-2011</w:t>
      </w:r>
      <w:r w:rsidRPr="005C6EA4">
        <w:rPr>
          <w:sz w:val="24"/>
          <w:szCs w:val="28"/>
        </w:rPr>
        <w:t>）噪声排放限值，运营期厂界噪声执行《工业企业厂界环境噪声排放标准》（</w:t>
      </w:r>
      <w:r w:rsidRPr="005C6EA4">
        <w:rPr>
          <w:sz w:val="24"/>
          <w:szCs w:val="28"/>
        </w:rPr>
        <w:t>GB12348-2008</w:t>
      </w:r>
      <w:r w:rsidRPr="005C6EA4">
        <w:rPr>
          <w:sz w:val="24"/>
          <w:szCs w:val="28"/>
        </w:rPr>
        <w:t>）中</w:t>
      </w:r>
      <w:r w:rsidRPr="005C6EA4">
        <w:rPr>
          <w:sz w:val="24"/>
          <w:szCs w:val="28"/>
        </w:rPr>
        <w:t>2</w:t>
      </w:r>
      <w:r w:rsidRPr="005C6EA4">
        <w:rPr>
          <w:sz w:val="24"/>
          <w:szCs w:val="28"/>
        </w:rPr>
        <w:t>类标准。</w:t>
      </w:r>
    </w:p>
    <w:p w:rsidR="002B3551" w:rsidRPr="005C6EA4" w:rsidRDefault="002B3551" w:rsidP="002B3551">
      <w:pPr>
        <w:pStyle w:val="ad"/>
        <w:spacing w:line="480" w:lineRule="exact"/>
        <w:rPr>
          <w:rFonts w:eastAsia="宋体" w:cs="Times New Roman"/>
          <w:b/>
          <w:color w:val="000000" w:themeColor="text1"/>
          <w:sz w:val="21"/>
        </w:rPr>
      </w:pPr>
      <w:r w:rsidRPr="005C6EA4">
        <w:rPr>
          <w:rFonts w:eastAsia="宋体" w:cs="Times New Roman"/>
          <w:b/>
          <w:color w:val="000000" w:themeColor="text1"/>
          <w:sz w:val="21"/>
        </w:rPr>
        <w:t>表</w:t>
      </w:r>
      <w:r w:rsidR="001434D7" w:rsidRPr="005C6EA4">
        <w:rPr>
          <w:rFonts w:eastAsia="宋体" w:cs="Times New Roman"/>
          <w:b/>
          <w:color w:val="000000" w:themeColor="text1"/>
          <w:sz w:val="21"/>
        </w:rPr>
        <w:t>2-</w:t>
      </w:r>
      <w:r w:rsidR="005C6EA4" w:rsidRPr="005C6EA4">
        <w:rPr>
          <w:rFonts w:eastAsia="宋体" w:cs="Times New Roman"/>
          <w:b/>
          <w:color w:val="000000" w:themeColor="text1"/>
          <w:sz w:val="21"/>
        </w:rPr>
        <w:t>10</w:t>
      </w:r>
      <w:r w:rsidRPr="005C6EA4">
        <w:rPr>
          <w:rFonts w:eastAsia="宋体" w:cs="Times New Roman"/>
          <w:b/>
          <w:color w:val="000000" w:themeColor="text1"/>
          <w:sz w:val="21"/>
        </w:rPr>
        <w:t xml:space="preserve">  </w:t>
      </w:r>
      <w:r w:rsidRPr="005C6EA4">
        <w:rPr>
          <w:rFonts w:eastAsia="宋体" w:cs="Times New Roman"/>
          <w:b/>
          <w:color w:val="000000" w:themeColor="text1"/>
          <w:sz w:val="21"/>
        </w:rPr>
        <w:t>建筑施工场界环境噪声排放标准单位：</w:t>
      </w:r>
      <w:r w:rsidRPr="005C6EA4">
        <w:rPr>
          <w:rFonts w:eastAsia="宋体" w:cs="Times New Roman"/>
          <w:b/>
          <w:color w:val="000000" w:themeColor="text1"/>
          <w:sz w:val="21"/>
        </w:rPr>
        <w:t>dB</w:t>
      </w:r>
      <w:r w:rsidRPr="005C6EA4">
        <w:rPr>
          <w:rFonts w:eastAsia="宋体" w:cs="Times New Roman"/>
          <w:b/>
          <w:color w:val="000000" w:themeColor="text1"/>
          <w:sz w:val="21"/>
        </w:rPr>
        <w:t>（</w:t>
      </w:r>
      <w:r w:rsidRPr="005C6EA4">
        <w:rPr>
          <w:rFonts w:eastAsia="宋体" w:cs="Times New Roman"/>
          <w:b/>
          <w:color w:val="000000" w:themeColor="text1"/>
          <w:sz w:val="21"/>
        </w:rPr>
        <w:t>A</w:t>
      </w:r>
      <w:r w:rsidRPr="005C6EA4">
        <w:rPr>
          <w:rFonts w:eastAsia="宋体" w:cs="Times New Roman"/>
          <w:b/>
          <w:color w:val="000000" w:themeColor="text1"/>
          <w:sz w:val="21"/>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9"/>
        <w:gridCol w:w="2759"/>
        <w:gridCol w:w="2758"/>
      </w:tblGrid>
      <w:tr w:rsidR="005C6EA4" w:rsidRPr="005C6EA4" w:rsidTr="00A4560C">
        <w:trPr>
          <w:trHeight w:val="340"/>
          <w:jc w:val="center"/>
        </w:trPr>
        <w:tc>
          <w:tcPr>
            <w:tcW w:w="1667"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时段</w:t>
            </w:r>
          </w:p>
        </w:tc>
        <w:tc>
          <w:tcPr>
            <w:tcW w:w="1667"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昼间</w:t>
            </w:r>
          </w:p>
        </w:tc>
        <w:tc>
          <w:tcPr>
            <w:tcW w:w="1666"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夜间</w:t>
            </w:r>
          </w:p>
        </w:tc>
      </w:tr>
      <w:tr w:rsidR="005C6EA4" w:rsidRPr="005C6EA4" w:rsidTr="00A4560C">
        <w:trPr>
          <w:trHeight w:val="340"/>
          <w:jc w:val="center"/>
        </w:trPr>
        <w:tc>
          <w:tcPr>
            <w:tcW w:w="1667"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噪声限值</w:t>
            </w:r>
          </w:p>
        </w:tc>
        <w:tc>
          <w:tcPr>
            <w:tcW w:w="1667"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70</w:t>
            </w:r>
          </w:p>
        </w:tc>
        <w:tc>
          <w:tcPr>
            <w:tcW w:w="1666"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55</w:t>
            </w:r>
          </w:p>
        </w:tc>
      </w:tr>
    </w:tbl>
    <w:p w:rsidR="002B3551" w:rsidRPr="005C6EA4" w:rsidRDefault="002B3551" w:rsidP="002B3551">
      <w:pPr>
        <w:pStyle w:val="ad"/>
        <w:spacing w:line="480" w:lineRule="exact"/>
        <w:rPr>
          <w:rFonts w:eastAsia="宋体" w:cs="Times New Roman"/>
          <w:b/>
          <w:color w:val="000000" w:themeColor="text1"/>
          <w:sz w:val="21"/>
        </w:rPr>
      </w:pPr>
      <w:r w:rsidRPr="005C6EA4">
        <w:rPr>
          <w:rFonts w:eastAsia="宋体" w:cs="Times New Roman"/>
          <w:b/>
          <w:color w:val="000000" w:themeColor="text1"/>
          <w:sz w:val="21"/>
        </w:rPr>
        <w:t>表</w:t>
      </w:r>
      <w:r w:rsidRPr="005C6EA4">
        <w:rPr>
          <w:rFonts w:eastAsia="宋体" w:cs="Times New Roman"/>
          <w:b/>
          <w:color w:val="000000" w:themeColor="text1"/>
          <w:sz w:val="21"/>
        </w:rPr>
        <w:t>2</w:t>
      </w:r>
      <w:r w:rsidR="001434D7" w:rsidRPr="005C6EA4">
        <w:rPr>
          <w:rFonts w:eastAsia="宋体" w:cs="Times New Roman"/>
          <w:b/>
          <w:color w:val="000000" w:themeColor="text1"/>
          <w:sz w:val="21"/>
        </w:rPr>
        <w:t>-1</w:t>
      </w:r>
      <w:r w:rsidR="005C6EA4" w:rsidRPr="005C6EA4">
        <w:rPr>
          <w:rFonts w:eastAsia="宋体" w:cs="Times New Roman"/>
          <w:b/>
          <w:color w:val="000000" w:themeColor="text1"/>
          <w:sz w:val="21"/>
        </w:rPr>
        <w:t xml:space="preserve">1 </w:t>
      </w:r>
      <w:r w:rsidRPr="005C6EA4">
        <w:rPr>
          <w:rFonts w:eastAsia="宋体" w:cs="Times New Roman"/>
          <w:b/>
          <w:color w:val="000000" w:themeColor="text1"/>
          <w:sz w:val="21"/>
        </w:rPr>
        <w:t xml:space="preserve"> </w:t>
      </w:r>
      <w:r w:rsidRPr="005C6EA4">
        <w:rPr>
          <w:rFonts w:eastAsia="宋体" w:cs="Times New Roman"/>
          <w:b/>
          <w:color w:val="000000" w:themeColor="text1"/>
          <w:sz w:val="21"/>
        </w:rPr>
        <w:t>工业企业厂界环境噪声排放标准单位：</w:t>
      </w:r>
      <w:r w:rsidRPr="005C6EA4">
        <w:rPr>
          <w:rFonts w:eastAsia="宋体" w:cs="Times New Roman"/>
          <w:b/>
          <w:color w:val="000000" w:themeColor="text1"/>
          <w:sz w:val="21"/>
        </w:rPr>
        <w:t>dB</w:t>
      </w:r>
      <w:r w:rsidRPr="005C6EA4">
        <w:rPr>
          <w:rFonts w:eastAsia="宋体" w:cs="Times New Roman"/>
          <w:b/>
          <w:color w:val="000000" w:themeColor="text1"/>
          <w:sz w:val="21"/>
        </w:rPr>
        <w:t>（</w:t>
      </w:r>
      <w:r w:rsidRPr="005C6EA4">
        <w:rPr>
          <w:rFonts w:eastAsia="宋体" w:cs="Times New Roman"/>
          <w:b/>
          <w:color w:val="000000" w:themeColor="text1"/>
          <w:sz w:val="21"/>
        </w:rPr>
        <w:t>A</w:t>
      </w:r>
      <w:r w:rsidRPr="005C6EA4">
        <w:rPr>
          <w:rFonts w:eastAsia="宋体" w:cs="Times New Roman"/>
          <w:b/>
          <w:color w:val="000000" w:themeColor="text1"/>
          <w:sz w:val="21"/>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2"/>
        <w:gridCol w:w="3264"/>
        <w:gridCol w:w="3150"/>
      </w:tblGrid>
      <w:tr w:rsidR="005C6EA4" w:rsidRPr="005C6EA4" w:rsidTr="00A4560C">
        <w:trPr>
          <w:trHeight w:val="340"/>
          <w:jc w:val="center"/>
        </w:trPr>
        <w:tc>
          <w:tcPr>
            <w:tcW w:w="1125"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类别</w:t>
            </w:r>
          </w:p>
        </w:tc>
        <w:tc>
          <w:tcPr>
            <w:tcW w:w="1972"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昼间（</w:t>
            </w:r>
            <w:r w:rsidRPr="005C6EA4">
              <w:rPr>
                <w:rFonts w:cs="Times New Roman"/>
                <w:color w:val="000000" w:themeColor="text1"/>
              </w:rPr>
              <w:t>dB</w:t>
            </w:r>
            <w:r w:rsidRPr="005C6EA4">
              <w:rPr>
                <w:rFonts w:cs="Times New Roman"/>
                <w:color w:val="000000" w:themeColor="text1"/>
              </w:rPr>
              <w:t>（</w:t>
            </w:r>
            <w:r w:rsidRPr="005C6EA4">
              <w:rPr>
                <w:rFonts w:cs="Times New Roman"/>
                <w:color w:val="000000" w:themeColor="text1"/>
              </w:rPr>
              <w:t>A</w:t>
            </w:r>
            <w:r w:rsidRPr="005C6EA4">
              <w:rPr>
                <w:rFonts w:cs="Times New Roman"/>
                <w:color w:val="000000" w:themeColor="text1"/>
              </w:rPr>
              <w:t>））</w:t>
            </w:r>
          </w:p>
        </w:tc>
        <w:tc>
          <w:tcPr>
            <w:tcW w:w="1903"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夜间（</w:t>
            </w:r>
            <w:r w:rsidRPr="005C6EA4">
              <w:rPr>
                <w:rFonts w:cs="Times New Roman"/>
                <w:color w:val="000000" w:themeColor="text1"/>
              </w:rPr>
              <w:t>dB</w:t>
            </w:r>
            <w:r w:rsidRPr="005C6EA4">
              <w:rPr>
                <w:rFonts w:cs="Times New Roman"/>
                <w:color w:val="000000" w:themeColor="text1"/>
              </w:rPr>
              <w:t>（</w:t>
            </w:r>
            <w:r w:rsidRPr="005C6EA4">
              <w:rPr>
                <w:rFonts w:cs="Times New Roman"/>
                <w:color w:val="000000" w:themeColor="text1"/>
              </w:rPr>
              <w:t>A</w:t>
            </w:r>
            <w:r w:rsidRPr="005C6EA4">
              <w:rPr>
                <w:rFonts w:cs="Times New Roman"/>
                <w:color w:val="000000" w:themeColor="text1"/>
              </w:rPr>
              <w:t>））</w:t>
            </w:r>
          </w:p>
        </w:tc>
      </w:tr>
      <w:tr w:rsidR="005C6EA4" w:rsidRPr="005C6EA4" w:rsidTr="00A4560C">
        <w:trPr>
          <w:trHeight w:val="340"/>
          <w:jc w:val="center"/>
        </w:trPr>
        <w:tc>
          <w:tcPr>
            <w:tcW w:w="1125" w:type="pct"/>
            <w:vAlign w:val="center"/>
          </w:tcPr>
          <w:p w:rsidR="002B3551" w:rsidRPr="005C6EA4" w:rsidRDefault="002B3551" w:rsidP="002B3551">
            <w:pPr>
              <w:pStyle w:val="21"/>
              <w:rPr>
                <w:rFonts w:cs="Times New Roman"/>
                <w:color w:val="000000" w:themeColor="text1"/>
              </w:rPr>
            </w:pPr>
            <w:r w:rsidRPr="005C6EA4">
              <w:rPr>
                <w:rFonts w:cs="Times New Roman"/>
                <w:color w:val="000000" w:themeColor="text1"/>
              </w:rPr>
              <w:t>2</w:t>
            </w:r>
          </w:p>
        </w:tc>
        <w:tc>
          <w:tcPr>
            <w:tcW w:w="1972" w:type="pct"/>
            <w:vAlign w:val="center"/>
          </w:tcPr>
          <w:p w:rsidR="002B3551" w:rsidRPr="005C6EA4" w:rsidRDefault="007C76D8" w:rsidP="002B3551">
            <w:pPr>
              <w:pStyle w:val="21"/>
              <w:rPr>
                <w:rFonts w:cs="Times New Roman"/>
                <w:color w:val="000000" w:themeColor="text1"/>
              </w:rPr>
            </w:pPr>
            <w:r>
              <w:rPr>
                <w:rFonts w:cs="Times New Roman"/>
                <w:color w:val="000000" w:themeColor="text1"/>
              </w:rPr>
              <w:t>60</w:t>
            </w:r>
          </w:p>
        </w:tc>
        <w:tc>
          <w:tcPr>
            <w:tcW w:w="1903" w:type="pct"/>
            <w:vAlign w:val="center"/>
          </w:tcPr>
          <w:p w:rsidR="002B3551" w:rsidRPr="005C6EA4" w:rsidRDefault="007C76D8" w:rsidP="002B3551">
            <w:pPr>
              <w:pStyle w:val="21"/>
              <w:rPr>
                <w:rFonts w:cs="Times New Roman"/>
                <w:color w:val="000000" w:themeColor="text1"/>
              </w:rPr>
            </w:pPr>
            <w:r>
              <w:rPr>
                <w:rFonts w:cs="Times New Roman" w:hint="eastAsia"/>
                <w:color w:val="000000" w:themeColor="text1"/>
              </w:rPr>
              <w:t>5</w:t>
            </w:r>
            <w:r>
              <w:rPr>
                <w:rFonts w:cs="Times New Roman"/>
                <w:color w:val="000000" w:themeColor="text1"/>
              </w:rPr>
              <w:t>0</w:t>
            </w:r>
          </w:p>
        </w:tc>
      </w:tr>
    </w:tbl>
    <w:p w:rsidR="002B3551" w:rsidRPr="005C6EA4" w:rsidRDefault="002B3551" w:rsidP="002B3551">
      <w:pPr>
        <w:spacing w:line="480" w:lineRule="exact"/>
        <w:ind w:firstLineChars="200" w:firstLine="480"/>
        <w:jc w:val="left"/>
        <w:rPr>
          <w:color w:val="000000" w:themeColor="text1"/>
          <w:sz w:val="24"/>
          <w:szCs w:val="28"/>
        </w:rPr>
      </w:pPr>
      <w:r w:rsidRPr="005C6EA4">
        <w:rPr>
          <w:color w:val="000000" w:themeColor="text1"/>
          <w:sz w:val="24"/>
          <w:szCs w:val="28"/>
        </w:rPr>
        <w:t>（</w:t>
      </w:r>
      <w:r w:rsidRPr="005C6EA4">
        <w:rPr>
          <w:color w:val="000000" w:themeColor="text1"/>
          <w:sz w:val="24"/>
          <w:szCs w:val="28"/>
        </w:rPr>
        <w:t>4</w:t>
      </w:r>
      <w:r w:rsidRPr="005C6EA4">
        <w:rPr>
          <w:color w:val="000000" w:themeColor="text1"/>
          <w:sz w:val="24"/>
          <w:szCs w:val="28"/>
        </w:rPr>
        <w:t>）固废</w:t>
      </w:r>
    </w:p>
    <w:p w:rsidR="002B3551" w:rsidRPr="005C6EA4" w:rsidRDefault="002B3551" w:rsidP="002B3551">
      <w:pPr>
        <w:spacing w:line="480" w:lineRule="exact"/>
        <w:ind w:firstLine="480"/>
        <w:rPr>
          <w:color w:val="000000" w:themeColor="text1"/>
          <w:sz w:val="24"/>
          <w:szCs w:val="32"/>
        </w:rPr>
      </w:pPr>
      <w:r w:rsidRPr="005C6EA4">
        <w:rPr>
          <w:color w:val="000000" w:themeColor="text1"/>
          <w:sz w:val="24"/>
          <w:szCs w:val="32"/>
        </w:rPr>
        <w:t>固体废物执行《一般工业固体废物贮存、处置场污染控制标准》（</w:t>
      </w:r>
      <w:r w:rsidRPr="005C6EA4">
        <w:rPr>
          <w:color w:val="000000" w:themeColor="text1"/>
          <w:sz w:val="24"/>
          <w:szCs w:val="32"/>
        </w:rPr>
        <w:t>GB18599-</w:t>
      </w:r>
      <w:r w:rsidRPr="005C6EA4">
        <w:rPr>
          <w:color w:val="000000" w:themeColor="text1"/>
          <w:sz w:val="24"/>
          <w:szCs w:val="32"/>
        </w:rPr>
        <w:lastRenderedPageBreak/>
        <w:t>2001</w:t>
      </w:r>
      <w:r w:rsidRPr="005C6EA4">
        <w:rPr>
          <w:color w:val="000000" w:themeColor="text1"/>
          <w:sz w:val="24"/>
          <w:szCs w:val="32"/>
        </w:rPr>
        <w:t>）的有关规定及《中华人民共和国固体废物污染环境防治法》中的有关规定。</w:t>
      </w:r>
    </w:p>
    <w:p w:rsidR="001434D7" w:rsidRPr="005C6EA4" w:rsidRDefault="001434D7" w:rsidP="001434D7">
      <w:pPr>
        <w:snapToGrid w:val="0"/>
        <w:spacing w:line="480" w:lineRule="exact"/>
        <w:ind w:firstLineChars="200" w:firstLine="480"/>
        <w:rPr>
          <w:sz w:val="24"/>
        </w:rPr>
      </w:pPr>
      <w:r w:rsidRPr="005C6EA4">
        <w:rPr>
          <w:color w:val="000000" w:themeColor="text1"/>
          <w:sz w:val="24"/>
        </w:rPr>
        <w:t>粪便无害化处理执行《畜禽养殖业污染物排放标准》（</w:t>
      </w:r>
      <w:r w:rsidRPr="005C6EA4">
        <w:rPr>
          <w:color w:val="000000" w:themeColor="text1"/>
          <w:sz w:val="24"/>
        </w:rPr>
        <w:t>GB18596-2001</w:t>
      </w:r>
      <w:r w:rsidRPr="005C6EA4">
        <w:rPr>
          <w:color w:val="000000" w:themeColor="text1"/>
          <w:sz w:val="24"/>
        </w:rPr>
        <w:t>）中畜禽养殖业废渣无害化环境标准，蛔虫卵死亡率</w:t>
      </w:r>
      <w:r w:rsidRPr="005C6EA4">
        <w:rPr>
          <w:color w:val="000000" w:themeColor="text1"/>
          <w:sz w:val="24"/>
        </w:rPr>
        <w:t>≥95%</w:t>
      </w:r>
      <w:r w:rsidRPr="005C6EA4">
        <w:rPr>
          <w:color w:val="000000" w:themeColor="text1"/>
          <w:sz w:val="24"/>
        </w:rPr>
        <w:t>、粪大肠菌</w:t>
      </w:r>
      <w:r w:rsidRPr="005C6EA4">
        <w:rPr>
          <w:sz w:val="24"/>
        </w:rPr>
        <w:t>群数</w:t>
      </w:r>
      <w:r w:rsidRPr="005C6EA4">
        <w:rPr>
          <w:sz w:val="24"/>
        </w:rPr>
        <w:t>≤10</w:t>
      </w:r>
      <w:r w:rsidRPr="005C6EA4">
        <w:rPr>
          <w:sz w:val="24"/>
          <w:vertAlign w:val="superscript"/>
        </w:rPr>
        <w:t>5</w:t>
      </w:r>
      <w:r w:rsidRPr="005C6EA4">
        <w:rPr>
          <w:sz w:val="24"/>
        </w:rPr>
        <w:t>个</w:t>
      </w:r>
      <w:r w:rsidRPr="005C6EA4">
        <w:rPr>
          <w:sz w:val="24"/>
        </w:rPr>
        <w:t>/kg</w:t>
      </w:r>
      <w:r w:rsidRPr="005C6EA4">
        <w:rPr>
          <w:sz w:val="24"/>
        </w:rPr>
        <w:t>。</w:t>
      </w:r>
    </w:p>
    <w:p w:rsidR="001434D7" w:rsidRPr="005C6EA4" w:rsidRDefault="001434D7" w:rsidP="001434D7">
      <w:pPr>
        <w:pStyle w:val="2"/>
        <w:spacing w:before="0" w:after="0" w:line="500" w:lineRule="exact"/>
        <w:ind w:firstLine="200"/>
        <w:rPr>
          <w:rFonts w:ascii="Times New Roman" w:eastAsia="宋体" w:hAnsi="Times New Roman" w:cs="Times New Roman"/>
          <w:sz w:val="28"/>
          <w:szCs w:val="28"/>
        </w:rPr>
      </w:pPr>
      <w:bookmarkStart w:id="45" w:name="_Toc527362931"/>
      <w:bookmarkStart w:id="46" w:name="_Toc13844351"/>
      <w:r w:rsidRPr="005C6EA4">
        <w:rPr>
          <w:rFonts w:ascii="Times New Roman" w:eastAsia="宋体" w:hAnsi="Times New Roman" w:cs="Times New Roman"/>
          <w:sz w:val="28"/>
          <w:szCs w:val="28"/>
        </w:rPr>
        <w:t xml:space="preserve">2.4 </w:t>
      </w:r>
      <w:r w:rsidRPr="005C6EA4">
        <w:rPr>
          <w:rFonts w:ascii="Times New Roman" w:eastAsia="宋体" w:hAnsi="Times New Roman" w:cs="Times New Roman"/>
          <w:sz w:val="28"/>
          <w:szCs w:val="28"/>
        </w:rPr>
        <w:t>评价工作等级及评价范围</w:t>
      </w:r>
      <w:bookmarkEnd w:id="45"/>
      <w:bookmarkEnd w:id="46"/>
    </w:p>
    <w:p w:rsidR="00CB3DCF" w:rsidRPr="005C6EA4" w:rsidRDefault="00DA2F06" w:rsidP="001434D7">
      <w:pPr>
        <w:spacing w:line="480" w:lineRule="exact"/>
        <w:ind w:firstLineChars="200" w:firstLine="482"/>
        <w:rPr>
          <w:b/>
          <w:sz w:val="24"/>
        </w:rPr>
      </w:pPr>
      <w:r w:rsidRPr="005C6EA4">
        <w:rPr>
          <w:b/>
          <w:sz w:val="24"/>
        </w:rPr>
        <w:t>2.4.1</w:t>
      </w:r>
      <w:r w:rsidR="00CB3DCF" w:rsidRPr="005C6EA4">
        <w:rPr>
          <w:b/>
          <w:sz w:val="24"/>
        </w:rPr>
        <w:t>大气环境</w:t>
      </w:r>
    </w:p>
    <w:p w:rsidR="001434D7" w:rsidRPr="005C6EA4" w:rsidRDefault="001434D7" w:rsidP="001434D7">
      <w:pPr>
        <w:spacing w:line="480" w:lineRule="exact"/>
        <w:ind w:firstLineChars="200" w:firstLine="480"/>
        <w:rPr>
          <w:bCs/>
          <w:sz w:val="24"/>
        </w:rPr>
      </w:pPr>
      <w:r w:rsidRPr="005C6EA4">
        <w:rPr>
          <w:bCs/>
          <w:sz w:val="24"/>
        </w:rPr>
        <w:t>根据《环境影响评价技术导则</w:t>
      </w:r>
      <w:r w:rsidRPr="005C6EA4">
        <w:rPr>
          <w:bCs/>
          <w:sz w:val="24"/>
        </w:rPr>
        <w:t xml:space="preserve"> </w:t>
      </w:r>
      <w:r w:rsidRPr="005C6EA4">
        <w:rPr>
          <w:bCs/>
          <w:sz w:val="24"/>
        </w:rPr>
        <w:t>大气环境》（</w:t>
      </w:r>
      <w:r w:rsidRPr="005C6EA4">
        <w:rPr>
          <w:bCs/>
          <w:sz w:val="24"/>
        </w:rPr>
        <w:t>HJ2.2-2018</w:t>
      </w:r>
      <w:r w:rsidRPr="005C6EA4">
        <w:rPr>
          <w:bCs/>
          <w:sz w:val="24"/>
        </w:rPr>
        <w:t>）中的规定，环境空气评价等级采用估算模式计算本项目主要大气污染源</w:t>
      </w:r>
      <w:r w:rsidRPr="005C6EA4">
        <w:rPr>
          <w:kern w:val="0"/>
          <w:sz w:val="24"/>
        </w:rPr>
        <w:t>NH</w:t>
      </w:r>
      <w:r w:rsidRPr="005C6EA4">
        <w:rPr>
          <w:kern w:val="0"/>
          <w:sz w:val="24"/>
          <w:vertAlign w:val="subscript"/>
        </w:rPr>
        <w:t>3</w:t>
      </w:r>
      <w:r w:rsidRPr="005C6EA4">
        <w:rPr>
          <w:kern w:val="0"/>
          <w:sz w:val="24"/>
        </w:rPr>
        <w:t>、</w:t>
      </w:r>
      <w:r w:rsidRPr="005C6EA4">
        <w:rPr>
          <w:kern w:val="0"/>
          <w:sz w:val="24"/>
        </w:rPr>
        <w:t>H</w:t>
      </w:r>
      <w:r w:rsidRPr="005C6EA4">
        <w:rPr>
          <w:kern w:val="0"/>
          <w:sz w:val="24"/>
          <w:vertAlign w:val="subscript"/>
        </w:rPr>
        <w:t>2</w:t>
      </w:r>
      <w:r w:rsidRPr="005C6EA4">
        <w:rPr>
          <w:kern w:val="0"/>
          <w:sz w:val="24"/>
        </w:rPr>
        <w:t>S</w:t>
      </w:r>
      <w:r w:rsidRPr="005C6EA4">
        <w:rPr>
          <w:bCs/>
          <w:sz w:val="24"/>
        </w:rPr>
        <w:t>等的最大地面浓度占标率</w:t>
      </w:r>
      <w:r w:rsidRPr="005C6EA4">
        <w:rPr>
          <w:bCs/>
          <w:sz w:val="24"/>
        </w:rPr>
        <w:t>Pi</w:t>
      </w:r>
      <w:r w:rsidRPr="005C6EA4">
        <w:rPr>
          <w:bCs/>
          <w:sz w:val="24"/>
        </w:rPr>
        <w:t>和地面浓度达到标准值</w:t>
      </w:r>
      <w:r w:rsidRPr="005C6EA4">
        <w:rPr>
          <w:bCs/>
          <w:sz w:val="24"/>
        </w:rPr>
        <w:t>10%</w:t>
      </w:r>
      <w:r w:rsidRPr="005C6EA4">
        <w:rPr>
          <w:bCs/>
          <w:sz w:val="24"/>
        </w:rPr>
        <w:t>时所对应的最远距离</w:t>
      </w:r>
      <w:r w:rsidRPr="005C6EA4">
        <w:rPr>
          <w:bCs/>
          <w:sz w:val="24"/>
        </w:rPr>
        <w:t>D</w:t>
      </w:r>
      <w:r w:rsidRPr="005C6EA4">
        <w:rPr>
          <w:bCs/>
          <w:sz w:val="24"/>
          <w:vertAlign w:val="subscript"/>
        </w:rPr>
        <w:t>10%</w:t>
      </w:r>
      <w:r w:rsidRPr="005C6EA4">
        <w:rPr>
          <w:bCs/>
          <w:sz w:val="24"/>
        </w:rPr>
        <w:t>，并根据计算结果判断评价等级。</w:t>
      </w:r>
    </w:p>
    <w:p w:rsidR="001434D7" w:rsidRPr="005C6EA4" w:rsidRDefault="001434D7" w:rsidP="001434D7">
      <w:pPr>
        <w:spacing w:line="500" w:lineRule="exact"/>
        <w:ind w:firstLineChars="200" w:firstLine="480"/>
        <w:rPr>
          <w:bCs/>
          <w:sz w:val="24"/>
        </w:rPr>
      </w:pPr>
      <w:r w:rsidRPr="005C6EA4">
        <w:rPr>
          <w:bCs/>
          <w:sz w:val="24"/>
        </w:rPr>
        <w:t>计算公式如下：</w:t>
      </w:r>
    </w:p>
    <w:p w:rsidR="001434D7" w:rsidRPr="005C6EA4" w:rsidRDefault="001434D7" w:rsidP="001434D7">
      <w:pPr>
        <w:spacing w:line="500" w:lineRule="exact"/>
        <w:ind w:firstLineChars="200" w:firstLine="480"/>
        <w:rPr>
          <w:bCs/>
          <w:sz w:val="24"/>
        </w:rPr>
      </w:pPr>
      <w:r w:rsidRPr="005C6EA4">
        <w:rPr>
          <w:bCs/>
          <w:sz w:val="24"/>
        </w:rPr>
        <w:t>Pi=C</w:t>
      </w:r>
      <w:r w:rsidRPr="005C6EA4">
        <w:rPr>
          <w:bCs/>
          <w:sz w:val="24"/>
          <w:vertAlign w:val="subscript"/>
        </w:rPr>
        <w:t>i</w:t>
      </w:r>
      <w:r w:rsidRPr="005C6EA4">
        <w:rPr>
          <w:bCs/>
          <w:sz w:val="24"/>
        </w:rPr>
        <w:t>/C</w:t>
      </w:r>
      <w:r w:rsidRPr="005C6EA4">
        <w:rPr>
          <w:bCs/>
          <w:sz w:val="24"/>
          <w:vertAlign w:val="subscript"/>
        </w:rPr>
        <w:t>0i</w:t>
      </w:r>
      <w:r w:rsidRPr="005C6EA4">
        <w:rPr>
          <w:bCs/>
          <w:sz w:val="24"/>
        </w:rPr>
        <w:t>×100%</w:t>
      </w:r>
    </w:p>
    <w:p w:rsidR="001434D7" w:rsidRPr="005C6EA4" w:rsidRDefault="001434D7" w:rsidP="001434D7">
      <w:pPr>
        <w:spacing w:line="500" w:lineRule="exact"/>
        <w:ind w:firstLineChars="200" w:firstLine="480"/>
        <w:rPr>
          <w:bCs/>
          <w:sz w:val="24"/>
        </w:rPr>
      </w:pPr>
      <w:r w:rsidRPr="005C6EA4">
        <w:rPr>
          <w:bCs/>
          <w:sz w:val="24"/>
        </w:rPr>
        <w:t>式中：</w:t>
      </w:r>
      <w:r w:rsidRPr="005C6EA4">
        <w:rPr>
          <w:bCs/>
          <w:sz w:val="24"/>
        </w:rPr>
        <w:t>P</w:t>
      </w:r>
      <w:r w:rsidRPr="005C6EA4">
        <w:rPr>
          <w:bCs/>
          <w:sz w:val="24"/>
          <w:vertAlign w:val="subscript"/>
        </w:rPr>
        <w:t>i</w:t>
      </w:r>
      <w:r w:rsidRPr="005C6EA4">
        <w:rPr>
          <w:bCs/>
          <w:sz w:val="24"/>
        </w:rPr>
        <w:t>——</w:t>
      </w:r>
      <w:r w:rsidRPr="005C6EA4">
        <w:rPr>
          <w:bCs/>
          <w:sz w:val="24"/>
        </w:rPr>
        <w:t>第</w:t>
      </w:r>
      <w:r w:rsidRPr="005C6EA4">
        <w:rPr>
          <w:bCs/>
          <w:sz w:val="24"/>
        </w:rPr>
        <w:t>i</w:t>
      </w:r>
      <w:r w:rsidRPr="005C6EA4">
        <w:rPr>
          <w:bCs/>
          <w:sz w:val="24"/>
        </w:rPr>
        <w:t>个污染物的最大地面浓度占标率，</w:t>
      </w:r>
      <w:r w:rsidRPr="005C6EA4">
        <w:rPr>
          <w:bCs/>
          <w:sz w:val="24"/>
        </w:rPr>
        <w:t>%</w:t>
      </w:r>
      <w:r w:rsidRPr="005C6EA4">
        <w:rPr>
          <w:bCs/>
          <w:sz w:val="24"/>
        </w:rPr>
        <w:t>；</w:t>
      </w:r>
    </w:p>
    <w:p w:rsidR="001434D7" w:rsidRPr="005C6EA4" w:rsidRDefault="001434D7" w:rsidP="001434D7">
      <w:pPr>
        <w:spacing w:line="500" w:lineRule="exact"/>
        <w:ind w:firstLineChars="200" w:firstLine="480"/>
        <w:rPr>
          <w:bCs/>
          <w:sz w:val="24"/>
        </w:rPr>
      </w:pPr>
      <w:r w:rsidRPr="005C6EA4">
        <w:rPr>
          <w:bCs/>
          <w:sz w:val="24"/>
        </w:rPr>
        <w:t xml:space="preserve">      C</w:t>
      </w:r>
      <w:r w:rsidRPr="005C6EA4">
        <w:rPr>
          <w:bCs/>
          <w:sz w:val="24"/>
          <w:vertAlign w:val="subscript"/>
        </w:rPr>
        <w:t>i</w:t>
      </w:r>
      <w:r w:rsidRPr="005C6EA4">
        <w:rPr>
          <w:bCs/>
          <w:sz w:val="24"/>
        </w:rPr>
        <w:t>——</w:t>
      </w:r>
      <w:r w:rsidRPr="005C6EA4">
        <w:rPr>
          <w:bCs/>
          <w:sz w:val="24"/>
        </w:rPr>
        <w:t>估算模式计算出的第</w:t>
      </w:r>
      <w:r w:rsidRPr="005C6EA4">
        <w:rPr>
          <w:bCs/>
          <w:sz w:val="24"/>
        </w:rPr>
        <w:t>i</w:t>
      </w:r>
      <w:r w:rsidRPr="005C6EA4">
        <w:rPr>
          <w:bCs/>
          <w:sz w:val="24"/>
        </w:rPr>
        <w:t>个污染物的最大地面浓度，</w:t>
      </w:r>
      <w:r w:rsidRPr="005C6EA4">
        <w:rPr>
          <w:bCs/>
          <w:sz w:val="24"/>
        </w:rPr>
        <w:t>mg/m</w:t>
      </w:r>
      <w:r w:rsidRPr="005C6EA4">
        <w:rPr>
          <w:bCs/>
          <w:sz w:val="24"/>
          <w:vertAlign w:val="superscript"/>
        </w:rPr>
        <w:t>3</w:t>
      </w:r>
      <w:r w:rsidRPr="005C6EA4">
        <w:rPr>
          <w:bCs/>
          <w:sz w:val="24"/>
        </w:rPr>
        <w:t>；</w:t>
      </w:r>
    </w:p>
    <w:p w:rsidR="002B3551" w:rsidRPr="005C6EA4" w:rsidRDefault="001434D7" w:rsidP="001434D7">
      <w:pPr>
        <w:spacing w:line="480" w:lineRule="exact"/>
        <w:ind w:firstLineChars="200" w:firstLine="480"/>
        <w:jc w:val="left"/>
        <w:rPr>
          <w:sz w:val="24"/>
          <w:szCs w:val="28"/>
        </w:rPr>
      </w:pPr>
      <w:r w:rsidRPr="005C6EA4">
        <w:rPr>
          <w:bCs/>
          <w:sz w:val="24"/>
        </w:rPr>
        <w:t xml:space="preserve">      C</w:t>
      </w:r>
      <w:r w:rsidRPr="005C6EA4">
        <w:rPr>
          <w:bCs/>
          <w:sz w:val="24"/>
          <w:vertAlign w:val="subscript"/>
        </w:rPr>
        <w:t>0i</w:t>
      </w:r>
      <w:r w:rsidRPr="005C6EA4">
        <w:rPr>
          <w:bCs/>
          <w:sz w:val="24"/>
        </w:rPr>
        <w:t>——</w:t>
      </w:r>
      <w:r w:rsidRPr="005C6EA4">
        <w:rPr>
          <w:bCs/>
          <w:sz w:val="24"/>
        </w:rPr>
        <w:t>第</w:t>
      </w:r>
      <w:r w:rsidRPr="005C6EA4">
        <w:rPr>
          <w:bCs/>
          <w:sz w:val="24"/>
        </w:rPr>
        <w:t>i</w:t>
      </w:r>
      <w:r w:rsidRPr="005C6EA4">
        <w:rPr>
          <w:bCs/>
          <w:sz w:val="24"/>
        </w:rPr>
        <w:t>个污染物的环境空气质量标准。</w:t>
      </w:r>
    </w:p>
    <w:p w:rsidR="00CB3DCF" w:rsidRPr="005C6EA4" w:rsidRDefault="00CB3DCF" w:rsidP="0097673A">
      <w:pPr>
        <w:spacing w:line="500" w:lineRule="exact"/>
        <w:ind w:firstLineChars="200" w:firstLine="480"/>
        <w:rPr>
          <w:bCs/>
          <w:sz w:val="24"/>
        </w:rPr>
      </w:pPr>
      <w:r w:rsidRPr="005C6EA4">
        <w:rPr>
          <w:bCs/>
          <w:sz w:val="24"/>
        </w:rPr>
        <w:t>根据评价导则中评价工作等级划分规定，分别</w:t>
      </w:r>
      <w:r w:rsidR="0097673A">
        <w:rPr>
          <w:rFonts w:hint="eastAsia"/>
          <w:bCs/>
          <w:sz w:val="24"/>
        </w:rPr>
        <w:t>对臭气排气筒</w:t>
      </w:r>
      <w:r w:rsidR="0097673A" w:rsidRPr="005C6EA4">
        <w:rPr>
          <w:bCs/>
          <w:sz w:val="24"/>
        </w:rPr>
        <w:t>排放的</w:t>
      </w:r>
      <w:r w:rsidR="0097673A" w:rsidRPr="005C6EA4">
        <w:rPr>
          <w:kern w:val="0"/>
          <w:sz w:val="24"/>
        </w:rPr>
        <w:t>NH</w:t>
      </w:r>
      <w:r w:rsidR="0097673A" w:rsidRPr="005C6EA4">
        <w:rPr>
          <w:kern w:val="0"/>
          <w:sz w:val="24"/>
          <w:vertAlign w:val="subscript"/>
        </w:rPr>
        <w:t>3</w:t>
      </w:r>
      <w:r w:rsidR="0097673A" w:rsidRPr="005C6EA4">
        <w:rPr>
          <w:kern w:val="0"/>
          <w:sz w:val="24"/>
        </w:rPr>
        <w:t>、</w:t>
      </w:r>
      <w:r w:rsidR="0097673A" w:rsidRPr="005C6EA4">
        <w:rPr>
          <w:kern w:val="0"/>
          <w:sz w:val="24"/>
        </w:rPr>
        <w:t>H</w:t>
      </w:r>
      <w:r w:rsidR="0097673A" w:rsidRPr="005C6EA4">
        <w:rPr>
          <w:kern w:val="0"/>
          <w:sz w:val="24"/>
          <w:vertAlign w:val="subscript"/>
        </w:rPr>
        <w:t>2</w:t>
      </w:r>
      <w:r w:rsidR="0097673A" w:rsidRPr="005C6EA4">
        <w:rPr>
          <w:kern w:val="0"/>
          <w:sz w:val="24"/>
        </w:rPr>
        <w:t>S</w:t>
      </w:r>
      <w:r w:rsidR="0097673A">
        <w:rPr>
          <w:rFonts w:hint="eastAsia"/>
          <w:kern w:val="0"/>
          <w:sz w:val="24"/>
        </w:rPr>
        <w:t>和</w:t>
      </w:r>
      <w:r w:rsidR="0097673A">
        <w:rPr>
          <w:rFonts w:hint="eastAsia"/>
          <w:bCs/>
          <w:sz w:val="24"/>
        </w:rPr>
        <w:t>炉排放的颗粒物、</w:t>
      </w:r>
      <w:r w:rsidR="0097673A">
        <w:rPr>
          <w:rFonts w:hint="eastAsia"/>
          <w:bCs/>
          <w:sz w:val="24"/>
        </w:rPr>
        <w:t>SO</w:t>
      </w:r>
      <w:r w:rsidR="0097673A" w:rsidRPr="005C6EA4">
        <w:rPr>
          <w:bCs/>
          <w:sz w:val="24"/>
          <w:vertAlign w:val="subscript"/>
        </w:rPr>
        <w:t>2</w:t>
      </w:r>
      <w:r w:rsidR="0097673A">
        <w:rPr>
          <w:rFonts w:hint="eastAsia"/>
          <w:bCs/>
          <w:sz w:val="24"/>
        </w:rPr>
        <w:t>、</w:t>
      </w:r>
      <w:r w:rsidR="0097673A">
        <w:rPr>
          <w:rFonts w:hint="eastAsia"/>
          <w:bCs/>
          <w:sz w:val="24"/>
        </w:rPr>
        <w:t>NO</w:t>
      </w:r>
      <w:r w:rsidR="0097673A" w:rsidRPr="005C6EA4">
        <w:rPr>
          <w:rFonts w:hint="eastAsia"/>
          <w:bCs/>
          <w:sz w:val="24"/>
          <w:vertAlign w:val="subscript"/>
        </w:rPr>
        <w:t>x</w:t>
      </w:r>
      <w:r w:rsidR="0097673A">
        <w:rPr>
          <w:rFonts w:hint="eastAsia"/>
          <w:bCs/>
          <w:sz w:val="24"/>
        </w:rPr>
        <w:t>进行估算，根据估算结果</w:t>
      </w:r>
      <w:r w:rsidRPr="005C6EA4">
        <w:rPr>
          <w:bCs/>
          <w:sz w:val="24"/>
        </w:rPr>
        <w:t>确定</w:t>
      </w:r>
      <w:r w:rsidR="0097673A">
        <w:rPr>
          <w:rFonts w:hint="eastAsia"/>
          <w:bCs/>
          <w:sz w:val="24"/>
        </w:rPr>
        <w:t>本项目</w:t>
      </w:r>
      <w:r w:rsidRPr="005C6EA4">
        <w:rPr>
          <w:bCs/>
          <w:sz w:val="24"/>
        </w:rPr>
        <w:t>环境空气评价等级为</w:t>
      </w:r>
      <w:r w:rsidR="00967501">
        <w:rPr>
          <w:rFonts w:hint="eastAsia"/>
          <w:bCs/>
          <w:sz w:val="24"/>
        </w:rPr>
        <w:t>二</w:t>
      </w:r>
      <w:r w:rsidRPr="005C6EA4">
        <w:rPr>
          <w:bCs/>
          <w:sz w:val="24"/>
        </w:rPr>
        <w:t>级。</w:t>
      </w:r>
    </w:p>
    <w:p w:rsidR="00967501" w:rsidRDefault="0097673A" w:rsidP="00CB3DCF">
      <w:pPr>
        <w:spacing w:line="500" w:lineRule="exact"/>
        <w:ind w:firstLineChars="200" w:firstLine="480"/>
        <w:rPr>
          <w:bCs/>
          <w:sz w:val="24"/>
        </w:rPr>
      </w:pPr>
      <w:r>
        <w:rPr>
          <w:rFonts w:hint="eastAsia"/>
          <w:bCs/>
          <w:sz w:val="24"/>
        </w:rPr>
        <w:t>根据</w:t>
      </w:r>
      <w:r w:rsidRPr="005C6EA4">
        <w:rPr>
          <w:bCs/>
          <w:sz w:val="24"/>
        </w:rPr>
        <w:t>环境影响评价技术导则</w:t>
      </w:r>
      <w:r w:rsidRPr="005C6EA4">
        <w:rPr>
          <w:bCs/>
          <w:sz w:val="24"/>
        </w:rPr>
        <w:t xml:space="preserve"> </w:t>
      </w:r>
      <w:r w:rsidRPr="005C6EA4">
        <w:rPr>
          <w:bCs/>
          <w:sz w:val="24"/>
        </w:rPr>
        <w:t>大气环境》（</w:t>
      </w:r>
      <w:r w:rsidRPr="005C6EA4">
        <w:rPr>
          <w:bCs/>
          <w:sz w:val="24"/>
        </w:rPr>
        <w:t>HJ2.2-2018</w:t>
      </w:r>
      <w:r w:rsidRPr="005C6EA4">
        <w:rPr>
          <w:bCs/>
          <w:sz w:val="24"/>
        </w:rPr>
        <w:t>）</w:t>
      </w:r>
      <w:r>
        <w:rPr>
          <w:rFonts w:hint="eastAsia"/>
          <w:bCs/>
          <w:sz w:val="24"/>
        </w:rPr>
        <w:t>，</w:t>
      </w:r>
      <w:r w:rsidR="00967501">
        <w:rPr>
          <w:rFonts w:hAnsi="宋体"/>
          <w:bCs/>
          <w:color w:val="000000"/>
          <w:sz w:val="24"/>
        </w:rPr>
        <w:t>结合本次工程大气污染排放特征，该地区主导风向、厂址周围关心点分布以及该地区地形地貌，确定本次环境空气影响评价范围以</w:t>
      </w:r>
      <w:r w:rsidR="00967501">
        <w:rPr>
          <w:rFonts w:hAnsi="宋体" w:hint="eastAsia"/>
          <w:bCs/>
          <w:color w:val="000000"/>
          <w:sz w:val="24"/>
        </w:rPr>
        <w:t>场地占地范围</w:t>
      </w:r>
      <w:r w:rsidR="00967501">
        <w:rPr>
          <w:rFonts w:hAnsi="宋体"/>
          <w:bCs/>
          <w:color w:val="000000"/>
          <w:sz w:val="24"/>
        </w:rPr>
        <w:t>为中心，向南北各延伸</w:t>
      </w:r>
      <w:r w:rsidR="00967501">
        <w:rPr>
          <w:rFonts w:hint="eastAsia"/>
          <w:bCs/>
          <w:color w:val="000000"/>
          <w:sz w:val="24"/>
        </w:rPr>
        <w:t>2.5</w:t>
      </w:r>
      <w:r w:rsidR="00967501">
        <w:rPr>
          <w:bCs/>
          <w:color w:val="000000"/>
          <w:sz w:val="24"/>
        </w:rPr>
        <w:t>km</w:t>
      </w:r>
      <w:r w:rsidR="00967501">
        <w:rPr>
          <w:rFonts w:hAnsi="宋体"/>
          <w:bCs/>
          <w:color w:val="000000"/>
          <w:sz w:val="24"/>
        </w:rPr>
        <w:t>，南北长</w:t>
      </w:r>
      <w:r w:rsidR="00967501">
        <w:rPr>
          <w:rFonts w:hint="eastAsia"/>
          <w:bCs/>
          <w:color w:val="000000"/>
          <w:sz w:val="24"/>
        </w:rPr>
        <w:t>5</w:t>
      </w:r>
      <w:r w:rsidR="00967501">
        <w:rPr>
          <w:bCs/>
          <w:color w:val="000000"/>
          <w:sz w:val="24"/>
        </w:rPr>
        <w:t>km</w:t>
      </w:r>
      <w:r w:rsidR="00967501">
        <w:rPr>
          <w:rFonts w:hAnsi="宋体"/>
          <w:bCs/>
          <w:color w:val="000000"/>
          <w:sz w:val="24"/>
        </w:rPr>
        <w:t>；向东西各延伸约</w:t>
      </w:r>
      <w:r w:rsidR="00967501">
        <w:rPr>
          <w:rFonts w:hint="eastAsia"/>
          <w:bCs/>
          <w:color w:val="000000"/>
          <w:sz w:val="24"/>
        </w:rPr>
        <w:t>2.5</w:t>
      </w:r>
      <w:r w:rsidR="00967501">
        <w:rPr>
          <w:bCs/>
          <w:color w:val="000000"/>
          <w:sz w:val="24"/>
        </w:rPr>
        <w:t>km</w:t>
      </w:r>
      <w:r w:rsidR="00967501">
        <w:rPr>
          <w:rFonts w:hAnsi="宋体"/>
          <w:bCs/>
          <w:color w:val="000000"/>
          <w:sz w:val="24"/>
        </w:rPr>
        <w:t>，东西宽</w:t>
      </w:r>
      <w:r w:rsidR="00967501">
        <w:rPr>
          <w:rFonts w:hint="eastAsia"/>
          <w:bCs/>
          <w:color w:val="000000"/>
          <w:sz w:val="24"/>
        </w:rPr>
        <w:t>5</w:t>
      </w:r>
      <w:r w:rsidR="00967501">
        <w:rPr>
          <w:bCs/>
          <w:color w:val="000000"/>
          <w:sz w:val="24"/>
        </w:rPr>
        <w:t>km</w:t>
      </w:r>
      <w:r w:rsidR="00967501">
        <w:rPr>
          <w:rFonts w:hAnsi="宋体"/>
          <w:bCs/>
          <w:color w:val="000000"/>
          <w:sz w:val="24"/>
        </w:rPr>
        <w:t>，评价区共</w:t>
      </w:r>
      <w:r w:rsidR="00967501">
        <w:rPr>
          <w:rFonts w:hint="eastAsia"/>
          <w:bCs/>
          <w:color w:val="000000"/>
          <w:sz w:val="24"/>
        </w:rPr>
        <w:t>25</w:t>
      </w:r>
      <w:r w:rsidR="00967501">
        <w:rPr>
          <w:bCs/>
          <w:color w:val="000000"/>
          <w:sz w:val="24"/>
        </w:rPr>
        <w:t>km</w:t>
      </w:r>
      <w:r w:rsidR="00967501">
        <w:rPr>
          <w:bCs/>
          <w:color w:val="000000"/>
          <w:sz w:val="24"/>
          <w:vertAlign w:val="superscript"/>
        </w:rPr>
        <w:t>2</w:t>
      </w:r>
      <w:r w:rsidR="00967501">
        <w:rPr>
          <w:rFonts w:hAnsi="宋体"/>
          <w:bCs/>
          <w:color w:val="000000"/>
          <w:sz w:val="24"/>
        </w:rPr>
        <w:t>。</w:t>
      </w:r>
    </w:p>
    <w:p w:rsidR="001434D7" w:rsidRPr="00967501" w:rsidRDefault="001434D7" w:rsidP="001434D7">
      <w:pPr>
        <w:pStyle w:val="ad"/>
        <w:spacing w:line="480" w:lineRule="exact"/>
        <w:rPr>
          <w:rFonts w:eastAsia="宋体" w:cs="Times New Roman"/>
          <w:b/>
          <w:color w:val="000000" w:themeColor="text1"/>
          <w:sz w:val="21"/>
        </w:rPr>
      </w:pPr>
      <w:r w:rsidRPr="00967501">
        <w:rPr>
          <w:rFonts w:eastAsia="宋体" w:cs="Times New Roman"/>
          <w:b/>
          <w:color w:val="000000" w:themeColor="text1"/>
          <w:sz w:val="21"/>
        </w:rPr>
        <w:t>表</w:t>
      </w:r>
      <w:r w:rsidRPr="00967501">
        <w:rPr>
          <w:rFonts w:eastAsia="宋体" w:cs="Times New Roman"/>
          <w:b/>
          <w:color w:val="000000" w:themeColor="text1"/>
          <w:sz w:val="21"/>
        </w:rPr>
        <w:t>2-1</w:t>
      </w:r>
      <w:r w:rsidR="005C6EA4" w:rsidRPr="00967501">
        <w:rPr>
          <w:rFonts w:eastAsia="宋体" w:cs="Times New Roman"/>
          <w:b/>
          <w:color w:val="000000" w:themeColor="text1"/>
          <w:sz w:val="21"/>
        </w:rPr>
        <w:t>2</w:t>
      </w:r>
      <w:r w:rsidRPr="00967501">
        <w:rPr>
          <w:rFonts w:eastAsia="宋体" w:cs="Times New Roman"/>
          <w:b/>
          <w:color w:val="000000" w:themeColor="text1"/>
          <w:sz w:val="21"/>
        </w:rPr>
        <w:t xml:space="preserve">  </w:t>
      </w:r>
      <w:r w:rsidRPr="00967501">
        <w:rPr>
          <w:rFonts w:eastAsia="宋体" w:cs="Times New Roman"/>
          <w:b/>
          <w:color w:val="000000" w:themeColor="text1"/>
          <w:sz w:val="21"/>
        </w:rPr>
        <w:t>估算模式计算结果及环境空气评价等级判定一览表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1159"/>
        <w:gridCol w:w="1304"/>
        <w:gridCol w:w="1015"/>
        <w:gridCol w:w="1015"/>
        <w:gridCol w:w="722"/>
        <w:gridCol w:w="775"/>
        <w:gridCol w:w="707"/>
      </w:tblGrid>
      <w:tr w:rsidR="00967501" w:rsidRPr="00190762" w:rsidTr="00A4560C">
        <w:trPr>
          <w:trHeight w:val="340"/>
        </w:trPr>
        <w:tc>
          <w:tcPr>
            <w:tcW w:w="954"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污染源</w:t>
            </w:r>
          </w:p>
        </w:tc>
        <w:tc>
          <w:tcPr>
            <w:tcW w:w="700"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污染因子</w:t>
            </w:r>
          </w:p>
        </w:tc>
        <w:tc>
          <w:tcPr>
            <w:tcW w:w="788"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最大落地浓度</w:t>
            </w:r>
            <w:r w:rsidRPr="00190762">
              <w:rPr>
                <w:color w:val="000000"/>
                <w:kern w:val="0"/>
                <w:szCs w:val="21"/>
              </w:rPr>
              <w:t>(ug/m</w:t>
            </w:r>
            <w:r w:rsidRPr="00190762">
              <w:rPr>
                <w:color w:val="000000"/>
                <w:kern w:val="0"/>
                <w:szCs w:val="21"/>
                <w:vertAlign w:val="superscript"/>
              </w:rPr>
              <w:t>3</w:t>
            </w:r>
            <w:r w:rsidRPr="00190762">
              <w:rPr>
                <w:color w:val="000000"/>
                <w:kern w:val="0"/>
                <w:szCs w:val="21"/>
              </w:rPr>
              <w:t>)</w:t>
            </w:r>
          </w:p>
        </w:tc>
        <w:tc>
          <w:tcPr>
            <w:tcW w:w="613"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最大浓度落地点</w:t>
            </w:r>
            <w:r w:rsidRPr="00190762">
              <w:rPr>
                <w:color w:val="000000"/>
                <w:kern w:val="0"/>
                <w:szCs w:val="21"/>
              </w:rPr>
              <w:t xml:space="preserve"> (m)</w:t>
            </w:r>
          </w:p>
        </w:tc>
        <w:tc>
          <w:tcPr>
            <w:tcW w:w="613"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评价标准</w:t>
            </w:r>
            <w:r w:rsidRPr="00190762">
              <w:rPr>
                <w:color w:val="000000"/>
                <w:kern w:val="0"/>
                <w:szCs w:val="21"/>
              </w:rPr>
              <w:t>(ug/m</w:t>
            </w:r>
            <w:r w:rsidRPr="00190762">
              <w:rPr>
                <w:color w:val="000000"/>
                <w:kern w:val="0"/>
                <w:szCs w:val="21"/>
                <w:vertAlign w:val="superscript"/>
              </w:rPr>
              <w:t>3</w:t>
            </w:r>
            <w:r w:rsidRPr="00190762">
              <w:rPr>
                <w:color w:val="000000"/>
                <w:kern w:val="0"/>
                <w:szCs w:val="21"/>
              </w:rPr>
              <w:t>)</w:t>
            </w:r>
          </w:p>
        </w:tc>
        <w:tc>
          <w:tcPr>
            <w:tcW w:w="436"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占标率</w:t>
            </w:r>
            <w:r w:rsidRPr="00190762">
              <w:rPr>
                <w:color w:val="000000"/>
                <w:kern w:val="0"/>
                <w:szCs w:val="21"/>
              </w:rPr>
              <w:t>(%)</w:t>
            </w:r>
          </w:p>
        </w:tc>
        <w:tc>
          <w:tcPr>
            <w:tcW w:w="468"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D</w:t>
            </w:r>
            <w:r w:rsidRPr="00190762">
              <w:rPr>
                <w:color w:val="000000"/>
                <w:kern w:val="0"/>
                <w:szCs w:val="21"/>
                <w:vertAlign w:val="subscript"/>
              </w:rPr>
              <w:t>10%</w:t>
            </w:r>
            <w:r w:rsidRPr="00190762">
              <w:rPr>
                <w:color w:val="000000"/>
                <w:kern w:val="0"/>
                <w:szCs w:val="21"/>
              </w:rPr>
              <w:t xml:space="preserve"> (m)</w:t>
            </w:r>
          </w:p>
        </w:tc>
        <w:tc>
          <w:tcPr>
            <w:tcW w:w="427" w:type="pct"/>
            <w:shd w:val="clear" w:color="000000" w:fill="FFFFFF"/>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推荐评价等级</w:t>
            </w:r>
          </w:p>
        </w:tc>
      </w:tr>
      <w:tr w:rsidR="00967501" w:rsidRPr="00190762" w:rsidTr="00A4560C">
        <w:trPr>
          <w:trHeight w:val="340"/>
        </w:trPr>
        <w:tc>
          <w:tcPr>
            <w:tcW w:w="954" w:type="pct"/>
            <w:vMerge w:val="restart"/>
            <w:shd w:val="clear" w:color="auto" w:fill="auto"/>
            <w:noWrap/>
            <w:vAlign w:val="center"/>
          </w:tcPr>
          <w:p w:rsidR="00967501" w:rsidRPr="00190762" w:rsidRDefault="00967501" w:rsidP="00B516B4">
            <w:pPr>
              <w:spacing w:line="320" w:lineRule="exact"/>
              <w:jc w:val="center"/>
              <w:rPr>
                <w:bCs/>
                <w:color w:val="000000"/>
                <w:szCs w:val="21"/>
              </w:rPr>
            </w:pPr>
            <w:r>
              <w:rPr>
                <w:rFonts w:hint="eastAsia"/>
                <w:bCs/>
                <w:color w:val="000000"/>
                <w:szCs w:val="21"/>
              </w:rPr>
              <w:t>臭气</w:t>
            </w:r>
          </w:p>
        </w:tc>
        <w:tc>
          <w:tcPr>
            <w:tcW w:w="700"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sidRPr="00972333">
              <w:rPr>
                <w:rFonts w:hint="eastAsia"/>
                <w:bCs/>
                <w:color w:val="000000"/>
                <w:szCs w:val="21"/>
              </w:rPr>
              <w:t>NH</w:t>
            </w:r>
            <w:r w:rsidRPr="00972333">
              <w:rPr>
                <w:bCs/>
                <w:color w:val="000000"/>
                <w:szCs w:val="21"/>
                <w:vertAlign w:val="subscript"/>
              </w:rPr>
              <w:t>3</w:t>
            </w:r>
          </w:p>
        </w:tc>
        <w:tc>
          <w:tcPr>
            <w:tcW w:w="788" w:type="pct"/>
            <w:shd w:val="clear" w:color="auto" w:fill="auto"/>
            <w:noWrap/>
            <w:vAlign w:val="center"/>
          </w:tcPr>
          <w:p w:rsidR="00967501" w:rsidRPr="00190762" w:rsidRDefault="00967501" w:rsidP="00B516B4">
            <w:pPr>
              <w:widowControl/>
              <w:jc w:val="center"/>
              <w:rPr>
                <w:color w:val="000000"/>
                <w:kern w:val="0"/>
                <w:szCs w:val="18"/>
              </w:rPr>
            </w:pPr>
            <w:r>
              <w:rPr>
                <w:rFonts w:hint="eastAsia"/>
                <w:color w:val="000000"/>
                <w:kern w:val="0"/>
                <w:szCs w:val="18"/>
              </w:rPr>
              <w:t>3</w:t>
            </w:r>
            <w:r>
              <w:rPr>
                <w:color w:val="000000"/>
                <w:kern w:val="0"/>
                <w:szCs w:val="18"/>
              </w:rPr>
              <w:t>3.23</w:t>
            </w:r>
          </w:p>
        </w:tc>
        <w:tc>
          <w:tcPr>
            <w:tcW w:w="613" w:type="pct"/>
            <w:shd w:val="clear" w:color="auto" w:fill="auto"/>
            <w:noWrap/>
            <w:vAlign w:val="center"/>
          </w:tcPr>
          <w:p w:rsidR="00967501" w:rsidRPr="00190762" w:rsidRDefault="00967501" w:rsidP="00B516B4">
            <w:pPr>
              <w:widowControl/>
              <w:jc w:val="center"/>
              <w:rPr>
                <w:color w:val="000000"/>
                <w:kern w:val="0"/>
                <w:szCs w:val="18"/>
              </w:rPr>
            </w:pPr>
            <w:r>
              <w:rPr>
                <w:rFonts w:hint="eastAsia"/>
                <w:color w:val="000000"/>
                <w:kern w:val="0"/>
                <w:szCs w:val="18"/>
              </w:rPr>
              <w:t>5</w:t>
            </w:r>
            <w:r>
              <w:rPr>
                <w:color w:val="000000"/>
                <w:kern w:val="0"/>
                <w:szCs w:val="18"/>
              </w:rPr>
              <w:t>8</w:t>
            </w:r>
          </w:p>
        </w:tc>
        <w:tc>
          <w:tcPr>
            <w:tcW w:w="613"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Pr>
                <w:rFonts w:hint="eastAsia"/>
                <w:color w:val="000000"/>
                <w:kern w:val="0"/>
                <w:szCs w:val="21"/>
              </w:rPr>
              <w:t>2</w:t>
            </w:r>
            <w:r>
              <w:rPr>
                <w:color w:val="000000"/>
                <w:kern w:val="0"/>
                <w:szCs w:val="21"/>
              </w:rPr>
              <w:t>00</w:t>
            </w:r>
          </w:p>
        </w:tc>
        <w:tc>
          <w:tcPr>
            <w:tcW w:w="436" w:type="pct"/>
            <w:shd w:val="clear" w:color="auto" w:fill="auto"/>
            <w:noWrap/>
            <w:vAlign w:val="center"/>
          </w:tcPr>
          <w:p w:rsidR="00967501" w:rsidRPr="00190762" w:rsidRDefault="00967501" w:rsidP="00B516B4">
            <w:pPr>
              <w:widowControl/>
              <w:jc w:val="center"/>
              <w:rPr>
                <w:color w:val="000000"/>
                <w:kern w:val="0"/>
                <w:szCs w:val="18"/>
              </w:rPr>
            </w:pPr>
            <w:r>
              <w:rPr>
                <w:rFonts w:hint="eastAsia"/>
                <w:color w:val="000000"/>
                <w:kern w:val="0"/>
                <w:szCs w:val="18"/>
              </w:rPr>
              <w:t>5</w:t>
            </w:r>
            <w:r>
              <w:rPr>
                <w:color w:val="000000"/>
                <w:kern w:val="0"/>
                <w:szCs w:val="18"/>
              </w:rPr>
              <w:t>.54</w:t>
            </w:r>
          </w:p>
        </w:tc>
        <w:tc>
          <w:tcPr>
            <w:tcW w:w="468" w:type="pct"/>
            <w:shd w:val="clear" w:color="auto" w:fill="auto"/>
            <w:noWrap/>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0</w:t>
            </w:r>
          </w:p>
        </w:tc>
        <w:tc>
          <w:tcPr>
            <w:tcW w:w="427" w:type="pct"/>
            <w:shd w:val="clear" w:color="auto" w:fill="auto"/>
            <w:noWrap/>
            <w:vAlign w:val="center"/>
            <w:hideMark/>
          </w:tcPr>
          <w:p w:rsidR="00967501" w:rsidRPr="00190762" w:rsidRDefault="00967501" w:rsidP="00B516B4">
            <w:pPr>
              <w:jc w:val="center"/>
              <w:rPr>
                <w:color w:val="000000"/>
              </w:rPr>
            </w:pPr>
            <w:r w:rsidRPr="00190762">
              <w:rPr>
                <w:color w:val="000000"/>
                <w:kern w:val="0"/>
                <w:szCs w:val="21"/>
              </w:rPr>
              <w:t>II</w:t>
            </w:r>
          </w:p>
        </w:tc>
      </w:tr>
      <w:tr w:rsidR="00967501" w:rsidRPr="00190762" w:rsidTr="00A4560C">
        <w:trPr>
          <w:trHeight w:val="340"/>
        </w:trPr>
        <w:tc>
          <w:tcPr>
            <w:tcW w:w="954" w:type="pct"/>
            <w:vMerge/>
            <w:shd w:val="clear" w:color="auto" w:fill="auto"/>
            <w:noWrap/>
            <w:vAlign w:val="center"/>
          </w:tcPr>
          <w:p w:rsidR="00967501" w:rsidRPr="00190762" w:rsidRDefault="00967501" w:rsidP="00B516B4">
            <w:pPr>
              <w:spacing w:line="320" w:lineRule="exact"/>
              <w:jc w:val="center"/>
              <w:rPr>
                <w:bCs/>
                <w:color w:val="000000"/>
                <w:szCs w:val="21"/>
              </w:rPr>
            </w:pPr>
          </w:p>
        </w:tc>
        <w:tc>
          <w:tcPr>
            <w:tcW w:w="700"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sidRPr="00972333">
              <w:rPr>
                <w:rFonts w:hint="eastAsia"/>
                <w:bCs/>
                <w:color w:val="000000"/>
                <w:szCs w:val="21"/>
              </w:rPr>
              <w:t>H</w:t>
            </w:r>
            <w:r w:rsidRPr="00972333">
              <w:rPr>
                <w:bCs/>
                <w:color w:val="000000"/>
                <w:szCs w:val="21"/>
                <w:vertAlign w:val="subscript"/>
              </w:rPr>
              <w:t>2</w:t>
            </w:r>
            <w:r w:rsidRPr="00972333">
              <w:rPr>
                <w:rFonts w:hint="eastAsia"/>
                <w:bCs/>
                <w:color w:val="000000"/>
                <w:szCs w:val="21"/>
              </w:rPr>
              <w:t>S</w:t>
            </w:r>
          </w:p>
        </w:tc>
        <w:tc>
          <w:tcPr>
            <w:tcW w:w="788" w:type="pct"/>
            <w:shd w:val="clear" w:color="auto" w:fill="auto"/>
            <w:noWrap/>
            <w:vAlign w:val="center"/>
          </w:tcPr>
          <w:p w:rsidR="00967501" w:rsidRPr="00190762" w:rsidRDefault="00967501" w:rsidP="00B516B4">
            <w:pPr>
              <w:jc w:val="center"/>
              <w:rPr>
                <w:color w:val="000000"/>
                <w:szCs w:val="18"/>
              </w:rPr>
            </w:pPr>
            <w:r>
              <w:rPr>
                <w:rFonts w:hint="eastAsia"/>
                <w:color w:val="000000"/>
                <w:szCs w:val="18"/>
              </w:rPr>
              <w:t>0</w:t>
            </w:r>
            <w:r>
              <w:rPr>
                <w:color w:val="000000"/>
                <w:szCs w:val="18"/>
              </w:rPr>
              <w:t>.044</w:t>
            </w:r>
          </w:p>
        </w:tc>
        <w:tc>
          <w:tcPr>
            <w:tcW w:w="613" w:type="pct"/>
            <w:shd w:val="clear" w:color="auto" w:fill="auto"/>
            <w:noWrap/>
            <w:vAlign w:val="center"/>
          </w:tcPr>
          <w:p w:rsidR="00967501" w:rsidRPr="00190762" w:rsidRDefault="00967501" w:rsidP="00B516B4">
            <w:pPr>
              <w:jc w:val="center"/>
              <w:rPr>
                <w:color w:val="000000"/>
                <w:szCs w:val="18"/>
              </w:rPr>
            </w:pPr>
            <w:r>
              <w:rPr>
                <w:rFonts w:hint="eastAsia"/>
                <w:color w:val="000000"/>
                <w:szCs w:val="18"/>
              </w:rPr>
              <w:t>5</w:t>
            </w:r>
            <w:r>
              <w:rPr>
                <w:color w:val="000000"/>
                <w:szCs w:val="18"/>
              </w:rPr>
              <w:t>8</w:t>
            </w:r>
          </w:p>
        </w:tc>
        <w:tc>
          <w:tcPr>
            <w:tcW w:w="613"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Pr>
                <w:rFonts w:hint="eastAsia"/>
                <w:color w:val="000000"/>
                <w:kern w:val="0"/>
                <w:szCs w:val="21"/>
              </w:rPr>
              <w:t>1</w:t>
            </w:r>
            <w:r>
              <w:rPr>
                <w:color w:val="000000"/>
                <w:kern w:val="0"/>
                <w:szCs w:val="21"/>
              </w:rPr>
              <w:t>0</w:t>
            </w:r>
          </w:p>
        </w:tc>
        <w:tc>
          <w:tcPr>
            <w:tcW w:w="436" w:type="pct"/>
            <w:shd w:val="clear" w:color="auto" w:fill="auto"/>
            <w:noWrap/>
            <w:vAlign w:val="center"/>
          </w:tcPr>
          <w:p w:rsidR="00967501" w:rsidRPr="00190762" w:rsidRDefault="00967501" w:rsidP="00B516B4">
            <w:pPr>
              <w:jc w:val="center"/>
              <w:rPr>
                <w:color w:val="000000"/>
                <w:szCs w:val="18"/>
              </w:rPr>
            </w:pPr>
            <w:r>
              <w:rPr>
                <w:rFonts w:hint="eastAsia"/>
                <w:color w:val="000000"/>
                <w:szCs w:val="18"/>
              </w:rPr>
              <w:t>0</w:t>
            </w:r>
            <w:r>
              <w:rPr>
                <w:color w:val="000000"/>
                <w:szCs w:val="18"/>
              </w:rPr>
              <w:t>.15</w:t>
            </w:r>
          </w:p>
        </w:tc>
        <w:tc>
          <w:tcPr>
            <w:tcW w:w="468" w:type="pct"/>
            <w:shd w:val="clear" w:color="auto" w:fill="auto"/>
            <w:noWrap/>
            <w:vAlign w:val="center"/>
            <w:hideMark/>
          </w:tcPr>
          <w:p w:rsidR="00967501" w:rsidRPr="00190762" w:rsidRDefault="00967501" w:rsidP="00B516B4">
            <w:pPr>
              <w:widowControl/>
              <w:spacing w:line="320" w:lineRule="exact"/>
              <w:jc w:val="center"/>
              <w:rPr>
                <w:color w:val="000000"/>
                <w:kern w:val="0"/>
                <w:szCs w:val="21"/>
              </w:rPr>
            </w:pPr>
            <w:r w:rsidRPr="00190762">
              <w:rPr>
                <w:color w:val="000000"/>
                <w:kern w:val="0"/>
                <w:szCs w:val="21"/>
              </w:rPr>
              <w:t>0</w:t>
            </w:r>
          </w:p>
        </w:tc>
        <w:tc>
          <w:tcPr>
            <w:tcW w:w="427" w:type="pct"/>
            <w:shd w:val="clear" w:color="auto" w:fill="auto"/>
            <w:noWrap/>
            <w:vAlign w:val="center"/>
            <w:hideMark/>
          </w:tcPr>
          <w:p w:rsidR="00967501" w:rsidRPr="00190762" w:rsidRDefault="00967501" w:rsidP="00B516B4">
            <w:pPr>
              <w:jc w:val="center"/>
              <w:rPr>
                <w:color w:val="000000"/>
              </w:rPr>
            </w:pPr>
            <w:r w:rsidRPr="00190762">
              <w:rPr>
                <w:color w:val="000000"/>
                <w:kern w:val="0"/>
                <w:szCs w:val="21"/>
              </w:rPr>
              <w:t>III</w:t>
            </w:r>
          </w:p>
        </w:tc>
      </w:tr>
      <w:tr w:rsidR="00967501" w:rsidRPr="00190762" w:rsidTr="00A4560C">
        <w:trPr>
          <w:trHeight w:val="340"/>
        </w:trPr>
        <w:tc>
          <w:tcPr>
            <w:tcW w:w="954" w:type="pct"/>
            <w:shd w:val="clear" w:color="auto" w:fill="auto"/>
            <w:noWrap/>
            <w:vAlign w:val="center"/>
          </w:tcPr>
          <w:p w:rsidR="00967501" w:rsidRPr="00190762" w:rsidRDefault="00967501" w:rsidP="00B516B4">
            <w:pPr>
              <w:spacing w:line="320" w:lineRule="exact"/>
              <w:jc w:val="center"/>
              <w:rPr>
                <w:bCs/>
                <w:color w:val="000000"/>
                <w:szCs w:val="21"/>
              </w:rPr>
            </w:pPr>
            <w:r>
              <w:rPr>
                <w:rFonts w:hint="eastAsia"/>
                <w:bCs/>
                <w:color w:val="000000"/>
                <w:szCs w:val="21"/>
              </w:rPr>
              <w:t>锅炉</w:t>
            </w:r>
          </w:p>
        </w:tc>
        <w:tc>
          <w:tcPr>
            <w:tcW w:w="700"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sidRPr="00972333">
              <w:rPr>
                <w:bCs/>
                <w:color w:val="000000"/>
                <w:szCs w:val="21"/>
              </w:rPr>
              <w:t>PM</w:t>
            </w:r>
            <w:r w:rsidRPr="00972333">
              <w:rPr>
                <w:bCs/>
                <w:color w:val="000000"/>
                <w:szCs w:val="21"/>
                <w:vertAlign w:val="subscript"/>
              </w:rPr>
              <w:t>10</w:t>
            </w:r>
          </w:p>
        </w:tc>
        <w:tc>
          <w:tcPr>
            <w:tcW w:w="788" w:type="pct"/>
            <w:shd w:val="clear" w:color="auto" w:fill="auto"/>
            <w:noWrap/>
            <w:vAlign w:val="center"/>
          </w:tcPr>
          <w:p w:rsidR="00967501" w:rsidRPr="00190762" w:rsidRDefault="00967501" w:rsidP="00B516B4">
            <w:pPr>
              <w:jc w:val="center"/>
              <w:rPr>
                <w:color w:val="000000"/>
                <w:szCs w:val="18"/>
              </w:rPr>
            </w:pPr>
            <w:r>
              <w:rPr>
                <w:rFonts w:hint="eastAsia"/>
                <w:color w:val="000000"/>
                <w:szCs w:val="18"/>
              </w:rPr>
              <w:t>8</w:t>
            </w:r>
            <w:r>
              <w:rPr>
                <w:color w:val="000000"/>
                <w:szCs w:val="18"/>
              </w:rPr>
              <w:t>.</w:t>
            </w:r>
            <w:r w:rsidR="00ED4F21">
              <w:rPr>
                <w:color w:val="000000"/>
                <w:szCs w:val="18"/>
              </w:rPr>
              <w:t>49</w:t>
            </w:r>
          </w:p>
        </w:tc>
        <w:tc>
          <w:tcPr>
            <w:tcW w:w="613" w:type="pct"/>
            <w:shd w:val="clear" w:color="auto" w:fill="auto"/>
            <w:noWrap/>
            <w:vAlign w:val="center"/>
          </w:tcPr>
          <w:p w:rsidR="00967501" w:rsidRPr="00190762" w:rsidRDefault="00ED4F21" w:rsidP="00B516B4">
            <w:pPr>
              <w:jc w:val="center"/>
              <w:rPr>
                <w:color w:val="000000"/>
                <w:szCs w:val="18"/>
              </w:rPr>
            </w:pPr>
            <w:r>
              <w:rPr>
                <w:color w:val="000000"/>
                <w:szCs w:val="18"/>
              </w:rPr>
              <w:t>58</w:t>
            </w:r>
          </w:p>
        </w:tc>
        <w:tc>
          <w:tcPr>
            <w:tcW w:w="613"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Pr>
                <w:rFonts w:hint="eastAsia"/>
                <w:color w:val="000000"/>
                <w:kern w:val="0"/>
                <w:szCs w:val="21"/>
              </w:rPr>
              <w:t>2</w:t>
            </w:r>
            <w:r>
              <w:rPr>
                <w:color w:val="000000"/>
                <w:kern w:val="0"/>
                <w:szCs w:val="21"/>
              </w:rPr>
              <w:t>00</w:t>
            </w:r>
          </w:p>
        </w:tc>
        <w:tc>
          <w:tcPr>
            <w:tcW w:w="436" w:type="pct"/>
            <w:shd w:val="clear" w:color="auto" w:fill="auto"/>
            <w:noWrap/>
            <w:vAlign w:val="center"/>
          </w:tcPr>
          <w:p w:rsidR="00967501" w:rsidRPr="00190762" w:rsidRDefault="00967501" w:rsidP="00B516B4">
            <w:pPr>
              <w:jc w:val="center"/>
              <w:rPr>
                <w:color w:val="000000"/>
                <w:szCs w:val="18"/>
              </w:rPr>
            </w:pPr>
            <w:r>
              <w:rPr>
                <w:rFonts w:hint="eastAsia"/>
                <w:color w:val="000000"/>
                <w:szCs w:val="18"/>
              </w:rPr>
              <w:t>1</w:t>
            </w:r>
            <w:r>
              <w:rPr>
                <w:color w:val="000000"/>
                <w:szCs w:val="18"/>
              </w:rPr>
              <w:t>.</w:t>
            </w:r>
            <w:r w:rsidR="00ED4F21">
              <w:rPr>
                <w:color w:val="000000"/>
                <w:szCs w:val="18"/>
              </w:rPr>
              <w:t>42</w:t>
            </w:r>
          </w:p>
        </w:tc>
        <w:tc>
          <w:tcPr>
            <w:tcW w:w="468" w:type="pct"/>
            <w:shd w:val="clear" w:color="auto" w:fill="auto"/>
            <w:noWrap/>
            <w:vAlign w:val="center"/>
          </w:tcPr>
          <w:p w:rsidR="00967501" w:rsidRPr="00190762" w:rsidRDefault="00967501" w:rsidP="00B516B4">
            <w:pPr>
              <w:widowControl/>
              <w:spacing w:line="320" w:lineRule="exact"/>
              <w:jc w:val="center"/>
              <w:rPr>
                <w:color w:val="000000"/>
                <w:kern w:val="0"/>
                <w:szCs w:val="21"/>
              </w:rPr>
            </w:pPr>
            <w:r>
              <w:rPr>
                <w:rFonts w:hint="eastAsia"/>
                <w:color w:val="000000"/>
                <w:kern w:val="0"/>
                <w:szCs w:val="21"/>
              </w:rPr>
              <w:t>0</w:t>
            </w:r>
          </w:p>
        </w:tc>
        <w:tc>
          <w:tcPr>
            <w:tcW w:w="427" w:type="pct"/>
            <w:shd w:val="clear" w:color="auto" w:fill="auto"/>
            <w:noWrap/>
            <w:vAlign w:val="center"/>
          </w:tcPr>
          <w:p w:rsidR="00967501" w:rsidRPr="00190762" w:rsidRDefault="00967501" w:rsidP="00B516B4">
            <w:pPr>
              <w:jc w:val="center"/>
              <w:rPr>
                <w:color w:val="000000"/>
                <w:kern w:val="0"/>
                <w:szCs w:val="21"/>
              </w:rPr>
            </w:pPr>
            <w:r w:rsidRPr="00190762">
              <w:rPr>
                <w:color w:val="000000"/>
                <w:kern w:val="0"/>
                <w:szCs w:val="21"/>
              </w:rPr>
              <w:t>II</w:t>
            </w:r>
          </w:p>
        </w:tc>
      </w:tr>
    </w:tbl>
    <w:p w:rsidR="006B2A8A" w:rsidRPr="005C6EA4" w:rsidRDefault="00CB3DCF" w:rsidP="00CB3DCF">
      <w:pPr>
        <w:spacing w:line="480" w:lineRule="exact"/>
        <w:ind w:firstLineChars="200" w:firstLine="480"/>
        <w:jc w:val="left"/>
        <w:rPr>
          <w:bCs/>
          <w:sz w:val="24"/>
        </w:rPr>
      </w:pPr>
      <w:r w:rsidRPr="005C6EA4">
        <w:rPr>
          <w:bCs/>
          <w:sz w:val="24"/>
        </w:rPr>
        <w:t>（</w:t>
      </w:r>
      <w:r w:rsidRPr="005C6EA4">
        <w:rPr>
          <w:bCs/>
          <w:sz w:val="24"/>
        </w:rPr>
        <w:t>2</w:t>
      </w:r>
      <w:r w:rsidRPr="005C6EA4">
        <w:rPr>
          <w:bCs/>
          <w:sz w:val="24"/>
        </w:rPr>
        <w:t>）地表水环境</w:t>
      </w:r>
    </w:p>
    <w:p w:rsidR="00CB3DCF" w:rsidRPr="005C6EA4" w:rsidRDefault="00CB3DCF" w:rsidP="00CB3DCF">
      <w:pPr>
        <w:spacing w:line="480" w:lineRule="exact"/>
        <w:ind w:firstLineChars="200" w:firstLine="480"/>
        <w:jc w:val="left"/>
        <w:rPr>
          <w:bCs/>
          <w:sz w:val="24"/>
        </w:rPr>
      </w:pPr>
      <w:r w:rsidRPr="005C6EA4">
        <w:rPr>
          <w:bCs/>
          <w:sz w:val="24"/>
        </w:rPr>
        <w:t>本项目产生的废水经厂区污水处理站处理后，排入市政管网，根据《环境</w:t>
      </w:r>
      <w:r w:rsidRPr="005C6EA4">
        <w:rPr>
          <w:bCs/>
          <w:sz w:val="24"/>
        </w:rPr>
        <w:lastRenderedPageBreak/>
        <w:t>影响评价技术导则</w:t>
      </w:r>
      <w:r w:rsidRPr="005C6EA4">
        <w:rPr>
          <w:bCs/>
          <w:sz w:val="24"/>
        </w:rPr>
        <w:t xml:space="preserve"> </w:t>
      </w:r>
      <w:r w:rsidRPr="005C6EA4">
        <w:rPr>
          <w:bCs/>
          <w:sz w:val="24"/>
        </w:rPr>
        <w:t>地表水环境》（</w:t>
      </w:r>
      <w:r w:rsidRPr="005C6EA4">
        <w:rPr>
          <w:bCs/>
          <w:sz w:val="24"/>
        </w:rPr>
        <w:t>HJ2.3-2018</w:t>
      </w:r>
      <w:r w:rsidRPr="005C6EA4">
        <w:rPr>
          <w:bCs/>
          <w:sz w:val="24"/>
        </w:rPr>
        <w:t>），本项目废水排放方式为间接排放，评价等级为三级</w:t>
      </w:r>
      <w:r w:rsidRPr="005C6EA4">
        <w:rPr>
          <w:bCs/>
          <w:sz w:val="24"/>
        </w:rPr>
        <w:t>B</w:t>
      </w:r>
      <w:r w:rsidRPr="005C6EA4">
        <w:rPr>
          <w:bCs/>
          <w:sz w:val="24"/>
        </w:rPr>
        <w:t>，因此只需简要说明所排放的污染物类型和数量、给排水状况、排水去向等，并进行简单的环境影响分析即可。</w:t>
      </w:r>
    </w:p>
    <w:p w:rsidR="00CB3DCF" w:rsidRPr="005C6EA4" w:rsidRDefault="00CB3DCF" w:rsidP="00CB3DCF">
      <w:pPr>
        <w:spacing w:line="480" w:lineRule="exact"/>
        <w:ind w:firstLineChars="200" w:firstLine="480"/>
        <w:jc w:val="left"/>
        <w:rPr>
          <w:bCs/>
          <w:sz w:val="24"/>
        </w:rPr>
      </w:pPr>
      <w:r w:rsidRPr="005C6EA4">
        <w:rPr>
          <w:bCs/>
          <w:sz w:val="24"/>
        </w:rPr>
        <w:t>（</w:t>
      </w:r>
      <w:r w:rsidRPr="005C6EA4">
        <w:rPr>
          <w:bCs/>
          <w:sz w:val="24"/>
        </w:rPr>
        <w:t>3</w:t>
      </w:r>
      <w:r w:rsidRPr="005C6EA4">
        <w:rPr>
          <w:bCs/>
          <w:sz w:val="24"/>
        </w:rPr>
        <w:t>）地下水环境</w:t>
      </w:r>
    </w:p>
    <w:p w:rsidR="00CB3DCF" w:rsidRPr="005C6EA4" w:rsidRDefault="00CB3DCF" w:rsidP="00CB3DCF">
      <w:pPr>
        <w:spacing w:line="500" w:lineRule="exact"/>
        <w:ind w:firstLineChars="200" w:firstLine="480"/>
        <w:rPr>
          <w:bCs/>
          <w:color w:val="000000"/>
          <w:spacing w:val="-6"/>
          <w:sz w:val="24"/>
        </w:rPr>
      </w:pPr>
      <w:r w:rsidRPr="005C6EA4">
        <w:rPr>
          <w:kern w:val="0"/>
          <w:sz w:val="24"/>
        </w:rPr>
        <w:t>根据《环境影响评价技术导则</w:t>
      </w:r>
      <w:r w:rsidRPr="005C6EA4">
        <w:rPr>
          <w:kern w:val="0"/>
          <w:sz w:val="24"/>
        </w:rPr>
        <w:t xml:space="preserve"> </w:t>
      </w:r>
      <w:r w:rsidRPr="005C6EA4">
        <w:rPr>
          <w:kern w:val="0"/>
          <w:sz w:val="24"/>
        </w:rPr>
        <w:t>地下水环境》（</w:t>
      </w:r>
      <w:r w:rsidRPr="005C6EA4">
        <w:rPr>
          <w:kern w:val="0"/>
          <w:sz w:val="24"/>
        </w:rPr>
        <w:t>HJ610-2016</w:t>
      </w:r>
      <w:r w:rsidRPr="005C6EA4">
        <w:rPr>
          <w:kern w:val="0"/>
          <w:sz w:val="24"/>
        </w:rPr>
        <w:t>）要求，确定本项目的环境影响评价等级。</w:t>
      </w:r>
      <w:r w:rsidRPr="005C6EA4">
        <w:rPr>
          <w:sz w:val="24"/>
          <w:u w:color="000000"/>
        </w:rPr>
        <w:t>建设项目场地的地下水环境敏感程度可分为敏感、较敏感、不敏感三级。</w:t>
      </w:r>
      <w:r w:rsidRPr="005C6EA4">
        <w:rPr>
          <w:bCs/>
          <w:color w:val="000000"/>
          <w:spacing w:val="-6"/>
          <w:sz w:val="24"/>
        </w:rPr>
        <w:t>地下水环境敏感程度分级及评价分级判定指标及结果见表</w:t>
      </w:r>
      <w:r w:rsidRPr="005C6EA4">
        <w:rPr>
          <w:bCs/>
          <w:color w:val="000000"/>
          <w:spacing w:val="-6"/>
          <w:sz w:val="24"/>
        </w:rPr>
        <w:t>2-1</w:t>
      </w:r>
      <w:r w:rsidR="0097673A">
        <w:rPr>
          <w:bCs/>
          <w:color w:val="000000"/>
          <w:spacing w:val="-6"/>
          <w:sz w:val="24"/>
        </w:rPr>
        <w:t>3</w:t>
      </w:r>
      <w:r w:rsidRPr="005C6EA4">
        <w:rPr>
          <w:bCs/>
          <w:color w:val="000000"/>
          <w:spacing w:val="-6"/>
          <w:sz w:val="24"/>
        </w:rPr>
        <w:t>、表</w:t>
      </w:r>
      <w:r w:rsidRPr="005C6EA4">
        <w:rPr>
          <w:bCs/>
          <w:color w:val="000000"/>
          <w:spacing w:val="-6"/>
          <w:sz w:val="24"/>
        </w:rPr>
        <w:t>2-1</w:t>
      </w:r>
      <w:r w:rsidR="0097673A">
        <w:rPr>
          <w:bCs/>
          <w:color w:val="000000"/>
          <w:spacing w:val="-6"/>
          <w:sz w:val="24"/>
        </w:rPr>
        <w:t>4</w:t>
      </w:r>
      <w:r w:rsidRPr="005C6EA4">
        <w:rPr>
          <w:bCs/>
          <w:color w:val="000000"/>
          <w:spacing w:val="-6"/>
          <w:sz w:val="24"/>
        </w:rPr>
        <w:t>。</w:t>
      </w:r>
    </w:p>
    <w:p w:rsidR="00CB3DCF" w:rsidRPr="005C6EA4" w:rsidRDefault="00CB3DCF" w:rsidP="003E7142">
      <w:pPr>
        <w:spacing w:line="480" w:lineRule="exact"/>
        <w:jc w:val="center"/>
        <w:rPr>
          <w:b/>
          <w:szCs w:val="21"/>
        </w:rPr>
      </w:pPr>
      <w:r w:rsidRPr="005C6EA4">
        <w:rPr>
          <w:b/>
          <w:szCs w:val="21"/>
        </w:rPr>
        <w:t>表</w:t>
      </w:r>
      <w:r w:rsidRPr="005C6EA4">
        <w:rPr>
          <w:b/>
          <w:szCs w:val="21"/>
        </w:rPr>
        <w:t>2-1</w:t>
      </w:r>
      <w:r w:rsidR="0097673A">
        <w:rPr>
          <w:b/>
          <w:szCs w:val="21"/>
        </w:rPr>
        <w:t>3</w:t>
      </w:r>
      <w:r w:rsidRPr="005C6EA4">
        <w:rPr>
          <w:b/>
          <w:szCs w:val="21"/>
        </w:rPr>
        <w:t xml:space="preserve">  </w:t>
      </w:r>
      <w:r w:rsidRPr="005C6EA4">
        <w:rPr>
          <w:b/>
          <w:szCs w:val="21"/>
        </w:rPr>
        <w:t>地下水环境敏感程度分级</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78"/>
        <w:gridCol w:w="7298"/>
      </w:tblGrid>
      <w:tr w:rsidR="00CB3DCF" w:rsidRPr="005C6EA4" w:rsidTr="00A4560C">
        <w:trPr>
          <w:trHeight w:val="340"/>
        </w:trPr>
        <w:tc>
          <w:tcPr>
            <w:tcW w:w="591" w:type="pct"/>
            <w:vAlign w:val="center"/>
          </w:tcPr>
          <w:p w:rsidR="00CB3DCF" w:rsidRPr="005C6EA4" w:rsidRDefault="00CB3DCF" w:rsidP="003E7142">
            <w:pPr>
              <w:adjustRightInd w:val="0"/>
              <w:snapToGrid w:val="0"/>
              <w:spacing w:line="320" w:lineRule="exact"/>
              <w:jc w:val="center"/>
              <w:rPr>
                <w:szCs w:val="21"/>
                <w:u w:color="000000"/>
              </w:rPr>
            </w:pPr>
            <w:r w:rsidRPr="005C6EA4">
              <w:rPr>
                <w:szCs w:val="21"/>
                <w:u w:color="000000"/>
              </w:rPr>
              <w:t>分级</w:t>
            </w:r>
          </w:p>
        </w:tc>
        <w:tc>
          <w:tcPr>
            <w:tcW w:w="4409" w:type="pct"/>
            <w:vAlign w:val="center"/>
          </w:tcPr>
          <w:p w:rsidR="00CB3DCF" w:rsidRPr="005C6EA4" w:rsidRDefault="00CB3DCF" w:rsidP="003E7142">
            <w:pPr>
              <w:adjustRightInd w:val="0"/>
              <w:snapToGrid w:val="0"/>
              <w:spacing w:line="320" w:lineRule="exact"/>
              <w:jc w:val="center"/>
              <w:rPr>
                <w:szCs w:val="21"/>
                <w:u w:color="000000"/>
              </w:rPr>
            </w:pPr>
            <w:r w:rsidRPr="005C6EA4">
              <w:rPr>
                <w:szCs w:val="21"/>
                <w:u w:color="000000"/>
              </w:rPr>
              <w:t>项目场地的地下水环境敏感特征</w:t>
            </w:r>
          </w:p>
        </w:tc>
      </w:tr>
      <w:tr w:rsidR="00CB3DCF" w:rsidRPr="005C6EA4" w:rsidTr="00A4560C">
        <w:trPr>
          <w:trHeight w:val="340"/>
        </w:trPr>
        <w:tc>
          <w:tcPr>
            <w:tcW w:w="591" w:type="pct"/>
            <w:vAlign w:val="center"/>
          </w:tcPr>
          <w:p w:rsidR="00CB3DCF" w:rsidRPr="005C6EA4" w:rsidRDefault="00CB3DCF" w:rsidP="003E7142">
            <w:pPr>
              <w:adjustRightInd w:val="0"/>
              <w:snapToGrid w:val="0"/>
              <w:spacing w:line="320" w:lineRule="exact"/>
              <w:jc w:val="center"/>
              <w:rPr>
                <w:szCs w:val="21"/>
                <w:u w:color="000000"/>
              </w:rPr>
            </w:pPr>
            <w:r w:rsidRPr="005C6EA4">
              <w:rPr>
                <w:szCs w:val="21"/>
                <w:u w:color="000000"/>
              </w:rPr>
              <w:t>敏感</w:t>
            </w:r>
          </w:p>
        </w:tc>
        <w:tc>
          <w:tcPr>
            <w:tcW w:w="4409" w:type="pct"/>
            <w:vAlign w:val="center"/>
          </w:tcPr>
          <w:p w:rsidR="00CB3DCF" w:rsidRPr="005C6EA4" w:rsidRDefault="00CB3DCF" w:rsidP="003E7142">
            <w:pPr>
              <w:adjustRightInd w:val="0"/>
              <w:snapToGrid w:val="0"/>
              <w:spacing w:line="320" w:lineRule="exact"/>
              <w:rPr>
                <w:szCs w:val="21"/>
                <w:u w:color="000000"/>
              </w:rPr>
            </w:pPr>
            <w:r w:rsidRPr="005C6EA4">
              <w:rPr>
                <w:szCs w:val="21"/>
                <w:u w:color="000000"/>
              </w:rPr>
              <w:t>集中式饮用水水源地（包括已建成的在用、备用、应急水源地，在建和规划的水源地）准保护区；</w:t>
            </w:r>
            <w:bookmarkStart w:id="47" w:name="_Hlk13574447"/>
            <w:r w:rsidRPr="005C6EA4">
              <w:rPr>
                <w:szCs w:val="21"/>
                <w:u w:color="000000"/>
              </w:rPr>
              <w:t>除集中式饮用水水源地以外的国家或地方政府设定的与地下水环境相关的其它保护区，</w:t>
            </w:r>
            <w:bookmarkEnd w:id="47"/>
            <w:r w:rsidRPr="005C6EA4">
              <w:rPr>
                <w:szCs w:val="21"/>
                <w:u w:color="000000"/>
              </w:rPr>
              <w:t>如热水、矿泉水、温泉等特殊地下水资源保护区。</w:t>
            </w:r>
          </w:p>
        </w:tc>
      </w:tr>
      <w:tr w:rsidR="00CB3DCF" w:rsidRPr="005C6EA4" w:rsidTr="00A4560C">
        <w:trPr>
          <w:trHeight w:val="340"/>
        </w:trPr>
        <w:tc>
          <w:tcPr>
            <w:tcW w:w="591" w:type="pct"/>
            <w:vAlign w:val="center"/>
          </w:tcPr>
          <w:p w:rsidR="00CB3DCF" w:rsidRPr="005C6EA4" w:rsidRDefault="00CB3DCF" w:rsidP="003E7142">
            <w:pPr>
              <w:adjustRightInd w:val="0"/>
              <w:snapToGrid w:val="0"/>
              <w:spacing w:line="320" w:lineRule="exact"/>
              <w:jc w:val="center"/>
              <w:rPr>
                <w:szCs w:val="21"/>
                <w:u w:color="000000"/>
              </w:rPr>
            </w:pPr>
            <w:r w:rsidRPr="005C6EA4">
              <w:rPr>
                <w:szCs w:val="21"/>
                <w:u w:color="000000"/>
              </w:rPr>
              <w:t>较敏感</w:t>
            </w:r>
          </w:p>
        </w:tc>
        <w:tc>
          <w:tcPr>
            <w:tcW w:w="4409" w:type="pct"/>
            <w:vAlign w:val="center"/>
          </w:tcPr>
          <w:p w:rsidR="00CB3DCF" w:rsidRPr="005C6EA4" w:rsidRDefault="00CB3DCF" w:rsidP="003E7142">
            <w:pPr>
              <w:adjustRightInd w:val="0"/>
              <w:snapToGrid w:val="0"/>
              <w:spacing w:line="320" w:lineRule="exact"/>
              <w:rPr>
                <w:szCs w:val="21"/>
                <w:u w:color="000000"/>
              </w:rPr>
            </w:pPr>
            <w:r w:rsidRPr="005C6EA4">
              <w:rPr>
                <w:szCs w:val="21"/>
                <w:u w:color="000000"/>
              </w:rPr>
              <w:t>集中式饮用水水源地（包括已建成的在用、备用、应急水源地，在建和规划的水源地）准保护区以外的补给径流区；未划定准保护区的集中水式饮用水水源，其保护区以外的补给径流区；分散式饮用水水源地，特殊地下水资源（如矿泉水、温泉等）保护区以外的分布区等未列入上述敏感分级的环境敏感区。</w:t>
            </w:r>
          </w:p>
        </w:tc>
      </w:tr>
      <w:tr w:rsidR="00CB3DCF" w:rsidRPr="005C6EA4" w:rsidTr="00A4560C">
        <w:trPr>
          <w:trHeight w:val="340"/>
        </w:trPr>
        <w:tc>
          <w:tcPr>
            <w:tcW w:w="591" w:type="pct"/>
            <w:vAlign w:val="center"/>
          </w:tcPr>
          <w:p w:rsidR="00CB3DCF" w:rsidRPr="005C6EA4" w:rsidRDefault="00CB3DCF" w:rsidP="003E7142">
            <w:pPr>
              <w:adjustRightInd w:val="0"/>
              <w:snapToGrid w:val="0"/>
              <w:spacing w:line="320" w:lineRule="exact"/>
              <w:jc w:val="center"/>
              <w:rPr>
                <w:szCs w:val="21"/>
                <w:u w:color="000000"/>
              </w:rPr>
            </w:pPr>
            <w:r w:rsidRPr="005C6EA4">
              <w:rPr>
                <w:szCs w:val="21"/>
                <w:u w:color="000000"/>
              </w:rPr>
              <w:t>不敏感</w:t>
            </w:r>
          </w:p>
        </w:tc>
        <w:tc>
          <w:tcPr>
            <w:tcW w:w="4409" w:type="pct"/>
            <w:vAlign w:val="center"/>
          </w:tcPr>
          <w:p w:rsidR="00CB3DCF" w:rsidRPr="005C6EA4" w:rsidRDefault="00CB3DCF" w:rsidP="003E7142">
            <w:pPr>
              <w:adjustRightInd w:val="0"/>
              <w:snapToGrid w:val="0"/>
              <w:spacing w:line="320" w:lineRule="exact"/>
              <w:rPr>
                <w:szCs w:val="21"/>
                <w:u w:color="000000"/>
              </w:rPr>
            </w:pPr>
            <w:r w:rsidRPr="005C6EA4">
              <w:rPr>
                <w:szCs w:val="21"/>
                <w:u w:color="000000"/>
              </w:rPr>
              <w:t>上述地区之外的其它地区。</w:t>
            </w:r>
          </w:p>
        </w:tc>
      </w:tr>
      <w:tr w:rsidR="00CB3DCF" w:rsidRPr="005C6EA4" w:rsidTr="00A4560C">
        <w:trPr>
          <w:trHeight w:val="340"/>
        </w:trPr>
        <w:tc>
          <w:tcPr>
            <w:tcW w:w="5000" w:type="pct"/>
            <w:gridSpan w:val="2"/>
            <w:vAlign w:val="center"/>
          </w:tcPr>
          <w:p w:rsidR="00CB3DCF" w:rsidRPr="005C6EA4" w:rsidRDefault="00CB3DCF" w:rsidP="003E7142">
            <w:pPr>
              <w:adjustRightInd w:val="0"/>
              <w:snapToGrid w:val="0"/>
              <w:spacing w:line="320" w:lineRule="exact"/>
              <w:rPr>
                <w:szCs w:val="21"/>
                <w:u w:color="000000"/>
              </w:rPr>
            </w:pPr>
            <w:r w:rsidRPr="005C6EA4">
              <w:rPr>
                <w:szCs w:val="21"/>
                <w:u w:color="000000"/>
              </w:rPr>
              <w:t>注：</w:t>
            </w:r>
            <w:r w:rsidRPr="005C6EA4">
              <w:rPr>
                <w:szCs w:val="21"/>
                <w:u w:color="000000"/>
              </w:rPr>
              <w:t>a“</w:t>
            </w:r>
            <w:r w:rsidRPr="005C6EA4">
              <w:rPr>
                <w:szCs w:val="21"/>
                <w:u w:color="000000"/>
              </w:rPr>
              <w:t>环境敏感区</w:t>
            </w:r>
            <w:r w:rsidRPr="005C6EA4">
              <w:rPr>
                <w:szCs w:val="21"/>
                <w:u w:color="000000"/>
              </w:rPr>
              <w:t>”</w:t>
            </w:r>
            <w:r w:rsidRPr="005C6EA4">
              <w:rPr>
                <w:szCs w:val="21"/>
                <w:u w:color="000000"/>
              </w:rPr>
              <w:t>系指《建设项目环境影响评价分类管理名录》中所界定的涉及地下水的环境敏感区。</w:t>
            </w:r>
          </w:p>
        </w:tc>
      </w:tr>
    </w:tbl>
    <w:p w:rsidR="00CB3DCF" w:rsidRPr="005C6EA4" w:rsidRDefault="00CB3DCF" w:rsidP="003E7142">
      <w:pPr>
        <w:spacing w:line="480" w:lineRule="exact"/>
        <w:jc w:val="center"/>
        <w:rPr>
          <w:b/>
          <w:szCs w:val="21"/>
        </w:rPr>
      </w:pPr>
      <w:r w:rsidRPr="005C6EA4">
        <w:rPr>
          <w:b/>
          <w:szCs w:val="21"/>
        </w:rPr>
        <w:t>表</w:t>
      </w:r>
      <w:r w:rsidRPr="005C6EA4">
        <w:rPr>
          <w:b/>
          <w:szCs w:val="21"/>
        </w:rPr>
        <w:t>2-1</w:t>
      </w:r>
      <w:r w:rsidR="0097673A">
        <w:rPr>
          <w:b/>
          <w:szCs w:val="21"/>
        </w:rPr>
        <w:t>4</w:t>
      </w:r>
      <w:r w:rsidRPr="005C6EA4">
        <w:rPr>
          <w:b/>
          <w:szCs w:val="21"/>
        </w:rPr>
        <w:t xml:space="preserve">  </w:t>
      </w:r>
      <w:r w:rsidRPr="005C6EA4">
        <w:rPr>
          <w:b/>
          <w:szCs w:val="21"/>
        </w:rPr>
        <w:t>地下水评价工作等级划分一览表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69"/>
        <w:gridCol w:w="2069"/>
        <w:gridCol w:w="2069"/>
        <w:gridCol w:w="2069"/>
      </w:tblGrid>
      <w:tr w:rsidR="00CB3DCF" w:rsidRPr="005C6EA4" w:rsidTr="00A4560C">
        <w:trPr>
          <w:trHeight w:val="340"/>
        </w:trPr>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环境敏感程度</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fldChar w:fldCharType="begin"/>
            </w:r>
            <w:r w:rsidRPr="005C6EA4">
              <w:rPr>
                <w:szCs w:val="21"/>
              </w:rPr>
              <w:instrText xml:space="preserve"> = 1 \* ROMAN </w:instrText>
            </w:r>
            <w:r w:rsidRPr="005C6EA4">
              <w:rPr>
                <w:szCs w:val="21"/>
              </w:rPr>
              <w:fldChar w:fldCharType="separate"/>
            </w:r>
            <w:r w:rsidRPr="005C6EA4">
              <w:rPr>
                <w:szCs w:val="21"/>
              </w:rPr>
              <w:t>I</w:t>
            </w:r>
            <w:r w:rsidRPr="005C6EA4">
              <w:rPr>
                <w:szCs w:val="21"/>
              </w:rPr>
              <w:fldChar w:fldCharType="end"/>
            </w:r>
            <w:r w:rsidRPr="005C6EA4">
              <w:rPr>
                <w:szCs w:val="21"/>
              </w:rPr>
              <w:t>类项目</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fldChar w:fldCharType="begin"/>
            </w:r>
            <w:r w:rsidRPr="005C6EA4">
              <w:rPr>
                <w:szCs w:val="21"/>
              </w:rPr>
              <w:instrText xml:space="preserve"> = 2 \* ROMAN </w:instrText>
            </w:r>
            <w:r w:rsidRPr="005C6EA4">
              <w:rPr>
                <w:szCs w:val="21"/>
              </w:rPr>
              <w:fldChar w:fldCharType="separate"/>
            </w:r>
            <w:r w:rsidRPr="005C6EA4">
              <w:rPr>
                <w:szCs w:val="21"/>
              </w:rPr>
              <w:t>II</w:t>
            </w:r>
            <w:r w:rsidRPr="005C6EA4">
              <w:rPr>
                <w:szCs w:val="21"/>
              </w:rPr>
              <w:fldChar w:fldCharType="end"/>
            </w:r>
            <w:r w:rsidRPr="005C6EA4">
              <w:rPr>
                <w:szCs w:val="21"/>
              </w:rPr>
              <w:t>类项目</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fldChar w:fldCharType="begin"/>
            </w:r>
            <w:r w:rsidRPr="005C6EA4">
              <w:rPr>
                <w:szCs w:val="21"/>
              </w:rPr>
              <w:instrText xml:space="preserve"> = 3 \* ROMAN </w:instrText>
            </w:r>
            <w:r w:rsidRPr="005C6EA4">
              <w:rPr>
                <w:szCs w:val="21"/>
              </w:rPr>
              <w:fldChar w:fldCharType="separate"/>
            </w:r>
            <w:r w:rsidRPr="005C6EA4">
              <w:rPr>
                <w:szCs w:val="21"/>
              </w:rPr>
              <w:t>III</w:t>
            </w:r>
            <w:r w:rsidRPr="005C6EA4">
              <w:rPr>
                <w:szCs w:val="21"/>
              </w:rPr>
              <w:fldChar w:fldCharType="end"/>
            </w:r>
            <w:r w:rsidRPr="005C6EA4">
              <w:rPr>
                <w:szCs w:val="21"/>
              </w:rPr>
              <w:t>类项目</w:t>
            </w:r>
          </w:p>
        </w:tc>
      </w:tr>
      <w:tr w:rsidR="00CB3DCF" w:rsidRPr="005C6EA4" w:rsidTr="00A4560C">
        <w:trPr>
          <w:trHeight w:val="340"/>
        </w:trPr>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敏感</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一</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一</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二</w:t>
            </w:r>
          </w:p>
        </w:tc>
      </w:tr>
      <w:tr w:rsidR="00CB3DCF" w:rsidRPr="005C6EA4" w:rsidTr="00A4560C">
        <w:trPr>
          <w:trHeight w:val="340"/>
        </w:trPr>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较敏感</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一</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二</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三</w:t>
            </w:r>
          </w:p>
        </w:tc>
      </w:tr>
      <w:tr w:rsidR="00CB3DCF" w:rsidRPr="005C6EA4" w:rsidTr="00A4560C">
        <w:trPr>
          <w:trHeight w:val="340"/>
        </w:trPr>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不敏感</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二</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三</w:t>
            </w:r>
          </w:p>
        </w:tc>
        <w:tc>
          <w:tcPr>
            <w:tcW w:w="1250" w:type="pct"/>
            <w:vAlign w:val="center"/>
          </w:tcPr>
          <w:p w:rsidR="00CB3DCF" w:rsidRPr="005C6EA4" w:rsidRDefault="00CB3DCF" w:rsidP="00CB3DCF">
            <w:pPr>
              <w:adjustRightInd w:val="0"/>
              <w:snapToGrid w:val="0"/>
              <w:ind w:leftChars="100" w:left="210"/>
              <w:jc w:val="center"/>
              <w:rPr>
                <w:szCs w:val="21"/>
              </w:rPr>
            </w:pPr>
            <w:r w:rsidRPr="005C6EA4">
              <w:rPr>
                <w:szCs w:val="21"/>
              </w:rPr>
              <w:t>三</w:t>
            </w:r>
          </w:p>
        </w:tc>
      </w:tr>
    </w:tbl>
    <w:p w:rsidR="00CB3DCF" w:rsidRDefault="00CB3DCF" w:rsidP="0097673A">
      <w:pPr>
        <w:spacing w:line="500" w:lineRule="exact"/>
        <w:ind w:firstLineChars="200" w:firstLine="480"/>
        <w:rPr>
          <w:color w:val="000000" w:themeColor="text1"/>
          <w:sz w:val="24"/>
        </w:rPr>
      </w:pPr>
      <w:r w:rsidRPr="005C6EA4">
        <w:rPr>
          <w:color w:val="000000" w:themeColor="text1"/>
          <w:sz w:val="24"/>
        </w:rPr>
        <w:t>本项目</w:t>
      </w:r>
      <w:r w:rsidR="003E7142" w:rsidRPr="005C6EA4">
        <w:rPr>
          <w:color w:val="000000" w:themeColor="text1"/>
          <w:sz w:val="24"/>
        </w:rPr>
        <w:t>属于</w:t>
      </w:r>
      <w:r w:rsidRPr="005C6EA4">
        <w:rPr>
          <w:color w:val="000000" w:themeColor="text1"/>
          <w:szCs w:val="21"/>
        </w:rPr>
        <w:t>III</w:t>
      </w:r>
      <w:r w:rsidRPr="005C6EA4">
        <w:rPr>
          <w:color w:val="000000" w:themeColor="text1"/>
          <w:sz w:val="24"/>
        </w:rPr>
        <w:t>类建设项目，项目评价范围内</w:t>
      </w:r>
      <w:r w:rsidR="0097673A">
        <w:rPr>
          <w:rFonts w:hint="eastAsia"/>
          <w:color w:val="000000" w:themeColor="text1"/>
          <w:sz w:val="24"/>
        </w:rPr>
        <w:t>有紫阳水库，</w:t>
      </w:r>
      <w:r w:rsidRPr="005C6EA4">
        <w:rPr>
          <w:color w:val="000000" w:themeColor="text1"/>
          <w:sz w:val="24"/>
        </w:rPr>
        <w:t>环境敏感程度为敏感，根据表</w:t>
      </w:r>
      <w:r w:rsidRPr="005C6EA4">
        <w:rPr>
          <w:color w:val="000000" w:themeColor="text1"/>
          <w:sz w:val="24"/>
        </w:rPr>
        <w:t>2-1</w:t>
      </w:r>
      <w:r w:rsidR="0097673A">
        <w:rPr>
          <w:color w:val="000000" w:themeColor="text1"/>
          <w:sz w:val="24"/>
        </w:rPr>
        <w:t>4</w:t>
      </w:r>
      <w:r w:rsidRPr="005C6EA4">
        <w:rPr>
          <w:color w:val="000000" w:themeColor="text1"/>
          <w:sz w:val="24"/>
        </w:rPr>
        <w:t>地下水评价工作等级划分可知，本项目环境影响评价等级为</w:t>
      </w:r>
      <w:r w:rsidR="0097673A">
        <w:rPr>
          <w:rFonts w:hint="eastAsia"/>
          <w:color w:val="000000" w:themeColor="text1"/>
          <w:sz w:val="24"/>
        </w:rPr>
        <w:t>二</w:t>
      </w:r>
      <w:r w:rsidRPr="005C6EA4">
        <w:rPr>
          <w:color w:val="000000" w:themeColor="text1"/>
          <w:sz w:val="24"/>
        </w:rPr>
        <w:t>级。</w:t>
      </w:r>
    </w:p>
    <w:p w:rsidR="0097673A" w:rsidRPr="005C6EA4" w:rsidRDefault="0097673A" w:rsidP="0097673A">
      <w:pPr>
        <w:spacing w:line="500" w:lineRule="exact"/>
        <w:ind w:firstLineChars="200" w:firstLine="456"/>
        <w:rPr>
          <w:bCs/>
          <w:color w:val="000000"/>
          <w:spacing w:val="-6"/>
          <w:sz w:val="24"/>
          <w:lang w:val="x-none"/>
        </w:rPr>
      </w:pPr>
      <w:r w:rsidRPr="005C6EA4">
        <w:rPr>
          <w:bCs/>
          <w:color w:val="000000"/>
          <w:spacing w:val="-6"/>
          <w:sz w:val="24"/>
          <w:lang w:val="x-none"/>
        </w:rPr>
        <w:t>评价范围：结合本工程排水走向及当地地下水流向，采用查表法确定地下水调查评价范围为</w:t>
      </w:r>
      <w:r w:rsidRPr="005C6EA4">
        <w:rPr>
          <w:bCs/>
          <w:color w:val="000000"/>
          <w:spacing w:val="-6"/>
          <w:sz w:val="24"/>
          <w:lang w:val="x-none"/>
        </w:rPr>
        <w:t>6</w:t>
      </w:r>
      <w:r>
        <w:rPr>
          <w:bCs/>
          <w:color w:val="000000"/>
          <w:spacing w:val="-6"/>
          <w:sz w:val="24"/>
          <w:lang w:val="x-none"/>
        </w:rPr>
        <w:t xml:space="preserve"> </w:t>
      </w:r>
      <w:r w:rsidRPr="005C6EA4">
        <w:rPr>
          <w:bCs/>
          <w:color w:val="000000"/>
          <w:spacing w:val="-6"/>
          <w:sz w:val="24"/>
          <w:lang w:val="x-none"/>
        </w:rPr>
        <w:t>km</w:t>
      </w:r>
      <w:r w:rsidRPr="005C6EA4">
        <w:rPr>
          <w:bCs/>
          <w:color w:val="000000"/>
          <w:spacing w:val="-6"/>
          <w:sz w:val="24"/>
          <w:vertAlign w:val="superscript"/>
          <w:lang w:val="x-none"/>
        </w:rPr>
        <w:t>2</w:t>
      </w:r>
      <w:r w:rsidRPr="005C6EA4">
        <w:rPr>
          <w:bCs/>
          <w:color w:val="000000"/>
          <w:spacing w:val="-6"/>
          <w:sz w:val="24"/>
          <w:lang w:val="x-none"/>
        </w:rPr>
        <w:t>。</w:t>
      </w:r>
    </w:p>
    <w:p w:rsidR="003E7142" w:rsidRPr="005C6EA4" w:rsidRDefault="003E7142" w:rsidP="00CB3DCF">
      <w:pPr>
        <w:spacing w:line="500" w:lineRule="exact"/>
        <w:ind w:firstLineChars="200" w:firstLine="480"/>
        <w:rPr>
          <w:color w:val="000000" w:themeColor="text1"/>
          <w:sz w:val="24"/>
        </w:rPr>
      </w:pPr>
      <w:r w:rsidRPr="005C6EA4">
        <w:rPr>
          <w:color w:val="000000" w:themeColor="text1"/>
          <w:sz w:val="24"/>
        </w:rPr>
        <w:t>（</w:t>
      </w:r>
      <w:r w:rsidR="00B42E79">
        <w:rPr>
          <w:color w:val="000000" w:themeColor="text1"/>
          <w:sz w:val="24"/>
        </w:rPr>
        <w:t>4</w:t>
      </w:r>
      <w:r w:rsidRPr="005C6EA4">
        <w:rPr>
          <w:color w:val="000000" w:themeColor="text1"/>
          <w:sz w:val="24"/>
        </w:rPr>
        <w:t>）声环境</w:t>
      </w:r>
    </w:p>
    <w:p w:rsidR="003E7142" w:rsidRPr="005C6EA4" w:rsidRDefault="003E7142" w:rsidP="003E7142">
      <w:pPr>
        <w:spacing w:line="500" w:lineRule="exact"/>
        <w:ind w:firstLineChars="200" w:firstLine="480"/>
        <w:rPr>
          <w:color w:val="000000" w:themeColor="text1"/>
          <w:sz w:val="24"/>
        </w:rPr>
      </w:pPr>
      <w:r w:rsidRPr="005C6EA4">
        <w:rPr>
          <w:color w:val="000000" w:themeColor="text1"/>
          <w:sz w:val="24"/>
        </w:rPr>
        <w:t>本项目区域属于《声环境质量标准》（</w:t>
      </w:r>
      <w:r w:rsidRPr="005C6EA4">
        <w:rPr>
          <w:color w:val="000000" w:themeColor="text1"/>
          <w:sz w:val="24"/>
        </w:rPr>
        <w:t>GB3096-2008</w:t>
      </w:r>
      <w:r w:rsidRPr="005C6EA4">
        <w:rPr>
          <w:color w:val="000000" w:themeColor="text1"/>
          <w:sz w:val="24"/>
        </w:rPr>
        <w:t>）规定的</w:t>
      </w:r>
      <w:r w:rsidRPr="005C6EA4">
        <w:rPr>
          <w:color w:val="000000" w:themeColor="text1"/>
          <w:sz w:val="24"/>
        </w:rPr>
        <w:t>2</w:t>
      </w:r>
      <w:r w:rsidRPr="005C6EA4">
        <w:rPr>
          <w:color w:val="000000" w:themeColor="text1"/>
          <w:sz w:val="24"/>
        </w:rPr>
        <w:t>类功能区。根</w:t>
      </w:r>
      <w:r w:rsidRPr="005C6EA4">
        <w:rPr>
          <w:color w:val="000000" w:themeColor="text1"/>
          <w:sz w:val="24"/>
        </w:rPr>
        <w:lastRenderedPageBreak/>
        <w:t>据《环境影响评价技术导则</w:t>
      </w:r>
      <w:r w:rsidRPr="005C6EA4">
        <w:rPr>
          <w:color w:val="000000" w:themeColor="text1"/>
          <w:sz w:val="24"/>
        </w:rPr>
        <w:t>—</w:t>
      </w:r>
      <w:r w:rsidRPr="005C6EA4">
        <w:rPr>
          <w:color w:val="000000" w:themeColor="text1"/>
          <w:sz w:val="24"/>
        </w:rPr>
        <w:t>声环境》（</w:t>
      </w:r>
      <w:r w:rsidRPr="005C6EA4">
        <w:rPr>
          <w:color w:val="000000" w:themeColor="text1"/>
          <w:sz w:val="24"/>
        </w:rPr>
        <w:t>HJ2.4-2009</w:t>
      </w:r>
      <w:r w:rsidRPr="005C6EA4">
        <w:rPr>
          <w:color w:val="000000" w:themeColor="text1"/>
          <w:sz w:val="24"/>
        </w:rPr>
        <w:t>），声环境影响评价等级为二级。</w:t>
      </w:r>
    </w:p>
    <w:p w:rsidR="00DA2F06" w:rsidRDefault="00DA2F06" w:rsidP="003E7142">
      <w:pPr>
        <w:spacing w:line="500" w:lineRule="exact"/>
        <w:ind w:firstLineChars="200" w:firstLine="480"/>
        <w:rPr>
          <w:color w:val="000000" w:themeColor="text1"/>
          <w:sz w:val="24"/>
        </w:rPr>
      </w:pPr>
      <w:r w:rsidRPr="005C6EA4">
        <w:rPr>
          <w:color w:val="000000" w:themeColor="text1"/>
          <w:sz w:val="24"/>
        </w:rPr>
        <w:t>评价范围：项目厂界四周。</w:t>
      </w:r>
    </w:p>
    <w:p w:rsidR="00B42E79" w:rsidRPr="005C6EA4" w:rsidRDefault="00B42E79" w:rsidP="00B42E79">
      <w:pPr>
        <w:spacing w:line="500" w:lineRule="exact"/>
        <w:ind w:firstLineChars="200" w:firstLine="480"/>
        <w:rPr>
          <w:color w:val="000000" w:themeColor="text1"/>
          <w:sz w:val="24"/>
        </w:rPr>
      </w:pPr>
      <w:r w:rsidRPr="005C6EA4">
        <w:rPr>
          <w:color w:val="000000" w:themeColor="text1"/>
          <w:sz w:val="24"/>
        </w:rPr>
        <w:t>（</w:t>
      </w:r>
      <w:r>
        <w:rPr>
          <w:color w:val="000000" w:themeColor="text1"/>
          <w:sz w:val="24"/>
        </w:rPr>
        <w:t>5</w:t>
      </w:r>
      <w:r w:rsidRPr="005C6EA4">
        <w:rPr>
          <w:color w:val="000000" w:themeColor="text1"/>
          <w:sz w:val="24"/>
        </w:rPr>
        <w:t>）土壤环境</w:t>
      </w:r>
    </w:p>
    <w:p w:rsidR="00B42E79" w:rsidRPr="005C6EA4" w:rsidRDefault="00B42E79" w:rsidP="00B42E79">
      <w:pPr>
        <w:spacing w:line="500" w:lineRule="exact"/>
        <w:ind w:firstLineChars="200" w:firstLine="480"/>
        <w:rPr>
          <w:color w:val="000000" w:themeColor="text1"/>
          <w:sz w:val="24"/>
        </w:rPr>
      </w:pPr>
      <w:r w:rsidRPr="005C6EA4">
        <w:rPr>
          <w:color w:val="000000" w:themeColor="text1"/>
          <w:sz w:val="24"/>
        </w:rPr>
        <w:t>根据《环境影响评价技术导则</w:t>
      </w:r>
      <w:r w:rsidRPr="005C6EA4">
        <w:rPr>
          <w:color w:val="000000" w:themeColor="text1"/>
          <w:sz w:val="24"/>
        </w:rPr>
        <w:t xml:space="preserve">  </w:t>
      </w:r>
      <w:r w:rsidRPr="005C6EA4">
        <w:rPr>
          <w:color w:val="000000" w:themeColor="text1"/>
          <w:sz w:val="24"/>
        </w:rPr>
        <w:t>土壤环境》（</w:t>
      </w:r>
      <w:r w:rsidRPr="005C6EA4">
        <w:rPr>
          <w:color w:val="000000" w:themeColor="text1"/>
          <w:sz w:val="24"/>
        </w:rPr>
        <w:t>HJ964-2018</w:t>
      </w:r>
      <w:r w:rsidRPr="005C6EA4">
        <w:rPr>
          <w:color w:val="000000" w:themeColor="text1"/>
          <w:sz w:val="24"/>
        </w:rPr>
        <w:t>）中的土壤环境影响评价项目类别，本项目属于其他行业，为</w:t>
      </w:r>
      <w:r w:rsidRPr="005C6EA4">
        <w:rPr>
          <w:color w:val="000000" w:themeColor="text1"/>
          <w:sz w:val="24"/>
        </w:rPr>
        <w:t>Ⅳ</w:t>
      </w:r>
      <w:r w:rsidRPr="005C6EA4">
        <w:rPr>
          <w:color w:val="000000" w:themeColor="text1"/>
          <w:sz w:val="24"/>
        </w:rPr>
        <w:t>类项目，可不开展土壤环境影响评价工作。</w:t>
      </w:r>
    </w:p>
    <w:p w:rsidR="003E7142" w:rsidRPr="005C6EA4" w:rsidRDefault="003E7142" w:rsidP="003E7142">
      <w:pPr>
        <w:spacing w:line="480" w:lineRule="exact"/>
        <w:ind w:firstLineChars="200" w:firstLine="480"/>
        <w:jc w:val="left"/>
        <w:rPr>
          <w:bCs/>
          <w:sz w:val="24"/>
        </w:rPr>
      </w:pPr>
      <w:r w:rsidRPr="005C6EA4">
        <w:rPr>
          <w:bCs/>
          <w:sz w:val="24"/>
        </w:rPr>
        <w:t>（</w:t>
      </w:r>
      <w:r w:rsidRPr="005C6EA4">
        <w:rPr>
          <w:bCs/>
          <w:sz w:val="24"/>
        </w:rPr>
        <w:t>6</w:t>
      </w:r>
      <w:r w:rsidRPr="005C6EA4">
        <w:rPr>
          <w:bCs/>
          <w:sz w:val="24"/>
        </w:rPr>
        <w:t>）生态</w:t>
      </w:r>
    </w:p>
    <w:p w:rsidR="003E7142" w:rsidRPr="005C6EA4" w:rsidRDefault="003E7142" w:rsidP="003E7142">
      <w:pPr>
        <w:spacing w:line="480" w:lineRule="exact"/>
        <w:ind w:firstLineChars="200" w:firstLine="480"/>
        <w:jc w:val="left"/>
        <w:rPr>
          <w:bCs/>
          <w:sz w:val="24"/>
        </w:rPr>
      </w:pPr>
      <w:r w:rsidRPr="005C6EA4">
        <w:rPr>
          <w:bCs/>
          <w:sz w:val="24"/>
        </w:rPr>
        <w:t>根据《环境影响评价技术导则</w:t>
      </w:r>
      <w:r w:rsidRPr="005C6EA4">
        <w:rPr>
          <w:bCs/>
          <w:sz w:val="24"/>
        </w:rPr>
        <w:t xml:space="preserve"> </w:t>
      </w:r>
      <w:r w:rsidRPr="005C6EA4">
        <w:rPr>
          <w:bCs/>
          <w:sz w:val="24"/>
        </w:rPr>
        <w:t>生态影响》中关于生态环境影响评价等级的规定，结合评价范围，重点为厂址的生态环境现状，本项目工程占地范围约为</w:t>
      </w:r>
      <w:r w:rsidRPr="005C6EA4">
        <w:rPr>
          <w:bCs/>
          <w:sz w:val="24"/>
        </w:rPr>
        <w:t>10880m</w:t>
      </w:r>
      <w:r w:rsidRPr="005C6EA4">
        <w:rPr>
          <w:bCs/>
          <w:sz w:val="24"/>
          <w:vertAlign w:val="superscript"/>
        </w:rPr>
        <w:t>2</w:t>
      </w:r>
      <w:r w:rsidRPr="005C6EA4">
        <w:rPr>
          <w:bCs/>
          <w:sz w:val="24"/>
        </w:rPr>
        <w:t>，小于</w:t>
      </w:r>
      <w:r w:rsidRPr="005C6EA4">
        <w:rPr>
          <w:bCs/>
          <w:sz w:val="24"/>
        </w:rPr>
        <w:t>2km</w:t>
      </w:r>
      <w:r w:rsidRPr="005C6EA4">
        <w:rPr>
          <w:bCs/>
          <w:sz w:val="24"/>
          <w:vertAlign w:val="superscript"/>
        </w:rPr>
        <w:t>2</w:t>
      </w:r>
      <w:r w:rsidRPr="005C6EA4">
        <w:rPr>
          <w:bCs/>
          <w:sz w:val="24"/>
        </w:rPr>
        <w:t>的一般区域，确定本次生态环境影响评价等级为三级评价。</w:t>
      </w:r>
    </w:p>
    <w:p w:rsidR="00DA2F06" w:rsidRPr="005C6EA4" w:rsidRDefault="00DA2F06" w:rsidP="003E7142">
      <w:pPr>
        <w:spacing w:line="480" w:lineRule="exact"/>
        <w:ind w:firstLineChars="200" w:firstLine="480"/>
        <w:jc w:val="left"/>
        <w:rPr>
          <w:bCs/>
          <w:sz w:val="24"/>
        </w:rPr>
      </w:pPr>
      <w:r w:rsidRPr="005C6EA4">
        <w:rPr>
          <w:bCs/>
          <w:sz w:val="24"/>
        </w:rPr>
        <w:t>评价范围：项目厂界四周。</w:t>
      </w:r>
    </w:p>
    <w:p w:rsidR="00CB3DCF" w:rsidRPr="005C6EA4" w:rsidRDefault="00DA2F06" w:rsidP="0097673A">
      <w:pPr>
        <w:pStyle w:val="2"/>
        <w:spacing w:before="0" w:after="0" w:line="500" w:lineRule="exact"/>
        <w:rPr>
          <w:rFonts w:ascii="Times New Roman" w:eastAsia="宋体" w:hAnsi="Times New Roman" w:cs="Times New Roman"/>
          <w:sz w:val="28"/>
          <w:szCs w:val="28"/>
        </w:rPr>
      </w:pPr>
      <w:bookmarkStart w:id="48" w:name="_Toc13844352"/>
      <w:r w:rsidRPr="005C6EA4">
        <w:rPr>
          <w:rFonts w:ascii="Times New Roman" w:eastAsia="宋体" w:hAnsi="Times New Roman" w:cs="Times New Roman"/>
          <w:sz w:val="28"/>
          <w:szCs w:val="28"/>
        </w:rPr>
        <w:t xml:space="preserve">2.5 </w:t>
      </w:r>
      <w:r w:rsidRPr="005C6EA4">
        <w:rPr>
          <w:rFonts w:ascii="Times New Roman" w:eastAsia="宋体" w:hAnsi="Times New Roman" w:cs="Times New Roman"/>
          <w:sz w:val="28"/>
          <w:szCs w:val="28"/>
        </w:rPr>
        <w:t>环境功能区划</w:t>
      </w:r>
      <w:bookmarkEnd w:id="48"/>
    </w:p>
    <w:p w:rsidR="00DA2F06" w:rsidRPr="005C6EA4" w:rsidRDefault="00DA2F06" w:rsidP="00DA2F06">
      <w:pPr>
        <w:spacing w:line="480" w:lineRule="exact"/>
        <w:ind w:firstLineChars="200" w:firstLine="480"/>
        <w:jc w:val="left"/>
        <w:rPr>
          <w:bCs/>
          <w:sz w:val="24"/>
        </w:rPr>
      </w:pPr>
      <w:r w:rsidRPr="005C6EA4">
        <w:rPr>
          <w:bCs/>
          <w:sz w:val="24"/>
        </w:rPr>
        <w:t>（</w:t>
      </w:r>
      <w:r w:rsidRPr="005C6EA4">
        <w:rPr>
          <w:bCs/>
          <w:sz w:val="24"/>
        </w:rPr>
        <w:t>1</w:t>
      </w:r>
      <w:r w:rsidRPr="005C6EA4">
        <w:rPr>
          <w:bCs/>
          <w:sz w:val="24"/>
        </w:rPr>
        <w:t>）环境空气</w:t>
      </w:r>
    </w:p>
    <w:p w:rsidR="00DA2F06" w:rsidRPr="005C6EA4" w:rsidRDefault="00DA2F06" w:rsidP="00DA2F06">
      <w:pPr>
        <w:spacing w:line="480" w:lineRule="exact"/>
        <w:ind w:firstLineChars="200" w:firstLine="480"/>
        <w:jc w:val="left"/>
        <w:rPr>
          <w:bCs/>
          <w:sz w:val="24"/>
        </w:rPr>
      </w:pPr>
      <w:r w:rsidRPr="005C6EA4">
        <w:rPr>
          <w:bCs/>
          <w:sz w:val="24"/>
        </w:rPr>
        <w:t>根据《环境空气质量标准》（</w:t>
      </w:r>
      <w:r w:rsidRPr="005C6EA4">
        <w:rPr>
          <w:bCs/>
          <w:sz w:val="24"/>
        </w:rPr>
        <w:t>GB3095-2012</w:t>
      </w:r>
      <w:r w:rsidRPr="005C6EA4">
        <w:rPr>
          <w:bCs/>
          <w:sz w:val="24"/>
        </w:rPr>
        <w:t>）中有关环境空气质量功能分类规定：</w:t>
      </w:r>
      <w:r w:rsidRPr="005C6EA4">
        <w:rPr>
          <w:bCs/>
          <w:sz w:val="24"/>
        </w:rPr>
        <w:t>“</w:t>
      </w:r>
      <w:r w:rsidRPr="005C6EA4">
        <w:rPr>
          <w:bCs/>
          <w:sz w:val="24"/>
        </w:rPr>
        <w:t>城镇规划中确定的居住区、商业交通居民混合区、文化区、一般工业区和农村地区为二类功能区</w:t>
      </w:r>
      <w:r w:rsidRPr="005C6EA4">
        <w:rPr>
          <w:bCs/>
          <w:sz w:val="24"/>
        </w:rPr>
        <w:t>”</w:t>
      </w:r>
      <w:r w:rsidRPr="005C6EA4">
        <w:rPr>
          <w:bCs/>
          <w:sz w:val="24"/>
        </w:rPr>
        <w:t>，结合本项目的具体情况，本项目厂址所在地属于环境空气质量功能区中的二类区，执行《环境空气质量标准》（</w:t>
      </w:r>
      <w:r w:rsidRPr="005C6EA4">
        <w:rPr>
          <w:bCs/>
          <w:sz w:val="24"/>
        </w:rPr>
        <w:t>GB3095-2012</w:t>
      </w:r>
      <w:r w:rsidRPr="005C6EA4">
        <w:rPr>
          <w:bCs/>
          <w:sz w:val="24"/>
        </w:rPr>
        <w:t>）二级标准。</w:t>
      </w:r>
    </w:p>
    <w:p w:rsidR="00CB3DCF" w:rsidRPr="005C6EA4" w:rsidRDefault="00DA2F06" w:rsidP="00DA2F06">
      <w:pPr>
        <w:spacing w:line="480" w:lineRule="exact"/>
        <w:ind w:firstLineChars="200" w:firstLine="480"/>
        <w:jc w:val="left"/>
        <w:rPr>
          <w:bCs/>
          <w:sz w:val="24"/>
        </w:rPr>
      </w:pPr>
      <w:r w:rsidRPr="005C6EA4">
        <w:rPr>
          <w:bCs/>
          <w:sz w:val="24"/>
        </w:rPr>
        <w:t>（</w:t>
      </w:r>
      <w:r w:rsidRPr="005C6EA4">
        <w:rPr>
          <w:bCs/>
          <w:sz w:val="24"/>
        </w:rPr>
        <w:t>2</w:t>
      </w:r>
      <w:r w:rsidRPr="005C6EA4">
        <w:rPr>
          <w:bCs/>
          <w:sz w:val="24"/>
        </w:rPr>
        <w:t>）地表水环境</w:t>
      </w:r>
    </w:p>
    <w:p w:rsidR="00CB3DCF" w:rsidRPr="005C6EA4" w:rsidRDefault="00DA2F06" w:rsidP="00CB3DCF">
      <w:pPr>
        <w:spacing w:line="480" w:lineRule="exact"/>
        <w:ind w:firstLineChars="200" w:firstLine="480"/>
        <w:jc w:val="left"/>
        <w:rPr>
          <w:bCs/>
          <w:sz w:val="24"/>
        </w:rPr>
      </w:pPr>
      <w:r w:rsidRPr="005C6EA4">
        <w:rPr>
          <w:bCs/>
          <w:sz w:val="24"/>
        </w:rPr>
        <w:t>本项目水质指标执行《地表水环境质量标准》（</w:t>
      </w:r>
      <w:r w:rsidRPr="005C6EA4">
        <w:rPr>
          <w:bCs/>
          <w:sz w:val="24"/>
        </w:rPr>
        <w:t>GB3838-2002</w:t>
      </w:r>
      <w:r w:rsidRPr="005C6EA4">
        <w:rPr>
          <w:bCs/>
          <w:sz w:val="24"/>
        </w:rPr>
        <w:t>）中</w:t>
      </w:r>
      <w:r w:rsidRPr="005C6EA4">
        <w:rPr>
          <w:bCs/>
          <w:sz w:val="24"/>
        </w:rPr>
        <w:t>Ⅱ</w:t>
      </w:r>
      <w:r w:rsidRPr="005C6EA4">
        <w:rPr>
          <w:bCs/>
          <w:sz w:val="24"/>
        </w:rPr>
        <w:t>类水质要求。</w:t>
      </w:r>
    </w:p>
    <w:p w:rsidR="00DA2F06" w:rsidRPr="005C6EA4" w:rsidRDefault="00DA2F06" w:rsidP="00CB3DCF">
      <w:pPr>
        <w:spacing w:line="480" w:lineRule="exact"/>
        <w:ind w:firstLineChars="200" w:firstLine="480"/>
        <w:jc w:val="left"/>
        <w:rPr>
          <w:bCs/>
          <w:sz w:val="24"/>
        </w:rPr>
      </w:pPr>
      <w:r w:rsidRPr="005C6EA4">
        <w:rPr>
          <w:bCs/>
          <w:sz w:val="24"/>
        </w:rPr>
        <w:t>（</w:t>
      </w:r>
      <w:r w:rsidRPr="005C6EA4">
        <w:rPr>
          <w:bCs/>
          <w:sz w:val="24"/>
        </w:rPr>
        <w:t>3</w:t>
      </w:r>
      <w:r w:rsidRPr="005C6EA4">
        <w:rPr>
          <w:bCs/>
          <w:sz w:val="24"/>
        </w:rPr>
        <w:t>）地下水环境</w:t>
      </w:r>
    </w:p>
    <w:p w:rsidR="00DA2F06" w:rsidRPr="005C6EA4" w:rsidRDefault="00DA2F06" w:rsidP="00CB3DCF">
      <w:pPr>
        <w:spacing w:line="480" w:lineRule="exact"/>
        <w:ind w:firstLineChars="200" w:firstLine="480"/>
        <w:jc w:val="left"/>
        <w:rPr>
          <w:bCs/>
          <w:sz w:val="24"/>
        </w:rPr>
      </w:pPr>
      <w:r w:rsidRPr="005C6EA4">
        <w:rPr>
          <w:bCs/>
          <w:sz w:val="24"/>
        </w:rPr>
        <w:t>根据《地下水质量标准》（</w:t>
      </w:r>
      <w:r w:rsidRPr="005C6EA4">
        <w:rPr>
          <w:bCs/>
          <w:sz w:val="24"/>
        </w:rPr>
        <w:t>GB/T14848-2017</w:t>
      </w:r>
      <w:r w:rsidRPr="005C6EA4">
        <w:rPr>
          <w:bCs/>
          <w:sz w:val="24"/>
        </w:rPr>
        <w:t>）中地下水质量分类</w:t>
      </w:r>
      <w:r w:rsidRPr="005C6EA4">
        <w:rPr>
          <w:bCs/>
          <w:sz w:val="24"/>
        </w:rPr>
        <w:t>“</w:t>
      </w:r>
      <w:r w:rsidRPr="005C6EA4">
        <w:rPr>
          <w:bCs/>
          <w:sz w:val="24"/>
        </w:rPr>
        <w:t>以人体健康基准值为依据</w:t>
      </w:r>
      <w:r w:rsidRPr="005C6EA4">
        <w:rPr>
          <w:bCs/>
          <w:sz w:val="24"/>
        </w:rPr>
        <w:t>”</w:t>
      </w:r>
      <w:r w:rsidRPr="005C6EA4">
        <w:rPr>
          <w:bCs/>
          <w:sz w:val="24"/>
        </w:rPr>
        <w:t>的要求，主要适用于集中式生活饮用水水源及工、农业用水的地下水为</w:t>
      </w:r>
      <w:r w:rsidRPr="005C6EA4">
        <w:rPr>
          <w:bCs/>
          <w:sz w:val="24"/>
        </w:rPr>
        <w:t>Ⅲ</w:t>
      </w:r>
      <w:r w:rsidRPr="005C6EA4">
        <w:rPr>
          <w:bCs/>
          <w:sz w:val="24"/>
        </w:rPr>
        <w:t>类水质，所以本项目区域地下水执行</w:t>
      </w:r>
      <w:r w:rsidRPr="005C6EA4">
        <w:rPr>
          <w:bCs/>
          <w:sz w:val="24"/>
        </w:rPr>
        <w:t>Ⅲ</w:t>
      </w:r>
      <w:r w:rsidRPr="005C6EA4">
        <w:rPr>
          <w:bCs/>
          <w:sz w:val="24"/>
        </w:rPr>
        <w:t>类水质标准。</w:t>
      </w:r>
    </w:p>
    <w:p w:rsidR="00DA2F06" w:rsidRPr="005C6EA4" w:rsidRDefault="00DA2F06" w:rsidP="00CB3DCF">
      <w:pPr>
        <w:spacing w:line="480" w:lineRule="exact"/>
        <w:ind w:firstLineChars="200" w:firstLine="480"/>
        <w:jc w:val="left"/>
        <w:rPr>
          <w:bCs/>
          <w:sz w:val="24"/>
        </w:rPr>
      </w:pPr>
      <w:r w:rsidRPr="005C6EA4">
        <w:rPr>
          <w:bCs/>
          <w:sz w:val="24"/>
        </w:rPr>
        <w:t>（</w:t>
      </w:r>
      <w:r w:rsidRPr="005C6EA4">
        <w:rPr>
          <w:bCs/>
          <w:sz w:val="24"/>
        </w:rPr>
        <w:t>4</w:t>
      </w:r>
      <w:r w:rsidRPr="005C6EA4">
        <w:rPr>
          <w:bCs/>
          <w:sz w:val="24"/>
        </w:rPr>
        <w:t>）声环境</w:t>
      </w:r>
    </w:p>
    <w:p w:rsidR="00DA2F06" w:rsidRPr="005C6EA4" w:rsidRDefault="00DA2F06" w:rsidP="00CB3DCF">
      <w:pPr>
        <w:spacing w:line="480" w:lineRule="exact"/>
        <w:ind w:firstLineChars="200" w:firstLine="480"/>
        <w:jc w:val="left"/>
        <w:rPr>
          <w:bCs/>
          <w:sz w:val="24"/>
        </w:rPr>
      </w:pPr>
      <w:r w:rsidRPr="005C6EA4">
        <w:rPr>
          <w:bCs/>
          <w:sz w:val="24"/>
        </w:rPr>
        <w:lastRenderedPageBreak/>
        <w:t>根据声环境质量功能区划，本项目所在区域属于</w:t>
      </w:r>
      <w:r w:rsidRPr="005C6EA4">
        <w:rPr>
          <w:bCs/>
          <w:sz w:val="24"/>
        </w:rPr>
        <w:t>2</w:t>
      </w:r>
      <w:r w:rsidRPr="005C6EA4">
        <w:rPr>
          <w:bCs/>
          <w:sz w:val="24"/>
        </w:rPr>
        <w:t>类区，故执行《声环境质量标准》（</w:t>
      </w:r>
      <w:r w:rsidRPr="005C6EA4">
        <w:rPr>
          <w:bCs/>
          <w:sz w:val="24"/>
        </w:rPr>
        <w:t>GB3096-2008</w:t>
      </w:r>
      <w:r w:rsidRPr="005C6EA4">
        <w:rPr>
          <w:bCs/>
          <w:sz w:val="24"/>
        </w:rPr>
        <w:t>）中</w:t>
      </w:r>
      <w:r w:rsidRPr="005C6EA4">
        <w:rPr>
          <w:bCs/>
          <w:sz w:val="24"/>
        </w:rPr>
        <w:t>2</w:t>
      </w:r>
      <w:r w:rsidRPr="005C6EA4">
        <w:rPr>
          <w:bCs/>
          <w:sz w:val="24"/>
        </w:rPr>
        <w:t>类标准。</w:t>
      </w:r>
    </w:p>
    <w:p w:rsidR="00CB3DCF" w:rsidRPr="005C6EA4" w:rsidRDefault="00DA2F06" w:rsidP="0077262A">
      <w:pPr>
        <w:pStyle w:val="2"/>
        <w:spacing w:before="0" w:after="0" w:line="500" w:lineRule="exact"/>
        <w:rPr>
          <w:rFonts w:ascii="Times New Roman" w:eastAsia="宋体" w:hAnsi="Times New Roman" w:cs="Times New Roman"/>
          <w:sz w:val="28"/>
          <w:szCs w:val="28"/>
        </w:rPr>
      </w:pPr>
      <w:bookmarkStart w:id="49" w:name="_Toc13844353"/>
      <w:r w:rsidRPr="005C6EA4">
        <w:rPr>
          <w:rFonts w:ascii="Times New Roman" w:eastAsia="宋体" w:hAnsi="Times New Roman" w:cs="Times New Roman"/>
          <w:sz w:val="28"/>
          <w:szCs w:val="28"/>
        </w:rPr>
        <w:t xml:space="preserve">2.6 </w:t>
      </w:r>
      <w:r w:rsidRPr="005C6EA4">
        <w:rPr>
          <w:rFonts w:ascii="Times New Roman" w:eastAsia="宋体" w:hAnsi="Times New Roman" w:cs="Times New Roman"/>
          <w:sz w:val="28"/>
          <w:szCs w:val="28"/>
        </w:rPr>
        <w:t>主要环境保护目标</w:t>
      </w:r>
      <w:bookmarkEnd w:id="49"/>
    </w:p>
    <w:p w:rsidR="00DA2F06" w:rsidRPr="005C6EA4" w:rsidRDefault="00DA2F06" w:rsidP="00CB3DCF">
      <w:pPr>
        <w:spacing w:line="480" w:lineRule="exact"/>
        <w:ind w:firstLineChars="200" w:firstLine="480"/>
        <w:jc w:val="left"/>
        <w:rPr>
          <w:bCs/>
          <w:sz w:val="24"/>
        </w:rPr>
      </w:pPr>
      <w:r w:rsidRPr="005C6EA4">
        <w:rPr>
          <w:bCs/>
          <w:sz w:val="24"/>
        </w:rPr>
        <w:t>本项目评价区内无名胜古迹、自然保护区等敏感保护目标，结合评价区环境特征和工程污染特征，确定本评价主要保护目标为该区域内的村庄、地下水、农田与地表植被等。</w:t>
      </w:r>
      <w:r w:rsidRPr="005C6EA4">
        <w:rPr>
          <w:bCs/>
          <w:color w:val="000000"/>
          <w:sz w:val="24"/>
        </w:rPr>
        <w:t>评价区内的保护对象见表</w:t>
      </w:r>
      <w:r w:rsidRPr="005C6EA4">
        <w:rPr>
          <w:bCs/>
          <w:color w:val="000000"/>
          <w:sz w:val="24"/>
        </w:rPr>
        <w:t>2-1</w:t>
      </w:r>
      <w:r w:rsidR="00196946">
        <w:rPr>
          <w:bCs/>
          <w:color w:val="000000"/>
          <w:sz w:val="24"/>
        </w:rPr>
        <w:t>5</w:t>
      </w:r>
      <w:r w:rsidRPr="005C6EA4">
        <w:rPr>
          <w:bCs/>
          <w:color w:val="000000"/>
          <w:sz w:val="24"/>
        </w:rPr>
        <w:t>和图</w:t>
      </w:r>
      <w:r w:rsidRPr="005C6EA4">
        <w:rPr>
          <w:bCs/>
          <w:color w:val="000000"/>
          <w:sz w:val="24"/>
        </w:rPr>
        <w:t>2-1</w:t>
      </w:r>
      <w:r w:rsidRPr="005C6EA4">
        <w:rPr>
          <w:bCs/>
          <w:color w:val="000000"/>
          <w:sz w:val="24"/>
        </w:rPr>
        <w:t>。</w:t>
      </w:r>
    </w:p>
    <w:p w:rsidR="00DA2F06" w:rsidRPr="005C6EA4" w:rsidRDefault="00DA2F06" w:rsidP="00196946">
      <w:pPr>
        <w:spacing w:line="480" w:lineRule="exact"/>
        <w:jc w:val="center"/>
        <w:rPr>
          <w:b/>
          <w:spacing w:val="4"/>
          <w:szCs w:val="21"/>
        </w:rPr>
      </w:pPr>
      <w:r w:rsidRPr="005C6EA4">
        <w:rPr>
          <w:b/>
          <w:spacing w:val="4"/>
          <w:szCs w:val="21"/>
        </w:rPr>
        <w:t>表</w:t>
      </w:r>
      <w:r w:rsidRPr="005C6EA4">
        <w:rPr>
          <w:b/>
          <w:spacing w:val="4"/>
          <w:szCs w:val="21"/>
        </w:rPr>
        <w:t>2-1</w:t>
      </w:r>
      <w:r w:rsidR="00196946">
        <w:rPr>
          <w:b/>
          <w:spacing w:val="4"/>
          <w:szCs w:val="21"/>
        </w:rPr>
        <w:t>5</w:t>
      </w:r>
      <w:r w:rsidRPr="005C6EA4">
        <w:rPr>
          <w:b/>
          <w:spacing w:val="4"/>
          <w:szCs w:val="21"/>
        </w:rPr>
        <w:t xml:space="preserve">  </w:t>
      </w:r>
      <w:r w:rsidRPr="005C6EA4">
        <w:rPr>
          <w:b/>
          <w:spacing w:val="4"/>
          <w:szCs w:val="21"/>
        </w:rPr>
        <w:t>本项目环境保护对象一览表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9"/>
        <w:gridCol w:w="936"/>
        <w:gridCol w:w="1276"/>
        <w:gridCol w:w="708"/>
        <w:gridCol w:w="993"/>
        <w:gridCol w:w="1135"/>
        <w:gridCol w:w="1134"/>
        <w:gridCol w:w="1625"/>
      </w:tblGrid>
      <w:tr w:rsidR="00DA2F06" w:rsidRPr="00196946" w:rsidTr="00266888">
        <w:trPr>
          <w:trHeight w:val="340"/>
        </w:trPr>
        <w:tc>
          <w:tcPr>
            <w:tcW w:w="283" w:type="pct"/>
            <w:vMerge w:val="restart"/>
            <w:vAlign w:val="center"/>
          </w:tcPr>
          <w:p w:rsidR="00DA2F06" w:rsidRPr="00196946" w:rsidRDefault="00DA2F06" w:rsidP="00266888">
            <w:pPr>
              <w:jc w:val="center"/>
              <w:rPr>
                <w:color w:val="000000"/>
                <w:szCs w:val="21"/>
              </w:rPr>
            </w:pPr>
            <w:r w:rsidRPr="00196946">
              <w:rPr>
                <w:color w:val="000000"/>
                <w:szCs w:val="21"/>
              </w:rPr>
              <w:t>序号</w:t>
            </w:r>
          </w:p>
        </w:tc>
        <w:tc>
          <w:tcPr>
            <w:tcW w:w="565" w:type="pct"/>
            <w:vMerge w:val="restart"/>
            <w:vAlign w:val="center"/>
          </w:tcPr>
          <w:p w:rsidR="00DA2F06" w:rsidRPr="00196946" w:rsidRDefault="00DA2F06" w:rsidP="00266888">
            <w:pPr>
              <w:jc w:val="center"/>
              <w:rPr>
                <w:color w:val="000000"/>
                <w:szCs w:val="21"/>
              </w:rPr>
            </w:pPr>
            <w:r w:rsidRPr="00196946">
              <w:rPr>
                <w:color w:val="000000"/>
                <w:szCs w:val="21"/>
              </w:rPr>
              <w:t>涉及环</w:t>
            </w:r>
          </w:p>
          <w:p w:rsidR="00DA2F06" w:rsidRPr="00196946" w:rsidRDefault="00DA2F06" w:rsidP="00266888">
            <w:pPr>
              <w:jc w:val="center"/>
              <w:rPr>
                <w:color w:val="000000"/>
                <w:szCs w:val="21"/>
              </w:rPr>
            </w:pPr>
            <w:r w:rsidRPr="00196946">
              <w:rPr>
                <w:color w:val="000000"/>
                <w:szCs w:val="21"/>
              </w:rPr>
              <w:t>境要素</w:t>
            </w:r>
          </w:p>
        </w:tc>
        <w:tc>
          <w:tcPr>
            <w:tcW w:w="771" w:type="pct"/>
            <w:vMerge w:val="restart"/>
            <w:vAlign w:val="center"/>
          </w:tcPr>
          <w:p w:rsidR="00DA2F06" w:rsidRPr="00196946" w:rsidRDefault="00DA2F06" w:rsidP="00266888">
            <w:pPr>
              <w:jc w:val="center"/>
              <w:rPr>
                <w:color w:val="000000"/>
                <w:szCs w:val="21"/>
              </w:rPr>
            </w:pPr>
            <w:r w:rsidRPr="00196946">
              <w:rPr>
                <w:color w:val="000000"/>
                <w:szCs w:val="21"/>
              </w:rPr>
              <w:t>环境保</w:t>
            </w:r>
          </w:p>
          <w:p w:rsidR="00DA2F06" w:rsidRPr="00196946" w:rsidRDefault="00DA2F06" w:rsidP="00266888">
            <w:pPr>
              <w:jc w:val="center"/>
              <w:rPr>
                <w:color w:val="000000"/>
                <w:szCs w:val="21"/>
              </w:rPr>
            </w:pPr>
            <w:r w:rsidRPr="00196946">
              <w:rPr>
                <w:color w:val="000000"/>
                <w:szCs w:val="21"/>
              </w:rPr>
              <w:t>护目标</w:t>
            </w:r>
          </w:p>
        </w:tc>
        <w:tc>
          <w:tcPr>
            <w:tcW w:w="1028" w:type="pct"/>
            <w:gridSpan w:val="2"/>
            <w:vAlign w:val="center"/>
          </w:tcPr>
          <w:p w:rsidR="00DA2F06" w:rsidRPr="00196946" w:rsidRDefault="00DA2F06" w:rsidP="00266888">
            <w:pPr>
              <w:jc w:val="center"/>
              <w:rPr>
                <w:color w:val="000000"/>
                <w:szCs w:val="21"/>
              </w:rPr>
            </w:pPr>
            <w:r w:rsidRPr="00196946">
              <w:rPr>
                <w:color w:val="000000"/>
                <w:szCs w:val="21"/>
              </w:rPr>
              <w:t>相对厂址位置</w:t>
            </w:r>
          </w:p>
        </w:tc>
        <w:tc>
          <w:tcPr>
            <w:tcW w:w="686" w:type="pct"/>
            <w:vMerge w:val="restart"/>
            <w:vAlign w:val="center"/>
          </w:tcPr>
          <w:p w:rsidR="00DA2F06" w:rsidRPr="00196946" w:rsidRDefault="00DA2F06" w:rsidP="00266888">
            <w:pPr>
              <w:jc w:val="center"/>
              <w:rPr>
                <w:color w:val="000000"/>
                <w:szCs w:val="21"/>
              </w:rPr>
            </w:pPr>
            <w:r w:rsidRPr="00196946">
              <w:rPr>
                <w:color w:val="000000"/>
                <w:szCs w:val="21"/>
              </w:rPr>
              <w:t>保护对象项目关系</w:t>
            </w:r>
          </w:p>
        </w:tc>
        <w:tc>
          <w:tcPr>
            <w:tcW w:w="685" w:type="pct"/>
            <w:vMerge w:val="restart"/>
            <w:vAlign w:val="center"/>
          </w:tcPr>
          <w:p w:rsidR="00DA2F06" w:rsidRPr="00196946" w:rsidRDefault="00DA2F06" w:rsidP="00266888">
            <w:pPr>
              <w:jc w:val="center"/>
              <w:rPr>
                <w:color w:val="000000"/>
                <w:szCs w:val="21"/>
              </w:rPr>
            </w:pPr>
            <w:r w:rsidRPr="00196946">
              <w:rPr>
                <w:color w:val="000000"/>
                <w:szCs w:val="21"/>
              </w:rPr>
              <w:t>保护目标功能区划</w:t>
            </w:r>
          </w:p>
        </w:tc>
        <w:tc>
          <w:tcPr>
            <w:tcW w:w="983" w:type="pct"/>
            <w:vMerge w:val="restart"/>
            <w:vAlign w:val="center"/>
          </w:tcPr>
          <w:p w:rsidR="00DA2F06" w:rsidRPr="00196946" w:rsidRDefault="00DA2F06" w:rsidP="00266888">
            <w:pPr>
              <w:jc w:val="center"/>
              <w:rPr>
                <w:color w:val="000000"/>
                <w:szCs w:val="21"/>
              </w:rPr>
            </w:pPr>
            <w:r w:rsidRPr="00196946">
              <w:rPr>
                <w:color w:val="000000"/>
                <w:szCs w:val="21"/>
              </w:rPr>
              <w:t>保护级别</w:t>
            </w:r>
          </w:p>
        </w:tc>
      </w:tr>
      <w:tr w:rsidR="00196946" w:rsidRPr="00196946" w:rsidTr="00266888">
        <w:trPr>
          <w:trHeight w:val="340"/>
        </w:trPr>
        <w:tc>
          <w:tcPr>
            <w:tcW w:w="283" w:type="pct"/>
            <w:vMerge/>
            <w:vAlign w:val="center"/>
          </w:tcPr>
          <w:p w:rsidR="00DA2F06" w:rsidRPr="00196946" w:rsidRDefault="00DA2F06" w:rsidP="00266888">
            <w:pPr>
              <w:jc w:val="center"/>
              <w:rPr>
                <w:color w:val="000000"/>
                <w:szCs w:val="21"/>
              </w:rPr>
            </w:pPr>
          </w:p>
        </w:tc>
        <w:tc>
          <w:tcPr>
            <w:tcW w:w="565" w:type="pct"/>
            <w:vMerge/>
            <w:vAlign w:val="center"/>
          </w:tcPr>
          <w:p w:rsidR="00DA2F06" w:rsidRPr="00196946" w:rsidRDefault="00DA2F06" w:rsidP="00266888">
            <w:pPr>
              <w:jc w:val="center"/>
              <w:rPr>
                <w:color w:val="000000"/>
                <w:szCs w:val="21"/>
              </w:rPr>
            </w:pPr>
          </w:p>
        </w:tc>
        <w:tc>
          <w:tcPr>
            <w:tcW w:w="771" w:type="pct"/>
            <w:vMerge/>
            <w:vAlign w:val="center"/>
          </w:tcPr>
          <w:p w:rsidR="00DA2F06" w:rsidRPr="00196946" w:rsidRDefault="00DA2F06" w:rsidP="00266888">
            <w:pPr>
              <w:jc w:val="center"/>
              <w:rPr>
                <w:color w:val="000000"/>
                <w:szCs w:val="21"/>
              </w:rPr>
            </w:pPr>
          </w:p>
        </w:tc>
        <w:tc>
          <w:tcPr>
            <w:tcW w:w="428" w:type="pct"/>
            <w:vAlign w:val="center"/>
          </w:tcPr>
          <w:p w:rsidR="00DA2F06" w:rsidRPr="00196946" w:rsidRDefault="00DA2F06" w:rsidP="00266888">
            <w:pPr>
              <w:jc w:val="center"/>
              <w:rPr>
                <w:color w:val="000000"/>
                <w:szCs w:val="21"/>
              </w:rPr>
            </w:pPr>
            <w:r w:rsidRPr="00196946">
              <w:rPr>
                <w:color w:val="000000"/>
                <w:szCs w:val="21"/>
              </w:rPr>
              <w:t>方位</w:t>
            </w:r>
          </w:p>
        </w:tc>
        <w:tc>
          <w:tcPr>
            <w:tcW w:w="600" w:type="pct"/>
            <w:vAlign w:val="center"/>
          </w:tcPr>
          <w:p w:rsidR="00DA2F06" w:rsidRPr="00196946" w:rsidRDefault="00DA2F06" w:rsidP="00266888">
            <w:pPr>
              <w:jc w:val="center"/>
              <w:rPr>
                <w:color w:val="000000"/>
                <w:szCs w:val="21"/>
              </w:rPr>
            </w:pPr>
            <w:r w:rsidRPr="00196946">
              <w:rPr>
                <w:color w:val="000000"/>
                <w:szCs w:val="21"/>
              </w:rPr>
              <w:t>距离</w:t>
            </w:r>
            <w:r w:rsidRPr="00196946">
              <w:rPr>
                <w:color w:val="000000"/>
                <w:szCs w:val="21"/>
              </w:rPr>
              <w:t>km</w:t>
            </w:r>
          </w:p>
        </w:tc>
        <w:tc>
          <w:tcPr>
            <w:tcW w:w="686" w:type="pct"/>
            <w:vMerge/>
            <w:vAlign w:val="center"/>
          </w:tcPr>
          <w:p w:rsidR="00DA2F06" w:rsidRPr="00196946" w:rsidRDefault="00DA2F06" w:rsidP="00266888">
            <w:pPr>
              <w:jc w:val="center"/>
              <w:rPr>
                <w:color w:val="000000"/>
                <w:szCs w:val="21"/>
              </w:rPr>
            </w:pPr>
          </w:p>
        </w:tc>
        <w:tc>
          <w:tcPr>
            <w:tcW w:w="685" w:type="pct"/>
            <w:vMerge/>
            <w:vAlign w:val="center"/>
          </w:tcPr>
          <w:p w:rsidR="00DA2F06" w:rsidRPr="00196946" w:rsidRDefault="00DA2F06" w:rsidP="00266888">
            <w:pPr>
              <w:jc w:val="center"/>
              <w:rPr>
                <w:color w:val="000000"/>
                <w:szCs w:val="21"/>
              </w:rPr>
            </w:pPr>
          </w:p>
        </w:tc>
        <w:tc>
          <w:tcPr>
            <w:tcW w:w="983" w:type="pct"/>
            <w:vMerge/>
            <w:vAlign w:val="center"/>
          </w:tcPr>
          <w:p w:rsidR="00DA2F06" w:rsidRPr="00196946" w:rsidRDefault="00DA2F06" w:rsidP="00266888">
            <w:pPr>
              <w:jc w:val="center"/>
              <w:rPr>
                <w:color w:val="000000"/>
                <w:szCs w:val="21"/>
              </w:rPr>
            </w:pPr>
          </w:p>
        </w:tc>
      </w:tr>
      <w:tr w:rsidR="00196946" w:rsidRPr="00196946" w:rsidTr="00266888">
        <w:trPr>
          <w:trHeight w:val="340"/>
        </w:trPr>
        <w:tc>
          <w:tcPr>
            <w:tcW w:w="283" w:type="pct"/>
            <w:vMerge w:val="restart"/>
            <w:vAlign w:val="center"/>
          </w:tcPr>
          <w:p w:rsidR="00DA2F06" w:rsidRPr="00196946" w:rsidRDefault="00DA2F06" w:rsidP="00266888">
            <w:pPr>
              <w:jc w:val="center"/>
              <w:rPr>
                <w:color w:val="000000"/>
                <w:szCs w:val="21"/>
              </w:rPr>
            </w:pPr>
            <w:r w:rsidRPr="00196946">
              <w:rPr>
                <w:color w:val="000000"/>
                <w:szCs w:val="21"/>
              </w:rPr>
              <w:t>1</w:t>
            </w:r>
          </w:p>
        </w:tc>
        <w:tc>
          <w:tcPr>
            <w:tcW w:w="565" w:type="pct"/>
            <w:vMerge w:val="restart"/>
            <w:vAlign w:val="center"/>
          </w:tcPr>
          <w:p w:rsidR="00DA2F06" w:rsidRPr="00196946" w:rsidRDefault="00DA2F06" w:rsidP="00266888">
            <w:pPr>
              <w:jc w:val="center"/>
              <w:rPr>
                <w:color w:val="000000"/>
                <w:szCs w:val="21"/>
              </w:rPr>
            </w:pPr>
            <w:r w:rsidRPr="00196946">
              <w:rPr>
                <w:color w:val="000000"/>
                <w:szCs w:val="21"/>
              </w:rPr>
              <w:t>环境</w:t>
            </w:r>
          </w:p>
          <w:p w:rsidR="00DA2F06" w:rsidRPr="00196946" w:rsidRDefault="00DA2F06" w:rsidP="00266888">
            <w:pPr>
              <w:jc w:val="center"/>
              <w:rPr>
                <w:color w:val="000000"/>
                <w:szCs w:val="21"/>
              </w:rPr>
            </w:pPr>
            <w:r w:rsidRPr="00196946">
              <w:rPr>
                <w:color w:val="000000"/>
                <w:szCs w:val="21"/>
              </w:rPr>
              <w:t>空气</w:t>
            </w:r>
          </w:p>
        </w:tc>
        <w:tc>
          <w:tcPr>
            <w:tcW w:w="771"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紫阳县城</w:t>
            </w:r>
          </w:p>
        </w:tc>
        <w:tc>
          <w:tcPr>
            <w:tcW w:w="428"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W</w:t>
            </w:r>
          </w:p>
        </w:tc>
        <w:tc>
          <w:tcPr>
            <w:tcW w:w="600" w:type="pct"/>
            <w:vAlign w:val="center"/>
          </w:tcPr>
          <w:p w:rsidR="00DA2F06" w:rsidRPr="00196946" w:rsidRDefault="0097673A" w:rsidP="00266888">
            <w:pPr>
              <w:adjustRightInd w:val="0"/>
              <w:jc w:val="center"/>
              <w:textAlignment w:val="baseline"/>
              <w:rPr>
                <w:snapToGrid w:val="0"/>
                <w:kern w:val="0"/>
                <w:szCs w:val="21"/>
              </w:rPr>
            </w:pPr>
            <w:r w:rsidRPr="00196946">
              <w:rPr>
                <w:snapToGrid w:val="0"/>
                <w:kern w:val="0"/>
                <w:szCs w:val="21"/>
              </w:rPr>
              <w:t>1.4</w:t>
            </w:r>
          </w:p>
        </w:tc>
        <w:tc>
          <w:tcPr>
            <w:tcW w:w="686" w:type="pct"/>
            <w:vMerge w:val="restart"/>
            <w:vAlign w:val="center"/>
          </w:tcPr>
          <w:p w:rsidR="00DA2F06" w:rsidRPr="00196946" w:rsidRDefault="00DA2F06" w:rsidP="00266888">
            <w:pPr>
              <w:jc w:val="center"/>
              <w:rPr>
                <w:color w:val="000000"/>
                <w:szCs w:val="21"/>
              </w:rPr>
            </w:pPr>
            <w:r w:rsidRPr="00196946">
              <w:rPr>
                <w:color w:val="000000"/>
                <w:szCs w:val="21"/>
              </w:rPr>
              <w:t>距离厂</w:t>
            </w:r>
          </w:p>
          <w:p w:rsidR="00DA2F06" w:rsidRPr="00196946" w:rsidRDefault="00DA2F06" w:rsidP="00266888">
            <w:pPr>
              <w:jc w:val="center"/>
              <w:rPr>
                <w:color w:val="000000"/>
                <w:szCs w:val="21"/>
              </w:rPr>
            </w:pPr>
            <w:r w:rsidRPr="00196946">
              <w:rPr>
                <w:color w:val="000000"/>
                <w:szCs w:val="21"/>
              </w:rPr>
              <w:t>址较近</w:t>
            </w:r>
          </w:p>
        </w:tc>
        <w:tc>
          <w:tcPr>
            <w:tcW w:w="685" w:type="pct"/>
            <w:vMerge w:val="restart"/>
            <w:vAlign w:val="center"/>
          </w:tcPr>
          <w:p w:rsidR="00DA2F06" w:rsidRPr="00196946" w:rsidRDefault="00DA2F06" w:rsidP="00266888">
            <w:pPr>
              <w:jc w:val="center"/>
              <w:rPr>
                <w:color w:val="000000"/>
                <w:szCs w:val="21"/>
              </w:rPr>
            </w:pPr>
            <w:r w:rsidRPr="00196946">
              <w:rPr>
                <w:color w:val="000000"/>
                <w:szCs w:val="21"/>
              </w:rPr>
              <w:t>二类功能区</w:t>
            </w:r>
          </w:p>
        </w:tc>
        <w:tc>
          <w:tcPr>
            <w:tcW w:w="983" w:type="pct"/>
            <w:vMerge w:val="restart"/>
            <w:vAlign w:val="center"/>
          </w:tcPr>
          <w:p w:rsidR="00DA2F06" w:rsidRPr="00196946" w:rsidRDefault="00DA2F06" w:rsidP="00266888">
            <w:pPr>
              <w:jc w:val="center"/>
              <w:rPr>
                <w:color w:val="000000"/>
                <w:szCs w:val="21"/>
              </w:rPr>
            </w:pPr>
            <w:r w:rsidRPr="00196946">
              <w:rPr>
                <w:color w:val="000000"/>
                <w:szCs w:val="21"/>
              </w:rPr>
              <w:t>《环境空气质量标准》</w:t>
            </w:r>
            <w:r w:rsidR="00196946">
              <w:rPr>
                <w:rFonts w:hint="eastAsia"/>
                <w:color w:val="000000"/>
                <w:szCs w:val="21"/>
              </w:rPr>
              <w:t>(</w:t>
            </w:r>
            <w:r w:rsidRPr="00196946">
              <w:rPr>
                <w:color w:val="000000"/>
                <w:szCs w:val="21"/>
              </w:rPr>
              <w:t>GB3095-2012</w:t>
            </w:r>
            <w:r w:rsidR="00196946">
              <w:rPr>
                <w:rFonts w:hint="eastAsia"/>
                <w:color w:val="000000"/>
                <w:szCs w:val="21"/>
              </w:rPr>
              <w:t>)</w:t>
            </w:r>
          </w:p>
        </w:tc>
      </w:tr>
      <w:tr w:rsidR="00196946" w:rsidRPr="00196946" w:rsidTr="00266888">
        <w:trPr>
          <w:trHeight w:val="340"/>
        </w:trPr>
        <w:tc>
          <w:tcPr>
            <w:tcW w:w="283" w:type="pct"/>
            <w:vMerge/>
            <w:vAlign w:val="center"/>
          </w:tcPr>
          <w:p w:rsidR="00DA2F06" w:rsidRPr="00196946" w:rsidRDefault="00DA2F06" w:rsidP="00266888">
            <w:pPr>
              <w:jc w:val="center"/>
              <w:rPr>
                <w:color w:val="000000"/>
                <w:szCs w:val="21"/>
              </w:rPr>
            </w:pPr>
          </w:p>
        </w:tc>
        <w:tc>
          <w:tcPr>
            <w:tcW w:w="565" w:type="pct"/>
            <w:vMerge/>
            <w:vAlign w:val="center"/>
          </w:tcPr>
          <w:p w:rsidR="00DA2F06" w:rsidRPr="00196946" w:rsidRDefault="00DA2F06" w:rsidP="00266888">
            <w:pPr>
              <w:jc w:val="center"/>
              <w:rPr>
                <w:color w:val="000000"/>
                <w:szCs w:val="21"/>
              </w:rPr>
            </w:pPr>
          </w:p>
        </w:tc>
        <w:tc>
          <w:tcPr>
            <w:tcW w:w="771"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电力工区</w:t>
            </w:r>
          </w:p>
        </w:tc>
        <w:tc>
          <w:tcPr>
            <w:tcW w:w="428"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E</w:t>
            </w:r>
          </w:p>
        </w:tc>
        <w:tc>
          <w:tcPr>
            <w:tcW w:w="600"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.05</w:t>
            </w:r>
          </w:p>
        </w:tc>
        <w:tc>
          <w:tcPr>
            <w:tcW w:w="686" w:type="pct"/>
            <w:vMerge/>
            <w:vAlign w:val="center"/>
          </w:tcPr>
          <w:p w:rsidR="00DA2F06" w:rsidRPr="00196946" w:rsidRDefault="00DA2F06" w:rsidP="00266888">
            <w:pPr>
              <w:jc w:val="center"/>
              <w:rPr>
                <w:color w:val="000000"/>
                <w:szCs w:val="21"/>
              </w:rPr>
            </w:pPr>
          </w:p>
        </w:tc>
        <w:tc>
          <w:tcPr>
            <w:tcW w:w="685" w:type="pct"/>
            <w:vMerge/>
            <w:vAlign w:val="center"/>
          </w:tcPr>
          <w:p w:rsidR="00DA2F06" w:rsidRPr="00196946" w:rsidRDefault="00DA2F06" w:rsidP="00266888">
            <w:pPr>
              <w:jc w:val="center"/>
              <w:rPr>
                <w:color w:val="000000"/>
                <w:szCs w:val="21"/>
              </w:rPr>
            </w:pPr>
          </w:p>
        </w:tc>
        <w:tc>
          <w:tcPr>
            <w:tcW w:w="983" w:type="pct"/>
            <w:vMerge/>
            <w:vAlign w:val="center"/>
          </w:tcPr>
          <w:p w:rsidR="00DA2F06" w:rsidRPr="00196946" w:rsidRDefault="00DA2F06" w:rsidP="00266888">
            <w:pPr>
              <w:jc w:val="center"/>
              <w:rPr>
                <w:color w:val="000000"/>
                <w:szCs w:val="21"/>
              </w:rPr>
            </w:pPr>
          </w:p>
        </w:tc>
      </w:tr>
      <w:tr w:rsidR="00196946" w:rsidRPr="00196946" w:rsidTr="00266888">
        <w:trPr>
          <w:trHeight w:val="340"/>
        </w:trPr>
        <w:tc>
          <w:tcPr>
            <w:tcW w:w="283" w:type="pct"/>
            <w:vMerge/>
            <w:vAlign w:val="center"/>
          </w:tcPr>
          <w:p w:rsidR="00DA2F06" w:rsidRPr="00196946" w:rsidRDefault="00DA2F06" w:rsidP="00266888">
            <w:pPr>
              <w:jc w:val="center"/>
              <w:rPr>
                <w:color w:val="000000"/>
                <w:szCs w:val="21"/>
              </w:rPr>
            </w:pPr>
          </w:p>
        </w:tc>
        <w:tc>
          <w:tcPr>
            <w:tcW w:w="565" w:type="pct"/>
            <w:vMerge/>
            <w:vAlign w:val="center"/>
          </w:tcPr>
          <w:p w:rsidR="00DA2F06" w:rsidRPr="00196946" w:rsidRDefault="00DA2F06" w:rsidP="00266888">
            <w:pPr>
              <w:jc w:val="center"/>
              <w:rPr>
                <w:color w:val="000000"/>
                <w:szCs w:val="21"/>
              </w:rPr>
            </w:pPr>
          </w:p>
        </w:tc>
        <w:tc>
          <w:tcPr>
            <w:tcW w:w="771"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钟鼓</w:t>
            </w:r>
          </w:p>
        </w:tc>
        <w:tc>
          <w:tcPr>
            <w:tcW w:w="428"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E</w:t>
            </w:r>
          </w:p>
        </w:tc>
        <w:tc>
          <w:tcPr>
            <w:tcW w:w="600"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.35</w:t>
            </w:r>
          </w:p>
        </w:tc>
        <w:tc>
          <w:tcPr>
            <w:tcW w:w="686" w:type="pct"/>
            <w:vMerge/>
            <w:vAlign w:val="center"/>
          </w:tcPr>
          <w:p w:rsidR="00DA2F06" w:rsidRPr="00196946" w:rsidRDefault="00DA2F06" w:rsidP="00266888">
            <w:pPr>
              <w:jc w:val="center"/>
              <w:rPr>
                <w:color w:val="000000"/>
                <w:szCs w:val="21"/>
              </w:rPr>
            </w:pPr>
          </w:p>
        </w:tc>
        <w:tc>
          <w:tcPr>
            <w:tcW w:w="685" w:type="pct"/>
            <w:vMerge/>
            <w:vAlign w:val="center"/>
          </w:tcPr>
          <w:p w:rsidR="00DA2F06" w:rsidRPr="00196946" w:rsidRDefault="00DA2F06" w:rsidP="00266888">
            <w:pPr>
              <w:jc w:val="center"/>
              <w:rPr>
                <w:color w:val="000000"/>
                <w:szCs w:val="21"/>
              </w:rPr>
            </w:pPr>
          </w:p>
        </w:tc>
        <w:tc>
          <w:tcPr>
            <w:tcW w:w="983" w:type="pct"/>
            <w:vMerge/>
            <w:vAlign w:val="center"/>
          </w:tcPr>
          <w:p w:rsidR="00DA2F06" w:rsidRPr="00196946" w:rsidRDefault="00DA2F06" w:rsidP="00266888">
            <w:pPr>
              <w:jc w:val="center"/>
              <w:rPr>
                <w:color w:val="000000"/>
                <w:szCs w:val="21"/>
              </w:rPr>
            </w:pPr>
          </w:p>
        </w:tc>
      </w:tr>
      <w:tr w:rsidR="00196946" w:rsidRPr="00196946" w:rsidTr="00266888">
        <w:trPr>
          <w:trHeight w:val="340"/>
        </w:trPr>
        <w:tc>
          <w:tcPr>
            <w:tcW w:w="283" w:type="pct"/>
            <w:vMerge/>
            <w:vAlign w:val="center"/>
          </w:tcPr>
          <w:p w:rsidR="00DA2F06" w:rsidRPr="00196946" w:rsidRDefault="00DA2F06" w:rsidP="00266888">
            <w:pPr>
              <w:jc w:val="center"/>
              <w:rPr>
                <w:color w:val="000000"/>
                <w:szCs w:val="21"/>
              </w:rPr>
            </w:pPr>
          </w:p>
        </w:tc>
        <w:tc>
          <w:tcPr>
            <w:tcW w:w="565" w:type="pct"/>
            <w:vMerge/>
            <w:vAlign w:val="center"/>
          </w:tcPr>
          <w:p w:rsidR="00DA2F06" w:rsidRPr="00196946" w:rsidRDefault="00DA2F06" w:rsidP="00266888">
            <w:pPr>
              <w:jc w:val="center"/>
              <w:rPr>
                <w:color w:val="000000"/>
                <w:szCs w:val="21"/>
              </w:rPr>
            </w:pPr>
          </w:p>
        </w:tc>
        <w:tc>
          <w:tcPr>
            <w:tcW w:w="771"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西门河村</w:t>
            </w:r>
          </w:p>
        </w:tc>
        <w:tc>
          <w:tcPr>
            <w:tcW w:w="428" w:type="pct"/>
            <w:vAlign w:val="center"/>
          </w:tcPr>
          <w:p w:rsidR="00DA2F06" w:rsidRPr="00196946" w:rsidRDefault="0097673A" w:rsidP="00266888">
            <w:pPr>
              <w:adjustRightInd w:val="0"/>
              <w:jc w:val="center"/>
              <w:textAlignment w:val="baseline"/>
              <w:rPr>
                <w:snapToGrid w:val="0"/>
                <w:kern w:val="0"/>
                <w:szCs w:val="21"/>
              </w:rPr>
            </w:pPr>
            <w:r w:rsidRPr="00196946">
              <w:rPr>
                <w:rFonts w:hint="eastAsia"/>
                <w:snapToGrid w:val="0"/>
                <w:kern w:val="0"/>
                <w:szCs w:val="21"/>
              </w:rPr>
              <w:t>NW</w:t>
            </w:r>
          </w:p>
        </w:tc>
        <w:tc>
          <w:tcPr>
            <w:tcW w:w="600" w:type="pct"/>
            <w:vAlign w:val="center"/>
          </w:tcPr>
          <w:p w:rsidR="00DA2F0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.50</w:t>
            </w:r>
          </w:p>
        </w:tc>
        <w:tc>
          <w:tcPr>
            <w:tcW w:w="686" w:type="pct"/>
            <w:vMerge/>
            <w:vAlign w:val="center"/>
          </w:tcPr>
          <w:p w:rsidR="00DA2F06" w:rsidRPr="00196946" w:rsidRDefault="00DA2F06" w:rsidP="00266888">
            <w:pPr>
              <w:jc w:val="center"/>
              <w:rPr>
                <w:color w:val="000000"/>
                <w:szCs w:val="21"/>
              </w:rPr>
            </w:pPr>
          </w:p>
        </w:tc>
        <w:tc>
          <w:tcPr>
            <w:tcW w:w="685" w:type="pct"/>
            <w:vMerge/>
            <w:vAlign w:val="center"/>
          </w:tcPr>
          <w:p w:rsidR="00DA2F06" w:rsidRPr="00196946" w:rsidRDefault="00DA2F06" w:rsidP="00266888">
            <w:pPr>
              <w:jc w:val="center"/>
              <w:rPr>
                <w:color w:val="000000"/>
                <w:szCs w:val="21"/>
              </w:rPr>
            </w:pPr>
          </w:p>
        </w:tc>
        <w:tc>
          <w:tcPr>
            <w:tcW w:w="983" w:type="pct"/>
            <w:vMerge/>
            <w:vAlign w:val="center"/>
          </w:tcPr>
          <w:p w:rsidR="00DA2F06" w:rsidRPr="00196946" w:rsidRDefault="00DA2F06" w:rsidP="00266888">
            <w:pPr>
              <w:jc w:val="center"/>
              <w:rPr>
                <w:color w:val="000000"/>
                <w:szCs w:val="21"/>
              </w:rPr>
            </w:pPr>
          </w:p>
        </w:tc>
      </w:tr>
      <w:tr w:rsidR="00196946" w:rsidRPr="00196946" w:rsidTr="00266888">
        <w:trPr>
          <w:trHeight w:val="340"/>
        </w:trPr>
        <w:tc>
          <w:tcPr>
            <w:tcW w:w="283" w:type="pct"/>
            <w:vAlign w:val="center"/>
          </w:tcPr>
          <w:p w:rsidR="00196946" w:rsidRPr="00196946" w:rsidRDefault="00196946" w:rsidP="00266888">
            <w:pPr>
              <w:jc w:val="center"/>
              <w:rPr>
                <w:color w:val="000000"/>
                <w:szCs w:val="21"/>
              </w:rPr>
            </w:pPr>
            <w:r w:rsidRPr="00196946">
              <w:rPr>
                <w:rFonts w:hint="eastAsia"/>
                <w:color w:val="000000"/>
                <w:szCs w:val="21"/>
              </w:rPr>
              <w:t>2</w:t>
            </w:r>
          </w:p>
        </w:tc>
        <w:tc>
          <w:tcPr>
            <w:tcW w:w="565" w:type="pct"/>
            <w:vAlign w:val="center"/>
          </w:tcPr>
          <w:p w:rsidR="00196946" w:rsidRPr="00196946" w:rsidRDefault="00196946" w:rsidP="00266888">
            <w:pPr>
              <w:jc w:val="center"/>
              <w:rPr>
                <w:color w:val="000000"/>
                <w:szCs w:val="21"/>
              </w:rPr>
            </w:pPr>
            <w:r w:rsidRPr="00196946">
              <w:rPr>
                <w:color w:val="000000"/>
                <w:szCs w:val="21"/>
              </w:rPr>
              <w:t>地表水</w:t>
            </w:r>
          </w:p>
        </w:tc>
        <w:tc>
          <w:tcPr>
            <w:tcW w:w="771"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汉江</w:t>
            </w:r>
          </w:p>
        </w:tc>
        <w:tc>
          <w:tcPr>
            <w:tcW w:w="428"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S</w:t>
            </w:r>
          </w:p>
        </w:tc>
        <w:tc>
          <w:tcPr>
            <w:tcW w:w="600"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.07</w:t>
            </w:r>
          </w:p>
        </w:tc>
        <w:tc>
          <w:tcPr>
            <w:tcW w:w="686" w:type="pct"/>
            <w:vAlign w:val="center"/>
          </w:tcPr>
          <w:p w:rsidR="00196946" w:rsidRPr="00196946" w:rsidRDefault="00196946" w:rsidP="00266888">
            <w:pPr>
              <w:jc w:val="center"/>
              <w:rPr>
                <w:color w:val="000000"/>
                <w:szCs w:val="21"/>
              </w:rPr>
            </w:pPr>
            <w:r w:rsidRPr="00196946">
              <w:rPr>
                <w:color w:val="000000"/>
                <w:szCs w:val="21"/>
              </w:rPr>
              <w:t>距离厂</w:t>
            </w:r>
          </w:p>
          <w:p w:rsidR="00196946" w:rsidRPr="00196946" w:rsidRDefault="00196946" w:rsidP="00266888">
            <w:pPr>
              <w:jc w:val="center"/>
              <w:rPr>
                <w:color w:val="000000"/>
                <w:szCs w:val="21"/>
              </w:rPr>
            </w:pPr>
            <w:r w:rsidRPr="00196946">
              <w:rPr>
                <w:color w:val="000000"/>
                <w:szCs w:val="21"/>
              </w:rPr>
              <w:t>址较近</w:t>
            </w:r>
          </w:p>
        </w:tc>
        <w:tc>
          <w:tcPr>
            <w:tcW w:w="685" w:type="pct"/>
            <w:vAlign w:val="center"/>
          </w:tcPr>
          <w:p w:rsidR="00196946" w:rsidRPr="00196946" w:rsidRDefault="00196946" w:rsidP="00266888">
            <w:pPr>
              <w:jc w:val="center"/>
              <w:rPr>
                <w:color w:val="000000"/>
                <w:szCs w:val="21"/>
              </w:rPr>
            </w:pPr>
            <w:r w:rsidRPr="00196946">
              <w:rPr>
                <w:szCs w:val="21"/>
              </w:rPr>
              <w:t>Ⅱ</w:t>
            </w:r>
            <w:r w:rsidRPr="00196946">
              <w:rPr>
                <w:color w:val="000000"/>
                <w:szCs w:val="21"/>
              </w:rPr>
              <w:t>类</w:t>
            </w:r>
          </w:p>
        </w:tc>
        <w:tc>
          <w:tcPr>
            <w:tcW w:w="983" w:type="pct"/>
            <w:vAlign w:val="center"/>
          </w:tcPr>
          <w:p w:rsidR="00196946" w:rsidRPr="00196946" w:rsidRDefault="00196946" w:rsidP="00266888">
            <w:pPr>
              <w:jc w:val="center"/>
              <w:rPr>
                <w:color w:val="000000"/>
                <w:spacing w:val="-6"/>
                <w:szCs w:val="21"/>
              </w:rPr>
            </w:pPr>
            <w:r w:rsidRPr="00196946">
              <w:rPr>
                <w:color w:val="000000"/>
                <w:spacing w:val="-6"/>
                <w:szCs w:val="21"/>
              </w:rPr>
              <w:t>《地表水环境质量标准》</w:t>
            </w:r>
            <w:r>
              <w:rPr>
                <w:rFonts w:hint="eastAsia"/>
                <w:color w:val="000000"/>
                <w:szCs w:val="21"/>
              </w:rPr>
              <w:t>(</w:t>
            </w:r>
            <w:r w:rsidRPr="00196946">
              <w:rPr>
                <w:color w:val="000000"/>
                <w:szCs w:val="21"/>
              </w:rPr>
              <w:t>GB3838-2002</w:t>
            </w:r>
            <w:r>
              <w:rPr>
                <w:rFonts w:hint="eastAsia"/>
                <w:color w:val="000000"/>
                <w:szCs w:val="21"/>
              </w:rPr>
              <w:t>)</w:t>
            </w:r>
          </w:p>
        </w:tc>
      </w:tr>
      <w:tr w:rsidR="00196946" w:rsidRPr="00196946" w:rsidTr="00266888">
        <w:trPr>
          <w:trHeight w:val="340"/>
        </w:trPr>
        <w:tc>
          <w:tcPr>
            <w:tcW w:w="283" w:type="pct"/>
            <w:vMerge w:val="restart"/>
            <w:vAlign w:val="center"/>
          </w:tcPr>
          <w:p w:rsidR="00196946" w:rsidRPr="00196946" w:rsidRDefault="00196946" w:rsidP="00266888">
            <w:pPr>
              <w:jc w:val="center"/>
              <w:rPr>
                <w:color w:val="000000"/>
                <w:szCs w:val="21"/>
              </w:rPr>
            </w:pPr>
            <w:r w:rsidRPr="00196946">
              <w:rPr>
                <w:rFonts w:hint="eastAsia"/>
                <w:color w:val="000000"/>
                <w:szCs w:val="21"/>
              </w:rPr>
              <w:t>3</w:t>
            </w:r>
          </w:p>
        </w:tc>
        <w:tc>
          <w:tcPr>
            <w:tcW w:w="565" w:type="pct"/>
            <w:vMerge w:val="restart"/>
            <w:vAlign w:val="center"/>
          </w:tcPr>
          <w:p w:rsidR="00196946" w:rsidRPr="00196946" w:rsidRDefault="00196946" w:rsidP="00266888">
            <w:pPr>
              <w:jc w:val="center"/>
              <w:rPr>
                <w:color w:val="000000"/>
                <w:szCs w:val="21"/>
              </w:rPr>
            </w:pPr>
            <w:r w:rsidRPr="00196946">
              <w:rPr>
                <w:rFonts w:hint="eastAsia"/>
                <w:color w:val="000000"/>
                <w:szCs w:val="21"/>
              </w:rPr>
              <w:t>地下水</w:t>
            </w:r>
          </w:p>
        </w:tc>
        <w:tc>
          <w:tcPr>
            <w:tcW w:w="771"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zCs w:val="21"/>
              </w:rPr>
              <w:t>紫阳县城</w:t>
            </w:r>
          </w:p>
        </w:tc>
        <w:tc>
          <w:tcPr>
            <w:tcW w:w="428"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W</w:t>
            </w:r>
          </w:p>
        </w:tc>
        <w:tc>
          <w:tcPr>
            <w:tcW w:w="600" w:type="pct"/>
            <w:vAlign w:val="center"/>
          </w:tcPr>
          <w:p w:rsidR="00196946" w:rsidRPr="00196946" w:rsidRDefault="00196946" w:rsidP="00266888">
            <w:pPr>
              <w:adjustRightInd w:val="0"/>
              <w:jc w:val="center"/>
              <w:textAlignment w:val="baseline"/>
              <w:rPr>
                <w:snapToGrid w:val="0"/>
                <w:kern w:val="0"/>
                <w:szCs w:val="21"/>
              </w:rPr>
            </w:pPr>
            <w:r w:rsidRPr="00196946">
              <w:rPr>
                <w:snapToGrid w:val="0"/>
                <w:kern w:val="0"/>
                <w:szCs w:val="21"/>
              </w:rPr>
              <w:t>1.4</w:t>
            </w:r>
          </w:p>
        </w:tc>
        <w:tc>
          <w:tcPr>
            <w:tcW w:w="686" w:type="pct"/>
            <w:vMerge w:val="restart"/>
            <w:vAlign w:val="center"/>
          </w:tcPr>
          <w:p w:rsidR="00196946" w:rsidRPr="00196946" w:rsidRDefault="00196946" w:rsidP="00266888">
            <w:pPr>
              <w:jc w:val="center"/>
              <w:rPr>
                <w:color w:val="000000"/>
                <w:szCs w:val="21"/>
              </w:rPr>
            </w:pPr>
            <w:r w:rsidRPr="00196946">
              <w:rPr>
                <w:color w:val="000000"/>
                <w:szCs w:val="21"/>
              </w:rPr>
              <w:t>距离厂</w:t>
            </w:r>
          </w:p>
          <w:p w:rsidR="00196946" w:rsidRPr="00196946" w:rsidRDefault="00196946" w:rsidP="00266888">
            <w:pPr>
              <w:jc w:val="center"/>
              <w:rPr>
                <w:color w:val="000000"/>
                <w:szCs w:val="21"/>
              </w:rPr>
            </w:pPr>
            <w:r w:rsidRPr="00196946">
              <w:rPr>
                <w:color w:val="000000"/>
                <w:szCs w:val="21"/>
              </w:rPr>
              <w:t>址较近</w:t>
            </w:r>
          </w:p>
        </w:tc>
        <w:tc>
          <w:tcPr>
            <w:tcW w:w="685" w:type="pct"/>
            <w:vMerge w:val="restart"/>
            <w:vAlign w:val="center"/>
          </w:tcPr>
          <w:p w:rsidR="00196946" w:rsidRPr="00196946" w:rsidRDefault="00196946" w:rsidP="00266888">
            <w:pPr>
              <w:jc w:val="center"/>
              <w:rPr>
                <w:szCs w:val="21"/>
              </w:rPr>
            </w:pPr>
            <w:r w:rsidRPr="00196946">
              <w:rPr>
                <w:rFonts w:ascii="宋体" w:hAnsi="宋体" w:hint="eastAsia"/>
                <w:szCs w:val="21"/>
              </w:rPr>
              <w:t>Ⅲ</w:t>
            </w:r>
            <w:r w:rsidRPr="00196946">
              <w:rPr>
                <w:color w:val="000000"/>
                <w:szCs w:val="21"/>
              </w:rPr>
              <w:t>类</w:t>
            </w:r>
          </w:p>
        </w:tc>
        <w:tc>
          <w:tcPr>
            <w:tcW w:w="983" w:type="pct"/>
            <w:vMerge w:val="restart"/>
            <w:vAlign w:val="center"/>
          </w:tcPr>
          <w:p w:rsidR="00196946" w:rsidRPr="00196946" w:rsidRDefault="00196946" w:rsidP="00266888">
            <w:pPr>
              <w:jc w:val="center"/>
              <w:rPr>
                <w:color w:val="000000"/>
                <w:spacing w:val="-6"/>
                <w:szCs w:val="21"/>
              </w:rPr>
            </w:pPr>
            <w:r w:rsidRPr="00196946">
              <w:rPr>
                <w:rFonts w:hint="eastAsia"/>
                <w:color w:val="000000"/>
                <w:spacing w:val="-6"/>
                <w:szCs w:val="21"/>
              </w:rPr>
              <w:t>《地下水质量标准》</w:t>
            </w:r>
            <w:r>
              <w:rPr>
                <w:rFonts w:hint="eastAsia"/>
                <w:color w:val="000000"/>
                <w:spacing w:val="-6"/>
                <w:szCs w:val="21"/>
              </w:rPr>
              <w:t>(</w:t>
            </w:r>
            <w:r w:rsidRPr="00196946">
              <w:rPr>
                <w:rFonts w:hint="eastAsia"/>
                <w:color w:val="000000"/>
                <w:spacing w:val="-6"/>
                <w:szCs w:val="21"/>
              </w:rPr>
              <w:t>GB/T14848-2017</w:t>
            </w:r>
            <w:r>
              <w:rPr>
                <w:rFonts w:hint="eastAsia"/>
                <w:color w:val="000000"/>
                <w:spacing w:val="-6"/>
                <w:szCs w:val="21"/>
              </w:rPr>
              <w:t>)</w:t>
            </w:r>
          </w:p>
        </w:tc>
      </w:tr>
      <w:tr w:rsidR="00196946" w:rsidRPr="00196946" w:rsidTr="00266888">
        <w:trPr>
          <w:trHeight w:val="340"/>
        </w:trPr>
        <w:tc>
          <w:tcPr>
            <w:tcW w:w="283" w:type="pct"/>
            <w:vMerge/>
            <w:vAlign w:val="center"/>
          </w:tcPr>
          <w:p w:rsidR="00196946" w:rsidRPr="00196946" w:rsidRDefault="00196946" w:rsidP="00266888">
            <w:pPr>
              <w:jc w:val="center"/>
              <w:rPr>
                <w:color w:val="000000"/>
                <w:szCs w:val="21"/>
              </w:rPr>
            </w:pPr>
          </w:p>
        </w:tc>
        <w:tc>
          <w:tcPr>
            <w:tcW w:w="565" w:type="pct"/>
            <w:vMerge/>
            <w:vAlign w:val="center"/>
          </w:tcPr>
          <w:p w:rsidR="00196946" w:rsidRPr="00196946" w:rsidRDefault="00196946" w:rsidP="00266888">
            <w:pPr>
              <w:jc w:val="center"/>
              <w:rPr>
                <w:color w:val="000000"/>
                <w:szCs w:val="21"/>
              </w:rPr>
            </w:pPr>
          </w:p>
        </w:tc>
        <w:tc>
          <w:tcPr>
            <w:tcW w:w="771" w:type="pct"/>
            <w:vAlign w:val="center"/>
          </w:tcPr>
          <w:p w:rsidR="00196946" w:rsidRPr="00196946" w:rsidRDefault="00196946" w:rsidP="00266888">
            <w:pPr>
              <w:adjustRightInd w:val="0"/>
              <w:jc w:val="center"/>
              <w:textAlignment w:val="baseline"/>
              <w:rPr>
                <w:szCs w:val="21"/>
              </w:rPr>
            </w:pPr>
            <w:r w:rsidRPr="00196946">
              <w:rPr>
                <w:rFonts w:hint="eastAsia"/>
                <w:szCs w:val="21"/>
              </w:rPr>
              <w:t>钟鼓</w:t>
            </w:r>
          </w:p>
        </w:tc>
        <w:tc>
          <w:tcPr>
            <w:tcW w:w="428"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E</w:t>
            </w:r>
          </w:p>
        </w:tc>
        <w:tc>
          <w:tcPr>
            <w:tcW w:w="600"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.35</w:t>
            </w:r>
          </w:p>
        </w:tc>
        <w:tc>
          <w:tcPr>
            <w:tcW w:w="686" w:type="pct"/>
            <w:vMerge/>
            <w:vAlign w:val="center"/>
          </w:tcPr>
          <w:p w:rsidR="00196946" w:rsidRPr="00196946" w:rsidRDefault="00196946" w:rsidP="00266888">
            <w:pPr>
              <w:jc w:val="center"/>
              <w:rPr>
                <w:color w:val="000000"/>
                <w:szCs w:val="21"/>
              </w:rPr>
            </w:pPr>
          </w:p>
        </w:tc>
        <w:tc>
          <w:tcPr>
            <w:tcW w:w="685" w:type="pct"/>
            <w:vMerge/>
            <w:vAlign w:val="center"/>
          </w:tcPr>
          <w:p w:rsidR="00196946" w:rsidRPr="00196946" w:rsidRDefault="00196946" w:rsidP="00266888">
            <w:pPr>
              <w:jc w:val="center"/>
              <w:rPr>
                <w:szCs w:val="21"/>
              </w:rPr>
            </w:pPr>
          </w:p>
        </w:tc>
        <w:tc>
          <w:tcPr>
            <w:tcW w:w="983" w:type="pct"/>
            <w:vMerge/>
            <w:vAlign w:val="center"/>
          </w:tcPr>
          <w:p w:rsidR="00196946" w:rsidRPr="00196946" w:rsidRDefault="00196946" w:rsidP="00266888">
            <w:pPr>
              <w:jc w:val="center"/>
              <w:rPr>
                <w:color w:val="000000"/>
                <w:spacing w:val="-6"/>
                <w:szCs w:val="21"/>
              </w:rPr>
            </w:pPr>
          </w:p>
        </w:tc>
      </w:tr>
      <w:tr w:rsidR="00196946" w:rsidRPr="00196946" w:rsidTr="00266888">
        <w:trPr>
          <w:trHeight w:val="340"/>
        </w:trPr>
        <w:tc>
          <w:tcPr>
            <w:tcW w:w="283" w:type="pct"/>
            <w:vMerge/>
            <w:vAlign w:val="center"/>
          </w:tcPr>
          <w:p w:rsidR="00196946" w:rsidRPr="00196946" w:rsidRDefault="00196946" w:rsidP="00266888">
            <w:pPr>
              <w:jc w:val="center"/>
              <w:rPr>
                <w:color w:val="000000"/>
                <w:szCs w:val="21"/>
              </w:rPr>
            </w:pPr>
          </w:p>
        </w:tc>
        <w:tc>
          <w:tcPr>
            <w:tcW w:w="565" w:type="pct"/>
            <w:vMerge/>
            <w:vAlign w:val="center"/>
          </w:tcPr>
          <w:p w:rsidR="00196946" w:rsidRPr="00196946" w:rsidRDefault="00196946" w:rsidP="00266888">
            <w:pPr>
              <w:jc w:val="center"/>
              <w:rPr>
                <w:color w:val="000000"/>
                <w:szCs w:val="21"/>
              </w:rPr>
            </w:pPr>
          </w:p>
        </w:tc>
        <w:tc>
          <w:tcPr>
            <w:tcW w:w="771" w:type="pct"/>
            <w:vAlign w:val="center"/>
          </w:tcPr>
          <w:p w:rsidR="00196946" w:rsidRPr="00196946" w:rsidRDefault="00196946" w:rsidP="00266888">
            <w:pPr>
              <w:adjustRightInd w:val="0"/>
              <w:jc w:val="center"/>
              <w:textAlignment w:val="baseline"/>
              <w:rPr>
                <w:szCs w:val="21"/>
              </w:rPr>
            </w:pPr>
            <w:r w:rsidRPr="00196946">
              <w:rPr>
                <w:rFonts w:hint="eastAsia"/>
                <w:szCs w:val="21"/>
              </w:rPr>
              <w:t>西门河村</w:t>
            </w:r>
          </w:p>
        </w:tc>
        <w:tc>
          <w:tcPr>
            <w:tcW w:w="428"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NW</w:t>
            </w:r>
          </w:p>
        </w:tc>
        <w:tc>
          <w:tcPr>
            <w:tcW w:w="600" w:type="pct"/>
            <w:vAlign w:val="center"/>
          </w:tcPr>
          <w:p w:rsidR="00196946" w:rsidRPr="00196946" w:rsidRDefault="00196946" w:rsidP="00266888">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.50</w:t>
            </w:r>
          </w:p>
        </w:tc>
        <w:tc>
          <w:tcPr>
            <w:tcW w:w="686" w:type="pct"/>
            <w:vMerge/>
            <w:vAlign w:val="center"/>
          </w:tcPr>
          <w:p w:rsidR="00196946" w:rsidRPr="00196946" w:rsidRDefault="00196946" w:rsidP="00266888">
            <w:pPr>
              <w:jc w:val="center"/>
              <w:rPr>
                <w:color w:val="000000"/>
                <w:szCs w:val="21"/>
              </w:rPr>
            </w:pPr>
          </w:p>
        </w:tc>
        <w:tc>
          <w:tcPr>
            <w:tcW w:w="685" w:type="pct"/>
            <w:vMerge/>
            <w:vAlign w:val="center"/>
          </w:tcPr>
          <w:p w:rsidR="00196946" w:rsidRPr="00196946" w:rsidRDefault="00196946" w:rsidP="00266888">
            <w:pPr>
              <w:jc w:val="center"/>
              <w:rPr>
                <w:szCs w:val="21"/>
              </w:rPr>
            </w:pPr>
          </w:p>
        </w:tc>
        <w:tc>
          <w:tcPr>
            <w:tcW w:w="983" w:type="pct"/>
            <w:vMerge/>
            <w:vAlign w:val="center"/>
          </w:tcPr>
          <w:p w:rsidR="00196946" w:rsidRPr="00196946" w:rsidRDefault="00196946" w:rsidP="00266888">
            <w:pPr>
              <w:jc w:val="center"/>
              <w:rPr>
                <w:color w:val="000000"/>
                <w:spacing w:val="-6"/>
                <w:szCs w:val="21"/>
              </w:rPr>
            </w:pPr>
          </w:p>
        </w:tc>
      </w:tr>
      <w:tr w:rsidR="00196946" w:rsidRPr="00196946" w:rsidTr="00266888">
        <w:trPr>
          <w:trHeight w:val="340"/>
        </w:trPr>
        <w:tc>
          <w:tcPr>
            <w:tcW w:w="283" w:type="pct"/>
            <w:vAlign w:val="center"/>
          </w:tcPr>
          <w:p w:rsidR="00196946" w:rsidRPr="00196946" w:rsidRDefault="00196946" w:rsidP="00266888">
            <w:pPr>
              <w:jc w:val="center"/>
              <w:rPr>
                <w:color w:val="000000"/>
                <w:szCs w:val="21"/>
              </w:rPr>
            </w:pPr>
            <w:r w:rsidRPr="00196946">
              <w:rPr>
                <w:color w:val="000000"/>
                <w:szCs w:val="21"/>
              </w:rPr>
              <w:t>4</w:t>
            </w:r>
          </w:p>
        </w:tc>
        <w:tc>
          <w:tcPr>
            <w:tcW w:w="565" w:type="pct"/>
            <w:vAlign w:val="center"/>
          </w:tcPr>
          <w:p w:rsidR="00196946" w:rsidRPr="00196946" w:rsidRDefault="00196946" w:rsidP="00266888">
            <w:pPr>
              <w:jc w:val="center"/>
              <w:rPr>
                <w:color w:val="000000"/>
                <w:szCs w:val="21"/>
              </w:rPr>
            </w:pPr>
            <w:r w:rsidRPr="00196946">
              <w:rPr>
                <w:color w:val="000000"/>
                <w:szCs w:val="21"/>
              </w:rPr>
              <w:t>声环境</w:t>
            </w:r>
          </w:p>
        </w:tc>
        <w:tc>
          <w:tcPr>
            <w:tcW w:w="1799" w:type="pct"/>
            <w:gridSpan w:val="3"/>
            <w:vAlign w:val="center"/>
          </w:tcPr>
          <w:p w:rsidR="00196946" w:rsidRPr="00196946" w:rsidRDefault="00196946" w:rsidP="00266888">
            <w:pPr>
              <w:jc w:val="center"/>
              <w:rPr>
                <w:color w:val="000000"/>
                <w:szCs w:val="21"/>
              </w:rPr>
            </w:pPr>
            <w:r w:rsidRPr="00196946">
              <w:rPr>
                <w:rFonts w:hint="eastAsia"/>
                <w:color w:val="000000"/>
                <w:szCs w:val="21"/>
              </w:rPr>
              <w:t>厂界四周</w:t>
            </w:r>
          </w:p>
        </w:tc>
        <w:tc>
          <w:tcPr>
            <w:tcW w:w="686" w:type="pct"/>
            <w:vAlign w:val="center"/>
          </w:tcPr>
          <w:p w:rsidR="00196946" w:rsidRPr="00196946" w:rsidRDefault="00196946" w:rsidP="00266888">
            <w:pPr>
              <w:jc w:val="center"/>
              <w:rPr>
                <w:color w:val="000000"/>
                <w:szCs w:val="21"/>
              </w:rPr>
            </w:pPr>
            <w:r w:rsidRPr="00196946">
              <w:rPr>
                <w:color w:val="000000"/>
                <w:szCs w:val="21"/>
              </w:rPr>
              <w:t>---</w:t>
            </w:r>
          </w:p>
        </w:tc>
        <w:tc>
          <w:tcPr>
            <w:tcW w:w="685" w:type="pct"/>
            <w:vAlign w:val="center"/>
          </w:tcPr>
          <w:p w:rsidR="00196946" w:rsidRPr="00196946" w:rsidRDefault="00196946" w:rsidP="00266888">
            <w:pPr>
              <w:jc w:val="center"/>
              <w:rPr>
                <w:color w:val="000000"/>
                <w:szCs w:val="21"/>
              </w:rPr>
            </w:pPr>
            <w:r w:rsidRPr="00196946">
              <w:rPr>
                <w:color w:val="000000"/>
                <w:szCs w:val="21"/>
              </w:rPr>
              <w:t>工业区</w:t>
            </w:r>
          </w:p>
        </w:tc>
        <w:tc>
          <w:tcPr>
            <w:tcW w:w="983" w:type="pct"/>
            <w:vAlign w:val="center"/>
          </w:tcPr>
          <w:p w:rsidR="00196946" w:rsidRPr="00196946" w:rsidRDefault="00196946" w:rsidP="00266888">
            <w:pPr>
              <w:jc w:val="center"/>
              <w:rPr>
                <w:color w:val="000000"/>
                <w:szCs w:val="21"/>
              </w:rPr>
            </w:pPr>
            <w:r w:rsidRPr="00196946">
              <w:rPr>
                <w:color w:val="000000"/>
                <w:szCs w:val="21"/>
              </w:rPr>
              <w:t>《声环境质量标准》</w:t>
            </w:r>
          </w:p>
          <w:p w:rsidR="00196946" w:rsidRPr="00196946" w:rsidRDefault="00196946" w:rsidP="00266888">
            <w:pPr>
              <w:jc w:val="center"/>
              <w:rPr>
                <w:color w:val="000000"/>
                <w:szCs w:val="21"/>
              </w:rPr>
            </w:pPr>
            <w:r>
              <w:rPr>
                <w:rFonts w:hint="eastAsia"/>
                <w:color w:val="000000"/>
                <w:szCs w:val="21"/>
              </w:rPr>
              <w:t>(</w:t>
            </w:r>
            <w:r w:rsidRPr="00196946">
              <w:rPr>
                <w:color w:val="000000"/>
                <w:szCs w:val="21"/>
              </w:rPr>
              <w:t>GB3096-200</w:t>
            </w:r>
            <w:r>
              <w:rPr>
                <w:color w:val="000000"/>
                <w:szCs w:val="21"/>
              </w:rPr>
              <w:t>)</w:t>
            </w:r>
          </w:p>
          <w:p w:rsidR="00196946" w:rsidRPr="00196946" w:rsidRDefault="00196946" w:rsidP="00266888">
            <w:pPr>
              <w:jc w:val="center"/>
              <w:rPr>
                <w:color w:val="000000"/>
                <w:szCs w:val="21"/>
              </w:rPr>
            </w:pPr>
            <w:r w:rsidRPr="00196946">
              <w:rPr>
                <w:color w:val="000000"/>
                <w:szCs w:val="21"/>
              </w:rPr>
              <w:t>表</w:t>
            </w:r>
            <w:r w:rsidRPr="00196946">
              <w:rPr>
                <w:color w:val="000000"/>
                <w:szCs w:val="21"/>
              </w:rPr>
              <w:t>1</w:t>
            </w:r>
            <w:r w:rsidRPr="00196946">
              <w:rPr>
                <w:color w:val="000000"/>
                <w:szCs w:val="21"/>
              </w:rPr>
              <w:t>中</w:t>
            </w:r>
            <w:r w:rsidRPr="00196946">
              <w:rPr>
                <w:color w:val="000000"/>
                <w:szCs w:val="21"/>
              </w:rPr>
              <w:t>2</w:t>
            </w:r>
            <w:r w:rsidRPr="00196946">
              <w:rPr>
                <w:color w:val="000000"/>
                <w:szCs w:val="21"/>
              </w:rPr>
              <w:t>类标准</w:t>
            </w:r>
          </w:p>
        </w:tc>
      </w:tr>
      <w:tr w:rsidR="00196946" w:rsidRPr="00196946" w:rsidTr="00266888">
        <w:trPr>
          <w:trHeight w:val="340"/>
        </w:trPr>
        <w:tc>
          <w:tcPr>
            <w:tcW w:w="283" w:type="pct"/>
            <w:vAlign w:val="center"/>
          </w:tcPr>
          <w:p w:rsidR="00196946" w:rsidRPr="00196946" w:rsidRDefault="00196946" w:rsidP="00266888">
            <w:pPr>
              <w:jc w:val="center"/>
              <w:rPr>
                <w:color w:val="000000"/>
                <w:szCs w:val="21"/>
              </w:rPr>
            </w:pPr>
            <w:r w:rsidRPr="00196946">
              <w:rPr>
                <w:color w:val="000000"/>
                <w:szCs w:val="21"/>
              </w:rPr>
              <w:t>5</w:t>
            </w:r>
          </w:p>
        </w:tc>
        <w:tc>
          <w:tcPr>
            <w:tcW w:w="565" w:type="pct"/>
            <w:vAlign w:val="center"/>
          </w:tcPr>
          <w:p w:rsidR="00196946" w:rsidRPr="00196946" w:rsidRDefault="00196946" w:rsidP="00266888">
            <w:pPr>
              <w:jc w:val="center"/>
              <w:rPr>
                <w:color w:val="000000"/>
                <w:szCs w:val="21"/>
              </w:rPr>
            </w:pPr>
            <w:r w:rsidRPr="00196946">
              <w:rPr>
                <w:color w:val="000000"/>
                <w:szCs w:val="21"/>
              </w:rPr>
              <w:t>生态</w:t>
            </w:r>
          </w:p>
          <w:p w:rsidR="00196946" w:rsidRPr="00196946" w:rsidRDefault="00196946" w:rsidP="00266888">
            <w:pPr>
              <w:jc w:val="center"/>
              <w:rPr>
                <w:color w:val="000000"/>
                <w:szCs w:val="21"/>
              </w:rPr>
            </w:pPr>
            <w:r w:rsidRPr="00196946">
              <w:rPr>
                <w:color w:val="000000"/>
                <w:szCs w:val="21"/>
              </w:rPr>
              <w:t>环境</w:t>
            </w:r>
          </w:p>
        </w:tc>
        <w:tc>
          <w:tcPr>
            <w:tcW w:w="1799" w:type="pct"/>
            <w:gridSpan w:val="3"/>
            <w:vAlign w:val="center"/>
          </w:tcPr>
          <w:p w:rsidR="00196946" w:rsidRPr="00196946" w:rsidRDefault="00196946" w:rsidP="00266888">
            <w:pPr>
              <w:jc w:val="center"/>
              <w:rPr>
                <w:color w:val="000000"/>
                <w:szCs w:val="21"/>
              </w:rPr>
            </w:pPr>
            <w:r w:rsidRPr="00196946">
              <w:rPr>
                <w:color w:val="000000"/>
                <w:szCs w:val="21"/>
              </w:rPr>
              <w:t>评价区范围耕地与动植物</w:t>
            </w:r>
          </w:p>
        </w:tc>
        <w:tc>
          <w:tcPr>
            <w:tcW w:w="686" w:type="pct"/>
            <w:vAlign w:val="center"/>
          </w:tcPr>
          <w:p w:rsidR="00196946" w:rsidRPr="00196946" w:rsidRDefault="00196946" w:rsidP="00266888">
            <w:pPr>
              <w:jc w:val="center"/>
              <w:rPr>
                <w:color w:val="000000"/>
                <w:szCs w:val="21"/>
              </w:rPr>
            </w:pPr>
            <w:r w:rsidRPr="00196946">
              <w:rPr>
                <w:color w:val="000000"/>
                <w:szCs w:val="21"/>
              </w:rPr>
              <w:t>项目运营</w:t>
            </w:r>
            <w:r>
              <w:rPr>
                <w:rFonts w:hint="eastAsia"/>
                <w:color w:val="000000"/>
                <w:szCs w:val="21"/>
              </w:rPr>
              <w:t>期</w:t>
            </w:r>
            <w:r w:rsidRPr="00196946">
              <w:rPr>
                <w:color w:val="000000"/>
                <w:szCs w:val="21"/>
              </w:rPr>
              <w:t>污染物排放产生</w:t>
            </w:r>
            <w:r>
              <w:rPr>
                <w:rFonts w:hint="eastAsia"/>
                <w:color w:val="000000"/>
                <w:szCs w:val="21"/>
              </w:rPr>
              <w:t>的</w:t>
            </w:r>
            <w:r w:rsidRPr="00196946">
              <w:rPr>
                <w:color w:val="000000"/>
                <w:szCs w:val="21"/>
              </w:rPr>
              <w:t>影响</w:t>
            </w:r>
          </w:p>
        </w:tc>
        <w:tc>
          <w:tcPr>
            <w:tcW w:w="685" w:type="pct"/>
            <w:vAlign w:val="center"/>
          </w:tcPr>
          <w:p w:rsidR="00196946" w:rsidRPr="00196946" w:rsidRDefault="00196946" w:rsidP="00266888">
            <w:pPr>
              <w:jc w:val="center"/>
              <w:rPr>
                <w:color w:val="000000"/>
                <w:szCs w:val="21"/>
              </w:rPr>
            </w:pPr>
            <w:r w:rsidRPr="00196946">
              <w:rPr>
                <w:color w:val="000000"/>
                <w:szCs w:val="21"/>
              </w:rPr>
              <w:t>未有明确的环境功能区划</w:t>
            </w:r>
          </w:p>
        </w:tc>
        <w:tc>
          <w:tcPr>
            <w:tcW w:w="983" w:type="pct"/>
            <w:vAlign w:val="center"/>
          </w:tcPr>
          <w:p w:rsidR="00196946" w:rsidRPr="00196946" w:rsidRDefault="00196946" w:rsidP="00266888">
            <w:pPr>
              <w:jc w:val="center"/>
              <w:rPr>
                <w:bCs/>
                <w:color w:val="000000"/>
                <w:szCs w:val="21"/>
              </w:rPr>
            </w:pPr>
            <w:r w:rsidRPr="00196946">
              <w:rPr>
                <w:color w:val="000000"/>
                <w:szCs w:val="21"/>
              </w:rPr>
              <w:t>在严格控制项目生态影响的前提下，加强绿化，促进区域生态环境的改善</w:t>
            </w:r>
          </w:p>
        </w:tc>
      </w:tr>
    </w:tbl>
    <w:p w:rsidR="00DA2F06" w:rsidRPr="005C6EA4" w:rsidRDefault="00DA2F06" w:rsidP="00CB3DCF">
      <w:pPr>
        <w:spacing w:line="480" w:lineRule="exact"/>
        <w:ind w:firstLineChars="200" w:firstLine="480"/>
        <w:jc w:val="left"/>
        <w:rPr>
          <w:bCs/>
          <w:sz w:val="24"/>
        </w:rPr>
      </w:pPr>
    </w:p>
    <w:p w:rsidR="00DA2F06" w:rsidRPr="005C6EA4" w:rsidRDefault="00DA2F06" w:rsidP="00CB3DCF">
      <w:pPr>
        <w:spacing w:line="480" w:lineRule="exact"/>
        <w:ind w:firstLineChars="200" w:firstLine="480"/>
        <w:jc w:val="left"/>
        <w:rPr>
          <w:bCs/>
          <w:sz w:val="24"/>
        </w:rPr>
        <w:sectPr w:rsidR="00DA2F06" w:rsidRPr="005C6EA4">
          <w:pgSz w:w="11906" w:h="16838"/>
          <w:pgMar w:top="1440" w:right="1800" w:bottom="1440" w:left="1800" w:header="851" w:footer="992" w:gutter="0"/>
          <w:cols w:space="425"/>
          <w:docGrid w:type="lines" w:linePitch="312"/>
        </w:sectPr>
      </w:pPr>
    </w:p>
    <w:p w:rsidR="004A5322" w:rsidRPr="005C6EA4" w:rsidRDefault="004A5322" w:rsidP="004A5322">
      <w:pPr>
        <w:spacing w:afterLines="100" w:after="312" w:line="360" w:lineRule="auto"/>
        <w:jc w:val="center"/>
        <w:outlineLvl w:val="0"/>
        <w:rPr>
          <w:b/>
          <w:bCs/>
          <w:sz w:val="32"/>
          <w:szCs w:val="36"/>
        </w:rPr>
      </w:pPr>
      <w:bookmarkStart w:id="50" w:name="_Toc13844354"/>
      <w:r w:rsidRPr="005C6EA4">
        <w:rPr>
          <w:b/>
          <w:bCs/>
          <w:sz w:val="32"/>
          <w:szCs w:val="36"/>
        </w:rPr>
        <w:lastRenderedPageBreak/>
        <w:t>第三章</w:t>
      </w:r>
      <w:r w:rsidRPr="005C6EA4">
        <w:rPr>
          <w:b/>
          <w:bCs/>
          <w:sz w:val="32"/>
          <w:szCs w:val="36"/>
        </w:rPr>
        <w:t xml:space="preserve">  </w:t>
      </w:r>
      <w:r w:rsidRPr="005C6EA4">
        <w:rPr>
          <w:b/>
          <w:bCs/>
          <w:sz w:val="32"/>
          <w:szCs w:val="36"/>
        </w:rPr>
        <w:t>建设项目概况及工程分析</w:t>
      </w:r>
      <w:bookmarkEnd w:id="50"/>
    </w:p>
    <w:p w:rsidR="00A97C97" w:rsidRPr="005C6EA4" w:rsidRDefault="00A97C97" w:rsidP="008B750A">
      <w:pPr>
        <w:spacing w:line="480" w:lineRule="exact"/>
        <w:outlineLvl w:val="1"/>
        <w:rPr>
          <w:b/>
          <w:bCs/>
          <w:sz w:val="28"/>
          <w:szCs w:val="32"/>
        </w:rPr>
      </w:pPr>
      <w:bookmarkStart w:id="51" w:name="_Toc13844355"/>
      <w:r w:rsidRPr="005C6EA4">
        <w:rPr>
          <w:b/>
          <w:bCs/>
          <w:sz w:val="28"/>
          <w:szCs w:val="32"/>
        </w:rPr>
        <w:t>3.1</w:t>
      </w:r>
      <w:r w:rsidRPr="005C6EA4">
        <w:rPr>
          <w:b/>
          <w:bCs/>
          <w:sz w:val="28"/>
          <w:szCs w:val="32"/>
        </w:rPr>
        <w:t>现有工程概况</w:t>
      </w:r>
      <w:bookmarkEnd w:id="51"/>
    </w:p>
    <w:p w:rsidR="00DF5FA3" w:rsidRPr="005C6EA4" w:rsidRDefault="00DF5FA3" w:rsidP="008B750A">
      <w:pPr>
        <w:spacing w:line="480" w:lineRule="exact"/>
        <w:ind w:firstLineChars="200" w:firstLine="480"/>
        <w:rPr>
          <w:sz w:val="24"/>
          <w:szCs w:val="32"/>
        </w:rPr>
      </w:pPr>
      <w:r w:rsidRPr="005C6EA4">
        <w:rPr>
          <w:sz w:val="24"/>
          <w:szCs w:val="32"/>
        </w:rPr>
        <w:t>紫阳县便民屠宰有限公司成立于</w:t>
      </w:r>
      <w:r w:rsidRPr="005C6EA4">
        <w:rPr>
          <w:sz w:val="24"/>
          <w:szCs w:val="32"/>
        </w:rPr>
        <w:t>2006</w:t>
      </w:r>
      <w:r w:rsidRPr="005C6EA4">
        <w:rPr>
          <w:sz w:val="24"/>
          <w:szCs w:val="32"/>
        </w:rPr>
        <w:t>年，经营范围为生猪屠宰、销售。</w:t>
      </w:r>
      <w:r w:rsidRPr="005C6EA4">
        <w:rPr>
          <w:sz w:val="24"/>
          <w:szCs w:val="32"/>
        </w:rPr>
        <w:t>2008</w:t>
      </w:r>
      <w:r w:rsidRPr="005C6EA4">
        <w:rPr>
          <w:sz w:val="24"/>
          <w:szCs w:val="32"/>
        </w:rPr>
        <w:t>年，经紫阳县人民政府办公室批示，成为紫阳县城区生猪定点屠宰场。</w:t>
      </w:r>
    </w:p>
    <w:p w:rsidR="00DF5FA3" w:rsidRPr="005C6EA4" w:rsidRDefault="00A7140C" w:rsidP="008B750A">
      <w:pPr>
        <w:spacing w:line="480" w:lineRule="exact"/>
        <w:ind w:firstLineChars="200" w:firstLine="480"/>
        <w:rPr>
          <w:sz w:val="24"/>
          <w:szCs w:val="32"/>
        </w:rPr>
      </w:pPr>
      <w:r w:rsidRPr="005C6EA4">
        <w:rPr>
          <w:sz w:val="24"/>
          <w:szCs w:val="32"/>
        </w:rPr>
        <w:t>201</w:t>
      </w:r>
      <w:r w:rsidR="0033286D" w:rsidRPr="005C6EA4">
        <w:rPr>
          <w:sz w:val="24"/>
          <w:szCs w:val="32"/>
        </w:rPr>
        <w:t>1</w:t>
      </w:r>
      <w:r w:rsidR="0033286D" w:rsidRPr="005C6EA4">
        <w:rPr>
          <w:sz w:val="24"/>
          <w:szCs w:val="32"/>
        </w:rPr>
        <w:t>年，企业完成生猪定点屠宰标准化改造项目，</w:t>
      </w:r>
      <w:r w:rsidR="00D27633" w:rsidRPr="005C6EA4">
        <w:rPr>
          <w:sz w:val="24"/>
          <w:szCs w:val="32"/>
        </w:rPr>
        <w:t>屠宰方式由人工屠宰改造为机械屠宰，年屠宰生猪</w:t>
      </w:r>
      <w:r w:rsidR="00D27633" w:rsidRPr="005C6EA4">
        <w:rPr>
          <w:sz w:val="24"/>
          <w:szCs w:val="32"/>
        </w:rPr>
        <w:t>8000</w:t>
      </w:r>
      <w:r w:rsidR="00D27633" w:rsidRPr="005C6EA4">
        <w:rPr>
          <w:sz w:val="24"/>
          <w:szCs w:val="32"/>
        </w:rPr>
        <w:t>头。</w:t>
      </w:r>
    </w:p>
    <w:p w:rsidR="0033286D" w:rsidRPr="005C6EA4" w:rsidRDefault="00D27633" w:rsidP="008B750A">
      <w:pPr>
        <w:spacing w:line="480" w:lineRule="exact"/>
        <w:ind w:firstLineChars="200" w:firstLine="480"/>
        <w:rPr>
          <w:sz w:val="24"/>
          <w:szCs w:val="32"/>
        </w:rPr>
      </w:pPr>
      <w:r w:rsidRPr="005C6EA4">
        <w:rPr>
          <w:sz w:val="24"/>
          <w:szCs w:val="32"/>
        </w:rPr>
        <w:t>2013</w:t>
      </w:r>
      <w:r w:rsidRPr="005C6EA4">
        <w:rPr>
          <w:sz w:val="24"/>
          <w:szCs w:val="32"/>
        </w:rPr>
        <w:t>年</w:t>
      </w:r>
      <w:r w:rsidRPr="005C6EA4">
        <w:rPr>
          <w:sz w:val="24"/>
          <w:szCs w:val="32"/>
        </w:rPr>
        <w:t>4</w:t>
      </w:r>
      <w:r w:rsidRPr="005C6EA4">
        <w:rPr>
          <w:sz w:val="24"/>
          <w:szCs w:val="32"/>
        </w:rPr>
        <w:t>月，</w:t>
      </w:r>
      <w:r w:rsidR="0033286D" w:rsidRPr="005C6EA4">
        <w:rPr>
          <w:sz w:val="24"/>
          <w:szCs w:val="32"/>
        </w:rPr>
        <w:t>企业补充办理</w:t>
      </w:r>
      <w:r w:rsidRPr="005C6EA4">
        <w:rPr>
          <w:sz w:val="24"/>
          <w:szCs w:val="32"/>
        </w:rPr>
        <w:t>环评手续</w:t>
      </w:r>
      <w:r w:rsidR="004A0EB9" w:rsidRPr="005C6EA4">
        <w:rPr>
          <w:sz w:val="24"/>
          <w:szCs w:val="32"/>
        </w:rPr>
        <w:t>（紫环发</w:t>
      </w:r>
      <w:r w:rsidR="004A0EB9" w:rsidRPr="005C6EA4">
        <w:rPr>
          <w:sz w:val="24"/>
          <w:szCs w:val="32"/>
        </w:rPr>
        <w:t>[2013]32</w:t>
      </w:r>
      <w:r w:rsidR="004A0EB9" w:rsidRPr="005C6EA4">
        <w:rPr>
          <w:sz w:val="24"/>
          <w:szCs w:val="32"/>
        </w:rPr>
        <w:t>号）</w:t>
      </w:r>
      <w:r w:rsidRPr="005C6EA4">
        <w:rPr>
          <w:sz w:val="24"/>
          <w:szCs w:val="32"/>
        </w:rPr>
        <w:t>；</w:t>
      </w:r>
      <w:r w:rsidRPr="005C6EA4">
        <w:rPr>
          <w:sz w:val="24"/>
          <w:szCs w:val="32"/>
        </w:rPr>
        <w:t>2014</w:t>
      </w:r>
      <w:r w:rsidRPr="005C6EA4">
        <w:rPr>
          <w:sz w:val="24"/>
          <w:szCs w:val="32"/>
        </w:rPr>
        <w:t>年</w:t>
      </w:r>
      <w:r w:rsidRPr="005C6EA4">
        <w:rPr>
          <w:sz w:val="24"/>
          <w:szCs w:val="32"/>
        </w:rPr>
        <w:t>11</w:t>
      </w:r>
      <w:r w:rsidRPr="005C6EA4">
        <w:rPr>
          <w:sz w:val="24"/>
          <w:szCs w:val="32"/>
        </w:rPr>
        <w:t>月，企业</w:t>
      </w:r>
      <w:r w:rsidR="0033286D" w:rsidRPr="005C6EA4">
        <w:rPr>
          <w:sz w:val="24"/>
          <w:szCs w:val="32"/>
        </w:rPr>
        <w:t>通过竣工环保验收（紫环发</w:t>
      </w:r>
      <w:r w:rsidR="0033286D" w:rsidRPr="005C6EA4">
        <w:rPr>
          <w:sz w:val="24"/>
          <w:szCs w:val="32"/>
        </w:rPr>
        <w:t>[2014]66</w:t>
      </w:r>
      <w:r w:rsidR="0033286D" w:rsidRPr="005C6EA4">
        <w:rPr>
          <w:sz w:val="24"/>
          <w:szCs w:val="32"/>
        </w:rPr>
        <w:t>号）</w:t>
      </w:r>
      <w:r w:rsidR="0084676B" w:rsidRPr="005C6EA4">
        <w:rPr>
          <w:sz w:val="24"/>
          <w:szCs w:val="32"/>
        </w:rPr>
        <w:t>。</w:t>
      </w:r>
    </w:p>
    <w:p w:rsidR="00D27633" w:rsidRPr="005C6EA4" w:rsidRDefault="00D27633" w:rsidP="008B750A">
      <w:pPr>
        <w:spacing w:line="480" w:lineRule="exact"/>
        <w:ind w:firstLineChars="200" w:firstLine="480"/>
        <w:rPr>
          <w:sz w:val="24"/>
          <w:szCs w:val="32"/>
        </w:rPr>
      </w:pPr>
      <w:r w:rsidRPr="005C6EA4">
        <w:rPr>
          <w:sz w:val="24"/>
          <w:szCs w:val="32"/>
        </w:rPr>
        <w:t>紫阳县便民屠宰有限公司建设地点位于紫阳县城关镇楠木村钟鼓湾，</w:t>
      </w:r>
      <w:r w:rsidR="00C025FD" w:rsidRPr="005C6EA4">
        <w:rPr>
          <w:sz w:val="24"/>
          <w:szCs w:val="32"/>
        </w:rPr>
        <w:t>厂区占地面积</w:t>
      </w:r>
      <w:r w:rsidR="00C025FD" w:rsidRPr="005C6EA4">
        <w:rPr>
          <w:sz w:val="24"/>
          <w:szCs w:val="32"/>
        </w:rPr>
        <w:t>1545m</w:t>
      </w:r>
      <w:r w:rsidR="00C025FD" w:rsidRPr="005C6EA4">
        <w:rPr>
          <w:sz w:val="24"/>
          <w:szCs w:val="32"/>
          <w:vertAlign w:val="superscript"/>
        </w:rPr>
        <w:t>2</w:t>
      </w:r>
      <w:r w:rsidR="00C025FD" w:rsidRPr="005C6EA4">
        <w:rPr>
          <w:sz w:val="24"/>
          <w:szCs w:val="32"/>
        </w:rPr>
        <w:t>，建设有</w:t>
      </w:r>
      <w:r w:rsidR="00C025FD" w:rsidRPr="005C6EA4">
        <w:rPr>
          <w:sz w:val="24"/>
          <w:szCs w:val="32"/>
        </w:rPr>
        <w:t>2</w:t>
      </w:r>
      <w:r w:rsidR="00C025FD" w:rsidRPr="005C6EA4">
        <w:rPr>
          <w:sz w:val="24"/>
          <w:szCs w:val="32"/>
        </w:rPr>
        <w:t>条标准化生猪屠宰生产线，年加工屠宰生猪</w:t>
      </w:r>
      <w:r w:rsidR="00C025FD" w:rsidRPr="005C6EA4">
        <w:rPr>
          <w:sz w:val="24"/>
          <w:szCs w:val="32"/>
        </w:rPr>
        <w:t>8000</w:t>
      </w:r>
      <w:r w:rsidR="00C025FD" w:rsidRPr="005C6EA4">
        <w:rPr>
          <w:sz w:val="24"/>
          <w:szCs w:val="32"/>
        </w:rPr>
        <w:t>头，配套各类检疫、检验仪器，污水处理站等设施。公司现有员工</w:t>
      </w:r>
      <w:r w:rsidR="00C025FD" w:rsidRPr="005C6EA4">
        <w:rPr>
          <w:sz w:val="24"/>
          <w:szCs w:val="32"/>
        </w:rPr>
        <w:t>28</w:t>
      </w:r>
      <w:r w:rsidR="00C025FD" w:rsidRPr="005C6EA4">
        <w:rPr>
          <w:sz w:val="24"/>
          <w:szCs w:val="32"/>
        </w:rPr>
        <w:t>人，其中生猪屠宰技术人员</w:t>
      </w:r>
      <w:r w:rsidR="00C025FD" w:rsidRPr="005C6EA4">
        <w:rPr>
          <w:sz w:val="24"/>
          <w:szCs w:val="32"/>
        </w:rPr>
        <w:t>7</w:t>
      </w:r>
      <w:r w:rsidR="00C025FD" w:rsidRPr="005C6EA4">
        <w:rPr>
          <w:sz w:val="24"/>
          <w:szCs w:val="32"/>
        </w:rPr>
        <w:t>人，肉品品质检验员</w:t>
      </w:r>
      <w:r w:rsidR="00C025FD" w:rsidRPr="005C6EA4">
        <w:rPr>
          <w:sz w:val="24"/>
          <w:szCs w:val="32"/>
        </w:rPr>
        <w:t>4</w:t>
      </w:r>
      <w:r w:rsidR="00C025FD" w:rsidRPr="005C6EA4">
        <w:rPr>
          <w:sz w:val="24"/>
          <w:szCs w:val="32"/>
        </w:rPr>
        <w:t>人，其他各类从业人员</w:t>
      </w:r>
      <w:r w:rsidR="00C025FD" w:rsidRPr="005C6EA4">
        <w:rPr>
          <w:sz w:val="24"/>
          <w:szCs w:val="32"/>
        </w:rPr>
        <w:t>17</w:t>
      </w:r>
      <w:r w:rsidR="00C025FD" w:rsidRPr="005C6EA4">
        <w:rPr>
          <w:sz w:val="24"/>
          <w:szCs w:val="32"/>
        </w:rPr>
        <w:t>民。企业目前有生猪运输车辆</w:t>
      </w:r>
      <w:r w:rsidR="00C025FD" w:rsidRPr="005C6EA4">
        <w:rPr>
          <w:sz w:val="24"/>
          <w:szCs w:val="32"/>
        </w:rPr>
        <w:t>4</w:t>
      </w:r>
      <w:r w:rsidR="00C025FD" w:rsidRPr="005C6EA4">
        <w:rPr>
          <w:sz w:val="24"/>
          <w:szCs w:val="32"/>
        </w:rPr>
        <w:t>辆、肉品运输车辆</w:t>
      </w:r>
      <w:r w:rsidR="00C025FD" w:rsidRPr="005C6EA4">
        <w:rPr>
          <w:sz w:val="24"/>
          <w:szCs w:val="32"/>
        </w:rPr>
        <w:t>6</w:t>
      </w:r>
      <w:r w:rsidR="00C025FD" w:rsidRPr="005C6EA4">
        <w:rPr>
          <w:sz w:val="24"/>
          <w:szCs w:val="32"/>
        </w:rPr>
        <w:t>辆。</w:t>
      </w:r>
    </w:p>
    <w:p w:rsidR="00A97C97" w:rsidRPr="005C6EA4" w:rsidRDefault="00A97C97" w:rsidP="008B750A">
      <w:pPr>
        <w:spacing w:line="480" w:lineRule="exact"/>
        <w:ind w:firstLineChars="200" w:firstLine="482"/>
        <w:outlineLvl w:val="2"/>
        <w:rPr>
          <w:b/>
          <w:bCs/>
          <w:sz w:val="24"/>
          <w:szCs w:val="28"/>
        </w:rPr>
      </w:pPr>
      <w:bookmarkStart w:id="52" w:name="_Toc13844356"/>
      <w:r w:rsidRPr="005C6EA4">
        <w:rPr>
          <w:b/>
          <w:bCs/>
          <w:sz w:val="24"/>
          <w:szCs w:val="28"/>
        </w:rPr>
        <w:t xml:space="preserve">3.1.1 </w:t>
      </w:r>
      <w:r w:rsidRPr="005C6EA4">
        <w:rPr>
          <w:b/>
          <w:bCs/>
          <w:sz w:val="24"/>
          <w:szCs w:val="28"/>
        </w:rPr>
        <w:t>现有工程建设规模及产品方案</w:t>
      </w:r>
      <w:bookmarkEnd w:id="52"/>
    </w:p>
    <w:p w:rsidR="00A97C97" w:rsidRPr="005C6EA4" w:rsidRDefault="0033286D" w:rsidP="008B750A">
      <w:pPr>
        <w:spacing w:line="480" w:lineRule="exact"/>
        <w:ind w:firstLineChars="200" w:firstLine="480"/>
        <w:rPr>
          <w:b/>
          <w:bCs/>
          <w:sz w:val="24"/>
          <w:szCs w:val="28"/>
        </w:rPr>
      </w:pPr>
      <w:r w:rsidRPr="005C6EA4">
        <w:rPr>
          <w:sz w:val="24"/>
          <w:szCs w:val="32"/>
        </w:rPr>
        <w:t>年屠宰生猪</w:t>
      </w:r>
      <w:r w:rsidRPr="005C6EA4">
        <w:rPr>
          <w:sz w:val="24"/>
          <w:szCs w:val="32"/>
        </w:rPr>
        <w:t>8000</w:t>
      </w:r>
      <w:r w:rsidRPr="005C6EA4">
        <w:rPr>
          <w:sz w:val="24"/>
          <w:szCs w:val="32"/>
        </w:rPr>
        <w:t>头。</w:t>
      </w:r>
    </w:p>
    <w:p w:rsidR="00A97C97" w:rsidRPr="005C6EA4" w:rsidRDefault="00A97C97" w:rsidP="008B750A">
      <w:pPr>
        <w:spacing w:line="480" w:lineRule="exact"/>
        <w:ind w:firstLineChars="200" w:firstLine="482"/>
        <w:outlineLvl w:val="2"/>
        <w:rPr>
          <w:b/>
          <w:bCs/>
          <w:sz w:val="24"/>
          <w:szCs w:val="28"/>
        </w:rPr>
      </w:pPr>
      <w:bookmarkStart w:id="53" w:name="_Toc13844357"/>
      <w:r w:rsidRPr="005C6EA4">
        <w:rPr>
          <w:b/>
          <w:bCs/>
          <w:sz w:val="24"/>
          <w:szCs w:val="28"/>
        </w:rPr>
        <w:t xml:space="preserve">3.1.2 </w:t>
      </w:r>
      <w:r w:rsidRPr="005C6EA4">
        <w:rPr>
          <w:b/>
          <w:bCs/>
          <w:sz w:val="24"/>
          <w:szCs w:val="28"/>
        </w:rPr>
        <w:t>现有工程主要建设内容</w:t>
      </w:r>
      <w:bookmarkEnd w:id="53"/>
    </w:p>
    <w:p w:rsidR="00A97C97" w:rsidRPr="005C6EA4" w:rsidRDefault="0033286D" w:rsidP="008B750A">
      <w:pPr>
        <w:spacing w:line="480" w:lineRule="exact"/>
        <w:ind w:firstLineChars="200" w:firstLine="480"/>
        <w:rPr>
          <w:sz w:val="24"/>
          <w:szCs w:val="32"/>
        </w:rPr>
      </w:pPr>
      <w:r w:rsidRPr="005C6EA4">
        <w:rPr>
          <w:sz w:val="24"/>
          <w:szCs w:val="32"/>
        </w:rPr>
        <w:t>现有工程主要由屠宰车间、办公生活区、厂区道路和绿化部分组成，其中屠宰车间包括待宰</w:t>
      </w:r>
      <w:r w:rsidR="0084676B" w:rsidRPr="005C6EA4">
        <w:rPr>
          <w:sz w:val="24"/>
          <w:szCs w:val="32"/>
        </w:rPr>
        <w:t>间、屠宰间、凉肉间和内脏处理间等</w:t>
      </w:r>
      <w:r w:rsidR="008B750A" w:rsidRPr="005C6EA4">
        <w:rPr>
          <w:sz w:val="24"/>
          <w:szCs w:val="32"/>
        </w:rPr>
        <w:t>，建设有</w:t>
      </w:r>
      <w:r w:rsidR="008B750A" w:rsidRPr="005C6EA4">
        <w:rPr>
          <w:sz w:val="24"/>
          <w:szCs w:val="32"/>
        </w:rPr>
        <w:t>2</w:t>
      </w:r>
      <w:r w:rsidR="008B750A" w:rsidRPr="005C6EA4">
        <w:rPr>
          <w:sz w:val="24"/>
          <w:szCs w:val="32"/>
        </w:rPr>
        <w:t>条标准化生猪屠宰生产线</w:t>
      </w:r>
      <w:r w:rsidR="0084676B" w:rsidRPr="005C6EA4">
        <w:rPr>
          <w:sz w:val="24"/>
          <w:szCs w:val="32"/>
        </w:rPr>
        <w:t>，办公生活区主要包括办公室、职工食堂和宿舍等。</w:t>
      </w:r>
    </w:p>
    <w:p w:rsidR="008B750A" w:rsidRPr="005C6EA4" w:rsidRDefault="008B750A" w:rsidP="008B750A">
      <w:pPr>
        <w:spacing w:line="480" w:lineRule="exact"/>
        <w:ind w:firstLineChars="200" w:firstLine="480"/>
        <w:rPr>
          <w:sz w:val="24"/>
          <w:szCs w:val="32"/>
        </w:rPr>
      </w:pPr>
      <w:r w:rsidRPr="005C6EA4">
        <w:rPr>
          <w:sz w:val="24"/>
          <w:szCs w:val="32"/>
        </w:rPr>
        <w:t>企业进行竣工环保验收时，厂区使用的是燃煤锅炉，建有</w:t>
      </w:r>
      <w:r w:rsidRPr="005C6EA4">
        <w:rPr>
          <w:sz w:val="24"/>
          <w:szCs w:val="32"/>
        </w:rPr>
        <w:t>0.6t/h</w:t>
      </w:r>
      <w:r w:rsidRPr="005C6EA4">
        <w:rPr>
          <w:sz w:val="24"/>
          <w:szCs w:val="32"/>
        </w:rPr>
        <w:t>的燃煤锅炉</w:t>
      </w:r>
      <w:r w:rsidRPr="005C6EA4">
        <w:rPr>
          <w:sz w:val="24"/>
          <w:szCs w:val="32"/>
        </w:rPr>
        <w:t>2</w:t>
      </w:r>
      <w:r w:rsidRPr="005C6EA4">
        <w:rPr>
          <w:sz w:val="24"/>
          <w:szCs w:val="32"/>
        </w:rPr>
        <w:t>台，一用一备，配套建设水膜除尘脱硫设施一套。现场踏勘时了解到，建设单位目前已淘汰燃煤锅炉，现建有</w:t>
      </w:r>
      <w:r w:rsidRPr="005C6EA4">
        <w:rPr>
          <w:sz w:val="24"/>
          <w:szCs w:val="32"/>
        </w:rPr>
        <w:t>1</w:t>
      </w:r>
      <w:r w:rsidRPr="005C6EA4">
        <w:rPr>
          <w:sz w:val="24"/>
          <w:szCs w:val="32"/>
        </w:rPr>
        <w:t>座</w:t>
      </w:r>
      <w:r w:rsidRPr="005C6EA4">
        <w:rPr>
          <w:sz w:val="24"/>
          <w:szCs w:val="32"/>
        </w:rPr>
        <w:t>1.5t/h</w:t>
      </w:r>
      <w:r w:rsidRPr="005C6EA4">
        <w:rPr>
          <w:sz w:val="24"/>
          <w:szCs w:val="32"/>
        </w:rPr>
        <w:t>的甲醇锅炉</w:t>
      </w:r>
      <w:r w:rsidR="006C0191" w:rsidRPr="005C6EA4">
        <w:rPr>
          <w:sz w:val="24"/>
          <w:szCs w:val="32"/>
        </w:rPr>
        <w:t>。</w:t>
      </w:r>
    </w:p>
    <w:p w:rsidR="006C0191" w:rsidRPr="005C6EA4" w:rsidRDefault="006C0191" w:rsidP="008B750A">
      <w:pPr>
        <w:spacing w:line="480" w:lineRule="exact"/>
        <w:ind w:firstLineChars="200" w:firstLine="480"/>
        <w:rPr>
          <w:sz w:val="24"/>
          <w:szCs w:val="32"/>
        </w:rPr>
      </w:pPr>
    </w:p>
    <w:p w:rsidR="006C0191" w:rsidRPr="005C6EA4" w:rsidRDefault="006C0191" w:rsidP="008B750A">
      <w:pPr>
        <w:spacing w:line="480" w:lineRule="exact"/>
        <w:ind w:firstLineChars="200" w:firstLine="480"/>
        <w:rPr>
          <w:sz w:val="24"/>
          <w:szCs w:val="32"/>
        </w:rPr>
      </w:pPr>
    </w:p>
    <w:p w:rsidR="006C0191" w:rsidRPr="005C6EA4" w:rsidRDefault="006C0191" w:rsidP="008B750A">
      <w:pPr>
        <w:spacing w:line="480" w:lineRule="exact"/>
        <w:ind w:firstLineChars="200" w:firstLine="480"/>
        <w:rPr>
          <w:sz w:val="24"/>
          <w:szCs w:val="32"/>
        </w:rPr>
      </w:pPr>
    </w:p>
    <w:p w:rsidR="006C0191" w:rsidRPr="005C6EA4" w:rsidRDefault="006C0191" w:rsidP="008B750A">
      <w:pPr>
        <w:spacing w:line="480" w:lineRule="exact"/>
        <w:ind w:firstLineChars="200" w:firstLine="480"/>
        <w:rPr>
          <w:sz w:val="24"/>
          <w:szCs w:val="32"/>
        </w:rPr>
      </w:pPr>
    </w:p>
    <w:p w:rsidR="006C0191" w:rsidRPr="005C6EA4" w:rsidRDefault="006C0191" w:rsidP="008B750A">
      <w:pPr>
        <w:spacing w:line="480" w:lineRule="exact"/>
        <w:ind w:firstLineChars="200" w:firstLine="480"/>
        <w:rPr>
          <w:sz w:val="24"/>
          <w:szCs w:val="32"/>
        </w:rPr>
      </w:pPr>
    </w:p>
    <w:p w:rsidR="006C0191" w:rsidRPr="005C6EA4" w:rsidRDefault="006C0191" w:rsidP="008B750A">
      <w:pPr>
        <w:spacing w:line="480" w:lineRule="exact"/>
        <w:ind w:firstLineChars="200" w:firstLine="480"/>
        <w:rPr>
          <w:sz w:val="24"/>
          <w:szCs w:val="32"/>
        </w:rPr>
      </w:pPr>
    </w:p>
    <w:p w:rsidR="0084676B" w:rsidRPr="005C6EA4" w:rsidRDefault="0084676B" w:rsidP="0084676B">
      <w:pPr>
        <w:spacing w:line="480" w:lineRule="exact"/>
        <w:jc w:val="center"/>
        <w:rPr>
          <w:b/>
          <w:bCs/>
        </w:rPr>
      </w:pPr>
      <w:r w:rsidRPr="005C6EA4">
        <w:rPr>
          <w:b/>
          <w:bCs/>
        </w:rPr>
        <w:lastRenderedPageBreak/>
        <w:t>表</w:t>
      </w:r>
      <w:r w:rsidRPr="005C6EA4">
        <w:rPr>
          <w:b/>
          <w:bCs/>
        </w:rPr>
        <w:t xml:space="preserve">3-1  </w:t>
      </w:r>
      <w:r w:rsidRPr="005C6EA4">
        <w:rPr>
          <w:b/>
          <w:bCs/>
        </w:rPr>
        <w:t>现有工程建设内容及规模一览表</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1135"/>
        <w:gridCol w:w="5528"/>
        <w:gridCol w:w="919"/>
      </w:tblGrid>
      <w:tr w:rsidR="00C025FD" w:rsidRPr="005C6EA4" w:rsidTr="008B750A">
        <w:trPr>
          <w:trHeight w:val="397"/>
        </w:trPr>
        <w:tc>
          <w:tcPr>
            <w:tcW w:w="419" w:type="pct"/>
            <w:vAlign w:val="center"/>
          </w:tcPr>
          <w:p w:rsidR="00C025FD" w:rsidRPr="005C6EA4" w:rsidRDefault="00C025FD" w:rsidP="0084676B">
            <w:pPr>
              <w:spacing w:line="320" w:lineRule="exact"/>
              <w:jc w:val="center"/>
            </w:pPr>
            <w:r w:rsidRPr="005C6EA4">
              <w:t>类别</w:t>
            </w:r>
          </w:p>
        </w:tc>
        <w:tc>
          <w:tcPr>
            <w:tcW w:w="686" w:type="pct"/>
            <w:vAlign w:val="center"/>
          </w:tcPr>
          <w:p w:rsidR="00C025FD" w:rsidRPr="005C6EA4" w:rsidRDefault="00C025FD" w:rsidP="0084676B">
            <w:pPr>
              <w:spacing w:line="320" w:lineRule="exact"/>
              <w:jc w:val="center"/>
            </w:pPr>
            <w:r w:rsidRPr="005C6EA4">
              <w:t>名称</w:t>
            </w:r>
          </w:p>
        </w:tc>
        <w:tc>
          <w:tcPr>
            <w:tcW w:w="3340" w:type="pct"/>
            <w:vAlign w:val="center"/>
          </w:tcPr>
          <w:p w:rsidR="00C025FD" w:rsidRPr="005C6EA4" w:rsidRDefault="00C025FD" w:rsidP="0084676B">
            <w:pPr>
              <w:spacing w:line="320" w:lineRule="exact"/>
              <w:jc w:val="center"/>
            </w:pPr>
            <w:r w:rsidRPr="005C6EA4">
              <w:t>建设内容与规模</w:t>
            </w:r>
          </w:p>
        </w:tc>
        <w:tc>
          <w:tcPr>
            <w:tcW w:w="555" w:type="pct"/>
          </w:tcPr>
          <w:p w:rsidR="00C025FD" w:rsidRPr="005C6EA4" w:rsidRDefault="00C025FD" w:rsidP="0084676B">
            <w:pPr>
              <w:spacing w:line="320" w:lineRule="exact"/>
              <w:jc w:val="center"/>
            </w:pPr>
            <w:r w:rsidRPr="005C6EA4">
              <w:t>备注</w:t>
            </w:r>
          </w:p>
        </w:tc>
      </w:tr>
      <w:tr w:rsidR="00C025FD" w:rsidRPr="005C6EA4" w:rsidTr="008B750A">
        <w:trPr>
          <w:trHeight w:val="397"/>
        </w:trPr>
        <w:tc>
          <w:tcPr>
            <w:tcW w:w="419" w:type="pct"/>
            <w:vMerge w:val="restart"/>
            <w:vAlign w:val="center"/>
          </w:tcPr>
          <w:p w:rsidR="00C025FD" w:rsidRPr="005C6EA4" w:rsidRDefault="00C025FD" w:rsidP="0084676B">
            <w:pPr>
              <w:spacing w:line="320" w:lineRule="exact"/>
              <w:jc w:val="center"/>
            </w:pPr>
            <w:r w:rsidRPr="005C6EA4">
              <w:t>主体工程</w:t>
            </w:r>
          </w:p>
        </w:tc>
        <w:tc>
          <w:tcPr>
            <w:tcW w:w="686" w:type="pct"/>
            <w:vAlign w:val="center"/>
          </w:tcPr>
          <w:p w:rsidR="00C025FD" w:rsidRPr="005C6EA4" w:rsidRDefault="00C025FD" w:rsidP="0084676B">
            <w:pPr>
              <w:spacing w:line="320" w:lineRule="exact"/>
              <w:jc w:val="center"/>
            </w:pPr>
            <w:r w:rsidRPr="005C6EA4">
              <w:t>屠宰车间</w:t>
            </w:r>
          </w:p>
        </w:tc>
        <w:tc>
          <w:tcPr>
            <w:tcW w:w="3340" w:type="pct"/>
            <w:vAlign w:val="center"/>
          </w:tcPr>
          <w:p w:rsidR="00C025FD" w:rsidRPr="005C6EA4" w:rsidRDefault="00C025FD" w:rsidP="0084676B">
            <w:pPr>
              <w:spacing w:line="320" w:lineRule="exact"/>
              <w:jc w:val="center"/>
            </w:pPr>
            <w:r w:rsidRPr="005C6EA4">
              <w:t>砖混结构，建筑面积</w:t>
            </w:r>
            <w:r w:rsidRPr="005C6EA4">
              <w:t>280m</w:t>
            </w:r>
            <w:r w:rsidRPr="005C6EA4">
              <w:rPr>
                <w:vertAlign w:val="superscript"/>
              </w:rPr>
              <w:t>2</w:t>
            </w:r>
            <w:r w:rsidRPr="005C6EA4">
              <w:t>，包括待宰间、屠宰间、凉肉间和内脏处理间等</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办公区</w:t>
            </w:r>
          </w:p>
        </w:tc>
        <w:tc>
          <w:tcPr>
            <w:tcW w:w="3340" w:type="pct"/>
            <w:vAlign w:val="center"/>
          </w:tcPr>
          <w:p w:rsidR="00C025FD" w:rsidRPr="005C6EA4" w:rsidRDefault="00C025FD" w:rsidP="0084676B">
            <w:pPr>
              <w:spacing w:line="320" w:lineRule="exact"/>
              <w:jc w:val="center"/>
            </w:pPr>
            <w:r w:rsidRPr="005C6EA4">
              <w:t>砖混结构，建筑面积</w:t>
            </w:r>
            <w:r w:rsidRPr="005C6EA4">
              <w:t>129.6m</w:t>
            </w:r>
            <w:r w:rsidRPr="005C6EA4">
              <w:rPr>
                <w:vertAlign w:val="superscript"/>
              </w:rPr>
              <w:t>2</w:t>
            </w:r>
            <w:r w:rsidRPr="005C6EA4">
              <w:t>，包括办公室、职工食堂和宿舍等</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restart"/>
            <w:vAlign w:val="center"/>
          </w:tcPr>
          <w:p w:rsidR="00C025FD" w:rsidRPr="005C6EA4" w:rsidRDefault="00C025FD" w:rsidP="0084676B">
            <w:pPr>
              <w:spacing w:line="320" w:lineRule="exact"/>
              <w:jc w:val="center"/>
            </w:pPr>
            <w:r w:rsidRPr="005C6EA4">
              <w:t>辅助工程</w:t>
            </w:r>
          </w:p>
        </w:tc>
        <w:tc>
          <w:tcPr>
            <w:tcW w:w="686" w:type="pct"/>
            <w:vAlign w:val="center"/>
          </w:tcPr>
          <w:p w:rsidR="00C025FD" w:rsidRPr="005C6EA4" w:rsidRDefault="00C025FD" w:rsidP="0084676B">
            <w:pPr>
              <w:spacing w:line="320" w:lineRule="exact"/>
              <w:jc w:val="center"/>
            </w:pPr>
            <w:r w:rsidRPr="005C6EA4">
              <w:t>检疫室</w:t>
            </w:r>
          </w:p>
        </w:tc>
        <w:tc>
          <w:tcPr>
            <w:tcW w:w="3340" w:type="pct"/>
            <w:vAlign w:val="center"/>
          </w:tcPr>
          <w:p w:rsidR="00C025FD" w:rsidRPr="005C6EA4" w:rsidRDefault="00C025FD" w:rsidP="0084676B">
            <w:pPr>
              <w:spacing w:line="320" w:lineRule="exact"/>
              <w:jc w:val="center"/>
            </w:pPr>
            <w:r w:rsidRPr="005C6EA4">
              <w:t>建筑面积</w:t>
            </w:r>
            <w:r w:rsidRPr="005C6EA4">
              <w:t>32.4m</w:t>
            </w:r>
            <w:r w:rsidRPr="005C6EA4">
              <w:rPr>
                <w:vertAlign w:val="superscript"/>
              </w:rPr>
              <w:t>2</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检验室</w:t>
            </w:r>
          </w:p>
        </w:tc>
        <w:tc>
          <w:tcPr>
            <w:tcW w:w="3340" w:type="pct"/>
            <w:vAlign w:val="center"/>
          </w:tcPr>
          <w:p w:rsidR="00C025FD" w:rsidRPr="005C6EA4" w:rsidRDefault="00C025FD" w:rsidP="0084676B">
            <w:pPr>
              <w:spacing w:line="320" w:lineRule="exact"/>
              <w:jc w:val="center"/>
            </w:pPr>
            <w:r w:rsidRPr="005C6EA4">
              <w:t>建筑面积</w:t>
            </w:r>
            <w:r w:rsidRPr="005C6EA4">
              <w:t>16.2m</w:t>
            </w:r>
            <w:r w:rsidRPr="005C6EA4">
              <w:rPr>
                <w:vertAlign w:val="superscript"/>
              </w:rPr>
              <w:t>2</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监控室</w:t>
            </w:r>
          </w:p>
        </w:tc>
        <w:tc>
          <w:tcPr>
            <w:tcW w:w="3340" w:type="pct"/>
            <w:vAlign w:val="center"/>
          </w:tcPr>
          <w:p w:rsidR="00C025FD" w:rsidRPr="005C6EA4" w:rsidRDefault="00C025FD" w:rsidP="0084676B">
            <w:pPr>
              <w:spacing w:line="320" w:lineRule="exact"/>
              <w:jc w:val="center"/>
            </w:pPr>
            <w:r w:rsidRPr="005C6EA4">
              <w:t>建筑面积</w:t>
            </w:r>
            <w:r w:rsidRPr="005C6EA4">
              <w:t>16.2m</w:t>
            </w:r>
            <w:r w:rsidRPr="005C6EA4">
              <w:rPr>
                <w:vertAlign w:val="superscript"/>
              </w:rPr>
              <w:t>2</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锅炉房</w:t>
            </w:r>
          </w:p>
        </w:tc>
        <w:tc>
          <w:tcPr>
            <w:tcW w:w="3340" w:type="pct"/>
            <w:vAlign w:val="center"/>
          </w:tcPr>
          <w:p w:rsidR="00C025FD" w:rsidRPr="005C6EA4" w:rsidRDefault="00C025FD" w:rsidP="0084676B">
            <w:pPr>
              <w:spacing w:line="320" w:lineRule="exact"/>
              <w:jc w:val="center"/>
            </w:pPr>
            <w:r w:rsidRPr="005C6EA4">
              <w:t>建筑面积</w:t>
            </w:r>
            <w:r w:rsidRPr="005C6EA4">
              <w:t>5m</w:t>
            </w:r>
            <w:r w:rsidRPr="005C6EA4">
              <w:rPr>
                <w:vertAlign w:val="superscript"/>
              </w:rPr>
              <w:t>2</w:t>
            </w:r>
            <w:r w:rsidRPr="005C6EA4">
              <w:t>，</w:t>
            </w:r>
            <w:r w:rsidRPr="005C6EA4">
              <w:t>1.5t/h</w:t>
            </w:r>
            <w:r w:rsidRPr="005C6EA4">
              <w:t>甲醇锅炉一台</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无害化处理间</w:t>
            </w:r>
          </w:p>
        </w:tc>
        <w:tc>
          <w:tcPr>
            <w:tcW w:w="3340" w:type="pct"/>
            <w:vAlign w:val="center"/>
          </w:tcPr>
          <w:p w:rsidR="00C025FD" w:rsidRPr="005C6EA4" w:rsidRDefault="00C025FD" w:rsidP="0084676B">
            <w:pPr>
              <w:spacing w:line="320" w:lineRule="exact"/>
              <w:jc w:val="center"/>
            </w:pPr>
            <w:r w:rsidRPr="005C6EA4">
              <w:t>设有焚烧炉一台</w:t>
            </w:r>
          </w:p>
        </w:tc>
        <w:tc>
          <w:tcPr>
            <w:tcW w:w="555" w:type="pct"/>
          </w:tcPr>
          <w:p w:rsidR="00C025FD" w:rsidRPr="005C6EA4" w:rsidRDefault="00C025FD" w:rsidP="0084676B">
            <w:pPr>
              <w:spacing w:line="320" w:lineRule="exact"/>
              <w:jc w:val="center"/>
            </w:pPr>
          </w:p>
        </w:tc>
      </w:tr>
      <w:tr w:rsidR="006C0191" w:rsidRPr="005C6EA4" w:rsidTr="008B750A">
        <w:trPr>
          <w:trHeight w:val="397"/>
        </w:trPr>
        <w:tc>
          <w:tcPr>
            <w:tcW w:w="419" w:type="pct"/>
            <w:vMerge w:val="restart"/>
            <w:vAlign w:val="center"/>
          </w:tcPr>
          <w:p w:rsidR="006C0191" w:rsidRPr="005C6EA4" w:rsidRDefault="006C0191" w:rsidP="0084676B">
            <w:pPr>
              <w:spacing w:line="320" w:lineRule="exact"/>
              <w:jc w:val="center"/>
            </w:pPr>
            <w:r w:rsidRPr="005C6EA4">
              <w:t>储运工程</w:t>
            </w:r>
          </w:p>
        </w:tc>
        <w:tc>
          <w:tcPr>
            <w:tcW w:w="686" w:type="pct"/>
            <w:vAlign w:val="center"/>
          </w:tcPr>
          <w:p w:rsidR="006C0191" w:rsidRPr="005C6EA4" w:rsidRDefault="006C0191" w:rsidP="0084676B">
            <w:pPr>
              <w:spacing w:line="320" w:lineRule="exact"/>
              <w:jc w:val="center"/>
            </w:pPr>
            <w:r w:rsidRPr="005C6EA4">
              <w:t>冷库</w:t>
            </w:r>
          </w:p>
        </w:tc>
        <w:tc>
          <w:tcPr>
            <w:tcW w:w="3340" w:type="pct"/>
            <w:vAlign w:val="center"/>
          </w:tcPr>
          <w:p w:rsidR="006C0191" w:rsidRPr="005C6EA4" w:rsidRDefault="006C0191" w:rsidP="0084676B">
            <w:pPr>
              <w:spacing w:line="320" w:lineRule="exact"/>
              <w:jc w:val="center"/>
            </w:pPr>
            <w:r w:rsidRPr="005C6EA4">
              <w:t>建筑面积</w:t>
            </w:r>
            <w:r w:rsidRPr="005C6EA4">
              <w:t>32.4m</w:t>
            </w:r>
            <w:r w:rsidRPr="005C6EA4">
              <w:rPr>
                <w:vertAlign w:val="superscript"/>
              </w:rPr>
              <w:t>2</w:t>
            </w:r>
            <w:r w:rsidRPr="005C6EA4">
              <w:t>，容积</w:t>
            </w:r>
            <w:r w:rsidRPr="005C6EA4">
              <w:t>97.2 m</w:t>
            </w:r>
            <w:r w:rsidRPr="005C6EA4">
              <w:rPr>
                <w:vertAlign w:val="superscript"/>
              </w:rPr>
              <w:t>3</w:t>
            </w:r>
          </w:p>
        </w:tc>
        <w:tc>
          <w:tcPr>
            <w:tcW w:w="555" w:type="pct"/>
          </w:tcPr>
          <w:p w:rsidR="006C0191" w:rsidRPr="005C6EA4" w:rsidRDefault="006C0191" w:rsidP="0084676B">
            <w:pPr>
              <w:spacing w:line="320" w:lineRule="exact"/>
              <w:jc w:val="center"/>
            </w:pPr>
          </w:p>
        </w:tc>
      </w:tr>
      <w:tr w:rsidR="006C0191" w:rsidRPr="005C6EA4" w:rsidTr="008B750A">
        <w:trPr>
          <w:trHeight w:val="397"/>
        </w:trPr>
        <w:tc>
          <w:tcPr>
            <w:tcW w:w="419" w:type="pct"/>
            <w:vMerge/>
            <w:vAlign w:val="center"/>
          </w:tcPr>
          <w:p w:rsidR="006C0191" w:rsidRPr="005C6EA4" w:rsidRDefault="006C0191" w:rsidP="0084676B">
            <w:pPr>
              <w:spacing w:line="320" w:lineRule="exact"/>
              <w:jc w:val="center"/>
            </w:pPr>
          </w:p>
        </w:tc>
        <w:tc>
          <w:tcPr>
            <w:tcW w:w="686" w:type="pct"/>
            <w:vAlign w:val="center"/>
          </w:tcPr>
          <w:p w:rsidR="006C0191" w:rsidRPr="005C6EA4" w:rsidRDefault="006C0191" w:rsidP="0084676B">
            <w:pPr>
              <w:spacing w:line="320" w:lineRule="exact"/>
              <w:jc w:val="center"/>
            </w:pPr>
            <w:r w:rsidRPr="005C6EA4">
              <w:t>甲醇储罐</w:t>
            </w:r>
          </w:p>
        </w:tc>
        <w:tc>
          <w:tcPr>
            <w:tcW w:w="3340" w:type="pct"/>
            <w:vAlign w:val="center"/>
          </w:tcPr>
          <w:p w:rsidR="006C0191" w:rsidRPr="005C6EA4" w:rsidRDefault="006C0191" w:rsidP="0084676B">
            <w:pPr>
              <w:spacing w:line="320" w:lineRule="exact"/>
              <w:jc w:val="center"/>
            </w:pPr>
            <w:r w:rsidRPr="005C6EA4">
              <w:t>PT-1000L</w:t>
            </w:r>
            <w:r w:rsidRPr="005C6EA4">
              <w:t>，容量</w:t>
            </w:r>
            <w:r w:rsidRPr="005C6EA4">
              <w:t>1t</w:t>
            </w:r>
          </w:p>
        </w:tc>
        <w:tc>
          <w:tcPr>
            <w:tcW w:w="555" w:type="pct"/>
          </w:tcPr>
          <w:p w:rsidR="006C0191" w:rsidRPr="005C6EA4" w:rsidRDefault="006C0191" w:rsidP="0084676B">
            <w:pPr>
              <w:spacing w:line="320" w:lineRule="exact"/>
              <w:jc w:val="center"/>
            </w:pPr>
          </w:p>
        </w:tc>
      </w:tr>
      <w:tr w:rsidR="00C025FD" w:rsidRPr="005C6EA4" w:rsidTr="008B750A">
        <w:trPr>
          <w:trHeight w:val="397"/>
        </w:trPr>
        <w:tc>
          <w:tcPr>
            <w:tcW w:w="419" w:type="pct"/>
            <w:vMerge w:val="restart"/>
            <w:vAlign w:val="center"/>
          </w:tcPr>
          <w:p w:rsidR="00C025FD" w:rsidRPr="005C6EA4" w:rsidRDefault="00C025FD" w:rsidP="0084676B">
            <w:pPr>
              <w:spacing w:line="320" w:lineRule="exact"/>
              <w:jc w:val="center"/>
            </w:pPr>
            <w:r w:rsidRPr="005C6EA4">
              <w:t>配套工程</w:t>
            </w:r>
          </w:p>
        </w:tc>
        <w:tc>
          <w:tcPr>
            <w:tcW w:w="686" w:type="pct"/>
            <w:vAlign w:val="center"/>
          </w:tcPr>
          <w:p w:rsidR="00C025FD" w:rsidRPr="005C6EA4" w:rsidRDefault="00C025FD" w:rsidP="0084676B">
            <w:pPr>
              <w:spacing w:line="320" w:lineRule="exact"/>
              <w:jc w:val="center"/>
            </w:pPr>
            <w:r w:rsidRPr="005C6EA4">
              <w:t>公厕</w:t>
            </w:r>
          </w:p>
        </w:tc>
        <w:tc>
          <w:tcPr>
            <w:tcW w:w="3340" w:type="pct"/>
            <w:vAlign w:val="center"/>
          </w:tcPr>
          <w:p w:rsidR="00C025FD" w:rsidRPr="005C6EA4" w:rsidRDefault="00C025FD" w:rsidP="0084676B">
            <w:pPr>
              <w:spacing w:line="320" w:lineRule="exact"/>
              <w:jc w:val="center"/>
            </w:pPr>
            <w:r w:rsidRPr="005C6EA4">
              <w:t>2</w:t>
            </w:r>
            <w:r w:rsidRPr="005C6EA4">
              <w:t>座公厕，建筑面积</w:t>
            </w:r>
            <w:r w:rsidRPr="005C6EA4">
              <w:t>27m</w:t>
            </w:r>
            <w:r w:rsidRPr="005C6EA4">
              <w:rPr>
                <w:vertAlign w:val="superscript"/>
              </w:rPr>
              <w:t>2</w:t>
            </w:r>
            <w:r w:rsidRPr="005C6EA4">
              <w:t>，</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食堂</w:t>
            </w:r>
          </w:p>
        </w:tc>
        <w:tc>
          <w:tcPr>
            <w:tcW w:w="3340" w:type="pct"/>
            <w:vAlign w:val="center"/>
          </w:tcPr>
          <w:p w:rsidR="00C025FD" w:rsidRPr="005C6EA4" w:rsidRDefault="00C025FD" w:rsidP="0084676B">
            <w:pPr>
              <w:spacing w:line="320" w:lineRule="exact"/>
              <w:jc w:val="center"/>
            </w:pPr>
            <w:r w:rsidRPr="005C6EA4">
              <w:t>2</w:t>
            </w:r>
            <w:r w:rsidRPr="005C6EA4">
              <w:t>个灶头，建筑面积</w:t>
            </w:r>
            <w:r w:rsidRPr="005C6EA4">
              <w:t>32.4m</w:t>
            </w:r>
            <w:r w:rsidRPr="005C6EA4">
              <w:rPr>
                <w:vertAlign w:val="superscript"/>
              </w:rPr>
              <w:t>2</w:t>
            </w:r>
            <w:r w:rsidRPr="005C6EA4">
              <w:t>，</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restart"/>
            <w:vAlign w:val="center"/>
          </w:tcPr>
          <w:p w:rsidR="00C025FD" w:rsidRPr="005C6EA4" w:rsidRDefault="00C025FD" w:rsidP="0084676B">
            <w:pPr>
              <w:spacing w:line="320" w:lineRule="exact"/>
              <w:jc w:val="center"/>
            </w:pPr>
            <w:r w:rsidRPr="005C6EA4">
              <w:t>公用工程</w:t>
            </w:r>
          </w:p>
        </w:tc>
        <w:tc>
          <w:tcPr>
            <w:tcW w:w="686" w:type="pct"/>
            <w:vAlign w:val="center"/>
          </w:tcPr>
          <w:p w:rsidR="00C025FD" w:rsidRPr="005C6EA4" w:rsidRDefault="00C025FD" w:rsidP="0084676B">
            <w:pPr>
              <w:spacing w:line="320" w:lineRule="exact"/>
              <w:jc w:val="center"/>
            </w:pPr>
            <w:r w:rsidRPr="005C6EA4">
              <w:t>给水</w:t>
            </w:r>
          </w:p>
        </w:tc>
        <w:tc>
          <w:tcPr>
            <w:tcW w:w="3340" w:type="pct"/>
            <w:vAlign w:val="center"/>
          </w:tcPr>
          <w:p w:rsidR="00C025FD" w:rsidRPr="005C6EA4" w:rsidRDefault="00C025FD" w:rsidP="0084676B">
            <w:pPr>
              <w:spacing w:line="320" w:lineRule="exact"/>
              <w:jc w:val="center"/>
            </w:pPr>
            <w:r w:rsidRPr="005C6EA4">
              <w:t>城关镇自来水管网</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排水</w:t>
            </w:r>
          </w:p>
        </w:tc>
        <w:tc>
          <w:tcPr>
            <w:tcW w:w="3340" w:type="pct"/>
            <w:vAlign w:val="center"/>
          </w:tcPr>
          <w:p w:rsidR="00C025FD" w:rsidRPr="005C6EA4" w:rsidRDefault="00C025FD" w:rsidP="0084676B">
            <w:pPr>
              <w:spacing w:line="320" w:lineRule="exact"/>
              <w:jc w:val="center"/>
            </w:pPr>
            <w:r w:rsidRPr="005C6EA4">
              <w:t>雨污分流，厂区建有屠宰废水处理站一座，处理能力</w:t>
            </w:r>
            <w:r w:rsidRPr="005C6EA4">
              <w:t>0.84m</w:t>
            </w:r>
            <w:r w:rsidRPr="005C6EA4">
              <w:rPr>
                <w:vertAlign w:val="superscript"/>
              </w:rPr>
              <w:t>3</w:t>
            </w:r>
            <w:r w:rsidRPr="005C6EA4">
              <w:t>/h</w:t>
            </w:r>
            <w:r w:rsidRPr="005C6EA4">
              <w:t>，生活污水经化粪池处理后进入污水处理站，生产废水直接进入污水处理站，达标后排入市政污水管网</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供电</w:t>
            </w:r>
          </w:p>
        </w:tc>
        <w:tc>
          <w:tcPr>
            <w:tcW w:w="3340" w:type="pct"/>
            <w:vAlign w:val="center"/>
          </w:tcPr>
          <w:p w:rsidR="00C025FD" w:rsidRPr="005C6EA4" w:rsidRDefault="00C025FD" w:rsidP="0084676B">
            <w:pPr>
              <w:spacing w:line="320" w:lineRule="exact"/>
              <w:jc w:val="center"/>
            </w:pPr>
            <w:r w:rsidRPr="005C6EA4">
              <w:t>紫阳县供电网</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restart"/>
            <w:vAlign w:val="center"/>
          </w:tcPr>
          <w:p w:rsidR="00C025FD" w:rsidRPr="005C6EA4" w:rsidRDefault="00C025FD" w:rsidP="0084676B">
            <w:pPr>
              <w:spacing w:line="320" w:lineRule="exact"/>
              <w:jc w:val="center"/>
            </w:pPr>
            <w:r w:rsidRPr="005C6EA4">
              <w:t>环保工程</w:t>
            </w:r>
          </w:p>
        </w:tc>
        <w:tc>
          <w:tcPr>
            <w:tcW w:w="686" w:type="pct"/>
            <w:vAlign w:val="center"/>
          </w:tcPr>
          <w:p w:rsidR="00C025FD" w:rsidRPr="005C6EA4" w:rsidRDefault="00C025FD" w:rsidP="0084676B">
            <w:pPr>
              <w:spacing w:line="320" w:lineRule="exact"/>
              <w:jc w:val="center"/>
            </w:pPr>
            <w:r w:rsidRPr="005C6EA4">
              <w:t>废水</w:t>
            </w:r>
          </w:p>
        </w:tc>
        <w:tc>
          <w:tcPr>
            <w:tcW w:w="3340" w:type="pct"/>
            <w:vAlign w:val="center"/>
          </w:tcPr>
          <w:p w:rsidR="00C025FD" w:rsidRPr="005C6EA4" w:rsidRDefault="00C025FD" w:rsidP="0084676B">
            <w:pPr>
              <w:spacing w:line="320" w:lineRule="exact"/>
              <w:jc w:val="center"/>
            </w:pPr>
            <w:r w:rsidRPr="005C6EA4">
              <w:t>厂区建有屠宰废水处理站一座，设计处理能力</w:t>
            </w:r>
            <w:r w:rsidRPr="005C6EA4">
              <w:t>0.84m</w:t>
            </w:r>
            <w:r w:rsidRPr="005C6EA4">
              <w:rPr>
                <w:vertAlign w:val="superscript"/>
              </w:rPr>
              <w:t>3</w:t>
            </w:r>
            <w:r w:rsidRPr="005C6EA4">
              <w:t>/h</w:t>
            </w:r>
            <w:r w:rsidRPr="005C6EA4">
              <w:t>，生活污水经化粪池处理后进入污水处理站，生产废水直接进入污水处理站，达标后排入市政污水管网</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废气</w:t>
            </w:r>
          </w:p>
        </w:tc>
        <w:tc>
          <w:tcPr>
            <w:tcW w:w="3340" w:type="pct"/>
            <w:vAlign w:val="center"/>
          </w:tcPr>
          <w:p w:rsidR="00C025FD" w:rsidRPr="005C6EA4" w:rsidRDefault="00C025FD" w:rsidP="0084676B">
            <w:pPr>
              <w:spacing w:line="320" w:lineRule="exact"/>
              <w:jc w:val="center"/>
            </w:pPr>
            <w:r w:rsidRPr="005C6EA4">
              <w:t>厂区现建有</w:t>
            </w:r>
            <w:r w:rsidRPr="005C6EA4">
              <w:t>1.5t/h</w:t>
            </w:r>
            <w:r w:rsidRPr="005C6EA4">
              <w:t>甲醇锅炉一台，废气经</w:t>
            </w:r>
            <w:r w:rsidRPr="005C6EA4">
              <w:t>15m</w:t>
            </w:r>
            <w:r w:rsidRPr="005C6EA4">
              <w:t>高排气筒排放</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Merge/>
            <w:vAlign w:val="center"/>
          </w:tcPr>
          <w:p w:rsidR="00C025FD" w:rsidRPr="005C6EA4" w:rsidRDefault="00C025FD" w:rsidP="0084676B">
            <w:pPr>
              <w:spacing w:line="320" w:lineRule="exact"/>
              <w:jc w:val="center"/>
            </w:pPr>
          </w:p>
        </w:tc>
        <w:tc>
          <w:tcPr>
            <w:tcW w:w="686" w:type="pct"/>
            <w:vAlign w:val="center"/>
          </w:tcPr>
          <w:p w:rsidR="00C025FD" w:rsidRPr="005C6EA4" w:rsidRDefault="00C025FD" w:rsidP="0084676B">
            <w:pPr>
              <w:spacing w:line="320" w:lineRule="exact"/>
              <w:jc w:val="center"/>
            </w:pPr>
            <w:r w:rsidRPr="005C6EA4">
              <w:t>固废</w:t>
            </w:r>
          </w:p>
        </w:tc>
        <w:tc>
          <w:tcPr>
            <w:tcW w:w="3340" w:type="pct"/>
            <w:vAlign w:val="center"/>
          </w:tcPr>
          <w:p w:rsidR="00C025FD" w:rsidRPr="005C6EA4" w:rsidRDefault="00C025FD" w:rsidP="0084676B">
            <w:pPr>
              <w:spacing w:line="320" w:lineRule="exact"/>
              <w:jc w:val="center"/>
            </w:pPr>
            <w:r w:rsidRPr="005C6EA4">
              <w:t>污水处理站污泥经干化池干化处理后，规范处置</w:t>
            </w:r>
          </w:p>
        </w:tc>
        <w:tc>
          <w:tcPr>
            <w:tcW w:w="555" w:type="pct"/>
          </w:tcPr>
          <w:p w:rsidR="00C025FD" w:rsidRPr="005C6EA4" w:rsidRDefault="00C025FD" w:rsidP="0084676B">
            <w:pPr>
              <w:spacing w:line="320" w:lineRule="exact"/>
              <w:jc w:val="center"/>
            </w:pPr>
          </w:p>
        </w:tc>
      </w:tr>
      <w:tr w:rsidR="00C025FD" w:rsidRPr="005C6EA4" w:rsidTr="008B750A">
        <w:trPr>
          <w:trHeight w:val="397"/>
        </w:trPr>
        <w:tc>
          <w:tcPr>
            <w:tcW w:w="419" w:type="pct"/>
            <w:vAlign w:val="center"/>
          </w:tcPr>
          <w:p w:rsidR="00C025FD" w:rsidRPr="005C6EA4" w:rsidRDefault="00C025FD" w:rsidP="0084676B">
            <w:pPr>
              <w:spacing w:line="320" w:lineRule="exact"/>
              <w:jc w:val="center"/>
            </w:pPr>
            <w:r w:rsidRPr="005C6EA4">
              <w:t>其他</w:t>
            </w:r>
          </w:p>
        </w:tc>
        <w:tc>
          <w:tcPr>
            <w:tcW w:w="686" w:type="pct"/>
            <w:vAlign w:val="center"/>
          </w:tcPr>
          <w:p w:rsidR="00C025FD" w:rsidRPr="005C6EA4" w:rsidRDefault="00C025FD" w:rsidP="0084676B">
            <w:pPr>
              <w:spacing w:line="320" w:lineRule="exact"/>
              <w:jc w:val="center"/>
            </w:pPr>
            <w:r w:rsidRPr="005C6EA4">
              <w:t>绿化</w:t>
            </w:r>
          </w:p>
        </w:tc>
        <w:tc>
          <w:tcPr>
            <w:tcW w:w="3340" w:type="pct"/>
            <w:vAlign w:val="center"/>
          </w:tcPr>
          <w:p w:rsidR="00C025FD" w:rsidRPr="005C6EA4" w:rsidRDefault="00C025FD" w:rsidP="0084676B">
            <w:pPr>
              <w:spacing w:line="320" w:lineRule="exact"/>
              <w:jc w:val="center"/>
            </w:pPr>
            <w:r w:rsidRPr="005C6EA4">
              <w:t>150m</w:t>
            </w:r>
            <w:r w:rsidRPr="005C6EA4">
              <w:rPr>
                <w:vertAlign w:val="superscript"/>
              </w:rPr>
              <w:t>2</w:t>
            </w:r>
          </w:p>
        </w:tc>
        <w:tc>
          <w:tcPr>
            <w:tcW w:w="555" w:type="pct"/>
          </w:tcPr>
          <w:p w:rsidR="00C025FD" w:rsidRPr="005C6EA4" w:rsidRDefault="00C025FD" w:rsidP="0084676B">
            <w:pPr>
              <w:spacing w:line="320" w:lineRule="exact"/>
              <w:jc w:val="center"/>
            </w:pPr>
          </w:p>
        </w:tc>
      </w:tr>
    </w:tbl>
    <w:p w:rsidR="00A97C97" w:rsidRPr="005C6EA4" w:rsidRDefault="002028D2" w:rsidP="006C0191">
      <w:pPr>
        <w:spacing w:beforeLines="100" w:before="312" w:afterLines="100" w:after="312" w:line="480" w:lineRule="exact"/>
        <w:ind w:firstLineChars="200" w:firstLine="420"/>
        <w:outlineLvl w:val="2"/>
        <w:rPr>
          <w:b/>
          <w:bCs/>
          <w:sz w:val="24"/>
          <w:szCs w:val="28"/>
        </w:rPr>
      </w:pPr>
      <w:bookmarkStart w:id="54" w:name="_Toc13844358"/>
      <w:r w:rsidRPr="005C6EA4">
        <w:rPr>
          <w:noProof/>
        </w:rPr>
        <w:lastRenderedPageBreak/>
        <w:drawing>
          <wp:anchor distT="0" distB="0" distL="114300" distR="114300" simplePos="0" relativeHeight="251658240" behindDoc="0" locked="0" layoutInCell="1" allowOverlap="1" wp14:anchorId="11911599" wp14:editId="5A419678">
            <wp:simplePos x="0" y="0"/>
            <wp:positionH relativeFrom="column">
              <wp:posOffset>25961</wp:posOffset>
            </wp:positionH>
            <wp:positionV relativeFrom="paragraph">
              <wp:posOffset>351155</wp:posOffset>
            </wp:positionV>
            <wp:extent cx="5263117" cy="5248736"/>
            <wp:effectExtent l="19050" t="19050" r="13970" b="2857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8950" t="33750" r="4838" b="12537"/>
                    <a:stretch/>
                  </pic:blipFill>
                  <pic:spPr bwMode="auto">
                    <a:xfrm rot="10800000">
                      <a:off x="0" y="0"/>
                      <a:ext cx="5263117" cy="5248736"/>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7C97" w:rsidRPr="005C6EA4">
        <w:rPr>
          <w:b/>
          <w:bCs/>
          <w:sz w:val="24"/>
          <w:szCs w:val="28"/>
        </w:rPr>
        <w:t xml:space="preserve">3.1.3 </w:t>
      </w:r>
      <w:r w:rsidR="00A97C97" w:rsidRPr="005C6EA4">
        <w:rPr>
          <w:b/>
          <w:bCs/>
          <w:sz w:val="24"/>
          <w:szCs w:val="28"/>
        </w:rPr>
        <w:t>现有工程生产工艺流程</w:t>
      </w:r>
      <w:bookmarkEnd w:id="54"/>
    </w:p>
    <w:p w:rsidR="00A97C97" w:rsidRPr="005C6EA4" w:rsidRDefault="002028D2" w:rsidP="006C0191">
      <w:pPr>
        <w:spacing w:beforeLines="100" w:before="312" w:afterLines="100" w:after="312"/>
        <w:jc w:val="center"/>
        <w:rPr>
          <w:b/>
          <w:bCs/>
          <w:szCs w:val="22"/>
        </w:rPr>
      </w:pPr>
      <w:r w:rsidRPr="005C6EA4">
        <w:rPr>
          <w:b/>
          <w:bCs/>
          <w:szCs w:val="22"/>
        </w:rPr>
        <w:t>图</w:t>
      </w:r>
      <w:r w:rsidRPr="005C6EA4">
        <w:rPr>
          <w:b/>
          <w:bCs/>
          <w:szCs w:val="22"/>
        </w:rPr>
        <w:t xml:space="preserve">3-1  </w:t>
      </w:r>
      <w:r w:rsidRPr="005C6EA4">
        <w:rPr>
          <w:b/>
          <w:bCs/>
          <w:szCs w:val="22"/>
        </w:rPr>
        <w:t>现有工艺流程图</w:t>
      </w:r>
    </w:p>
    <w:p w:rsidR="002028D2" w:rsidRPr="005C6EA4" w:rsidRDefault="001A32DF" w:rsidP="00255589">
      <w:pPr>
        <w:spacing w:line="480" w:lineRule="exact"/>
        <w:ind w:firstLineChars="200" w:firstLine="480"/>
        <w:rPr>
          <w:sz w:val="24"/>
          <w:szCs w:val="32"/>
        </w:rPr>
      </w:pPr>
      <w:r w:rsidRPr="005C6EA4">
        <w:rPr>
          <w:sz w:val="24"/>
          <w:szCs w:val="32"/>
        </w:rPr>
        <w:t>本项目主要为生猪屠宰工艺，具体流程如下：</w:t>
      </w:r>
    </w:p>
    <w:p w:rsidR="001A32DF" w:rsidRPr="005C6EA4" w:rsidRDefault="001A32DF" w:rsidP="00255589">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）生猪检疫；</w:t>
      </w:r>
    </w:p>
    <w:p w:rsidR="001A32DF" w:rsidRPr="005C6EA4" w:rsidRDefault="001A32DF" w:rsidP="00255589">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）检疫合格后，生猪进入待宰间，静养</w:t>
      </w:r>
      <w:r w:rsidRPr="005C6EA4">
        <w:rPr>
          <w:sz w:val="24"/>
          <w:szCs w:val="32"/>
        </w:rPr>
        <w:t>24</w:t>
      </w:r>
      <w:r w:rsidRPr="005C6EA4">
        <w:rPr>
          <w:sz w:val="24"/>
          <w:szCs w:val="32"/>
        </w:rPr>
        <w:t>小时，期间只进水，不进食，让其排尽体内粪尿；</w:t>
      </w:r>
    </w:p>
    <w:p w:rsidR="001A32DF" w:rsidRPr="005C6EA4" w:rsidRDefault="001A32DF" w:rsidP="00255589">
      <w:pPr>
        <w:spacing w:line="480" w:lineRule="exact"/>
        <w:ind w:firstLineChars="200" w:firstLine="480"/>
        <w:rPr>
          <w:sz w:val="24"/>
          <w:szCs w:val="32"/>
        </w:rPr>
      </w:pPr>
      <w:r w:rsidRPr="005C6EA4">
        <w:rPr>
          <w:sz w:val="24"/>
          <w:szCs w:val="32"/>
        </w:rPr>
        <w:t>（</w:t>
      </w:r>
      <w:r w:rsidRPr="005C6EA4">
        <w:rPr>
          <w:sz w:val="24"/>
          <w:szCs w:val="32"/>
        </w:rPr>
        <w:t>3</w:t>
      </w:r>
      <w:r w:rsidRPr="005C6EA4">
        <w:rPr>
          <w:sz w:val="24"/>
          <w:szCs w:val="32"/>
        </w:rPr>
        <w:t>）将生猪赶入喷淋间，冲洗污物，再进行悬挂放血处理；</w:t>
      </w:r>
    </w:p>
    <w:p w:rsidR="001A32DF" w:rsidRPr="005C6EA4" w:rsidRDefault="001A32DF" w:rsidP="00255589">
      <w:pPr>
        <w:spacing w:line="480" w:lineRule="exact"/>
        <w:ind w:firstLineChars="200" w:firstLine="480"/>
        <w:rPr>
          <w:sz w:val="24"/>
          <w:szCs w:val="32"/>
        </w:rPr>
      </w:pPr>
      <w:r w:rsidRPr="005C6EA4">
        <w:rPr>
          <w:sz w:val="24"/>
          <w:szCs w:val="32"/>
        </w:rPr>
        <w:t>（</w:t>
      </w:r>
      <w:r w:rsidRPr="005C6EA4">
        <w:rPr>
          <w:sz w:val="24"/>
          <w:szCs w:val="32"/>
        </w:rPr>
        <w:t>4</w:t>
      </w:r>
      <w:r w:rsidRPr="005C6EA4">
        <w:rPr>
          <w:sz w:val="24"/>
          <w:szCs w:val="32"/>
        </w:rPr>
        <w:t>）拔猪鬃，即烫毛和打毛，烫毛水温</w:t>
      </w:r>
      <w:r w:rsidRPr="005C6EA4">
        <w:rPr>
          <w:sz w:val="24"/>
          <w:szCs w:val="32"/>
        </w:rPr>
        <w:t>60~63℃</w:t>
      </w:r>
      <w:r w:rsidRPr="005C6EA4">
        <w:rPr>
          <w:sz w:val="24"/>
          <w:szCs w:val="32"/>
        </w:rPr>
        <w:t>，时间</w:t>
      </w:r>
      <w:r w:rsidRPr="005C6EA4">
        <w:rPr>
          <w:sz w:val="24"/>
          <w:szCs w:val="32"/>
        </w:rPr>
        <w:t>5~8</w:t>
      </w:r>
      <w:r w:rsidRPr="005C6EA4">
        <w:rPr>
          <w:sz w:val="24"/>
          <w:szCs w:val="32"/>
        </w:rPr>
        <w:t>分钟，打毛采用打毛机机械拔毛，毛鬃送入猪毛收集间暂存；</w:t>
      </w:r>
    </w:p>
    <w:p w:rsidR="001A32DF" w:rsidRPr="005C6EA4" w:rsidRDefault="001A32DF" w:rsidP="00255589">
      <w:pPr>
        <w:spacing w:line="480" w:lineRule="exact"/>
        <w:ind w:firstLineChars="200" w:firstLine="480"/>
        <w:rPr>
          <w:sz w:val="24"/>
          <w:szCs w:val="32"/>
        </w:rPr>
      </w:pPr>
      <w:r w:rsidRPr="005C6EA4">
        <w:rPr>
          <w:sz w:val="24"/>
          <w:szCs w:val="32"/>
        </w:rPr>
        <w:t>（</w:t>
      </w:r>
      <w:r w:rsidRPr="005C6EA4">
        <w:rPr>
          <w:sz w:val="24"/>
          <w:szCs w:val="32"/>
        </w:rPr>
        <w:t>5</w:t>
      </w:r>
      <w:r w:rsidRPr="005C6EA4">
        <w:rPr>
          <w:sz w:val="24"/>
          <w:szCs w:val="32"/>
        </w:rPr>
        <w:t>）去除猪鬃后由提升机输送至清洗池进行漂洗，漂洗后猪身剖腹，取出内脏，内脏送往内脏处理间处理；</w:t>
      </w:r>
    </w:p>
    <w:p w:rsidR="001A32DF" w:rsidRPr="005C6EA4" w:rsidRDefault="001A32DF" w:rsidP="00255589">
      <w:pPr>
        <w:spacing w:line="480" w:lineRule="exact"/>
        <w:ind w:firstLineChars="200" w:firstLine="480"/>
        <w:rPr>
          <w:sz w:val="24"/>
          <w:szCs w:val="32"/>
        </w:rPr>
      </w:pPr>
      <w:r w:rsidRPr="005C6EA4">
        <w:rPr>
          <w:sz w:val="24"/>
          <w:szCs w:val="32"/>
        </w:rPr>
        <w:lastRenderedPageBreak/>
        <w:t>（</w:t>
      </w:r>
      <w:r w:rsidRPr="005C6EA4">
        <w:rPr>
          <w:sz w:val="24"/>
          <w:szCs w:val="32"/>
        </w:rPr>
        <w:t>6</w:t>
      </w:r>
      <w:r w:rsidRPr="005C6EA4">
        <w:rPr>
          <w:sz w:val="24"/>
          <w:szCs w:val="32"/>
        </w:rPr>
        <w:t>）将猪肉锯半、冲洗、复检，形成白条肉。</w:t>
      </w:r>
    </w:p>
    <w:p w:rsidR="00A97C97" w:rsidRPr="005C6EA4" w:rsidRDefault="00A97C97" w:rsidP="00A97C97">
      <w:pPr>
        <w:spacing w:line="480" w:lineRule="exact"/>
        <w:ind w:firstLineChars="200" w:firstLine="482"/>
        <w:outlineLvl w:val="2"/>
        <w:rPr>
          <w:b/>
          <w:bCs/>
          <w:sz w:val="24"/>
          <w:szCs w:val="28"/>
        </w:rPr>
      </w:pPr>
      <w:bookmarkStart w:id="55" w:name="_Toc13844359"/>
      <w:r w:rsidRPr="005C6EA4">
        <w:rPr>
          <w:b/>
          <w:bCs/>
          <w:sz w:val="24"/>
          <w:szCs w:val="28"/>
        </w:rPr>
        <w:t xml:space="preserve">3.1.4 </w:t>
      </w:r>
      <w:r w:rsidRPr="005C6EA4">
        <w:rPr>
          <w:b/>
          <w:bCs/>
          <w:sz w:val="24"/>
          <w:szCs w:val="28"/>
        </w:rPr>
        <w:t>现有工程污染物产生及排放情况</w:t>
      </w:r>
      <w:bookmarkEnd w:id="55"/>
    </w:p>
    <w:p w:rsidR="00A97C97" w:rsidRPr="005C6EA4" w:rsidRDefault="00255589" w:rsidP="00255589">
      <w:pPr>
        <w:spacing w:line="480" w:lineRule="exact"/>
        <w:ind w:firstLineChars="200" w:firstLine="480"/>
        <w:rPr>
          <w:sz w:val="24"/>
          <w:szCs w:val="28"/>
        </w:rPr>
      </w:pPr>
      <w:r w:rsidRPr="005C6EA4">
        <w:rPr>
          <w:sz w:val="24"/>
          <w:szCs w:val="28"/>
        </w:rPr>
        <w:t>现有工程主要产污情况如下：</w:t>
      </w:r>
    </w:p>
    <w:p w:rsidR="00255589" w:rsidRPr="005C6EA4" w:rsidRDefault="00255589" w:rsidP="00255589">
      <w:pPr>
        <w:spacing w:line="480" w:lineRule="exact"/>
        <w:ind w:firstLineChars="200" w:firstLine="480"/>
        <w:rPr>
          <w:sz w:val="24"/>
          <w:szCs w:val="28"/>
        </w:rPr>
      </w:pPr>
      <w:r w:rsidRPr="005C6EA4">
        <w:rPr>
          <w:sz w:val="24"/>
          <w:szCs w:val="28"/>
        </w:rPr>
        <w:t>（</w:t>
      </w:r>
      <w:r w:rsidRPr="005C6EA4">
        <w:rPr>
          <w:sz w:val="24"/>
          <w:szCs w:val="28"/>
        </w:rPr>
        <w:t>1</w:t>
      </w:r>
      <w:r w:rsidRPr="005C6EA4">
        <w:rPr>
          <w:sz w:val="24"/>
          <w:szCs w:val="28"/>
        </w:rPr>
        <w:t>）</w:t>
      </w:r>
      <w:r w:rsidR="00B42E79" w:rsidRPr="005C6EA4">
        <w:rPr>
          <w:sz w:val="24"/>
          <w:szCs w:val="28"/>
        </w:rPr>
        <w:t>废气：</w:t>
      </w:r>
      <w:r w:rsidR="00B42E79" w:rsidRPr="005C6EA4">
        <w:rPr>
          <w:rFonts w:ascii="宋体" w:hAnsi="宋体" w:cs="宋体" w:hint="eastAsia"/>
          <w:sz w:val="24"/>
          <w:szCs w:val="28"/>
        </w:rPr>
        <w:t>①</w:t>
      </w:r>
      <w:r w:rsidR="00B42E79" w:rsidRPr="005C6EA4">
        <w:rPr>
          <w:sz w:val="24"/>
          <w:szCs w:val="28"/>
        </w:rPr>
        <w:t>待宰、屠宰过程产生的臭气；</w:t>
      </w:r>
      <w:r w:rsidR="00B42E79" w:rsidRPr="005C6EA4">
        <w:rPr>
          <w:rFonts w:ascii="宋体" w:hAnsi="宋体" w:cs="宋体" w:hint="eastAsia"/>
          <w:sz w:val="24"/>
          <w:szCs w:val="28"/>
        </w:rPr>
        <w:t>②</w:t>
      </w:r>
      <w:r w:rsidR="00B42E79" w:rsidRPr="005C6EA4">
        <w:rPr>
          <w:sz w:val="24"/>
          <w:szCs w:val="28"/>
        </w:rPr>
        <w:t>锅炉废气；</w:t>
      </w:r>
      <w:r w:rsidR="00B42E79" w:rsidRPr="005C6EA4">
        <w:rPr>
          <w:sz w:val="24"/>
          <w:szCs w:val="28"/>
        </w:rPr>
        <w:t xml:space="preserve"> </w:t>
      </w:r>
    </w:p>
    <w:p w:rsidR="00255589" w:rsidRPr="005C6EA4" w:rsidRDefault="00255589" w:rsidP="00255589">
      <w:pPr>
        <w:spacing w:line="480" w:lineRule="exact"/>
        <w:ind w:firstLineChars="200" w:firstLine="480"/>
        <w:rPr>
          <w:sz w:val="24"/>
          <w:szCs w:val="28"/>
        </w:rPr>
      </w:pPr>
      <w:r w:rsidRPr="005C6EA4">
        <w:rPr>
          <w:sz w:val="24"/>
          <w:szCs w:val="28"/>
        </w:rPr>
        <w:t>（</w:t>
      </w:r>
      <w:r w:rsidRPr="005C6EA4">
        <w:rPr>
          <w:sz w:val="24"/>
          <w:szCs w:val="28"/>
        </w:rPr>
        <w:t>2</w:t>
      </w:r>
      <w:r w:rsidRPr="005C6EA4">
        <w:rPr>
          <w:sz w:val="24"/>
          <w:szCs w:val="28"/>
        </w:rPr>
        <w:t>）</w:t>
      </w:r>
      <w:r w:rsidR="00B42E79" w:rsidRPr="005C6EA4">
        <w:rPr>
          <w:sz w:val="24"/>
          <w:szCs w:val="28"/>
        </w:rPr>
        <w:t>废水：</w:t>
      </w:r>
      <w:r w:rsidR="00B42E79" w:rsidRPr="005C6EA4">
        <w:rPr>
          <w:rFonts w:ascii="宋体" w:hAnsi="宋体" w:cs="宋体" w:hint="eastAsia"/>
          <w:sz w:val="24"/>
          <w:szCs w:val="28"/>
        </w:rPr>
        <w:t>①</w:t>
      </w:r>
      <w:r w:rsidR="00B42E79" w:rsidRPr="005C6EA4">
        <w:rPr>
          <w:sz w:val="24"/>
          <w:szCs w:val="28"/>
        </w:rPr>
        <w:t>生产过程（包括屠宰工段、内脏处理工段、解体整理工段）产生的高浓度有机废水，</w:t>
      </w:r>
      <w:r w:rsidR="00B42E79" w:rsidRPr="005C6EA4">
        <w:rPr>
          <w:rFonts w:ascii="宋体" w:hAnsi="宋体" w:cs="宋体" w:hint="eastAsia"/>
          <w:sz w:val="24"/>
          <w:szCs w:val="28"/>
        </w:rPr>
        <w:t>②</w:t>
      </w:r>
      <w:r w:rsidR="00B42E79" w:rsidRPr="005C6EA4">
        <w:rPr>
          <w:sz w:val="24"/>
          <w:szCs w:val="28"/>
        </w:rPr>
        <w:t>地面冲洗废水；</w:t>
      </w:r>
      <w:r w:rsidR="00B42E79" w:rsidRPr="005C6EA4">
        <w:rPr>
          <w:rFonts w:ascii="宋体" w:hAnsi="宋体" w:cs="宋体" w:hint="eastAsia"/>
          <w:sz w:val="24"/>
          <w:szCs w:val="28"/>
        </w:rPr>
        <w:t>③</w:t>
      </w:r>
      <w:r w:rsidR="00B42E79" w:rsidRPr="005C6EA4">
        <w:rPr>
          <w:sz w:val="24"/>
          <w:szCs w:val="28"/>
        </w:rPr>
        <w:t>锅炉清净废水；</w:t>
      </w:r>
      <w:r w:rsidR="00B42E79" w:rsidRPr="005C6EA4">
        <w:rPr>
          <w:rFonts w:ascii="宋体" w:hAnsi="宋体" w:cs="宋体" w:hint="eastAsia"/>
          <w:sz w:val="24"/>
          <w:szCs w:val="28"/>
        </w:rPr>
        <w:t>④</w:t>
      </w:r>
      <w:r w:rsidR="00B42E79" w:rsidRPr="005C6EA4">
        <w:rPr>
          <w:sz w:val="24"/>
          <w:szCs w:val="28"/>
        </w:rPr>
        <w:t>生活污水；</w:t>
      </w:r>
    </w:p>
    <w:p w:rsidR="00255589" w:rsidRPr="005C6EA4" w:rsidRDefault="00255589" w:rsidP="00255589">
      <w:pPr>
        <w:spacing w:line="480" w:lineRule="exact"/>
        <w:ind w:firstLineChars="200" w:firstLine="480"/>
        <w:rPr>
          <w:sz w:val="24"/>
          <w:szCs w:val="28"/>
        </w:rPr>
      </w:pPr>
      <w:r w:rsidRPr="005C6EA4">
        <w:rPr>
          <w:sz w:val="24"/>
          <w:szCs w:val="28"/>
        </w:rPr>
        <w:t>（</w:t>
      </w:r>
      <w:r w:rsidRPr="005C6EA4">
        <w:rPr>
          <w:sz w:val="24"/>
          <w:szCs w:val="28"/>
        </w:rPr>
        <w:t>3</w:t>
      </w:r>
      <w:r w:rsidRPr="005C6EA4">
        <w:rPr>
          <w:sz w:val="24"/>
          <w:szCs w:val="28"/>
        </w:rPr>
        <w:t>）固废：猪粪、猪鬃、</w:t>
      </w:r>
      <w:r w:rsidR="00E6080B" w:rsidRPr="005C6EA4">
        <w:rPr>
          <w:sz w:val="24"/>
          <w:szCs w:val="28"/>
        </w:rPr>
        <w:t>检疫不合格肉品</w:t>
      </w:r>
      <w:r w:rsidRPr="005C6EA4">
        <w:rPr>
          <w:sz w:val="24"/>
          <w:szCs w:val="28"/>
        </w:rPr>
        <w:t>、生活垃圾</w:t>
      </w:r>
      <w:r w:rsidR="00E6080B" w:rsidRPr="005C6EA4">
        <w:rPr>
          <w:sz w:val="24"/>
          <w:szCs w:val="28"/>
        </w:rPr>
        <w:t>、污泥；</w:t>
      </w:r>
    </w:p>
    <w:p w:rsidR="00E6080B" w:rsidRPr="005C6EA4" w:rsidRDefault="00E6080B" w:rsidP="00255589">
      <w:pPr>
        <w:spacing w:line="480" w:lineRule="exact"/>
        <w:ind w:firstLineChars="200" w:firstLine="480"/>
        <w:rPr>
          <w:sz w:val="24"/>
          <w:szCs w:val="28"/>
        </w:rPr>
      </w:pPr>
      <w:r w:rsidRPr="005C6EA4">
        <w:rPr>
          <w:sz w:val="24"/>
          <w:szCs w:val="28"/>
        </w:rPr>
        <w:t>（</w:t>
      </w:r>
      <w:r w:rsidRPr="005C6EA4">
        <w:rPr>
          <w:sz w:val="24"/>
          <w:szCs w:val="28"/>
        </w:rPr>
        <w:t>4</w:t>
      </w:r>
      <w:r w:rsidRPr="005C6EA4">
        <w:rPr>
          <w:sz w:val="24"/>
          <w:szCs w:val="28"/>
        </w:rPr>
        <w:t>）噪声：设备噪声及猪叫声。</w:t>
      </w:r>
    </w:p>
    <w:p w:rsidR="00255589" w:rsidRPr="005C6EA4" w:rsidRDefault="00255589" w:rsidP="00255589">
      <w:pPr>
        <w:spacing w:line="480" w:lineRule="exact"/>
        <w:ind w:firstLineChars="200" w:firstLine="480"/>
        <w:rPr>
          <w:sz w:val="24"/>
          <w:szCs w:val="28"/>
        </w:rPr>
      </w:pPr>
      <w:r w:rsidRPr="005C6EA4">
        <w:rPr>
          <w:sz w:val="24"/>
          <w:szCs w:val="28"/>
        </w:rPr>
        <w:t>现有工程污染物排放情况如下：</w:t>
      </w:r>
    </w:p>
    <w:p w:rsidR="00B42E79" w:rsidRPr="005C6EA4" w:rsidRDefault="00B42E79" w:rsidP="00B42E79">
      <w:pPr>
        <w:spacing w:line="480" w:lineRule="exact"/>
        <w:ind w:firstLineChars="200" w:firstLine="480"/>
        <w:rPr>
          <w:sz w:val="24"/>
          <w:szCs w:val="28"/>
        </w:rPr>
      </w:pPr>
      <w:r w:rsidRPr="005C6EA4">
        <w:rPr>
          <w:sz w:val="24"/>
          <w:szCs w:val="28"/>
        </w:rPr>
        <w:t>（</w:t>
      </w:r>
      <w:r>
        <w:rPr>
          <w:sz w:val="24"/>
          <w:szCs w:val="28"/>
        </w:rPr>
        <w:t>1</w:t>
      </w:r>
      <w:r w:rsidRPr="005C6EA4">
        <w:rPr>
          <w:sz w:val="24"/>
          <w:szCs w:val="28"/>
        </w:rPr>
        <w:t>）废气：针对待宰、屠宰过程产生的臭气，防治措施主要为及时清理、强化消毒、使用除臭剂、加强通风，同时加强厂区绿化，种植绿化带，减轻臭气在空气中的传播浓度；目前建设单位已使用清洁的甲醇锅炉替代燃煤锅炉，排放的锅炉废气中颗粒物、</w:t>
      </w:r>
      <w:r w:rsidRPr="005C6EA4">
        <w:rPr>
          <w:sz w:val="24"/>
          <w:szCs w:val="28"/>
        </w:rPr>
        <w:t>SO</w:t>
      </w:r>
      <w:r w:rsidRPr="005C6EA4">
        <w:rPr>
          <w:sz w:val="24"/>
          <w:szCs w:val="28"/>
          <w:vertAlign w:val="subscript"/>
        </w:rPr>
        <w:t>2</w:t>
      </w:r>
      <w:r w:rsidRPr="005C6EA4">
        <w:rPr>
          <w:sz w:val="24"/>
          <w:szCs w:val="28"/>
        </w:rPr>
        <w:t>、</w:t>
      </w:r>
      <w:r w:rsidRPr="005C6EA4">
        <w:rPr>
          <w:sz w:val="24"/>
          <w:szCs w:val="28"/>
        </w:rPr>
        <w:t>NOx</w:t>
      </w:r>
      <w:r w:rsidRPr="005C6EA4">
        <w:rPr>
          <w:sz w:val="24"/>
          <w:szCs w:val="28"/>
        </w:rPr>
        <w:t>显著减少。</w:t>
      </w:r>
    </w:p>
    <w:p w:rsidR="00F4118C" w:rsidRPr="005C6EA4" w:rsidRDefault="00255589" w:rsidP="006C0191">
      <w:pPr>
        <w:spacing w:line="480" w:lineRule="exact"/>
        <w:ind w:firstLineChars="200" w:firstLine="480"/>
        <w:rPr>
          <w:sz w:val="24"/>
          <w:szCs w:val="32"/>
        </w:rPr>
      </w:pPr>
      <w:r w:rsidRPr="005C6EA4">
        <w:rPr>
          <w:sz w:val="24"/>
          <w:szCs w:val="28"/>
        </w:rPr>
        <w:t>（</w:t>
      </w:r>
      <w:r w:rsidR="00B42E79">
        <w:rPr>
          <w:sz w:val="24"/>
          <w:szCs w:val="28"/>
        </w:rPr>
        <w:t>2</w:t>
      </w:r>
      <w:r w:rsidRPr="005C6EA4">
        <w:rPr>
          <w:sz w:val="24"/>
          <w:szCs w:val="28"/>
        </w:rPr>
        <w:t>）废水：</w:t>
      </w:r>
      <w:r w:rsidR="00E6080B" w:rsidRPr="005C6EA4">
        <w:rPr>
          <w:sz w:val="24"/>
          <w:szCs w:val="32"/>
        </w:rPr>
        <w:t>厂区建有屠宰废水处理站一座，设计处理能力</w:t>
      </w:r>
      <w:r w:rsidR="00E6080B" w:rsidRPr="005C6EA4">
        <w:rPr>
          <w:sz w:val="24"/>
          <w:szCs w:val="32"/>
        </w:rPr>
        <w:t>0.84m</w:t>
      </w:r>
      <w:r w:rsidR="00E6080B" w:rsidRPr="005C6EA4">
        <w:rPr>
          <w:sz w:val="24"/>
          <w:szCs w:val="32"/>
          <w:vertAlign w:val="superscript"/>
        </w:rPr>
        <w:t>3</w:t>
      </w:r>
      <w:r w:rsidR="00E6080B" w:rsidRPr="005C6EA4">
        <w:rPr>
          <w:sz w:val="24"/>
          <w:szCs w:val="32"/>
        </w:rPr>
        <w:t>/h</w:t>
      </w:r>
      <w:r w:rsidR="00E6080B" w:rsidRPr="005C6EA4">
        <w:rPr>
          <w:sz w:val="24"/>
          <w:szCs w:val="32"/>
        </w:rPr>
        <w:t>，处理工艺为</w:t>
      </w:r>
      <w:r w:rsidR="00F4118C" w:rsidRPr="005C6EA4">
        <w:rPr>
          <w:sz w:val="24"/>
          <w:szCs w:val="32"/>
        </w:rPr>
        <w:t>“</w:t>
      </w:r>
      <w:r w:rsidR="00E6080B" w:rsidRPr="005C6EA4">
        <w:rPr>
          <w:sz w:val="24"/>
          <w:szCs w:val="32"/>
        </w:rPr>
        <w:t>预处理</w:t>
      </w:r>
      <w:r w:rsidR="00E6080B" w:rsidRPr="005C6EA4">
        <w:rPr>
          <w:sz w:val="24"/>
          <w:szCs w:val="32"/>
        </w:rPr>
        <w:t>+</w:t>
      </w:r>
      <w:r w:rsidR="00E6080B" w:rsidRPr="005C6EA4">
        <w:rPr>
          <w:sz w:val="24"/>
          <w:szCs w:val="32"/>
        </w:rPr>
        <w:t>水解酸化</w:t>
      </w:r>
      <w:r w:rsidR="00E6080B" w:rsidRPr="005C6EA4">
        <w:rPr>
          <w:sz w:val="24"/>
          <w:szCs w:val="32"/>
        </w:rPr>
        <w:t>+SBR+</w:t>
      </w:r>
      <w:r w:rsidR="00E6080B" w:rsidRPr="005C6EA4">
        <w:rPr>
          <w:sz w:val="24"/>
          <w:szCs w:val="32"/>
        </w:rPr>
        <w:t>过滤消毒</w:t>
      </w:r>
      <w:r w:rsidR="00F4118C" w:rsidRPr="005C6EA4">
        <w:rPr>
          <w:sz w:val="24"/>
          <w:szCs w:val="32"/>
        </w:rPr>
        <w:t>”</w:t>
      </w:r>
      <w:r w:rsidR="00E6080B" w:rsidRPr="005C6EA4">
        <w:rPr>
          <w:sz w:val="24"/>
          <w:szCs w:val="32"/>
        </w:rPr>
        <w:t>，生活污水经化粪池处理后进入污水处理站，生产废水直接进入污水处理站，达标后排入市政污水管网。</w:t>
      </w:r>
    </w:p>
    <w:p w:rsidR="00255589" w:rsidRPr="005C6EA4" w:rsidRDefault="00255589" w:rsidP="006C0191">
      <w:pPr>
        <w:spacing w:line="480" w:lineRule="exact"/>
        <w:ind w:firstLineChars="200" w:firstLine="480"/>
      </w:pPr>
      <w:r w:rsidRPr="005C6EA4">
        <w:rPr>
          <w:sz w:val="24"/>
          <w:szCs w:val="28"/>
        </w:rPr>
        <w:t>企业设有一个污水总排口</w:t>
      </w:r>
      <w:r w:rsidR="006C0191" w:rsidRPr="005C6EA4">
        <w:rPr>
          <w:sz w:val="24"/>
          <w:szCs w:val="28"/>
        </w:rPr>
        <w:t>，目前已</w:t>
      </w:r>
      <w:r w:rsidRPr="005C6EA4">
        <w:rPr>
          <w:sz w:val="24"/>
          <w:szCs w:val="28"/>
        </w:rPr>
        <w:t>安装污染源自动监控系统，监测因子为</w:t>
      </w:r>
      <w:r w:rsidRPr="005C6EA4">
        <w:rPr>
          <w:sz w:val="24"/>
          <w:szCs w:val="28"/>
        </w:rPr>
        <w:t>COD</w:t>
      </w:r>
      <w:r w:rsidRPr="005C6EA4">
        <w:rPr>
          <w:sz w:val="24"/>
          <w:szCs w:val="28"/>
        </w:rPr>
        <w:t>、</w:t>
      </w:r>
      <w:r w:rsidR="006C0191" w:rsidRPr="005C6EA4">
        <w:rPr>
          <w:sz w:val="24"/>
          <w:szCs w:val="28"/>
        </w:rPr>
        <w:t>NH</w:t>
      </w:r>
      <w:r w:rsidR="006C0191" w:rsidRPr="005C6EA4">
        <w:rPr>
          <w:sz w:val="24"/>
          <w:szCs w:val="28"/>
          <w:vertAlign w:val="subscript"/>
        </w:rPr>
        <w:t>3</w:t>
      </w:r>
      <w:r w:rsidR="006C0191" w:rsidRPr="005C6EA4">
        <w:rPr>
          <w:sz w:val="24"/>
          <w:szCs w:val="28"/>
        </w:rPr>
        <w:t>-N</w:t>
      </w:r>
      <w:r w:rsidRPr="005C6EA4">
        <w:rPr>
          <w:sz w:val="24"/>
          <w:szCs w:val="28"/>
        </w:rPr>
        <w:t>、流量</w:t>
      </w:r>
      <w:r w:rsidR="00E6080B" w:rsidRPr="005C6EA4">
        <w:rPr>
          <w:sz w:val="24"/>
          <w:szCs w:val="28"/>
        </w:rPr>
        <w:t>。</w:t>
      </w:r>
    </w:p>
    <w:p w:rsidR="00255589" w:rsidRPr="005C6EA4" w:rsidRDefault="00255589" w:rsidP="006C0191">
      <w:pPr>
        <w:spacing w:line="480" w:lineRule="exact"/>
        <w:ind w:firstLineChars="200" w:firstLine="480"/>
        <w:rPr>
          <w:sz w:val="24"/>
          <w:szCs w:val="28"/>
        </w:rPr>
      </w:pPr>
      <w:r w:rsidRPr="005C6EA4">
        <w:rPr>
          <w:sz w:val="24"/>
          <w:szCs w:val="28"/>
        </w:rPr>
        <w:t>（</w:t>
      </w:r>
      <w:r w:rsidRPr="005C6EA4">
        <w:rPr>
          <w:sz w:val="24"/>
          <w:szCs w:val="28"/>
        </w:rPr>
        <w:t>3</w:t>
      </w:r>
      <w:r w:rsidRPr="005C6EA4">
        <w:rPr>
          <w:sz w:val="24"/>
          <w:szCs w:val="28"/>
        </w:rPr>
        <w:t>）</w:t>
      </w:r>
      <w:r w:rsidR="00E6080B" w:rsidRPr="005C6EA4">
        <w:rPr>
          <w:sz w:val="24"/>
          <w:szCs w:val="28"/>
        </w:rPr>
        <w:t>固废：猪粪外售作为肥料，猪鬃外售综合利用，检疫不合格肉品进行无害化处理，生活垃圾由环卫部门统一清运，污泥经干化池干化堆肥后外售作为肥料；</w:t>
      </w:r>
    </w:p>
    <w:p w:rsidR="00E6080B" w:rsidRPr="005C6EA4" w:rsidRDefault="00E6080B" w:rsidP="006C0191">
      <w:pPr>
        <w:spacing w:line="480" w:lineRule="exact"/>
        <w:ind w:firstLineChars="200" w:firstLine="480"/>
        <w:rPr>
          <w:sz w:val="24"/>
          <w:szCs w:val="28"/>
        </w:rPr>
      </w:pPr>
      <w:r w:rsidRPr="005C6EA4">
        <w:rPr>
          <w:sz w:val="24"/>
          <w:szCs w:val="28"/>
        </w:rPr>
        <w:t>（</w:t>
      </w:r>
      <w:r w:rsidRPr="005C6EA4">
        <w:rPr>
          <w:sz w:val="24"/>
          <w:szCs w:val="28"/>
        </w:rPr>
        <w:t>4</w:t>
      </w:r>
      <w:r w:rsidRPr="005C6EA4">
        <w:rPr>
          <w:sz w:val="24"/>
          <w:szCs w:val="28"/>
        </w:rPr>
        <w:t>）噪声：</w:t>
      </w:r>
      <w:r w:rsidR="00F4118C" w:rsidRPr="005C6EA4">
        <w:rPr>
          <w:sz w:val="24"/>
          <w:szCs w:val="28"/>
        </w:rPr>
        <w:t>主要是</w:t>
      </w:r>
      <w:r w:rsidRPr="005C6EA4">
        <w:rPr>
          <w:sz w:val="24"/>
          <w:szCs w:val="28"/>
        </w:rPr>
        <w:t>通过绿化带降噪。</w:t>
      </w:r>
    </w:p>
    <w:p w:rsidR="00A97C97" w:rsidRPr="005C6EA4" w:rsidRDefault="00A97C97" w:rsidP="006C0191">
      <w:pPr>
        <w:spacing w:line="480" w:lineRule="exact"/>
        <w:ind w:firstLineChars="200" w:firstLine="482"/>
        <w:outlineLvl w:val="2"/>
        <w:rPr>
          <w:b/>
          <w:bCs/>
          <w:sz w:val="28"/>
          <w:szCs w:val="32"/>
        </w:rPr>
      </w:pPr>
      <w:bookmarkStart w:id="56" w:name="_Toc13844360"/>
      <w:r w:rsidRPr="005C6EA4">
        <w:rPr>
          <w:b/>
          <w:bCs/>
          <w:sz w:val="24"/>
          <w:szCs w:val="28"/>
        </w:rPr>
        <w:t>3.1.</w:t>
      </w:r>
      <w:r w:rsidR="0077262A">
        <w:rPr>
          <w:b/>
          <w:bCs/>
          <w:sz w:val="24"/>
          <w:szCs w:val="28"/>
        </w:rPr>
        <w:t>5</w:t>
      </w:r>
      <w:r w:rsidRPr="005C6EA4">
        <w:rPr>
          <w:b/>
          <w:bCs/>
          <w:sz w:val="24"/>
          <w:szCs w:val="28"/>
        </w:rPr>
        <w:t xml:space="preserve"> </w:t>
      </w:r>
      <w:r w:rsidRPr="005C6EA4">
        <w:rPr>
          <w:b/>
          <w:bCs/>
          <w:sz w:val="24"/>
          <w:szCs w:val="28"/>
        </w:rPr>
        <w:t>现有工程存在的环境问题及整改方案</w:t>
      </w:r>
      <w:bookmarkEnd w:id="56"/>
    </w:p>
    <w:p w:rsidR="00A97C97" w:rsidRPr="005C6EA4" w:rsidRDefault="00854DAA" w:rsidP="006C0191">
      <w:pPr>
        <w:spacing w:line="480" w:lineRule="exact"/>
        <w:ind w:firstLineChars="200" w:firstLine="480"/>
        <w:rPr>
          <w:sz w:val="24"/>
          <w:szCs w:val="28"/>
        </w:rPr>
      </w:pPr>
      <w:r w:rsidRPr="005C6EA4">
        <w:rPr>
          <w:sz w:val="24"/>
          <w:szCs w:val="28"/>
        </w:rPr>
        <w:t>现有工程存在的主要问题是由于企业运行时间较长，屠宰场规模较小，现有的卫生安全及质量要求存在缺陷，环保设施不能满足日益严格的环保要求。</w:t>
      </w:r>
    </w:p>
    <w:p w:rsidR="00854DAA" w:rsidRPr="005C6EA4" w:rsidRDefault="00854DAA" w:rsidP="006C0191">
      <w:pPr>
        <w:spacing w:line="480" w:lineRule="exact"/>
        <w:ind w:firstLineChars="200" w:firstLine="480"/>
        <w:rPr>
          <w:sz w:val="24"/>
          <w:szCs w:val="28"/>
        </w:rPr>
      </w:pPr>
      <w:r w:rsidRPr="005C6EA4">
        <w:rPr>
          <w:sz w:val="24"/>
          <w:szCs w:val="28"/>
        </w:rPr>
        <w:t>在此情况下，企业决定进行生猪屠宰提升改造项目，通过新建厂房、新增生产线、场地建设、废水治理工程、恶臭气体治理等工程监理规划化、现代化的屠宰场。</w:t>
      </w:r>
    </w:p>
    <w:p w:rsidR="006C0191" w:rsidRPr="005C6EA4" w:rsidRDefault="006C0191" w:rsidP="00196DDD">
      <w:pPr>
        <w:spacing w:line="480" w:lineRule="exact"/>
        <w:ind w:firstLineChars="200" w:firstLine="480"/>
        <w:rPr>
          <w:sz w:val="24"/>
          <w:szCs w:val="28"/>
        </w:rPr>
      </w:pPr>
    </w:p>
    <w:p w:rsidR="004A5322" w:rsidRPr="005C6EA4" w:rsidRDefault="004A5322" w:rsidP="00F4118C">
      <w:pPr>
        <w:spacing w:line="480" w:lineRule="exact"/>
        <w:outlineLvl w:val="1"/>
        <w:rPr>
          <w:b/>
          <w:bCs/>
          <w:sz w:val="28"/>
          <w:szCs w:val="32"/>
        </w:rPr>
      </w:pPr>
      <w:bookmarkStart w:id="57" w:name="_Toc13844361"/>
      <w:r w:rsidRPr="005C6EA4">
        <w:rPr>
          <w:b/>
          <w:bCs/>
          <w:sz w:val="28"/>
          <w:szCs w:val="32"/>
        </w:rPr>
        <w:lastRenderedPageBreak/>
        <w:t>3.</w:t>
      </w:r>
      <w:r w:rsidR="00854DAA" w:rsidRPr="005C6EA4">
        <w:rPr>
          <w:b/>
          <w:bCs/>
          <w:sz w:val="28"/>
          <w:szCs w:val="32"/>
        </w:rPr>
        <w:t>2</w:t>
      </w:r>
      <w:r w:rsidR="007A7190" w:rsidRPr="005C6EA4">
        <w:rPr>
          <w:b/>
          <w:bCs/>
          <w:sz w:val="28"/>
          <w:szCs w:val="32"/>
        </w:rPr>
        <w:t>改扩建项目</w:t>
      </w:r>
      <w:r w:rsidRPr="005C6EA4">
        <w:rPr>
          <w:b/>
          <w:bCs/>
          <w:sz w:val="28"/>
          <w:szCs w:val="32"/>
        </w:rPr>
        <w:t>概况</w:t>
      </w:r>
      <w:bookmarkEnd w:id="57"/>
    </w:p>
    <w:p w:rsidR="004A5322" w:rsidRPr="005C6EA4" w:rsidRDefault="004A5322" w:rsidP="00B04028">
      <w:pPr>
        <w:spacing w:line="480" w:lineRule="exact"/>
        <w:ind w:firstLineChars="200" w:firstLine="482"/>
        <w:outlineLvl w:val="2"/>
        <w:rPr>
          <w:b/>
          <w:bCs/>
          <w:sz w:val="24"/>
          <w:szCs w:val="28"/>
        </w:rPr>
      </w:pPr>
      <w:bookmarkStart w:id="58" w:name="_Toc13844362"/>
      <w:r w:rsidRPr="005C6EA4">
        <w:rPr>
          <w:b/>
          <w:bCs/>
          <w:sz w:val="24"/>
          <w:szCs w:val="28"/>
        </w:rPr>
        <w:t>3.</w:t>
      </w:r>
      <w:r w:rsidR="00854DAA" w:rsidRPr="005C6EA4">
        <w:rPr>
          <w:b/>
          <w:bCs/>
          <w:sz w:val="24"/>
          <w:szCs w:val="28"/>
        </w:rPr>
        <w:t>2</w:t>
      </w:r>
      <w:r w:rsidRPr="005C6EA4">
        <w:rPr>
          <w:b/>
          <w:bCs/>
          <w:sz w:val="24"/>
          <w:szCs w:val="28"/>
        </w:rPr>
        <w:t>.1</w:t>
      </w:r>
      <w:r w:rsidRPr="005C6EA4">
        <w:rPr>
          <w:b/>
          <w:bCs/>
          <w:sz w:val="24"/>
          <w:szCs w:val="28"/>
        </w:rPr>
        <w:t>项目</w:t>
      </w:r>
      <w:r w:rsidR="00575A71" w:rsidRPr="005C6EA4">
        <w:rPr>
          <w:b/>
          <w:bCs/>
          <w:sz w:val="24"/>
          <w:szCs w:val="28"/>
        </w:rPr>
        <w:t>概况</w:t>
      </w:r>
      <w:bookmarkEnd w:id="58"/>
    </w:p>
    <w:p w:rsidR="000F5ED4" w:rsidRPr="005C6EA4" w:rsidRDefault="004A5322" w:rsidP="00B04028">
      <w:pPr>
        <w:spacing w:line="480" w:lineRule="exact"/>
        <w:ind w:firstLineChars="200" w:firstLine="480"/>
        <w:rPr>
          <w:sz w:val="24"/>
          <w:szCs w:val="32"/>
        </w:rPr>
      </w:pPr>
      <w:r w:rsidRPr="005C6EA4">
        <w:rPr>
          <w:sz w:val="24"/>
          <w:szCs w:val="32"/>
        </w:rPr>
        <w:t>1</w:t>
      </w:r>
      <w:r w:rsidRPr="005C6EA4">
        <w:rPr>
          <w:sz w:val="24"/>
          <w:szCs w:val="32"/>
        </w:rPr>
        <w:t>、项目名称：紫阳县便民屠宰有限公司提升改造项目</w:t>
      </w:r>
      <w:r w:rsidR="00B42E79">
        <w:rPr>
          <w:rFonts w:hint="eastAsia"/>
          <w:sz w:val="24"/>
          <w:szCs w:val="32"/>
        </w:rPr>
        <w:t>；</w:t>
      </w:r>
    </w:p>
    <w:p w:rsidR="004A5322" w:rsidRPr="005C6EA4" w:rsidRDefault="004A5322" w:rsidP="00B04028">
      <w:pPr>
        <w:spacing w:line="480" w:lineRule="exact"/>
        <w:ind w:firstLineChars="200" w:firstLine="480"/>
        <w:rPr>
          <w:sz w:val="24"/>
          <w:szCs w:val="32"/>
        </w:rPr>
      </w:pPr>
      <w:r w:rsidRPr="005C6EA4">
        <w:rPr>
          <w:sz w:val="24"/>
          <w:szCs w:val="32"/>
        </w:rPr>
        <w:t>2</w:t>
      </w:r>
      <w:r w:rsidRPr="005C6EA4">
        <w:rPr>
          <w:sz w:val="24"/>
          <w:szCs w:val="32"/>
        </w:rPr>
        <w:t>、建设地点：紫阳县城关镇楠木村</w:t>
      </w:r>
      <w:r w:rsidR="00575A71" w:rsidRPr="005C6EA4">
        <w:rPr>
          <w:sz w:val="24"/>
          <w:szCs w:val="32"/>
        </w:rPr>
        <w:t>一组钟鼓湾</w:t>
      </w:r>
      <w:r w:rsidR="00B42E79">
        <w:rPr>
          <w:rFonts w:hint="eastAsia"/>
          <w:sz w:val="24"/>
          <w:szCs w:val="32"/>
        </w:rPr>
        <w:t>；</w:t>
      </w:r>
    </w:p>
    <w:p w:rsidR="004A5322" w:rsidRPr="005C6EA4" w:rsidRDefault="004A5322" w:rsidP="00B04028">
      <w:pPr>
        <w:spacing w:line="480" w:lineRule="exact"/>
        <w:ind w:firstLineChars="200" w:firstLine="480"/>
        <w:rPr>
          <w:sz w:val="24"/>
          <w:szCs w:val="32"/>
        </w:rPr>
      </w:pPr>
      <w:r w:rsidRPr="005C6EA4">
        <w:rPr>
          <w:sz w:val="24"/>
          <w:szCs w:val="32"/>
        </w:rPr>
        <w:t>3</w:t>
      </w:r>
      <w:r w:rsidRPr="005C6EA4">
        <w:rPr>
          <w:sz w:val="24"/>
          <w:szCs w:val="32"/>
        </w:rPr>
        <w:t>、建设性质：改扩建</w:t>
      </w:r>
      <w:r w:rsidR="00B42E79">
        <w:rPr>
          <w:rFonts w:hint="eastAsia"/>
          <w:sz w:val="24"/>
          <w:szCs w:val="32"/>
        </w:rPr>
        <w:t>；</w:t>
      </w:r>
    </w:p>
    <w:p w:rsidR="00575A71" w:rsidRPr="005C6EA4" w:rsidRDefault="00575A71" w:rsidP="00B04028">
      <w:pPr>
        <w:spacing w:line="480" w:lineRule="exact"/>
        <w:ind w:firstLineChars="200" w:firstLine="480"/>
        <w:rPr>
          <w:sz w:val="24"/>
          <w:szCs w:val="32"/>
        </w:rPr>
      </w:pPr>
      <w:r w:rsidRPr="005C6EA4">
        <w:rPr>
          <w:sz w:val="24"/>
          <w:szCs w:val="32"/>
        </w:rPr>
        <w:t>4</w:t>
      </w:r>
      <w:r w:rsidRPr="005C6EA4">
        <w:rPr>
          <w:sz w:val="24"/>
          <w:szCs w:val="32"/>
        </w:rPr>
        <w:t>、建设单位：紫阳县便民屠宰有限公司</w:t>
      </w:r>
      <w:r w:rsidR="00B42E79">
        <w:rPr>
          <w:rFonts w:hint="eastAsia"/>
          <w:sz w:val="24"/>
          <w:szCs w:val="32"/>
        </w:rPr>
        <w:t>；</w:t>
      </w:r>
    </w:p>
    <w:p w:rsidR="00575A71" w:rsidRPr="005C6EA4" w:rsidRDefault="00575A71" w:rsidP="00B04028">
      <w:pPr>
        <w:spacing w:line="480" w:lineRule="exact"/>
        <w:ind w:firstLineChars="200" w:firstLine="480"/>
        <w:rPr>
          <w:sz w:val="24"/>
          <w:szCs w:val="32"/>
        </w:rPr>
      </w:pPr>
      <w:r w:rsidRPr="005C6EA4">
        <w:rPr>
          <w:sz w:val="24"/>
          <w:szCs w:val="32"/>
        </w:rPr>
        <w:t>5</w:t>
      </w:r>
      <w:r w:rsidRPr="005C6EA4">
        <w:rPr>
          <w:sz w:val="24"/>
          <w:szCs w:val="32"/>
        </w:rPr>
        <w:t>、建设规模：年屠宰加工</w:t>
      </w:r>
      <w:r w:rsidRPr="005C6EA4">
        <w:rPr>
          <w:sz w:val="24"/>
          <w:szCs w:val="32"/>
        </w:rPr>
        <w:t>150000</w:t>
      </w:r>
      <w:r w:rsidRPr="005C6EA4">
        <w:rPr>
          <w:sz w:val="24"/>
          <w:szCs w:val="32"/>
        </w:rPr>
        <w:t>头生猪</w:t>
      </w:r>
      <w:r w:rsidR="00B42E79">
        <w:rPr>
          <w:rFonts w:hint="eastAsia"/>
          <w:sz w:val="24"/>
          <w:szCs w:val="32"/>
        </w:rPr>
        <w:t>。</w:t>
      </w:r>
    </w:p>
    <w:p w:rsidR="004A5322" w:rsidRPr="005C6EA4" w:rsidRDefault="00575A71" w:rsidP="00B04028">
      <w:pPr>
        <w:spacing w:line="480" w:lineRule="exact"/>
        <w:ind w:firstLineChars="200" w:firstLine="482"/>
        <w:outlineLvl w:val="2"/>
        <w:rPr>
          <w:b/>
          <w:bCs/>
          <w:sz w:val="24"/>
          <w:szCs w:val="32"/>
        </w:rPr>
      </w:pPr>
      <w:bookmarkStart w:id="59" w:name="_Toc13844363"/>
      <w:r w:rsidRPr="005C6EA4">
        <w:rPr>
          <w:b/>
          <w:bCs/>
          <w:sz w:val="24"/>
          <w:szCs w:val="32"/>
        </w:rPr>
        <w:t>3.</w:t>
      </w:r>
      <w:r w:rsidR="00854DAA" w:rsidRPr="005C6EA4">
        <w:rPr>
          <w:b/>
          <w:bCs/>
          <w:sz w:val="24"/>
          <w:szCs w:val="32"/>
        </w:rPr>
        <w:t>2</w:t>
      </w:r>
      <w:r w:rsidRPr="005C6EA4">
        <w:rPr>
          <w:b/>
          <w:bCs/>
          <w:sz w:val="24"/>
          <w:szCs w:val="32"/>
        </w:rPr>
        <w:t>.2</w:t>
      </w:r>
      <w:r w:rsidR="007A7190" w:rsidRPr="005C6EA4">
        <w:rPr>
          <w:b/>
          <w:bCs/>
          <w:sz w:val="24"/>
          <w:szCs w:val="32"/>
        </w:rPr>
        <w:t>改扩建项目</w:t>
      </w:r>
      <w:r w:rsidRPr="005C6EA4">
        <w:rPr>
          <w:b/>
          <w:bCs/>
          <w:sz w:val="24"/>
          <w:szCs w:val="32"/>
        </w:rPr>
        <w:t>主要建设内容</w:t>
      </w:r>
      <w:bookmarkEnd w:id="59"/>
      <w:r w:rsidRPr="005C6EA4">
        <w:rPr>
          <w:b/>
          <w:bCs/>
          <w:sz w:val="24"/>
          <w:szCs w:val="32"/>
        </w:rPr>
        <w:t xml:space="preserve"> </w:t>
      </w:r>
    </w:p>
    <w:p w:rsidR="00B04028" w:rsidRPr="005C6EA4" w:rsidRDefault="00B04028" w:rsidP="00B04028">
      <w:pPr>
        <w:spacing w:line="480" w:lineRule="exact"/>
        <w:ind w:firstLineChars="200" w:firstLine="480"/>
        <w:rPr>
          <w:sz w:val="24"/>
          <w:szCs w:val="32"/>
        </w:rPr>
      </w:pPr>
      <w:r w:rsidRPr="005C6EA4">
        <w:rPr>
          <w:sz w:val="24"/>
          <w:szCs w:val="32"/>
        </w:rPr>
        <w:t>本次提升改造项目由原来的年屠宰</w:t>
      </w:r>
      <w:r w:rsidRPr="005C6EA4">
        <w:rPr>
          <w:sz w:val="24"/>
          <w:szCs w:val="32"/>
        </w:rPr>
        <w:t>8000</w:t>
      </w:r>
      <w:r w:rsidRPr="005C6EA4">
        <w:rPr>
          <w:sz w:val="24"/>
          <w:szCs w:val="32"/>
        </w:rPr>
        <w:t>头生猪提升到年屠宰</w:t>
      </w:r>
      <w:r w:rsidRPr="005C6EA4">
        <w:rPr>
          <w:sz w:val="24"/>
          <w:szCs w:val="32"/>
        </w:rPr>
        <w:t>150000</w:t>
      </w:r>
      <w:r w:rsidRPr="005C6EA4">
        <w:rPr>
          <w:sz w:val="24"/>
          <w:szCs w:val="32"/>
        </w:rPr>
        <w:t>头，主要建设内容包括：新建加工车间</w:t>
      </w:r>
      <w:r w:rsidRPr="005C6EA4">
        <w:rPr>
          <w:sz w:val="24"/>
          <w:szCs w:val="32"/>
        </w:rPr>
        <w:t>600m</w:t>
      </w:r>
      <w:r w:rsidRPr="005C6EA4">
        <w:rPr>
          <w:sz w:val="24"/>
          <w:szCs w:val="32"/>
          <w:vertAlign w:val="superscript"/>
        </w:rPr>
        <w:t>2</w:t>
      </w:r>
      <w:r w:rsidRPr="005C6EA4">
        <w:rPr>
          <w:sz w:val="24"/>
          <w:szCs w:val="32"/>
        </w:rPr>
        <w:t>，冷库</w:t>
      </w:r>
      <w:r w:rsidRPr="005C6EA4">
        <w:rPr>
          <w:sz w:val="24"/>
          <w:szCs w:val="32"/>
        </w:rPr>
        <w:t>200 m</w:t>
      </w:r>
      <w:r w:rsidRPr="005C6EA4">
        <w:rPr>
          <w:sz w:val="24"/>
          <w:szCs w:val="32"/>
          <w:vertAlign w:val="superscript"/>
        </w:rPr>
        <w:t>2</w:t>
      </w:r>
      <w:r w:rsidRPr="005C6EA4">
        <w:rPr>
          <w:sz w:val="24"/>
          <w:szCs w:val="32"/>
        </w:rPr>
        <w:t>，新增日屠宰生猪</w:t>
      </w:r>
      <w:r w:rsidRPr="005C6EA4">
        <w:rPr>
          <w:sz w:val="24"/>
          <w:szCs w:val="32"/>
        </w:rPr>
        <w:t>410</w:t>
      </w:r>
      <w:r w:rsidRPr="005C6EA4">
        <w:rPr>
          <w:sz w:val="24"/>
          <w:szCs w:val="32"/>
        </w:rPr>
        <w:t>头生产线</w:t>
      </w:r>
      <w:r w:rsidRPr="005C6EA4">
        <w:rPr>
          <w:sz w:val="24"/>
          <w:szCs w:val="32"/>
        </w:rPr>
        <w:t>2</w:t>
      </w:r>
      <w:r w:rsidRPr="005C6EA4">
        <w:rPr>
          <w:sz w:val="24"/>
          <w:szCs w:val="32"/>
        </w:rPr>
        <w:t>条，新建</w:t>
      </w:r>
      <w:r w:rsidR="0073017B">
        <w:rPr>
          <w:sz w:val="24"/>
          <w:szCs w:val="32"/>
        </w:rPr>
        <w:t>30</w:t>
      </w:r>
      <w:r w:rsidRPr="005C6EA4">
        <w:rPr>
          <w:sz w:val="24"/>
          <w:szCs w:val="32"/>
        </w:rPr>
        <w:t>0m</w:t>
      </w:r>
      <w:r w:rsidRPr="005C6EA4">
        <w:rPr>
          <w:sz w:val="24"/>
          <w:szCs w:val="32"/>
          <w:vertAlign w:val="superscript"/>
        </w:rPr>
        <w:t>3</w:t>
      </w:r>
      <w:r w:rsidRPr="005C6EA4">
        <w:rPr>
          <w:sz w:val="24"/>
          <w:szCs w:val="32"/>
        </w:rPr>
        <w:t>/d</w:t>
      </w:r>
      <w:r w:rsidRPr="005C6EA4">
        <w:rPr>
          <w:sz w:val="24"/>
          <w:szCs w:val="32"/>
        </w:rPr>
        <w:t>污水处理站一座，以及购置生产设备等。主要建设内容如下。</w:t>
      </w:r>
    </w:p>
    <w:p w:rsidR="00B04028" w:rsidRPr="005C6EA4" w:rsidRDefault="00B04028" w:rsidP="00F4118C">
      <w:pPr>
        <w:spacing w:line="320" w:lineRule="exact"/>
        <w:jc w:val="center"/>
        <w:rPr>
          <w:b/>
          <w:bCs/>
        </w:rPr>
      </w:pPr>
      <w:bookmarkStart w:id="60" w:name="_Hlk13487967"/>
      <w:r w:rsidRPr="005C6EA4">
        <w:rPr>
          <w:b/>
          <w:bCs/>
        </w:rPr>
        <w:t>表</w:t>
      </w:r>
      <w:r w:rsidRPr="005C6EA4">
        <w:rPr>
          <w:b/>
          <w:bCs/>
        </w:rPr>
        <w:t xml:space="preserve">3-2  </w:t>
      </w:r>
      <w:r w:rsidRPr="005C6EA4">
        <w:rPr>
          <w:b/>
          <w:bCs/>
        </w:rPr>
        <w:t>主要建设内容</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5"/>
        <w:gridCol w:w="426"/>
        <w:gridCol w:w="1304"/>
        <w:gridCol w:w="5103"/>
        <w:gridCol w:w="778"/>
      </w:tblGrid>
      <w:tr w:rsidR="00D44F7A" w:rsidRPr="005C6EA4" w:rsidTr="00F4118C">
        <w:trPr>
          <w:trHeight w:val="397"/>
        </w:trPr>
        <w:tc>
          <w:tcPr>
            <w:tcW w:w="402" w:type="pct"/>
            <w:vAlign w:val="center"/>
          </w:tcPr>
          <w:bookmarkEnd w:id="60"/>
          <w:p w:rsidR="00D44F7A" w:rsidRPr="005C6EA4" w:rsidRDefault="00D44F7A" w:rsidP="00D44F7A">
            <w:pPr>
              <w:spacing w:line="320" w:lineRule="exact"/>
              <w:jc w:val="center"/>
            </w:pPr>
            <w:r w:rsidRPr="005C6EA4">
              <w:t>类别</w:t>
            </w:r>
          </w:p>
        </w:tc>
        <w:tc>
          <w:tcPr>
            <w:tcW w:w="1045" w:type="pct"/>
            <w:gridSpan w:val="2"/>
            <w:vAlign w:val="center"/>
          </w:tcPr>
          <w:p w:rsidR="00D44F7A" w:rsidRPr="005C6EA4" w:rsidRDefault="00D44F7A" w:rsidP="00D44F7A">
            <w:pPr>
              <w:spacing w:line="320" w:lineRule="exact"/>
              <w:jc w:val="center"/>
            </w:pPr>
            <w:r w:rsidRPr="005C6EA4">
              <w:t>名称</w:t>
            </w:r>
          </w:p>
        </w:tc>
        <w:tc>
          <w:tcPr>
            <w:tcW w:w="3083" w:type="pct"/>
            <w:vAlign w:val="center"/>
          </w:tcPr>
          <w:p w:rsidR="00D44F7A" w:rsidRPr="005C6EA4" w:rsidRDefault="00D44F7A" w:rsidP="00D44F7A">
            <w:pPr>
              <w:spacing w:line="320" w:lineRule="exact"/>
              <w:jc w:val="center"/>
            </w:pPr>
            <w:r w:rsidRPr="005C6EA4">
              <w:t>建设内容与规模</w:t>
            </w:r>
          </w:p>
        </w:tc>
        <w:tc>
          <w:tcPr>
            <w:tcW w:w="470" w:type="pct"/>
            <w:vAlign w:val="center"/>
          </w:tcPr>
          <w:p w:rsidR="00D44F7A" w:rsidRPr="005C6EA4" w:rsidRDefault="00D44F7A" w:rsidP="00D44F7A">
            <w:pPr>
              <w:spacing w:line="320" w:lineRule="exact"/>
              <w:jc w:val="center"/>
            </w:pPr>
            <w:r w:rsidRPr="005C6EA4">
              <w:t>备注</w:t>
            </w:r>
          </w:p>
        </w:tc>
      </w:tr>
      <w:tr w:rsidR="00D44F7A" w:rsidRPr="005C6EA4" w:rsidTr="00F4118C">
        <w:trPr>
          <w:trHeight w:val="20"/>
        </w:trPr>
        <w:tc>
          <w:tcPr>
            <w:tcW w:w="402" w:type="pct"/>
            <w:vMerge w:val="restart"/>
            <w:vAlign w:val="center"/>
          </w:tcPr>
          <w:p w:rsidR="00D44F7A" w:rsidRPr="005C6EA4" w:rsidRDefault="00D44F7A" w:rsidP="00D44F7A">
            <w:pPr>
              <w:spacing w:line="320" w:lineRule="exact"/>
              <w:jc w:val="center"/>
            </w:pPr>
            <w:r w:rsidRPr="005C6EA4">
              <w:t>主体工程</w:t>
            </w:r>
          </w:p>
        </w:tc>
        <w:tc>
          <w:tcPr>
            <w:tcW w:w="1045" w:type="pct"/>
            <w:gridSpan w:val="2"/>
            <w:vAlign w:val="center"/>
          </w:tcPr>
          <w:p w:rsidR="00D44F7A" w:rsidRPr="005C6EA4" w:rsidRDefault="00D44F7A" w:rsidP="00D44F7A">
            <w:pPr>
              <w:spacing w:line="320" w:lineRule="exact"/>
              <w:jc w:val="center"/>
            </w:pPr>
            <w:r w:rsidRPr="005C6EA4">
              <w:t>屠宰车间</w:t>
            </w:r>
            <w:r w:rsidR="00EA33AE" w:rsidRPr="005C6EA4">
              <w:t>1#</w:t>
            </w:r>
          </w:p>
        </w:tc>
        <w:tc>
          <w:tcPr>
            <w:tcW w:w="3083" w:type="pct"/>
            <w:vAlign w:val="center"/>
          </w:tcPr>
          <w:p w:rsidR="00D44F7A" w:rsidRPr="005C6EA4" w:rsidRDefault="00D44F7A" w:rsidP="00F4118C">
            <w:pPr>
              <w:jc w:val="center"/>
            </w:pPr>
            <w:r w:rsidRPr="005C6EA4">
              <w:t>砖混结构，包括待宰间、屠宰间、凉肉间和内脏处理间等，建筑面积</w:t>
            </w:r>
            <w:r w:rsidRPr="005C6EA4">
              <w:t>280m</w:t>
            </w:r>
            <w:r w:rsidRPr="005C6EA4">
              <w:rPr>
                <w:vertAlign w:val="superscript"/>
              </w:rPr>
              <w:t>2</w:t>
            </w:r>
          </w:p>
        </w:tc>
        <w:tc>
          <w:tcPr>
            <w:tcW w:w="470" w:type="pct"/>
            <w:vAlign w:val="center"/>
          </w:tcPr>
          <w:p w:rsidR="00D44F7A" w:rsidRPr="005C6EA4" w:rsidRDefault="00EA33AE" w:rsidP="00D44F7A">
            <w:pPr>
              <w:spacing w:line="320" w:lineRule="exact"/>
              <w:jc w:val="center"/>
            </w:pPr>
            <w:r w:rsidRPr="005C6EA4">
              <w:t>现有</w:t>
            </w:r>
          </w:p>
        </w:tc>
      </w:tr>
      <w:tr w:rsidR="00EA33AE" w:rsidRPr="005C6EA4" w:rsidTr="00F4118C">
        <w:trPr>
          <w:trHeight w:val="20"/>
        </w:trPr>
        <w:tc>
          <w:tcPr>
            <w:tcW w:w="402" w:type="pct"/>
            <w:vMerge/>
            <w:vAlign w:val="center"/>
          </w:tcPr>
          <w:p w:rsidR="00EA33AE" w:rsidRPr="005C6EA4" w:rsidRDefault="00EA33AE" w:rsidP="00D44F7A">
            <w:pPr>
              <w:spacing w:line="320" w:lineRule="exact"/>
              <w:jc w:val="center"/>
            </w:pPr>
          </w:p>
        </w:tc>
        <w:tc>
          <w:tcPr>
            <w:tcW w:w="1045" w:type="pct"/>
            <w:gridSpan w:val="2"/>
            <w:vAlign w:val="center"/>
          </w:tcPr>
          <w:p w:rsidR="00EA33AE" w:rsidRPr="005C6EA4" w:rsidRDefault="00EA33AE" w:rsidP="00D44F7A">
            <w:pPr>
              <w:spacing w:line="320" w:lineRule="exact"/>
              <w:jc w:val="center"/>
            </w:pPr>
            <w:r w:rsidRPr="005C6EA4">
              <w:t>屠宰车间</w:t>
            </w:r>
            <w:r w:rsidRPr="005C6EA4">
              <w:t>2#</w:t>
            </w:r>
          </w:p>
        </w:tc>
        <w:tc>
          <w:tcPr>
            <w:tcW w:w="3083" w:type="pct"/>
            <w:vAlign w:val="center"/>
          </w:tcPr>
          <w:p w:rsidR="00EA33AE" w:rsidRPr="005C6EA4" w:rsidRDefault="00EA33AE" w:rsidP="00F4118C">
            <w:pPr>
              <w:jc w:val="center"/>
            </w:pPr>
            <w:r w:rsidRPr="005C6EA4">
              <w:t>建有屠宰生猪生产线</w:t>
            </w:r>
            <w:r w:rsidRPr="005C6EA4">
              <w:t>2</w:t>
            </w:r>
            <w:r w:rsidRPr="005C6EA4">
              <w:t>条，建筑面积</w:t>
            </w:r>
            <w:r w:rsidRPr="005C6EA4">
              <w:t>600m</w:t>
            </w:r>
            <w:r w:rsidRPr="005C6EA4">
              <w:rPr>
                <w:vertAlign w:val="superscript"/>
              </w:rPr>
              <w:t>2</w:t>
            </w:r>
          </w:p>
        </w:tc>
        <w:tc>
          <w:tcPr>
            <w:tcW w:w="470" w:type="pct"/>
            <w:vAlign w:val="center"/>
          </w:tcPr>
          <w:p w:rsidR="00EA33AE" w:rsidRPr="005C6EA4" w:rsidRDefault="00EA33AE" w:rsidP="00D44F7A">
            <w:pPr>
              <w:spacing w:line="320" w:lineRule="exact"/>
              <w:jc w:val="center"/>
            </w:pPr>
            <w:r w:rsidRPr="005C6EA4">
              <w:t>新建</w:t>
            </w:r>
          </w:p>
        </w:tc>
      </w:tr>
      <w:tr w:rsidR="00D44F7A" w:rsidRPr="005C6EA4" w:rsidTr="00F4118C">
        <w:trPr>
          <w:trHeight w:val="20"/>
        </w:trPr>
        <w:tc>
          <w:tcPr>
            <w:tcW w:w="402" w:type="pct"/>
            <w:vMerge/>
            <w:vAlign w:val="center"/>
          </w:tcPr>
          <w:p w:rsidR="00D44F7A" w:rsidRPr="005C6EA4" w:rsidRDefault="00D44F7A" w:rsidP="00D44F7A">
            <w:pPr>
              <w:spacing w:line="320" w:lineRule="exact"/>
              <w:jc w:val="center"/>
            </w:pPr>
          </w:p>
        </w:tc>
        <w:tc>
          <w:tcPr>
            <w:tcW w:w="1045" w:type="pct"/>
            <w:gridSpan w:val="2"/>
            <w:vAlign w:val="center"/>
          </w:tcPr>
          <w:p w:rsidR="00D44F7A" w:rsidRPr="005C6EA4" w:rsidRDefault="00D44F7A" w:rsidP="00D44F7A">
            <w:pPr>
              <w:spacing w:line="320" w:lineRule="exact"/>
              <w:jc w:val="center"/>
            </w:pPr>
            <w:r w:rsidRPr="005C6EA4">
              <w:t>办公区</w:t>
            </w:r>
          </w:p>
        </w:tc>
        <w:tc>
          <w:tcPr>
            <w:tcW w:w="3083" w:type="pct"/>
            <w:vAlign w:val="center"/>
          </w:tcPr>
          <w:p w:rsidR="00D44F7A" w:rsidRPr="005C6EA4" w:rsidRDefault="00D44F7A" w:rsidP="00F4118C">
            <w:pPr>
              <w:jc w:val="center"/>
            </w:pPr>
            <w:r w:rsidRPr="005C6EA4">
              <w:t>砖混结构，包括办公室、职工食堂和宿舍等，建筑面积</w:t>
            </w:r>
            <w:r w:rsidRPr="005C6EA4">
              <w:t>129.6m</w:t>
            </w:r>
            <w:r w:rsidRPr="005C6EA4">
              <w:rPr>
                <w:vertAlign w:val="superscript"/>
              </w:rPr>
              <w:t>2</w:t>
            </w:r>
          </w:p>
        </w:tc>
        <w:tc>
          <w:tcPr>
            <w:tcW w:w="470" w:type="pct"/>
            <w:vAlign w:val="center"/>
          </w:tcPr>
          <w:p w:rsidR="00D44F7A" w:rsidRPr="005C6EA4" w:rsidRDefault="00EA33AE" w:rsidP="00D44F7A">
            <w:pPr>
              <w:spacing w:line="320" w:lineRule="exact"/>
              <w:jc w:val="center"/>
            </w:pPr>
            <w:r w:rsidRPr="005C6EA4">
              <w:t>现有</w:t>
            </w:r>
          </w:p>
        </w:tc>
      </w:tr>
      <w:tr w:rsidR="00EA33AE" w:rsidRPr="005C6EA4" w:rsidTr="00F4118C">
        <w:trPr>
          <w:trHeight w:val="397"/>
        </w:trPr>
        <w:tc>
          <w:tcPr>
            <w:tcW w:w="402" w:type="pct"/>
            <w:vMerge w:val="restart"/>
            <w:vAlign w:val="center"/>
          </w:tcPr>
          <w:p w:rsidR="00EA33AE" w:rsidRPr="005C6EA4" w:rsidRDefault="00EA33AE" w:rsidP="00D44F7A">
            <w:pPr>
              <w:spacing w:line="320" w:lineRule="exact"/>
              <w:jc w:val="center"/>
            </w:pPr>
            <w:r w:rsidRPr="005C6EA4">
              <w:t>辅助工程</w:t>
            </w:r>
          </w:p>
        </w:tc>
        <w:tc>
          <w:tcPr>
            <w:tcW w:w="1045" w:type="pct"/>
            <w:gridSpan w:val="2"/>
            <w:vAlign w:val="center"/>
          </w:tcPr>
          <w:p w:rsidR="00EA33AE" w:rsidRPr="005C6EA4" w:rsidRDefault="00EA33AE" w:rsidP="00D44F7A">
            <w:pPr>
              <w:spacing w:line="320" w:lineRule="exact"/>
              <w:jc w:val="center"/>
            </w:pPr>
            <w:r w:rsidRPr="005C6EA4">
              <w:t>检疫室</w:t>
            </w:r>
          </w:p>
        </w:tc>
        <w:tc>
          <w:tcPr>
            <w:tcW w:w="3083" w:type="pct"/>
            <w:vAlign w:val="center"/>
          </w:tcPr>
          <w:p w:rsidR="00EA33AE" w:rsidRPr="005C6EA4" w:rsidRDefault="00EA33AE" w:rsidP="00D44F7A">
            <w:pPr>
              <w:spacing w:line="320" w:lineRule="exact"/>
              <w:jc w:val="center"/>
            </w:pPr>
            <w:r w:rsidRPr="005C6EA4">
              <w:t>建筑面积</w:t>
            </w:r>
            <w:r w:rsidRPr="005C6EA4">
              <w:t>32.4m</w:t>
            </w:r>
            <w:r w:rsidRPr="005C6EA4">
              <w:rPr>
                <w:vertAlign w:val="superscript"/>
              </w:rPr>
              <w:t>2</w:t>
            </w:r>
          </w:p>
        </w:tc>
        <w:tc>
          <w:tcPr>
            <w:tcW w:w="470" w:type="pct"/>
            <w:vAlign w:val="center"/>
          </w:tcPr>
          <w:p w:rsidR="00EA33AE" w:rsidRPr="005C6EA4" w:rsidRDefault="00EA33AE" w:rsidP="00D44F7A">
            <w:pPr>
              <w:spacing w:line="320" w:lineRule="exact"/>
              <w:jc w:val="center"/>
            </w:pPr>
            <w:r w:rsidRPr="005C6EA4">
              <w:t>现有</w:t>
            </w:r>
          </w:p>
        </w:tc>
      </w:tr>
      <w:tr w:rsidR="00EA33AE" w:rsidRPr="005C6EA4" w:rsidTr="00F4118C">
        <w:trPr>
          <w:trHeight w:val="397"/>
        </w:trPr>
        <w:tc>
          <w:tcPr>
            <w:tcW w:w="402" w:type="pct"/>
            <w:vMerge/>
            <w:vAlign w:val="center"/>
          </w:tcPr>
          <w:p w:rsidR="00EA33AE" w:rsidRPr="005C6EA4" w:rsidRDefault="00EA33AE" w:rsidP="00D44F7A">
            <w:pPr>
              <w:spacing w:line="320" w:lineRule="exact"/>
              <w:jc w:val="center"/>
            </w:pPr>
          </w:p>
        </w:tc>
        <w:tc>
          <w:tcPr>
            <w:tcW w:w="1045" w:type="pct"/>
            <w:gridSpan w:val="2"/>
            <w:vAlign w:val="center"/>
          </w:tcPr>
          <w:p w:rsidR="00EA33AE" w:rsidRPr="005C6EA4" w:rsidRDefault="00EA33AE" w:rsidP="00D44F7A">
            <w:pPr>
              <w:spacing w:line="320" w:lineRule="exact"/>
              <w:jc w:val="center"/>
            </w:pPr>
            <w:r w:rsidRPr="005C6EA4">
              <w:t>检验室</w:t>
            </w:r>
          </w:p>
        </w:tc>
        <w:tc>
          <w:tcPr>
            <w:tcW w:w="3083" w:type="pct"/>
            <w:vAlign w:val="center"/>
          </w:tcPr>
          <w:p w:rsidR="00EA33AE" w:rsidRPr="005C6EA4" w:rsidRDefault="00EA33AE" w:rsidP="00D44F7A">
            <w:pPr>
              <w:spacing w:line="320" w:lineRule="exact"/>
              <w:jc w:val="center"/>
            </w:pPr>
            <w:r w:rsidRPr="005C6EA4">
              <w:t>建筑面积</w:t>
            </w:r>
            <w:r w:rsidRPr="005C6EA4">
              <w:t>16.2m</w:t>
            </w:r>
            <w:r w:rsidRPr="005C6EA4">
              <w:rPr>
                <w:vertAlign w:val="superscript"/>
              </w:rPr>
              <w:t>2</w:t>
            </w:r>
          </w:p>
        </w:tc>
        <w:tc>
          <w:tcPr>
            <w:tcW w:w="470" w:type="pct"/>
            <w:vAlign w:val="center"/>
          </w:tcPr>
          <w:p w:rsidR="00EA33AE" w:rsidRPr="005C6EA4" w:rsidRDefault="00EA33AE" w:rsidP="00D44F7A">
            <w:pPr>
              <w:spacing w:line="320" w:lineRule="exact"/>
              <w:jc w:val="center"/>
            </w:pPr>
            <w:r w:rsidRPr="005C6EA4">
              <w:t>现有</w:t>
            </w:r>
          </w:p>
        </w:tc>
      </w:tr>
      <w:tr w:rsidR="00EA33AE" w:rsidRPr="005C6EA4" w:rsidTr="00F4118C">
        <w:trPr>
          <w:trHeight w:val="397"/>
        </w:trPr>
        <w:tc>
          <w:tcPr>
            <w:tcW w:w="402" w:type="pct"/>
            <w:vMerge/>
            <w:vAlign w:val="center"/>
          </w:tcPr>
          <w:p w:rsidR="00EA33AE" w:rsidRPr="005C6EA4" w:rsidRDefault="00EA33AE" w:rsidP="00D44F7A">
            <w:pPr>
              <w:spacing w:line="320" w:lineRule="exact"/>
              <w:jc w:val="center"/>
            </w:pPr>
          </w:p>
        </w:tc>
        <w:tc>
          <w:tcPr>
            <w:tcW w:w="1045" w:type="pct"/>
            <w:gridSpan w:val="2"/>
            <w:vAlign w:val="center"/>
          </w:tcPr>
          <w:p w:rsidR="00EA33AE" w:rsidRPr="005C6EA4" w:rsidRDefault="00EA33AE" w:rsidP="00D44F7A">
            <w:pPr>
              <w:spacing w:line="320" w:lineRule="exact"/>
              <w:jc w:val="center"/>
            </w:pPr>
            <w:r w:rsidRPr="005C6EA4">
              <w:t>监控室</w:t>
            </w:r>
          </w:p>
        </w:tc>
        <w:tc>
          <w:tcPr>
            <w:tcW w:w="3083" w:type="pct"/>
            <w:vAlign w:val="center"/>
          </w:tcPr>
          <w:p w:rsidR="00EA33AE" w:rsidRPr="005C6EA4" w:rsidRDefault="00EA33AE" w:rsidP="00D44F7A">
            <w:pPr>
              <w:spacing w:line="320" w:lineRule="exact"/>
              <w:jc w:val="center"/>
            </w:pPr>
            <w:r w:rsidRPr="005C6EA4">
              <w:t>建筑面积</w:t>
            </w:r>
            <w:r w:rsidRPr="005C6EA4">
              <w:t>16.2m</w:t>
            </w:r>
            <w:r w:rsidRPr="005C6EA4">
              <w:rPr>
                <w:vertAlign w:val="superscript"/>
              </w:rPr>
              <w:t>2</w:t>
            </w:r>
          </w:p>
        </w:tc>
        <w:tc>
          <w:tcPr>
            <w:tcW w:w="470" w:type="pct"/>
            <w:vAlign w:val="center"/>
          </w:tcPr>
          <w:p w:rsidR="00EA33AE" w:rsidRPr="005C6EA4" w:rsidRDefault="00EA33AE" w:rsidP="00D44F7A">
            <w:pPr>
              <w:spacing w:line="320" w:lineRule="exact"/>
              <w:jc w:val="center"/>
            </w:pPr>
            <w:r w:rsidRPr="005C6EA4">
              <w:t>现有</w:t>
            </w:r>
          </w:p>
        </w:tc>
      </w:tr>
      <w:tr w:rsidR="00EA33AE" w:rsidRPr="005C6EA4" w:rsidTr="00F4118C">
        <w:trPr>
          <w:trHeight w:val="397"/>
        </w:trPr>
        <w:tc>
          <w:tcPr>
            <w:tcW w:w="402" w:type="pct"/>
            <w:vMerge/>
            <w:vAlign w:val="center"/>
          </w:tcPr>
          <w:p w:rsidR="00EA33AE" w:rsidRPr="005C6EA4" w:rsidRDefault="00EA33AE" w:rsidP="00D44F7A">
            <w:pPr>
              <w:spacing w:line="320" w:lineRule="exact"/>
              <w:jc w:val="center"/>
            </w:pPr>
          </w:p>
        </w:tc>
        <w:tc>
          <w:tcPr>
            <w:tcW w:w="1045" w:type="pct"/>
            <w:gridSpan w:val="2"/>
            <w:vAlign w:val="center"/>
          </w:tcPr>
          <w:p w:rsidR="00EA33AE" w:rsidRPr="005C6EA4" w:rsidRDefault="00EA33AE" w:rsidP="00D44F7A">
            <w:pPr>
              <w:spacing w:line="320" w:lineRule="exact"/>
              <w:jc w:val="center"/>
            </w:pPr>
            <w:r w:rsidRPr="005C6EA4">
              <w:t>锅炉房</w:t>
            </w:r>
          </w:p>
        </w:tc>
        <w:tc>
          <w:tcPr>
            <w:tcW w:w="3083" w:type="pct"/>
            <w:vAlign w:val="center"/>
          </w:tcPr>
          <w:p w:rsidR="00EA33AE" w:rsidRPr="005C6EA4" w:rsidRDefault="00EA33AE" w:rsidP="00D44F7A">
            <w:pPr>
              <w:spacing w:line="320" w:lineRule="exact"/>
              <w:jc w:val="center"/>
            </w:pPr>
            <w:r w:rsidRPr="005C6EA4">
              <w:t>建筑面积</w:t>
            </w:r>
            <w:r w:rsidRPr="005C6EA4">
              <w:t>5m</w:t>
            </w:r>
            <w:r w:rsidRPr="005C6EA4">
              <w:rPr>
                <w:vertAlign w:val="superscript"/>
              </w:rPr>
              <w:t>2</w:t>
            </w:r>
            <w:r w:rsidRPr="005C6EA4">
              <w:t>，</w:t>
            </w:r>
            <w:r w:rsidRPr="005C6EA4">
              <w:t>1.5t/h</w:t>
            </w:r>
            <w:r w:rsidRPr="005C6EA4">
              <w:t>甲醇锅炉一台</w:t>
            </w:r>
          </w:p>
        </w:tc>
        <w:tc>
          <w:tcPr>
            <w:tcW w:w="470" w:type="pct"/>
            <w:vAlign w:val="center"/>
          </w:tcPr>
          <w:p w:rsidR="00EA33AE" w:rsidRPr="005C6EA4" w:rsidRDefault="00EA33AE" w:rsidP="00D44F7A">
            <w:pPr>
              <w:spacing w:line="320" w:lineRule="exact"/>
              <w:jc w:val="center"/>
            </w:pPr>
            <w:r w:rsidRPr="005C6EA4">
              <w:t>现有</w:t>
            </w:r>
          </w:p>
        </w:tc>
      </w:tr>
      <w:tr w:rsidR="00EA33AE" w:rsidRPr="005C6EA4" w:rsidTr="00F4118C">
        <w:trPr>
          <w:trHeight w:val="397"/>
        </w:trPr>
        <w:tc>
          <w:tcPr>
            <w:tcW w:w="402" w:type="pct"/>
            <w:vMerge/>
            <w:vAlign w:val="center"/>
          </w:tcPr>
          <w:p w:rsidR="00EA33AE" w:rsidRPr="005C6EA4" w:rsidRDefault="00EA33AE" w:rsidP="00D44F7A">
            <w:pPr>
              <w:spacing w:line="320" w:lineRule="exact"/>
              <w:jc w:val="center"/>
            </w:pPr>
          </w:p>
        </w:tc>
        <w:tc>
          <w:tcPr>
            <w:tcW w:w="1045" w:type="pct"/>
            <w:gridSpan w:val="2"/>
            <w:vAlign w:val="center"/>
          </w:tcPr>
          <w:p w:rsidR="00EA33AE" w:rsidRPr="005C6EA4" w:rsidRDefault="00EA33AE" w:rsidP="00D44F7A">
            <w:pPr>
              <w:spacing w:line="320" w:lineRule="exact"/>
              <w:jc w:val="center"/>
            </w:pPr>
            <w:r w:rsidRPr="005C6EA4">
              <w:t>无害化处理间</w:t>
            </w:r>
          </w:p>
        </w:tc>
        <w:tc>
          <w:tcPr>
            <w:tcW w:w="3083" w:type="pct"/>
            <w:vAlign w:val="center"/>
          </w:tcPr>
          <w:p w:rsidR="00EA33AE" w:rsidRPr="006B2CD3" w:rsidRDefault="00EA33AE" w:rsidP="00D44F7A">
            <w:pPr>
              <w:spacing w:line="320" w:lineRule="exact"/>
              <w:jc w:val="center"/>
              <w:rPr>
                <w:highlight w:val="yellow"/>
              </w:rPr>
            </w:pPr>
            <w:r w:rsidRPr="006B2CD3">
              <w:rPr>
                <w:highlight w:val="yellow"/>
              </w:rPr>
              <w:t>设有焚烧炉一台</w:t>
            </w:r>
          </w:p>
        </w:tc>
        <w:tc>
          <w:tcPr>
            <w:tcW w:w="470" w:type="pct"/>
            <w:vAlign w:val="center"/>
          </w:tcPr>
          <w:p w:rsidR="00EA33AE" w:rsidRPr="006B2CD3" w:rsidRDefault="00EA33AE" w:rsidP="00D44F7A">
            <w:pPr>
              <w:spacing w:line="320" w:lineRule="exact"/>
              <w:jc w:val="center"/>
              <w:rPr>
                <w:highlight w:val="yellow"/>
              </w:rPr>
            </w:pPr>
            <w:r w:rsidRPr="006B2CD3">
              <w:rPr>
                <w:highlight w:val="yellow"/>
              </w:rPr>
              <w:t>现有</w:t>
            </w:r>
          </w:p>
        </w:tc>
      </w:tr>
      <w:tr w:rsidR="00F4118C" w:rsidRPr="005C6EA4" w:rsidTr="00F4118C">
        <w:trPr>
          <w:trHeight w:val="397"/>
        </w:trPr>
        <w:tc>
          <w:tcPr>
            <w:tcW w:w="402" w:type="pct"/>
            <w:vMerge w:val="restart"/>
            <w:vAlign w:val="center"/>
          </w:tcPr>
          <w:p w:rsidR="00F4118C" w:rsidRPr="005C6EA4" w:rsidRDefault="00F4118C" w:rsidP="00D44F7A">
            <w:pPr>
              <w:spacing w:line="320" w:lineRule="exact"/>
              <w:jc w:val="center"/>
            </w:pPr>
            <w:r w:rsidRPr="005C6EA4">
              <w:t>储运工程</w:t>
            </w:r>
          </w:p>
        </w:tc>
        <w:tc>
          <w:tcPr>
            <w:tcW w:w="1045" w:type="pct"/>
            <w:gridSpan w:val="2"/>
            <w:vAlign w:val="center"/>
          </w:tcPr>
          <w:p w:rsidR="00F4118C" w:rsidRPr="005C6EA4" w:rsidRDefault="00F4118C" w:rsidP="00D44F7A">
            <w:pPr>
              <w:spacing w:line="320" w:lineRule="exact"/>
              <w:jc w:val="center"/>
            </w:pPr>
            <w:r w:rsidRPr="005C6EA4">
              <w:t>冷库</w:t>
            </w:r>
            <w:r w:rsidRPr="005C6EA4">
              <w:t>1#</w:t>
            </w:r>
          </w:p>
        </w:tc>
        <w:tc>
          <w:tcPr>
            <w:tcW w:w="3083" w:type="pct"/>
            <w:vAlign w:val="center"/>
          </w:tcPr>
          <w:p w:rsidR="00F4118C" w:rsidRPr="005C6EA4" w:rsidRDefault="00F4118C" w:rsidP="00D44F7A">
            <w:pPr>
              <w:spacing w:line="320" w:lineRule="exact"/>
              <w:jc w:val="center"/>
            </w:pPr>
            <w:r w:rsidRPr="005C6EA4">
              <w:t>建筑面积</w:t>
            </w:r>
            <w:r w:rsidRPr="005C6EA4">
              <w:t>32.4m</w:t>
            </w:r>
            <w:r w:rsidRPr="005C6EA4">
              <w:rPr>
                <w:vertAlign w:val="superscript"/>
              </w:rPr>
              <w:t>2</w:t>
            </w:r>
            <w:r w:rsidRPr="005C6EA4">
              <w:t>，容积</w:t>
            </w:r>
            <w:r w:rsidRPr="005C6EA4">
              <w:t>97.2 m</w:t>
            </w:r>
            <w:r w:rsidRPr="005C6EA4">
              <w:rPr>
                <w:vertAlign w:val="superscript"/>
              </w:rPr>
              <w:t>3</w:t>
            </w:r>
          </w:p>
        </w:tc>
        <w:tc>
          <w:tcPr>
            <w:tcW w:w="470" w:type="pct"/>
            <w:vAlign w:val="center"/>
          </w:tcPr>
          <w:p w:rsidR="00F4118C" w:rsidRPr="005C6EA4" w:rsidRDefault="00F4118C" w:rsidP="00D44F7A">
            <w:pPr>
              <w:spacing w:line="320" w:lineRule="exact"/>
              <w:jc w:val="center"/>
            </w:pPr>
            <w:r w:rsidRPr="005C6EA4">
              <w:t>现有</w:t>
            </w:r>
          </w:p>
        </w:tc>
      </w:tr>
      <w:tr w:rsidR="00F4118C" w:rsidRPr="005C6EA4" w:rsidTr="00F4118C">
        <w:trPr>
          <w:trHeight w:val="397"/>
        </w:trPr>
        <w:tc>
          <w:tcPr>
            <w:tcW w:w="402" w:type="pct"/>
            <w:vMerge/>
            <w:vAlign w:val="center"/>
          </w:tcPr>
          <w:p w:rsidR="00F4118C" w:rsidRPr="005C6EA4" w:rsidRDefault="00F4118C" w:rsidP="00D44F7A">
            <w:pPr>
              <w:spacing w:line="320" w:lineRule="exact"/>
              <w:jc w:val="center"/>
            </w:pPr>
          </w:p>
        </w:tc>
        <w:tc>
          <w:tcPr>
            <w:tcW w:w="1045" w:type="pct"/>
            <w:gridSpan w:val="2"/>
            <w:vAlign w:val="center"/>
          </w:tcPr>
          <w:p w:rsidR="00F4118C" w:rsidRPr="005C6EA4" w:rsidRDefault="00F4118C" w:rsidP="00D44F7A">
            <w:pPr>
              <w:spacing w:line="320" w:lineRule="exact"/>
              <w:jc w:val="center"/>
            </w:pPr>
            <w:r w:rsidRPr="005C6EA4">
              <w:t>冷库</w:t>
            </w:r>
            <w:r w:rsidRPr="005C6EA4">
              <w:t>2#</w:t>
            </w:r>
          </w:p>
        </w:tc>
        <w:tc>
          <w:tcPr>
            <w:tcW w:w="3083" w:type="pct"/>
            <w:vAlign w:val="center"/>
          </w:tcPr>
          <w:p w:rsidR="00F4118C" w:rsidRPr="005C6EA4" w:rsidRDefault="00F4118C" w:rsidP="00D44F7A">
            <w:pPr>
              <w:spacing w:line="320" w:lineRule="exact"/>
              <w:jc w:val="center"/>
            </w:pPr>
            <w:r w:rsidRPr="005C6EA4">
              <w:t>建筑面积</w:t>
            </w:r>
            <w:r w:rsidRPr="005C6EA4">
              <w:t>200m</w:t>
            </w:r>
            <w:r w:rsidRPr="005C6EA4">
              <w:rPr>
                <w:vertAlign w:val="superscript"/>
              </w:rPr>
              <w:t>2</w:t>
            </w:r>
            <w:r w:rsidRPr="005C6EA4">
              <w:t>，</w:t>
            </w:r>
          </w:p>
        </w:tc>
        <w:tc>
          <w:tcPr>
            <w:tcW w:w="470" w:type="pct"/>
            <w:vAlign w:val="center"/>
          </w:tcPr>
          <w:p w:rsidR="00F4118C" w:rsidRPr="005C6EA4" w:rsidRDefault="00F4118C" w:rsidP="00D44F7A">
            <w:pPr>
              <w:spacing w:line="320" w:lineRule="exact"/>
              <w:jc w:val="center"/>
            </w:pPr>
            <w:r w:rsidRPr="005C6EA4">
              <w:t>新建</w:t>
            </w:r>
          </w:p>
        </w:tc>
      </w:tr>
      <w:tr w:rsidR="00F4118C" w:rsidRPr="005C6EA4" w:rsidTr="00F4118C">
        <w:trPr>
          <w:trHeight w:val="397"/>
        </w:trPr>
        <w:tc>
          <w:tcPr>
            <w:tcW w:w="402" w:type="pct"/>
            <w:vMerge/>
            <w:vAlign w:val="center"/>
          </w:tcPr>
          <w:p w:rsidR="00F4118C" w:rsidRPr="005C6EA4" w:rsidRDefault="00F4118C" w:rsidP="00D44F7A">
            <w:pPr>
              <w:spacing w:line="320" w:lineRule="exact"/>
              <w:jc w:val="center"/>
            </w:pPr>
          </w:p>
        </w:tc>
        <w:tc>
          <w:tcPr>
            <w:tcW w:w="1045" w:type="pct"/>
            <w:gridSpan w:val="2"/>
            <w:vAlign w:val="center"/>
          </w:tcPr>
          <w:p w:rsidR="00F4118C" w:rsidRPr="005C6EA4" w:rsidRDefault="00F4118C" w:rsidP="00D44F7A">
            <w:pPr>
              <w:spacing w:line="320" w:lineRule="exact"/>
              <w:jc w:val="center"/>
            </w:pPr>
            <w:r w:rsidRPr="005C6EA4">
              <w:t>甲醇储罐</w:t>
            </w:r>
          </w:p>
        </w:tc>
        <w:tc>
          <w:tcPr>
            <w:tcW w:w="3083" w:type="pct"/>
            <w:vAlign w:val="center"/>
          </w:tcPr>
          <w:p w:rsidR="00F4118C" w:rsidRPr="005C6EA4" w:rsidRDefault="00F4118C" w:rsidP="00D44F7A">
            <w:pPr>
              <w:spacing w:line="320" w:lineRule="exact"/>
              <w:jc w:val="center"/>
            </w:pPr>
            <w:r w:rsidRPr="005C6EA4">
              <w:t>PT-1000L</w:t>
            </w:r>
            <w:r w:rsidRPr="005C6EA4">
              <w:t>，容量</w:t>
            </w:r>
            <w:r w:rsidRPr="005C6EA4">
              <w:t>1t</w:t>
            </w:r>
          </w:p>
        </w:tc>
        <w:tc>
          <w:tcPr>
            <w:tcW w:w="470" w:type="pct"/>
            <w:vAlign w:val="center"/>
          </w:tcPr>
          <w:p w:rsidR="00F4118C" w:rsidRPr="005C6EA4" w:rsidRDefault="00F4118C" w:rsidP="00D44F7A">
            <w:pPr>
              <w:spacing w:line="320" w:lineRule="exact"/>
              <w:jc w:val="center"/>
            </w:pPr>
            <w:r w:rsidRPr="005C6EA4">
              <w:t>现有</w:t>
            </w:r>
          </w:p>
        </w:tc>
      </w:tr>
      <w:tr w:rsidR="00D44F7A" w:rsidRPr="005C6EA4" w:rsidTr="00F4118C">
        <w:trPr>
          <w:trHeight w:val="397"/>
        </w:trPr>
        <w:tc>
          <w:tcPr>
            <w:tcW w:w="402" w:type="pct"/>
            <w:vMerge w:val="restart"/>
            <w:vAlign w:val="center"/>
          </w:tcPr>
          <w:p w:rsidR="00D44F7A" w:rsidRPr="005C6EA4" w:rsidRDefault="00D44F7A" w:rsidP="00D44F7A">
            <w:pPr>
              <w:spacing w:line="320" w:lineRule="exact"/>
              <w:jc w:val="center"/>
            </w:pPr>
            <w:r w:rsidRPr="005C6EA4">
              <w:t>配套工程</w:t>
            </w:r>
          </w:p>
        </w:tc>
        <w:tc>
          <w:tcPr>
            <w:tcW w:w="1045" w:type="pct"/>
            <w:gridSpan w:val="2"/>
            <w:vAlign w:val="center"/>
          </w:tcPr>
          <w:p w:rsidR="00D44F7A" w:rsidRPr="005C6EA4" w:rsidRDefault="00D44F7A" w:rsidP="00D44F7A">
            <w:pPr>
              <w:spacing w:line="320" w:lineRule="exact"/>
              <w:jc w:val="center"/>
            </w:pPr>
            <w:r w:rsidRPr="005C6EA4">
              <w:t>公厕</w:t>
            </w:r>
          </w:p>
        </w:tc>
        <w:tc>
          <w:tcPr>
            <w:tcW w:w="3083" w:type="pct"/>
            <w:vAlign w:val="center"/>
          </w:tcPr>
          <w:p w:rsidR="00D44F7A" w:rsidRPr="005C6EA4" w:rsidRDefault="00D44F7A" w:rsidP="00D44F7A">
            <w:pPr>
              <w:spacing w:line="320" w:lineRule="exact"/>
              <w:jc w:val="center"/>
            </w:pPr>
            <w:r w:rsidRPr="005C6EA4">
              <w:t>2</w:t>
            </w:r>
            <w:r w:rsidRPr="005C6EA4">
              <w:t>座公厕，建筑面积</w:t>
            </w:r>
            <w:r w:rsidRPr="005C6EA4">
              <w:t>27m</w:t>
            </w:r>
            <w:r w:rsidRPr="005C6EA4">
              <w:rPr>
                <w:vertAlign w:val="superscript"/>
              </w:rPr>
              <w:t>2</w:t>
            </w:r>
            <w:r w:rsidRPr="005C6EA4">
              <w:t>，</w:t>
            </w:r>
          </w:p>
        </w:tc>
        <w:tc>
          <w:tcPr>
            <w:tcW w:w="470" w:type="pct"/>
            <w:vAlign w:val="center"/>
          </w:tcPr>
          <w:p w:rsidR="00D44F7A" w:rsidRPr="005C6EA4" w:rsidRDefault="00EA33AE" w:rsidP="00D44F7A">
            <w:pPr>
              <w:spacing w:line="320" w:lineRule="exact"/>
              <w:jc w:val="center"/>
            </w:pPr>
            <w:r w:rsidRPr="005C6EA4">
              <w:t>现有</w:t>
            </w:r>
          </w:p>
        </w:tc>
      </w:tr>
      <w:tr w:rsidR="00D44F7A" w:rsidRPr="005C6EA4" w:rsidTr="00F4118C">
        <w:trPr>
          <w:trHeight w:val="397"/>
        </w:trPr>
        <w:tc>
          <w:tcPr>
            <w:tcW w:w="402" w:type="pct"/>
            <w:vMerge/>
            <w:vAlign w:val="center"/>
          </w:tcPr>
          <w:p w:rsidR="00D44F7A" w:rsidRPr="005C6EA4" w:rsidRDefault="00D44F7A" w:rsidP="00D44F7A">
            <w:pPr>
              <w:spacing w:line="320" w:lineRule="exact"/>
              <w:jc w:val="center"/>
            </w:pPr>
          </w:p>
        </w:tc>
        <w:tc>
          <w:tcPr>
            <w:tcW w:w="1045" w:type="pct"/>
            <w:gridSpan w:val="2"/>
            <w:vAlign w:val="center"/>
          </w:tcPr>
          <w:p w:rsidR="00D44F7A" w:rsidRPr="005C6EA4" w:rsidRDefault="00D44F7A" w:rsidP="00D44F7A">
            <w:pPr>
              <w:spacing w:line="320" w:lineRule="exact"/>
              <w:jc w:val="center"/>
            </w:pPr>
            <w:r w:rsidRPr="005C6EA4">
              <w:t>食堂</w:t>
            </w:r>
          </w:p>
        </w:tc>
        <w:tc>
          <w:tcPr>
            <w:tcW w:w="3083" w:type="pct"/>
            <w:vAlign w:val="center"/>
          </w:tcPr>
          <w:p w:rsidR="00D44F7A" w:rsidRPr="005C6EA4" w:rsidRDefault="00D44F7A" w:rsidP="00D44F7A">
            <w:pPr>
              <w:spacing w:line="320" w:lineRule="exact"/>
              <w:jc w:val="center"/>
            </w:pPr>
            <w:r w:rsidRPr="005C6EA4">
              <w:t>2</w:t>
            </w:r>
            <w:r w:rsidRPr="005C6EA4">
              <w:t>个灶头，建筑面积</w:t>
            </w:r>
            <w:r w:rsidRPr="005C6EA4">
              <w:t>32.4m</w:t>
            </w:r>
            <w:r w:rsidRPr="005C6EA4">
              <w:rPr>
                <w:vertAlign w:val="superscript"/>
              </w:rPr>
              <w:t>2</w:t>
            </w:r>
            <w:r w:rsidRPr="005C6EA4">
              <w:t>，</w:t>
            </w:r>
          </w:p>
        </w:tc>
        <w:tc>
          <w:tcPr>
            <w:tcW w:w="470" w:type="pct"/>
            <w:vAlign w:val="center"/>
          </w:tcPr>
          <w:p w:rsidR="00D44F7A" w:rsidRPr="005C6EA4" w:rsidRDefault="00EA33AE" w:rsidP="00D44F7A">
            <w:pPr>
              <w:spacing w:line="320" w:lineRule="exact"/>
              <w:jc w:val="center"/>
            </w:pPr>
            <w:r w:rsidRPr="005C6EA4">
              <w:t>现有</w:t>
            </w:r>
          </w:p>
        </w:tc>
      </w:tr>
      <w:tr w:rsidR="00D44F7A" w:rsidRPr="005C6EA4" w:rsidTr="00F4118C">
        <w:trPr>
          <w:trHeight w:val="397"/>
        </w:trPr>
        <w:tc>
          <w:tcPr>
            <w:tcW w:w="402" w:type="pct"/>
            <w:vMerge w:val="restart"/>
            <w:vAlign w:val="center"/>
          </w:tcPr>
          <w:p w:rsidR="00D44F7A" w:rsidRPr="005C6EA4" w:rsidRDefault="00D44F7A" w:rsidP="00D44F7A">
            <w:pPr>
              <w:spacing w:line="320" w:lineRule="exact"/>
              <w:jc w:val="center"/>
            </w:pPr>
            <w:r w:rsidRPr="005C6EA4">
              <w:t>公用工程</w:t>
            </w:r>
          </w:p>
        </w:tc>
        <w:tc>
          <w:tcPr>
            <w:tcW w:w="1045" w:type="pct"/>
            <w:gridSpan w:val="2"/>
            <w:vAlign w:val="center"/>
          </w:tcPr>
          <w:p w:rsidR="00D44F7A" w:rsidRPr="005C6EA4" w:rsidRDefault="00D44F7A" w:rsidP="00D44F7A">
            <w:pPr>
              <w:spacing w:line="320" w:lineRule="exact"/>
              <w:jc w:val="center"/>
            </w:pPr>
            <w:r w:rsidRPr="005C6EA4">
              <w:t>给水</w:t>
            </w:r>
          </w:p>
        </w:tc>
        <w:tc>
          <w:tcPr>
            <w:tcW w:w="3083" w:type="pct"/>
            <w:vAlign w:val="center"/>
          </w:tcPr>
          <w:p w:rsidR="00D44F7A" w:rsidRPr="005C6EA4" w:rsidRDefault="00D44F7A" w:rsidP="00D44F7A">
            <w:pPr>
              <w:spacing w:line="320" w:lineRule="exact"/>
              <w:jc w:val="center"/>
            </w:pPr>
            <w:bookmarkStart w:id="61" w:name="_Hlk13489670"/>
            <w:r w:rsidRPr="005C6EA4">
              <w:t>城关镇自来水管网</w:t>
            </w:r>
            <w:bookmarkEnd w:id="61"/>
          </w:p>
        </w:tc>
        <w:tc>
          <w:tcPr>
            <w:tcW w:w="470" w:type="pct"/>
            <w:vAlign w:val="center"/>
          </w:tcPr>
          <w:p w:rsidR="00D44F7A" w:rsidRPr="005C6EA4" w:rsidRDefault="00EA33AE" w:rsidP="00D44F7A">
            <w:pPr>
              <w:spacing w:line="320" w:lineRule="exact"/>
              <w:jc w:val="center"/>
            </w:pPr>
            <w:r w:rsidRPr="005C6EA4">
              <w:t>现有</w:t>
            </w:r>
          </w:p>
        </w:tc>
      </w:tr>
      <w:tr w:rsidR="00D44F7A" w:rsidRPr="005C6EA4" w:rsidTr="00F4118C">
        <w:trPr>
          <w:trHeight w:val="397"/>
        </w:trPr>
        <w:tc>
          <w:tcPr>
            <w:tcW w:w="402" w:type="pct"/>
            <w:vMerge/>
            <w:vAlign w:val="center"/>
          </w:tcPr>
          <w:p w:rsidR="00D44F7A" w:rsidRPr="005C6EA4" w:rsidRDefault="00D44F7A" w:rsidP="00D44F7A">
            <w:pPr>
              <w:spacing w:line="320" w:lineRule="exact"/>
              <w:jc w:val="center"/>
            </w:pPr>
          </w:p>
        </w:tc>
        <w:tc>
          <w:tcPr>
            <w:tcW w:w="1045" w:type="pct"/>
            <w:gridSpan w:val="2"/>
            <w:vAlign w:val="center"/>
          </w:tcPr>
          <w:p w:rsidR="00D44F7A" w:rsidRPr="005C6EA4" w:rsidRDefault="00D44F7A" w:rsidP="00D44F7A">
            <w:pPr>
              <w:spacing w:line="320" w:lineRule="exact"/>
              <w:jc w:val="center"/>
            </w:pPr>
            <w:r w:rsidRPr="005C6EA4">
              <w:t>排水</w:t>
            </w:r>
          </w:p>
        </w:tc>
        <w:tc>
          <w:tcPr>
            <w:tcW w:w="3083" w:type="pct"/>
            <w:vAlign w:val="center"/>
          </w:tcPr>
          <w:p w:rsidR="00D44F7A" w:rsidRPr="005C6EA4" w:rsidRDefault="00D44F7A" w:rsidP="00D44F7A">
            <w:pPr>
              <w:spacing w:line="320" w:lineRule="exact"/>
              <w:jc w:val="center"/>
            </w:pPr>
            <w:r w:rsidRPr="005C6EA4">
              <w:t>厂区建有屠宰废水处理站一座，处理能力</w:t>
            </w:r>
            <w:r w:rsidR="00F4118C" w:rsidRPr="005C6EA4">
              <w:t>300</w:t>
            </w:r>
            <w:r w:rsidRPr="005C6EA4">
              <w:t>m</w:t>
            </w:r>
            <w:r w:rsidRPr="005C6EA4">
              <w:rPr>
                <w:vertAlign w:val="superscript"/>
              </w:rPr>
              <w:t>3</w:t>
            </w:r>
            <w:r w:rsidRPr="005C6EA4">
              <w:t>/</w:t>
            </w:r>
            <w:r w:rsidR="00F4118C" w:rsidRPr="005C6EA4">
              <w:t>d</w:t>
            </w:r>
            <w:r w:rsidRPr="005C6EA4">
              <w:t>，生活污水经化粪池处理后进入污水处理站，生产废水直接进入污水处理站，达标后排入市政污水管网</w:t>
            </w:r>
          </w:p>
        </w:tc>
        <w:tc>
          <w:tcPr>
            <w:tcW w:w="470" w:type="pct"/>
            <w:vAlign w:val="center"/>
          </w:tcPr>
          <w:p w:rsidR="00D44F7A" w:rsidRPr="005C6EA4" w:rsidRDefault="00F4118C" w:rsidP="00D44F7A">
            <w:pPr>
              <w:spacing w:line="320" w:lineRule="exact"/>
              <w:jc w:val="center"/>
            </w:pPr>
            <w:r w:rsidRPr="005C6EA4">
              <w:t>新建</w:t>
            </w:r>
          </w:p>
        </w:tc>
      </w:tr>
      <w:tr w:rsidR="00D44F7A" w:rsidRPr="005C6EA4" w:rsidTr="00F4118C">
        <w:trPr>
          <w:trHeight w:val="397"/>
        </w:trPr>
        <w:tc>
          <w:tcPr>
            <w:tcW w:w="402" w:type="pct"/>
            <w:vMerge/>
            <w:vAlign w:val="center"/>
          </w:tcPr>
          <w:p w:rsidR="00D44F7A" w:rsidRPr="005C6EA4" w:rsidRDefault="00D44F7A" w:rsidP="00D44F7A">
            <w:pPr>
              <w:spacing w:line="320" w:lineRule="exact"/>
              <w:jc w:val="center"/>
            </w:pPr>
          </w:p>
        </w:tc>
        <w:tc>
          <w:tcPr>
            <w:tcW w:w="1045" w:type="pct"/>
            <w:gridSpan w:val="2"/>
            <w:vAlign w:val="center"/>
          </w:tcPr>
          <w:p w:rsidR="00D44F7A" w:rsidRPr="005C6EA4" w:rsidRDefault="00D44F7A" w:rsidP="00D44F7A">
            <w:pPr>
              <w:spacing w:line="320" w:lineRule="exact"/>
              <w:jc w:val="center"/>
            </w:pPr>
            <w:r w:rsidRPr="005C6EA4">
              <w:t>供电</w:t>
            </w:r>
          </w:p>
        </w:tc>
        <w:tc>
          <w:tcPr>
            <w:tcW w:w="3083" w:type="pct"/>
            <w:vAlign w:val="center"/>
          </w:tcPr>
          <w:p w:rsidR="00D44F7A" w:rsidRPr="005C6EA4" w:rsidRDefault="00D44F7A" w:rsidP="00D44F7A">
            <w:pPr>
              <w:spacing w:line="320" w:lineRule="exact"/>
              <w:jc w:val="center"/>
            </w:pPr>
            <w:r w:rsidRPr="005C6EA4">
              <w:t>紫阳县供电网</w:t>
            </w:r>
          </w:p>
        </w:tc>
        <w:tc>
          <w:tcPr>
            <w:tcW w:w="470" w:type="pct"/>
            <w:vAlign w:val="center"/>
          </w:tcPr>
          <w:p w:rsidR="00D44F7A" w:rsidRPr="005C6EA4" w:rsidRDefault="00EA33AE" w:rsidP="00D44F7A">
            <w:pPr>
              <w:spacing w:line="320" w:lineRule="exact"/>
              <w:jc w:val="center"/>
            </w:pPr>
            <w:r w:rsidRPr="005C6EA4">
              <w:t>现有</w:t>
            </w:r>
          </w:p>
        </w:tc>
      </w:tr>
      <w:tr w:rsidR="005B3C8F" w:rsidRPr="005C6EA4" w:rsidTr="00F4118C">
        <w:trPr>
          <w:trHeight w:val="397"/>
        </w:trPr>
        <w:tc>
          <w:tcPr>
            <w:tcW w:w="402" w:type="pct"/>
            <w:vMerge w:val="restart"/>
            <w:vAlign w:val="center"/>
          </w:tcPr>
          <w:p w:rsidR="005B3C8F" w:rsidRPr="005C6EA4" w:rsidRDefault="005B3C8F" w:rsidP="00D44F7A">
            <w:pPr>
              <w:spacing w:line="320" w:lineRule="exact"/>
              <w:jc w:val="center"/>
            </w:pPr>
            <w:r w:rsidRPr="005C6EA4">
              <w:t>环保工程</w:t>
            </w:r>
          </w:p>
        </w:tc>
        <w:tc>
          <w:tcPr>
            <w:tcW w:w="1045" w:type="pct"/>
            <w:gridSpan w:val="2"/>
            <w:vAlign w:val="center"/>
          </w:tcPr>
          <w:p w:rsidR="005B3C8F" w:rsidRPr="005C6EA4" w:rsidRDefault="005B3C8F" w:rsidP="00D44F7A">
            <w:pPr>
              <w:spacing w:line="320" w:lineRule="exact"/>
              <w:jc w:val="center"/>
            </w:pPr>
            <w:r w:rsidRPr="005C6EA4">
              <w:t>废水</w:t>
            </w:r>
          </w:p>
        </w:tc>
        <w:tc>
          <w:tcPr>
            <w:tcW w:w="3083" w:type="pct"/>
            <w:vAlign w:val="center"/>
          </w:tcPr>
          <w:p w:rsidR="005B3C8F" w:rsidRPr="005C6EA4" w:rsidRDefault="005B3C8F" w:rsidP="00D44F7A">
            <w:pPr>
              <w:spacing w:line="320" w:lineRule="exact"/>
              <w:jc w:val="center"/>
            </w:pPr>
            <w:r w:rsidRPr="005C6EA4">
              <w:t>新建屠宰废水处理站一座，设计处理能力</w:t>
            </w:r>
            <w:r w:rsidR="006B2CD3">
              <w:t>300</w:t>
            </w:r>
            <w:r w:rsidRPr="005C6EA4">
              <w:t>m</w:t>
            </w:r>
            <w:r w:rsidRPr="005C6EA4">
              <w:rPr>
                <w:vertAlign w:val="superscript"/>
              </w:rPr>
              <w:t>3</w:t>
            </w:r>
            <w:r w:rsidRPr="005C6EA4">
              <w:t>/d</w:t>
            </w:r>
            <w:r w:rsidRPr="005C6EA4">
              <w:t>，生活污水经化粪池处理后进入污水处理站，生产废水直接进入污水处理站，达标后排入市政污水管网</w:t>
            </w:r>
          </w:p>
        </w:tc>
        <w:tc>
          <w:tcPr>
            <w:tcW w:w="470" w:type="pct"/>
            <w:vAlign w:val="center"/>
          </w:tcPr>
          <w:p w:rsidR="005B3C8F" w:rsidRPr="005C6EA4" w:rsidRDefault="005B3C8F" w:rsidP="00D44F7A">
            <w:pPr>
              <w:spacing w:line="320" w:lineRule="exact"/>
              <w:jc w:val="center"/>
            </w:pPr>
            <w:r w:rsidRPr="005C6EA4">
              <w:t>新建</w:t>
            </w:r>
          </w:p>
        </w:tc>
      </w:tr>
      <w:tr w:rsidR="005B3C8F" w:rsidRPr="005C6EA4" w:rsidTr="00F4118C">
        <w:trPr>
          <w:trHeight w:val="397"/>
        </w:trPr>
        <w:tc>
          <w:tcPr>
            <w:tcW w:w="402" w:type="pct"/>
            <w:vMerge/>
            <w:vAlign w:val="center"/>
          </w:tcPr>
          <w:p w:rsidR="005B3C8F" w:rsidRPr="005C6EA4" w:rsidRDefault="005B3C8F" w:rsidP="00D44F7A">
            <w:pPr>
              <w:spacing w:line="320" w:lineRule="exact"/>
              <w:jc w:val="center"/>
            </w:pPr>
          </w:p>
        </w:tc>
        <w:tc>
          <w:tcPr>
            <w:tcW w:w="1045" w:type="pct"/>
            <w:gridSpan w:val="2"/>
            <w:vAlign w:val="center"/>
          </w:tcPr>
          <w:p w:rsidR="005B3C8F" w:rsidRPr="005C6EA4" w:rsidRDefault="005B3C8F" w:rsidP="00D44F7A">
            <w:pPr>
              <w:spacing w:line="320" w:lineRule="exact"/>
              <w:jc w:val="center"/>
            </w:pPr>
            <w:r w:rsidRPr="005C6EA4">
              <w:t>废气</w:t>
            </w:r>
          </w:p>
        </w:tc>
        <w:tc>
          <w:tcPr>
            <w:tcW w:w="3083" w:type="pct"/>
            <w:vAlign w:val="center"/>
          </w:tcPr>
          <w:p w:rsidR="005B3C8F" w:rsidRPr="005C6EA4" w:rsidRDefault="005B3C8F" w:rsidP="00D44F7A">
            <w:pPr>
              <w:spacing w:line="320" w:lineRule="exact"/>
              <w:jc w:val="center"/>
            </w:pPr>
            <w:r w:rsidRPr="005C6EA4">
              <w:t>厂区现建有</w:t>
            </w:r>
            <w:r w:rsidRPr="005C6EA4">
              <w:t>1.5t/h</w:t>
            </w:r>
            <w:r w:rsidRPr="005C6EA4">
              <w:t>甲醇锅炉一台，废气经</w:t>
            </w:r>
            <w:r w:rsidRPr="005C6EA4">
              <w:t>15m</w:t>
            </w:r>
            <w:r w:rsidRPr="005C6EA4">
              <w:t>高排气筒排放</w:t>
            </w:r>
          </w:p>
        </w:tc>
        <w:tc>
          <w:tcPr>
            <w:tcW w:w="470" w:type="pct"/>
            <w:vAlign w:val="center"/>
          </w:tcPr>
          <w:p w:rsidR="005B3C8F" w:rsidRPr="005C6EA4" w:rsidRDefault="005B3C8F" w:rsidP="00D44F7A">
            <w:pPr>
              <w:spacing w:line="320" w:lineRule="exact"/>
              <w:jc w:val="center"/>
            </w:pPr>
            <w:r w:rsidRPr="005C6EA4">
              <w:t>现有</w:t>
            </w:r>
          </w:p>
        </w:tc>
      </w:tr>
      <w:tr w:rsidR="005B3C8F" w:rsidRPr="005C6EA4" w:rsidTr="00F4118C">
        <w:trPr>
          <w:trHeight w:val="397"/>
        </w:trPr>
        <w:tc>
          <w:tcPr>
            <w:tcW w:w="402" w:type="pct"/>
            <w:vMerge/>
            <w:vAlign w:val="center"/>
          </w:tcPr>
          <w:p w:rsidR="005B3C8F" w:rsidRPr="005C6EA4" w:rsidRDefault="005B3C8F" w:rsidP="00D44F7A">
            <w:pPr>
              <w:spacing w:line="320" w:lineRule="exact"/>
              <w:jc w:val="center"/>
            </w:pPr>
          </w:p>
        </w:tc>
        <w:tc>
          <w:tcPr>
            <w:tcW w:w="257" w:type="pct"/>
            <w:vMerge w:val="restart"/>
            <w:vAlign w:val="center"/>
          </w:tcPr>
          <w:p w:rsidR="005B3C8F" w:rsidRPr="005C6EA4" w:rsidRDefault="005B3C8F" w:rsidP="00D44F7A">
            <w:pPr>
              <w:spacing w:line="320" w:lineRule="exact"/>
              <w:jc w:val="center"/>
            </w:pPr>
            <w:r w:rsidRPr="005C6EA4">
              <w:t>固废</w:t>
            </w:r>
          </w:p>
        </w:tc>
        <w:tc>
          <w:tcPr>
            <w:tcW w:w="788" w:type="pct"/>
            <w:vAlign w:val="center"/>
          </w:tcPr>
          <w:p w:rsidR="005B3C8F" w:rsidRPr="005C6EA4" w:rsidRDefault="005B3C8F" w:rsidP="005B3C8F">
            <w:pPr>
              <w:spacing w:line="320" w:lineRule="exact"/>
              <w:jc w:val="center"/>
            </w:pPr>
            <w:r w:rsidRPr="005C6EA4">
              <w:t>污泥</w:t>
            </w:r>
          </w:p>
        </w:tc>
        <w:tc>
          <w:tcPr>
            <w:tcW w:w="3083" w:type="pct"/>
            <w:vAlign w:val="center"/>
          </w:tcPr>
          <w:p w:rsidR="005B3C8F" w:rsidRPr="005C6EA4" w:rsidRDefault="005B3C8F" w:rsidP="00D44F7A">
            <w:pPr>
              <w:spacing w:line="320" w:lineRule="exact"/>
              <w:jc w:val="center"/>
            </w:pPr>
            <w:r w:rsidRPr="005C6EA4">
              <w:t>污水处理站污泥经干化池干化处理后，规范处置</w:t>
            </w:r>
          </w:p>
        </w:tc>
        <w:tc>
          <w:tcPr>
            <w:tcW w:w="470" w:type="pct"/>
            <w:vAlign w:val="center"/>
          </w:tcPr>
          <w:p w:rsidR="005B3C8F" w:rsidRPr="005C6EA4" w:rsidRDefault="005B3C8F" w:rsidP="00D44F7A">
            <w:pPr>
              <w:spacing w:line="320" w:lineRule="exact"/>
              <w:jc w:val="center"/>
            </w:pPr>
            <w:r w:rsidRPr="005C6EA4">
              <w:t>现有</w:t>
            </w:r>
          </w:p>
        </w:tc>
      </w:tr>
      <w:tr w:rsidR="005B3C8F" w:rsidRPr="005C6EA4" w:rsidTr="00F4118C">
        <w:trPr>
          <w:trHeight w:val="397"/>
        </w:trPr>
        <w:tc>
          <w:tcPr>
            <w:tcW w:w="402" w:type="pct"/>
            <w:vMerge/>
            <w:vAlign w:val="center"/>
          </w:tcPr>
          <w:p w:rsidR="005B3C8F" w:rsidRPr="005C6EA4" w:rsidRDefault="005B3C8F" w:rsidP="00D44F7A">
            <w:pPr>
              <w:spacing w:line="320" w:lineRule="exact"/>
              <w:jc w:val="center"/>
            </w:pPr>
          </w:p>
        </w:tc>
        <w:tc>
          <w:tcPr>
            <w:tcW w:w="257" w:type="pct"/>
            <w:vMerge/>
            <w:vAlign w:val="center"/>
          </w:tcPr>
          <w:p w:rsidR="005B3C8F" w:rsidRPr="005C6EA4" w:rsidRDefault="005B3C8F" w:rsidP="00D44F7A">
            <w:pPr>
              <w:spacing w:line="320" w:lineRule="exact"/>
              <w:jc w:val="center"/>
            </w:pPr>
          </w:p>
        </w:tc>
        <w:tc>
          <w:tcPr>
            <w:tcW w:w="788" w:type="pct"/>
            <w:vAlign w:val="center"/>
          </w:tcPr>
          <w:p w:rsidR="005B3C8F" w:rsidRPr="005C6EA4" w:rsidRDefault="005B3C8F" w:rsidP="00D44F7A">
            <w:pPr>
              <w:spacing w:line="320" w:lineRule="exact"/>
              <w:jc w:val="center"/>
            </w:pPr>
            <w:r w:rsidRPr="005C6EA4">
              <w:rPr>
                <w:sz w:val="24"/>
                <w:szCs w:val="28"/>
              </w:rPr>
              <w:t>检疫不合格肉品</w:t>
            </w:r>
          </w:p>
        </w:tc>
        <w:tc>
          <w:tcPr>
            <w:tcW w:w="3083" w:type="pct"/>
            <w:vAlign w:val="center"/>
          </w:tcPr>
          <w:p w:rsidR="005B3C8F" w:rsidRPr="005C6EA4" w:rsidRDefault="005B3C8F" w:rsidP="00D44F7A">
            <w:pPr>
              <w:spacing w:line="320" w:lineRule="exact"/>
              <w:jc w:val="center"/>
            </w:pPr>
            <w:r w:rsidRPr="005C6EA4">
              <w:t>无害化处理</w:t>
            </w:r>
          </w:p>
        </w:tc>
        <w:tc>
          <w:tcPr>
            <w:tcW w:w="470" w:type="pct"/>
            <w:vAlign w:val="center"/>
          </w:tcPr>
          <w:p w:rsidR="005B3C8F" w:rsidRPr="005C6EA4" w:rsidRDefault="005B3C8F" w:rsidP="00D44F7A">
            <w:pPr>
              <w:spacing w:line="320" w:lineRule="exact"/>
              <w:jc w:val="center"/>
            </w:pPr>
            <w:r w:rsidRPr="005C6EA4">
              <w:t>现有</w:t>
            </w:r>
          </w:p>
        </w:tc>
      </w:tr>
      <w:tr w:rsidR="005B3C8F" w:rsidRPr="005C6EA4" w:rsidTr="00F4118C">
        <w:trPr>
          <w:trHeight w:val="397"/>
        </w:trPr>
        <w:tc>
          <w:tcPr>
            <w:tcW w:w="402" w:type="pct"/>
            <w:vMerge/>
            <w:vAlign w:val="center"/>
          </w:tcPr>
          <w:p w:rsidR="005B3C8F" w:rsidRPr="005C6EA4" w:rsidRDefault="005B3C8F" w:rsidP="00D44F7A">
            <w:pPr>
              <w:spacing w:line="320" w:lineRule="exact"/>
              <w:jc w:val="center"/>
            </w:pPr>
          </w:p>
        </w:tc>
        <w:tc>
          <w:tcPr>
            <w:tcW w:w="257" w:type="pct"/>
            <w:vMerge/>
            <w:vAlign w:val="center"/>
          </w:tcPr>
          <w:p w:rsidR="005B3C8F" w:rsidRPr="005C6EA4" w:rsidRDefault="005B3C8F" w:rsidP="00D44F7A">
            <w:pPr>
              <w:spacing w:line="320" w:lineRule="exact"/>
              <w:jc w:val="center"/>
            </w:pPr>
          </w:p>
        </w:tc>
        <w:tc>
          <w:tcPr>
            <w:tcW w:w="788" w:type="pct"/>
            <w:vAlign w:val="center"/>
          </w:tcPr>
          <w:p w:rsidR="005B3C8F" w:rsidRPr="005C6EA4" w:rsidRDefault="005B3C8F" w:rsidP="00D44F7A">
            <w:pPr>
              <w:spacing w:line="320" w:lineRule="exact"/>
              <w:jc w:val="center"/>
              <w:rPr>
                <w:sz w:val="24"/>
                <w:szCs w:val="28"/>
              </w:rPr>
            </w:pPr>
            <w:r w:rsidRPr="005C6EA4">
              <w:rPr>
                <w:sz w:val="24"/>
                <w:szCs w:val="28"/>
              </w:rPr>
              <w:t>猪鬃</w:t>
            </w:r>
          </w:p>
        </w:tc>
        <w:tc>
          <w:tcPr>
            <w:tcW w:w="3083" w:type="pct"/>
            <w:vAlign w:val="center"/>
          </w:tcPr>
          <w:p w:rsidR="005B3C8F" w:rsidRPr="005C6EA4" w:rsidRDefault="005B3C8F" w:rsidP="00D44F7A">
            <w:pPr>
              <w:spacing w:line="320" w:lineRule="exact"/>
              <w:jc w:val="center"/>
            </w:pPr>
            <w:r w:rsidRPr="005C6EA4">
              <w:t>外售综合利用</w:t>
            </w:r>
          </w:p>
        </w:tc>
        <w:tc>
          <w:tcPr>
            <w:tcW w:w="470" w:type="pct"/>
            <w:vAlign w:val="center"/>
          </w:tcPr>
          <w:p w:rsidR="005B3C8F" w:rsidRPr="005C6EA4" w:rsidRDefault="005B3C8F" w:rsidP="00D44F7A">
            <w:pPr>
              <w:spacing w:line="320" w:lineRule="exact"/>
              <w:jc w:val="center"/>
            </w:pPr>
            <w:r w:rsidRPr="005C6EA4">
              <w:t>现有</w:t>
            </w:r>
          </w:p>
        </w:tc>
      </w:tr>
      <w:tr w:rsidR="005B3C8F" w:rsidRPr="005C6EA4" w:rsidTr="00F4118C">
        <w:trPr>
          <w:trHeight w:val="397"/>
        </w:trPr>
        <w:tc>
          <w:tcPr>
            <w:tcW w:w="402" w:type="pct"/>
            <w:vMerge/>
            <w:vAlign w:val="center"/>
          </w:tcPr>
          <w:p w:rsidR="005B3C8F" w:rsidRPr="005C6EA4" w:rsidRDefault="005B3C8F" w:rsidP="00D44F7A">
            <w:pPr>
              <w:spacing w:line="320" w:lineRule="exact"/>
              <w:jc w:val="center"/>
            </w:pPr>
          </w:p>
        </w:tc>
        <w:tc>
          <w:tcPr>
            <w:tcW w:w="257" w:type="pct"/>
            <w:vMerge/>
            <w:vAlign w:val="center"/>
          </w:tcPr>
          <w:p w:rsidR="005B3C8F" w:rsidRPr="005C6EA4" w:rsidRDefault="005B3C8F" w:rsidP="00D44F7A">
            <w:pPr>
              <w:spacing w:line="320" w:lineRule="exact"/>
              <w:jc w:val="center"/>
            </w:pPr>
          </w:p>
        </w:tc>
        <w:tc>
          <w:tcPr>
            <w:tcW w:w="788" w:type="pct"/>
            <w:vAlign w:val="center"/>
          </w:tcPr>
          <w:p w:rsidR="005B3C8F" w:rsidRPr="005C6EA4" w:rsidRDefault="005B3C8F" w:rsidP="00D44F7A">
            <w:pPr>
              <w:spacing w:line="320" w:lineRule="exact"/>
              <w:jc w:val="center"/>
              <w:rPr>
                <w:sz w:val="24"/>
                <w:szCs w:val="28"/>
              </w:rPr>
            </w:pPr>
            <w:r w:rsidRPr="005C6EA4">
              <w:rPr>
                <w:sz w:val="24"/>
                <w:szCs w:val="28"/>
              </w:rPr>
              <w:t>猪粪</w:t>
            </w:r>
          </w:p>
        </w:tc>
        <w:tc>
          <w:tcPr>
            <w:tcW w:w="3083" w:type="pct"/>
            <w:vAlign w:val="center"/>
          </w:tcPr>
          <w:p w:rsidR="005B3C8F" w:rsidRPr="005C6EA4" w:rsidRDefault="005B3C8F" w:rsidP="00D44F7A">
            <w:pPr>
              <w:spacing w:line="320" w:lineRule="exact"/>
              <w:jc w:val="center"/>
            </w:pPr>
            <w:r w:rsidRPr="005C6EA4">
              <w:t>外售作为肥料</w:t>
            </w:r>
          </w:p>
        </w:tc>
        <w:tc>
          <w:tcPr>
            <w:tcW w:w="470" w:type="pct"/>
            <w:vAlign w:val="center"/>
          </w:tcPr>
          <w:p w:rsidR="005B3C8F" w:rsidRPr="005C6EA4" w:rsidRDefault="005B3C8F" w:rsidP="00D44F7A">
            <w:pPr>
              <w:spacing w:line="320" w:lineRule="exact"/>
              <w:jc w:val="center"/>
            </w:pPr>
            <w:r w:rsidRPr="005C6EA4">
              <w:t>现有</w:t>
            </w:r>
          </w:p>
        </w:tc>
      </w:tr>
      <w:tr w:rsidR="00D44F7A" w:rsidRPr="005C6EA4" w:rsidTr="00F4118C">
        <w:trPr>
          <w:trHeight w:val="397"/>
        </w:trPr>
        <w:tc>
          <w:tcPr>
            <w:tcW w:w="402" w:type="pct"/>
            <w:vAlign w:val="center"/>
          </w:tcPr>
          <w:p w:rsidR="00D44F7A" w:rsidRPr="005C6EA4" w:rsidRDefault="00D44F7A" w:rsidP="00D44F7A">
            <w:pPr>
              <w:spacing w:line="320" w:lineRule="exact"/>
              <w:jc w:val="center"/>
            </w:pPr>
            <w:r w:rsidRPr="005C6EA4">
              <w:t>其他</w:t>
            </w:r>
          </w:p>
        </w:tc>
        <w:tc>
          <w:tcPr>
            <w:tcW w:w="1045" w:type="pct"/>
            <w:gridSpan w:val="2"/>
            <w:vAlign w:val="center"/>
          </w:tcPr>
          <w:p w:rsidR="00D44F7A" w:rsidRPr="005C6EA4" w:rsidRDefault="00D44F7A" w:rsidP="00D44F7A">
            <w:pPr>
              <w:spacing w:line="320" w:lineRule="exact"/>
              <w:jc w:val="center"/>
            </w:pPr>
            <w:r w:rsidRPr="005C6EA4">
              <w:t>绿化</w:t>
            </w:r>
          </w:p>
        </w:tc>
        <w:tc>
          <w:tcPr>
            <w:tcW w:w="3083" w:type="pct"/>
            <w:vAlign w:val="center"/>
          </w:tcPr>
          <w:p w:rsidR="00D44F7A" w:rsidRPr="005C6EA4" w:rsidRDefault="00D44F7A" w:rsidP="00D44F7A">
            <w:pPr>
              <w:spacing w:line="320" w:lineRule="exact"/>
              <w:jc w:val="center"/>
            </w:pPr>
            <w:r w:rsidRPr="005C6EA4">
              <w:t>150m</w:t>
            </w:r>
            <w:r w:rsidRPr="005C6EA4">
              <w:rPr>
                <w:vertAlign w:val="superscript"/>
              </w:rPr>
              <w:t>2</w:t>
            </w:r>
          </w:p>
        </w:tc>
        <w:tc>
          <w:tcPr>
            <w:tcW w:w="470" w:type="pct"/>
            <w:vAlign w:val="center"/>
          </w:tcPr>
          <w:p w:rsidR="00D44F7A" w:rsidRPr="005C6EA4" w:rsidRDefault="00D44F7A" w:rsidP="00D44F7A">
            <w:pPr>
              <w:spacing w:line="320" w:lineRule="exact"/>
              <w:jc w:val="center"/>
            </w:pPr>
          </w:p>
        </w:tc>
      </w:tr>
    </w:tbl>
    <w:p w:rsidR="009960AC" w:rsidRPr="005C6EA4" w:rsidRDefault="005B3C8F" w:rsidP="009960AC">
      <w:pPr>
        <w:spacing w:line="480" w:lineRule="exact"/>
        <w:ind w:firstLineChars="200" w:firstLine="482"/>
        <w:outlineLvl w:val="2"/>
        <w:rPr>
          <w:b/>
          <w:bCs/>
          <w:sz w:val="24"/>
          <w:szCs w:val="32"/>
        </w:rPr>
      </w:pPr>
      <w:bookmarkStart w:id="62" w:name="_Toc13844364"/>
      <w:r w:rsidRPr="005C6EA4">
        <w:rPr>
          <w:b/>
          <w:bCs/>
          <w:sz w:val="24"/>
          <w:szCs w:val="32"/>
        </w:rPr>
        <w:t>3.2.3</w:t>
      </w:r>
      <w:r w:rsidR="009960AC" w:rsidRPr="005C6EA4">
        <w:rPr>
          <w:b/>
          <w:bCs/>
          <w:sz w:val="24"/>
          <w:szCs w:val="32"/>
        </w:rPr>
        <w:t>主要生产设备</w:t>
      </w:r>
      <w:bookmarkEnd w:id="62"/>
    </w:p>
    <w:p w:rsidR="009960AC" w:rsidRPr="005C6EA4" w:rsidRDefault="009960AC" w:rsidP="009960AC">
      <w:pPr>
        <w:spacing w:line="480" w:lineRule="exact"/>
        <w:jc w:val="center"/>
        <w:rPr>
          <w:b/>
          <w:bCs/>
        </w:rPr>
      </w:pPr>
      <w:r w:rsidRPr="005C6EA4">
        <w:rPr>
          <w:b/>
          <w:bCs/>
        </w:rPr>
        <w:t>表</w:t>
      </w:r>
      <w:r w:rsidRPr="005C6EA4">
        <w:rPr>
          <w:b/>
          <w:bCs/>
        </w:rPr>
        <w:t>3-</w:t>
      </w:r>
      <w:r w:rsidR="00B42E79">
        <w:rPr>
          <w:b/>
          <w:bCs/>
        </w:rPr>
        <w:t>3</w:t>
      </w:r>
      <w:r w:rsidRPr="005C6EA4">
        <w:rPr>
          <w:b/>
          <w:bCs/>
        </w:rPr>
        <w:t xml:space="preserve">  </w:t>
      </w:r>
      <w:r w:rsidRPr="005C6EA4">
        <w:rPr>
          <w:b/>
          <w:bCs/>
        </w:rPr>
        <w:t>主要建设内容</w:t>
      </w:r>
    </w:p>
    <w:tbl>
      <w:tblPr>
        <w:tblStyle w:val="a8"/>
        <w:tblW w:w="5026"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0"/>
        <w:gridCol w:w="3309"/>
        <w:gridCol w:w="2080"/>
        <w:gridCol w:w="2080"/>
      </w:tblGrid>
      <w:tr w:rsidR="009960AC" w:rsidRPr="005C6EA4" w:rsidTr="00F4118C">
        <w:trPr>
          <w:trHeight w:val="376"/>
        </w:trPr>
        <w:tc>
          <w:tcPr>
            <w:tcW w:w="511" w:type="pct"/>
          </w:tcPr>
          <w:p w:rsidR="009960AC" w:rsidRPr="005C6EA4" w:rsidRDefault="009960AC" w:rsidP="009960AC">
            <w:pPr>
              <w:spacing w:line="320" w:lineRule="exact"/>
              <w:jc w:val="center"/>
            </w:pPr>
            <w:r w:rsidRPr="005C6EA4">
              <w:t>序号</w:t>
            </w:r>
          </w:p>
        </w:tc>
        <w:tc>
          <w:tcPr>
            <w:tcW w:w="1989" w:type="pct"/>
          </w:tcPr>
          <w:p w:rsidR="009960AC" w:rsidRPr="005C6EA4" w:rsidRDefault="009960AC" w:rsidP="009960AC">
            <w:pPr>
              <w:spacing w:line="320" w:lineRule="exact"/>
              <w:jc w:val="center"/>
            </w:pPr>
            <w:r w:rsidRPr="005C6EA4">
              <w:t>设备名称</w:t>
            </w:r>
          </w:p>
        </w:tc>
        <w:tc>
          <w:tcPr>
            <w:tcW w:w="1250" w:type="pct"/>
          </w:tcPr>
          <w:p w:rsidR="009960AC" w:rsidRPr="005C6EA4" w:rsidRDefault="009960AC" w:rsidP="009960AC">
            <w:pPr>
              <w:spacing w:line="320" w:lineRule="exact"/>
              <w:jc w:val="center"/>
            </w:pPr>
            <w:r w:rsidRPr="005C6EA4">
              <w:t>单位</w:t>
            </w:r>
          </w:p>
        </w:tc>
        <w:tc>
          <w:tcPr>
            <w:tcW w:w="1250" w:type="pct"/>
          </w:tcPr>
          <w:p w:rsidR="009960AC" w:rsidRPr="005C6EA4" w:rsidRDefault="009960AC" w:rsidP="009960AC">
            <w:pPr>
              <w:spacing w:line="320" w:lineRule="exact"/>
              <w:jc w:val="center"/>
            </w:pPr>
            <w:r w:rsidRPr="005C6EA4">
              <w:t>数量</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w:t>
            </w:r>
          </w:p>
        </w:tc>
        <w:tc>
          <w:tcPr>
            <w:tcW w:w="1989" w:type="pct"/>
          </w:tcPr>
          <w:p w:rsidR="009960AC" w:rsidRPr="005C6EA4" w:rsidRDefault="009960AC" w:rsidP="009960AC">
            <w:pPr>
              <w:spacing w:line="320" w:lineRule="exact"/>
              <w:jc w:val="center"/>
            </w:pPr>
            <w:r w:rsidRPr="005C6EA4">
              <w:t>托胸三点式自动麻电机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2</w:t>
            </w:r>
          </w:p>
        </w:tc>
        <w:tc>
          <w:tcPr>
            <w:tcW w:w="1989" w:type="pct"/>
          </w:tcPr>
          <w:p w:rsidR="009960AC" w:rsidRPr="005C6EA4" w:rsidRDefault="009960AC" w:rsidP="009960AC">
            <w:pPr>
              <w:spacing w:line="320" w:lineRule="exact"/>
              <w:jc w:val="center"/>
            </w:pPr>
            <w:r w:rsidRPr="005C6EA4">
              <w:t>放血池</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3</w:t>
            </w:r>
          </w:p>
        </w:tc>
        <w:tc>
          <w:tcPr>
            <w:tcW w:w="1989" w:type="pct"/>
          </w:tcPr>
          <w:p w:rsidR="009960AC" w:rsidRPr="005C6EA4" w:rsidRDefault="009960AC" w:rsidP="009960AC">
            <w:pPr>
              <w:spacing w:line="320" w:lineRule="exact"/>
              <w:jc w:val="center"/>
            </w:pPr>
            <w:r w:rsidRPr="005C6EA4">
              <w:t>血泵</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4</w:t>
            </w:r>
          </w:p>
        </w:tc>
        <w:tc>
          <w:tcPr>
            <w:tcW w:w="1989" w:type="pct"/>
          </w:tcPr>
          <w:p w:rsidR="009960AC" w:rsidRPr="005C6EA4" w:rsidRDefault="009960AC" w:rsidP="009960AC">
            <w:pPr>
              <w:spacing w:line="320" w:lineRule="exact"/>
              <w:jc w:val="center"/>
            </w:pPr>
            <w:r w:rsidRPr="005C6EA4">
              <w:t>提升机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5</w:t>
            </w:r>
          </w:p>
        </w:tc>
        <w:tc>
          <w:tcPr>
            <w:tcW w:w="1989" w:type="pct"/>
          </w:tcPr>
          <w:p w:rsidR="009960AC" w:rsidRPr="005C6EA4" w:rsidRDefault="009960AC" w:rsidP="009960AC">
            <w:pPr>
              <w:spacing w:line="320" w:lineRule="exact"/>
              <w:jc w:val="center"/>
            </w:pPr>
            <w:r w:rsidRPr="005C6EA4">
              <w:t>放血输送线</w:t>
            </w:r>
          </w:p>
        </w:tc>
        <w:tc>
          <w:tcPr>
            <w:tcW w:w="1250" w:type="pct"/>
          </w:tcPr>
          <w:p w:rsidR="009960AC" w:rsidRPr="005C6EA4" w:rsidRDefault="00D064D6" w:rsidP="009960AC">
            <w:pPr>
              <w:spacing w:line="320" w:lineRule="exact"/>
              <w:jc w:val="center"/>
            </w:pPr>
            <w:r w:rsidRPr="005C6EA4">
              <w:t>套</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6</w:t>
            </w:r>
          </w:p>
        </w:tc>
        <w:tc>
          <w:tcPr>
            <w:tcW w:w="1989" w:type="pct"/>
          </w:tcPr>
          <w:p w:rsidR="009960AC" w:rsidRPr="005C6EA4" w:rsidRDefault="009960AC" w:rsidP="009960AC">
            <w:pPr>
              <w:spacing w:line="320" w:lineRule="exact"/>
              <w:jc w:val="center"/>
            </w:pPr>
            <w:r w:rsidRPr="005C6EA4">
              <w:t>立式洗猪机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7</w:t>
            </w:r>
          </w:p>
        </w:tc>
        <w:tc>
          <w:tcPr>
            <w:tcW w:w="1989" w:type="pct"/>
          </w:tcPr>
          <w:p w:rsidR="009960AC" w:rsidRPr="005C6EA4" w:rsidRDefault="009960AC" w:rsidP="009960AC">
            <w:pPr>
              <w:spacing w:line="320" w:lineRule="exact"/>
              <w:jc w:val="center"/>
            </w:pPr>
            <w:r w:rsidRPr="005C6EA4">
              <w:t>冷凝式蒸汽烫毛机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8</w:t>
            </w:r>
          </w:p>
        </w:tc>
        <w:tc>
          <w:tcPr>
            <w:tcW w:w="1989" w:type="pct"/>
          </w:tcPr>
          <w:p w:rsidR="009960AC" w:rsidRPr="005C6EA4" w:rsidRDefault="009960AC" w:rsidP="009960AC">
            <w:pPr>
              <w:spacing w:line="320" w:lineRule="exact"/>
              <w:jc w:val="center"/>
            </w:pPr>
            <w:r w:rsidRPr="005C6EA4">
              <w:t>自动螺旋刨毛机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9</w:t>
            </w:r>
          </w:p>
        </w:tc>
        <w:tc>
          <w:tcPr>
            <w:tcW w:w="1989" w:type="pct"/>
          </w:tcPr>
          <w:p w:rsidR="009960AC" w:rsidRPr="005C6EA4" w:rsidRDefault="009960AC" w:rsidP="009960AC">
            <w:pPr>
              <w:spacing w:line="320" w:lineRule="exact"/>
              <w:jc w:val="center"/>
            </w:pPr>
            <w:r w:rsidRPr="005C6EA4">
              <w:t>猪毛吹送装置</w:t>
            </w:r>
          </w:p>
        </w:tc>
        <w:tc>
          <w:tcPr>
            <w:tcW w:w="1250" w:type="pct"/>
          </w:tcPr>
          <w:p w:rsidR="009960AC" w:rsidRPr="005C6EA4" w:rsidRDefault="00D064D6" w:rsidP="009960AC">
            <w:pPr>
              <w:spacing w:line="320" w:lineRule="exact"/>
              <w:jc w:val="center"/>
            </w:pPr>
            <w:r w:rsidRPr="005C6EA4">
              <w:t>套</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10</w:t>
            </w:r>
          </w:p>
        </w:tc>
        <w:tc>
          <w:tcPr>
            <w:tcW w:w="1989" w:type="pct"/>
          </w:tcPr>
          <w:p w:rsidR="009960AC" w:rsidRPr="005C6EA4" w:rsidRDefault="009960AC" w:rsidP="009960AC">
            <w:pPr>
              <w:spacing w:line="320" w:lineRule="exact"/>
              <w:jc w:val="center"/>
            </w:pPr>
            <w:r w:rsidRPr="005C6EA4">
              <w:t>落入打毛机滑槽</w:t>
            </w:r>
          </w:p>
        </w:tc>
        <w:tc>
          <w:tcPr>
            <w:tcW w:w="1250" w:type="pct"/>
          </w:tcPr>
          <w:p w:rsidR="009960AC" w:rsidRPr="005C6EA4" w:rsidRDefault="00D064D6" w:rsidP="009960AC">
            <w:pPr>
              <w:spacing w:line="320" w:lineRule="exact"/>
              <w:jc w:val="center"/>
            </w:pPr>
            <w:r w:rsidRPr="005C6EA4">
              <w:t>套</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11</w:t>
            </w:r>
          </w:p>
        </w:tc>
        <w:tc>
          <w:tcPr>
            <w:tcW w:w="1989" w:type="pct"/>
          </w:tcPr>
          <w:p w:rsidR="009960AC" w:rsidRPr="005C6EA4" w:rsidRDefault="00D064D6" w:rsidP="009960AC">
            <w:pPr>
              <w:spacing w:line="320" w:lineRule="exact"/>
              <w:jc w:val="center"/>
            </w:pPr>
            <w:r w:rsidRPr="005C6EA4">
              <w:t>气动</w:t>
            </w:r>
            <w:r w:rsidR="009960AC" w:rsidRPr="005C6EA4">
              <w:t>卸猪器</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12</w:t>
            </w:r>
          </w:p>
        </w:tc>
        <w:tc>
          <w:tcPr>
            <w:tcW w:w="1989" w:type="pct"/>
          </w:tcPr>
          <w:p w:rsidR="009960AC" w:rsidRPr="005C6EA4" w:rsidRDefault="00D064D6" w:rsidP="009960AC">
            <w:pPr>
              <w:spacing w:line="320" w:lineRule="exact"/>
              <w:jc w:val="center"/>
            </w:pPr>
            <w:r w:rsidRPr="005C6EA4">
              <w:t>高压清洗机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13</w:t>
            </w:r>
          </w:p>
        </w:tc>
        <w:tc>
          <w:tcPr>
            <w:tcW w:w="1989" w:type="pct"/>
          </w:tcPr>
          <w:p w:rsidR="009960AC" w:rsidRPr="005C6EA4" w:rsidRDefault="00D064D6" w:rsidP="009960AC">
            <w:pPr>
              <w:spacing w:line="320" w:lineRule="exact"/>
              <w:jc w:val="center"/>
            </w:pPr>
            <w:r w:rsidRPr="005C6EA4">
              <w:t>输送机</w:t>
            </w:r>
          </w:p>
        </w:tc>
        <w:tc>
          <w:tcPr>
            <w:tcW w:w="1250" w:type="pct"/>
          </w:tcPr>
          <w:p w:rsidR="009960AC" w:rsidRPr="005C6EA4" w:rsidRDefault="00D064D6" w:rsidP="009960AC">
            <w:pPr>
              <w:spacing w:line="320" w:lineRule="exact"/>
              <w:jc w:val="center"/>
            </w:pPr>
            <w:r w:rsidRPr="005C6EA4">
              <w:t>套</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14</w:t>
            </w:r>
          </w:p>
        </w:tc>
        <w:tc>
          <w:tcPr>
            <w:tcW w:w="1989" w:type="pct"/>
          </w:tcPr>
          <w:p w:rsidR="009960AC" w:rsidRPr="005C6EA4" w:rsidRDefault="00D064D6" w:rsidP="009960AC">
            <w:pPr>
              <w:spacing w:line="320" w:lineRule="exact"/>
              <w:jc w:val="center"/>
            </w:pPr>
            <w:r w:rsidRPr="005C6EA4">
              <w:t>猪头汤池</w:t>
            </w:r>
          </w:p>
        </w:tc>
        <w:tc>
          <w:tcPr>
            <w:tcW w:w="1250" w:type="pct"/>
          </w:tcPr>
          <w:p w:rsidR="009960AC" w:rsidRPr="005C6EA4" w:rsidRDefault="00D064D6" w:rsidP="009960AC">
            <w:pPr>
              <w:spacing w:line="320" w:lineRule="exact"/>
              <w:jc w:val="center"/>
            </w:pPr>
            <w:r w:rsidRPr="005C6EA4">
              <w:t>个</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15</w:t>
            </w:r>
          </w:p>
        </w:tc>
        <w:tc>
          <w:tcPr>
            <w:tcW w:w="1989" w:type="pct"/>
          </w:tcPr>
          <w:p w:rsidR="009960AC" w:rsidRPr="005C6EA4" w:rsidRDefault="00D064D6" w:rsidP="009960AC">
            <w:pPr>
              <w:spacing w:line="320" w:lineRule="exact"/>
              <w:jc w:val="center"/>
            </w:pPr>
            <w:r w:rsidRPr="005C6EA4">
              <w:t>猪头刨毛机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16</w:t>
            </w:r>
          </w:p>
        </w:tc>
        <w:tc>
          <w:tcPr>
            <w:tcW w:w="1989" w:type="pct"/>
          </w:tcPr>
          <w:p w:rsidR="009960AC" w:rsidRPr="005C6EA4" w:rsidRDefault="00D064D6" w:rsidP="009960AC">
            <w:pPr>
              <w:spacing w:line="320" w:lineRule="exact"/>
              <w:jc w:val="center"/>
            </w:pPr>
            <w:r w:rsidRPr="005C6EA4">
              <w:t>消毒池</w:t>
            </w:r>
          </w:p>
        </w:tc>
        <w:tc>
          <w:tcPr>
            <w:tcW w:w="1250" w:type="pct"/>
          </w:tcPr>
          <w:p w:rsidR="009960AC" w:rsidRPr="005C6EA4" w:rsidRDefault="00D064D6" w:rsidP="009960AC">
            <w:pPr>
              <w:spacing w:line="320" w:lineRule="exact"/>
              <w:jc w:val="center"/>
            </w:pPr>
            <w:r w:rsidRPr="005C6EA4">
              <w:t>个</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17</w:t>
            </w:r>
          </w:p>
        </w:tc>
        <w:tc>
          <w:tcPr>
            <w:tcW w:w="1989" w:type="pct"/>
          </w:tcPr>
          <w:p w:rsidR="009960AC" w:rsidRPr="005C6EA4" w:rsidRDefault="00D064D6" w:rsidP="009960AC">
            <w:pPr>
              <w:spacing w:line="320" w:lineRule="exact"/>
              <w:jc w:val="center"/>
            </w:pPr>
            <w:r w:rsidRPr="005C6EA4">
              <w:t>清洗池</w:t>
            </w:r>
          </w:p>
        </w:tc>
        <w:tc>
          <w:tcPr>
            <w:tcW w:w="1250" w:type="pct"/>
          </w:tcPr>
          <w:p w:rsidR="009960AC" w:rsidRPr="005C6EA4" w:rsidRDefault="00D064D6" w:rsidP="009960AC">
            <w:pPr>
              <w:spacing w:line="320" w:lineRule="exact"/>
              <w:jc w:val="center"/>
            </w:pPr>
            <w:r w:rsidRPr="005C6EA4">
              <w:t>个</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18</w:t>
            </w:r>
          </w:p>
        </w:tc>
        <w:tc>
          <w:tcPr>
            <w:tcW w:w="1989" w:type="pct"/>
          </w:tcPr>
          <w:p w:rsidR="009960AC" w:rsidRPr="005C6EA4" w:rsidRDefault="00D064D6" w:rsidP="009960AC">
            <w:pPr>
              <w:spacing w:line="320" w:lineRule="exact"/>
              <w:jc w:val="center"/>
            </w:pPr>
            <w:r w:rsidRPr="005C6EA4">
              <w:t>酮体下降机</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19</w:t>
            </w:r>
          </w:p>
        </w:tc>
        <w:tc>
          <w:tcPr>
            <w:tcW w:w="1989" w:type="pct"/>
          </w:tcPr>
          <w:p w:rsidR="009960AC" w:rsidRPr="005C6EA4" w:rsidRDefault="00D064D6" w:rsidP="009960AC">
            <w:pPr>
              <w:spacing w:line="320" w:lineRule="exact"/>
              <w:jc w:val="center"/>
            </w:pPr>
            <w:r w:rsidRPr="005C6EA4">
              <w:t>台式分割锯</w:t>
            </w:r>
          </w:p>
        </w:tc>
        <w:tc>
          <w:tcPr>
            <w:tcW w:w="1250" w:type="pct"/>
          </w:tcPr>
          <w:p w:rsidR="009960AC" w:rsidRPr="005C6EA4" w:rsidRDefault="00D064D6" w:rsidP="009960AC">
            <w:pPr>
              <w:spacing w:line="320" w:lineRule="exact"/>
              <w:jc w:val="center"/>
            </w:pPr>
            <w:r w:rsidRPr="005C6EA4">
              <w:t>台</w:t>
            </w:r>
          </w:p>
        </w:tc>
        <w:tc>
          <w:tcPr>
            <w:tcW w:w="1250" w:type="pct"/>
          </w:tcPr>
          <w:p w:rsidR="009960AC" w:rsidRPr="005C6EA4" w:rsidRDefault="00D064D6" w:rsidP="009960AC">
            <w:pPr>
              <w:spacing w:line="320" w:lineRule="exact"/>
              <w:jc w:val="center"/>
            </w:pPr>
            <w:r w:rsidRPr="005C6EA4">
              <w:t>2</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20</w:t>
            </w:r>
          </w:p>
        </w:tc>
        <w:tc>
          <w:tcPr>
            <w:tcW w:w="1989" w:type="pct"/>
          </w:tcPr>
          <w:p w:rsidR="009960AC" w:rsidRPr="005C6EA4" w:rsidRDefault="00D064D6" w:rsidP="009960AC">
            <w:pPr>
              <w:spacing w:line="320" w:lineRule="exact"/>
              <w:jc w:val="center"/>
            </w:pPr>
            <w:r w:rsidRPr="005C6EA4">
              <w:t>剔骨</w:t>
            </w:r>
            <w:r w:rsidRPr="005C6EA4">
              <w:t>/</w:t>
            </w:r>
            <w:r w:rsidRPr="005C6EA4">
              <w:t>分割机</w:t>
            </w:r>
          </w:p>
        </w:tc>
        <w:tc>
          <w:tcPr>
            <w:tcW w:w="1250" w:type="pct"/>
          </w:tcPr>
          <w:p w:rsidR="009960AC" w:rsidRPr="005C6EA4" w:rsidRDefault="00D064D6" w:rsidP="009960AC">
            <w:pPr>
              <w:spacing w:line="320" w:lineRule="exact"/>
              <w:jc w:val="center"/>
            </w:pPr>
            <w:r w:rsidRPr="005C6EA4">
              <w:t>个</w:t>
            </w:r>
          </w:p>
        </w:tc>
        <w:tc>
          <w:tcPr>
            <w:tcW w:w="1250" w:type="pct"/>
          </w:tcPr>
          <w:p w:rsidR="009960AC" w:rsidRPr="005C6EA4" w:rsidRDefault="00D064D6" w:rsidP="009960AC">
            <w:pPr>
              <w:spacing w:line="320" w:lineRule="exact"/>
              <w:jc w:val="center"/>
            </w:pPr>
            <w:r w:rsidRPr="005C6EA4">
              <w:t>1</w:t>
            </w:r>
          </w:p>
        </w:tc>
      </w:tr>
      <w:tr w:rsidR="009960AC" w:rsidRPr="005C6EA4" w:rsidTr="00F4118C">
        <w:trPr>
          <w:trHeight w:val="376"/>
        </w:trPr>
        <w:tc>
          <w:tcPr>
            <w:tcW w:w="511" w:type="pct"/>
          </w:tcPr>
          <w:p w:rsidR="009960AC" w:rsidRPr="005C6EA4" w:rsidRDefault="009960AC" w:rsidP="009960AC">
            <w:pPr>
              <w:spacing w:line="320" w:lineRule="exact"/>
              <w:jc w:val="center"/>
            </w:pPr>
            <w:r w:rsidRPr="005C6EA4">
              <w:t>21</w:t>
            </w:r>
          </w:p>
        </w:tc>
        <w:tc>
          <w:tcPr>
            <w:tcW w:w="1989" w:type="pct"/>
          </w:tcPr>
          <w:p w:rsidR="009960AC" w:rsidRPr="005C6EA4" w:rsidRDefault="00D064D6" w:rsidP="009960AC">
            <w:pPr>
              <w:spacing w:line="320" w:lineRule="exact"/>
              <w:jc w:val="center"/>
            </w:pPr>
            <w:r w:rsidRPr="005C6EA4">
              <w:t>分拣台</w:t>
            </w:r>
          </w:p>
        </w:tc>
        <w:tc>
          <w:tcPr>
            <w:tcW w:w="1250" w:type="pct"/>
          </w:tcPr>
          <w:p w:rsidR="009960AC" w:rsidRPr="005C6EA4" w:rsidRDefault="00D064D6" w:rsidP="009960AC">
            <w:pPr>
              <w:spacing w:line="320" w:lineRule="exact"/>
              <w:jc w:val="center"/>
            </w:pPr>
            <w:r w:rsidRPr="005C6EA4">
              <w:t>个</w:t>
            </w:r>
          </w:p>
        </w:tc>
        <w:tc>
          <w:tcPr>
            <w:tcW w:w="1250" w:type="pct"/>
          </w:tcPr>
          <w:p w:rsidR="009960AC" w:rsidRPr="005C6EA4" w:rsidRDefault="00D064D6" w:rsidP="009960AC">
            <w:pPr>
              <w:spacing w:line="320" w:lineRule="exact"/>
              <w:jc w:val="center"/>
            </w:pPr>
            <w:r w:rsidRPr="005C6EA4">
              <w:t>1</w:t>
            </w:r>
          </w:p>
        </w:tc>
      </w:tr>
    </w:tbl>
    <w:p w:rsidR="00B42E79" w:rsidRDefault="00B42E79" w:rsidP="00B42E79">
      <w:pPr>
        <w:spacing w:line="480" w:lineRule="exact"/>
        <w:ind w:firstLineChars="200" w:firstLine="482"/>
        <w:jc w:val="left"/>
        <w:outlineLvl w:val="2"/>
        <w:rPr>
          <w:b/>
          <w:bCs/>
        </w:rPr>
      </w:pPr>
      <w:bookmarkStart w:id="63" w:name="_Toc13844365"/>
      <w:r w:rsidRPr="005C6EA4">
        <w:rPr>
          <w:b/>
          <w:bCs/>
          <w:sz w:val="24"/>
          <w:szCs w:val="32"/>
        </w:rPr>
        <w:lastRenderedPageBreak/>
        <w:t>3.2.</w:t>
      </w:r>
      <w:r>
        <w:rPr>
          <w:b/>
          <w:bCs/>
          <w:sz w:val="24"/>
          <w:szCs w:val="32"/>
        </w:rPr>
        <w:t>4</w:t>
      </w:r>
      <w:r>
        <w:rPr>
          <w:rFonts w:hint="eastAsia"/>
          <w:b/>
          <w:bCs/>
          <w:sz w:val="24"/>
          <w:szCs w:val="32"/>
        </w:rPr>
        <w:t>产品方案及</w:t>
      </w:r>
      <w:r w:rsidRPr="005C6EA4">
        <w:rPr>
          <w:b/>
          <w:bCs/>
          <w:sz w:val="24"/>
          <w:szCs w:val="32"/>
        </w:rPr>
        <w:t>原辅材料</w:t>
      </w:r>
      <w:bookmarkEnd w:id="63"/>
    </w:p>
    <w:p w:rsidR="00B42E79" w:rsidRPr="005C6EA4" w:rsidRDefault="00B42E79" w:rsidP="00B42E79">
      <w:pPr>
        <w:spacing w:line="480" w:lineRule="exact"/>
        <w:jc w:val="center"/>
        <w:rPr>
          <w:b/>
          <w:bCs/>
        </w:rPr>
      </w:pPr>
      <w:r w:rsidRPr="005C6EA4">
        <w:rPr>
          <w:b/>
          <w:bCs/>
        </w:rPr>
        <w:t>表</w:t>
      </w:r>
      <w:r w:rsidRPr="005C6EA4">
        <w:rPr>
          <w:b/>
          <w:bCs/>
        </w:rPr>
        <w:t>3-</w:t>
      </w:r>
      <w:r>
        <w:rPr>
          <w:b/>
          <w:bCs/>
        </w:rPr>
        <w:t>4</w:t>
      </w:r>
      <w:r w:rsidRPr="005C6EA4">
        <w:rPr>
          <w:b/>
          <w:bCs/>
        </w:rPr>
        <w:t xml:space="preserve">  </w:t>
      </w:r>
      <w:r>
        <w:rPr>
          <w:rFonts w:hint="eastAsia"/>
          <w:b/>
          <w:bCs/>
        </w:rPr>
        <w:t>产品方案</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2"/>
        <w:gridCol w:w="1323"/>
        <w:gridCol w:w="1594"/>
        <w:gridCol w:w="1970"/>
        <w:gridCol w:w="1134"/>
        <w:gridCol w:w="1203"/>
      </w:tblGrid>
      <w:tr w:rsidR="00B42E79" w:rsidRPr="005C6EA4" w:rsidTr="00E93D54">
        <w:trPr>
          <w:trHeight w:val="397"/>
        </w:trPr>
        <w:tc>
          <w:tcPr>
            <w:tcW w:w="636" w:type="pct"/>
            <w:shd w:val="clear" w:color="auto" w:fill="auto"/>
            <w:vAlign w:val="center"/>
          </w:tcPr>
          <w:p w:rsidR="00B42E79" w:rsidRPr="005C6EA4" w:rsidRDefault="00B42E79" w:rsidP="00E93D54">
            <w:pPr>
              <w:spacing w:line="320" w:lineRule="exact"/>
              <w:jc w:val="center"/>
              <w:rPr>
                <w:szCs w:val="21"/>
              </w:rPr>
            </w:pPr>
            <w:r w:rsidRPr="005C6EA4">
              <w:rPr>
                <w:szCs w:val="21"/>
              </w:rPr>
              <w:t>序号</w:t>
            </w:r>
          </w:p>
        </w:tc>
        <w:tc>
          <w:tcPr>
            <w:tcW w:w="799" w:type="pct"/>
            <w:shd w:val="clear" w:color="auto" w:fill="auto"/>
            <w:vAlign w:val="center"/>
          </w:tcPr>
          <w:p w:rsidR="00B42E79" w:rsidRPr="005C6EA4" w:rsidRDefault="00B42E79" w:rsidP="00E93D54">
            <w:pPr>
              <w:spacing w:line="320" w:lineRule="exact"/>
              <w:jc w:val="center"/>
              <w:rPr>
                <w:szCs w:val="21"/>
              </w:rPr>
            </w:pPr>
            <w:r w:rsidRPr="005C6EA4">
              <w:rPr>
                <w:szCs w:val="21"/>
              </w:rPr>
              <w:t>名称</w:t>
            </w:r>
          </w:p>
        </w:tc>
        <w:tc>
          <w:tcPr>
            <w:tcW w:w="963" w:type="pct"/>
            <w:shd w:val="clear" w:color="auto" w:fill="auto"/>
            <w:vAlign w:val="center"/>
          </w:tcPr>
          <w:p w:rsidR="00B42E79" w:rsidRPr="005C6EA4" w:rsidRDefault="00B42E79" w:rsidP="00E93D54">
            <w:pPr>
              <w:spacing w:line="320" w:lineRule="exact"/>
              <w:jc w:val="center"/>
              <w:rPr>
                <w:szCs w:val="21"/>
              </w:rPr>
            </w:pPr>
            <w:r w:rsidRPr="005C6EA4">
              <w:rPr>
                <w:szCs w:val="21"/>
              </w:rPr>
              <w:t>规格</w:t>
            </w:r>
          </w:p>
        </w:tc>
        <w:tc>
          <w:tcPr>
            <w:tcW w:w="1190" w:type="pct"/>
            <w:shd w:val="clear" w:color="auto" w:fill="auto"/>
            <w:vAlign w:val="center"/>
          </w:tcPr>
          <w:p w:rsidR="00B42E79" w:rsidRPr="005C6EA4" w:rsidRDefault="00B42E79" w:rsidP="00E93D54">
            <w:pPr>
              <w:spacing w:line="320" w:lineRule="exact"/>
              <w:jc w:val="center"/>
              <w:rPr>
                <w:szCs w:val="21"/>
              </w:rPr>
            </w:pPr>
            <w:r w:rsidRPr="005C6EA4">
              <w:rPr>
                <w:szCs w:val="21"/>
              </w:rPr>
              <w:t>单位</w:t>
            </w:r>
          </w:p>
        </w:tc>
        <w:tc>
          <w:tcPr>
            <w:tcW w:w="685" w:type="pct"/>
            <w:shd w:val="clear" w:color="auto" w:fill="auto"/>
            <w:vAlign w:val="center"/>
          </w:tcPr>
          <w:p w:rsidR="00B42E79" w:rsidRPr="005C6EA4" w:rsidRDefault="00B42E79" w:rsidP="00E93D54">
            <w:pPr>
              <w:spacing w:line="320" w:lineRule="exact"/>
              <w:jc w:val="center"/>
              <w:rPr>
                <w:szCs w:val="21"/>
              </w:rPr>
            </w:pPr>
            <w:r w:rsidRPr="005C6EA4">
              <w:rPr>
                <w:szCs w:val="21"/>
              </w:rPr>
              <w:t>数量</w:t>
            </w:r>
          </w:p>
        </w:tc>
        <w:tc>
          <w:tcPr>
            <w:tcW w:w="727" w:type="pct"/>
            <w:shd w:val="clear" w:color="auto" w:fill="auto"/>
            <w:vAlign w:val="center"/>
          </w:tcPr>
          <w:p w:rsidR="00B42E79" w:rsidRPr="005C6EA4" w:rsidRDefault="00B42E79" w:rsidP="00E93D54">
            <w:pPr>
              <w:spacing w:line="320" w:lineRule="exact"/>
              <w:jc w:val="center"/>
              <w:rPr>
                <w:szCs w:val="21"/>
              </w:rPr>
            </w:pPr>
            <w:r w:rsidRPr="005C6EA4">
              <w:rPr>
                <w:szCs w:val="21"/>
              </w:rPr>
              <w:t>备注</w:t>
            </w:r>
          </w:p>
        </w:tc>
      </w:tr>
      <w:tr w:rsidR="00B42E79" w:rsidRPr="005C6EA4" w:rsidTr="00E93D54">
        <w:trPr>
          <w:trHeight w:val="397"/>
        </w:trPr>
        <w:tc>
          <w:tcPr>
            <w:tcW w:w="636" w:type="pct"/>
            <w:shd w:val="clear" w:color="auto" w:fill="auto"/>
            <w:vAlign w:val="center"/>
          </w:tcPr>
          <w:p w:rsidR="00B42E79" w:rsidRPr="005C6EA4" w:rsidRDefault="00B42E79" w:rsidP="00E93D54">
            <w:pPr>
              <w:spacing w:line="320" w:lineRule="exact"/>
              <w:jc w:val="center"/>
              <w:rPr>
                <w:szCs w:val="21"/>
              </w:rPr>
            </w:pPr>
            <w:r w:rsidRPr="005C6EA4">
              <w:rPr>
                <w:szCs w:val="21"/>
              </w:rPr>
              <w:t>1</w:t>
            </w:r>
          </w:p>
        </w:tc>
        <w:tc>
          <w:tcPr>
            <w:tcW w:w="799" w:type="pct"/>
            <w:shd w:val="clear" w:color="auto" w:fill="auto"/>
            <w:vAlign w:val="center"/>
          </w:tcPr>
          <w:p w:rsidR="00B42E79" w:rsidRPr="005C6EA4" w:rsidRDefault="00B42E79" w:rsidP="00E93D54">
            <w:pPr>
              <w:spacing w:line="320" w:lineRule="exact"/>
              <w:jc w:val="center"/>
              <w:rPr>
                <w:szCs w:val="21"/>
              </w:rPr>
            </w:pPr>
            <w:r>
              <w:rPr>
                <w:rFonts w:hint="eastAsia"/>
                <w:szCs w:val="21"/>
              </w:rPr>
              <w:t>猪肉</w:t>
            </w:r>
          </w:p>
        </w:tc>
        <w:tc>
          <w:tcPr>
            <w:tcW w:w="963" w:type="pct"/>
            <w:shd w:val="clear" w:color="auto" w:fill="auto"/>
            <w:vAlign w:val="center"/>
          </w:tcPr>
          <w:p w:rsidR="00B42E79" w:rsidRPr="005C6EA4" w:rsidRDefault="00B42E79" w:rsidP="00E93D54">
            <w:pPr>
              <w:spacing w:line="320" w:lineRule="exact"/>
              <w:jc w:val="center"/>
              <w:rPr>
                <w:szCs w:val="21"/>
              </w:rPr>
            </w:pPr>
            <w:r>
              <w:rPr>
                <w:szCs w:val="21"/>
              </w:rPr>
              <w:t>//</w:t>
            </w:r>
          </w:p>
        </w:tc>
        <w:tc>
          <w:tcPr>
            <w:tcW w:w="1190" w:type="pct"/>
            <w:shd w:val="clear" w:color="auto" w:fill="auto"/>
            <w:vAlign w:val="center"/>
          </w:tcPr>
          <w:p w:rsidR="00B42E79" w:rsidRPr="005C6EA4" w:rsidRDefault="00B42E79" w:rsidP="00E93D54">
            <w:pPr>
              <w:spacing w:line="320" w:lineRule="exact"/>
              <w:jc w:val="center"/>
              <w:rPr>
                <w:szCs w:val="21"/>
              </w:rPr>
            </w:pPr>
            <w:r>
              <w:rPr>
                <w:rFonts w:hint="eastAsia"/>
                <w:szCs w:val="21"/>
              </w:rPr>
              <w:t>t</w:t>
            </w:r>
            <w:r>
              <w:rPr>
                <w:szCs w:val="21"/>
              </w:rPr>
              <w:t>/a</w:t>
            </w:r>
          </w:p>
        </w:tc>
        <w:tc>
          <w:tcPr>
            <w:tcW w:w="685" w:type="pct"/>
            <w:shd w:val="clear" w:color="auto" w:fill="auto"/>
            <w:vAlign w:val="center"/>
          </w:tcPr>
          <w:p w:rsidR="00B42E79" w:rsidRPr="005C6EA4" w:rsidRDefault="00B42E79" w:rsidP="00E93D54">
            <w:pPr>
              <w:spacing w:line="320" w:lineRule="exact"/>
              <w:jc w:val="center"/>
              <w:rPr>
                <w:szCs w:val="21"/>
              </w:rPr>
            </w:pPr>
            <w:r>
              <w:rPr>
                <w:szCs w:val="21"/>
              </w:rPr>
              <w:t>12450</w:t>
            </w:r>
          </w:p>
        </w:tc>
        <w:tc>
          <w:tcPr>
            <w:tcW w:w="727" w:type="pct"/>
            <w:shd w:val="clear" w:color="auto" w:fill="auto"/>
            <w:vAlign w:val="center"/>
          </w:tcPr>
          <w:p w:rsidR="00B42E79" w:rsidRPr="005C6EA4" w:rsidRDefault="00B42E79" w:rsidP="00E93D54">
            <w:pPr>
              <w:spacing w:line="320" w:lineRule="exact"/>
              <w:jc w:val="center"/>
              <w:rPr>
                <w:szCs w:val="21"/>
              </w:rPr>
            </w:pPr>
            <w:r w:rsidRPr="005C6EA4">
              <w:rPr>
                <w:szCs w:val="21"/>
              </w:rPr>
              <w:t xml:space="preserve"> </w:t>
            </w:r>
          </w:p>
        </w:tc>
      </w:tr>
    </w:tbl>
    <w:p w:rsidR="00713852" w:rsidRPr="005C6EA4" w:rsidRDefault="00713852" w:rsidP="00713852">
      <w:pPr>
        <w:spacing w:line="480" w:lineRule="exact"/>
        <w:jc w:val="center"/>
        <w:rPr>
          <w:b/>
          <w:bCs/>
        </w:rPr>
      </w:pPr>
      <w:r w:rsidRPr="005C6EA4">
        <w:rPr>
          <w:b/>
          <w:bCs/>
        </w:rPr>
        <w:t>表</w:t>
      </w:r>
      <w:r w:rsidRPr="005C6EA4">
        <w:rPr>
          <w:b/>
          <w:bCs/>
        </w:rPr>
        <w:t>3-</w:t>
      </w:r>
      <w:r w:rsidR="00B42E79">
        <w:rPr>
          <w:b/>
          <w:bCs/>
        </w:rPr>
        <w:t>5</w:t>
      </w:r>
      <w:r w:rsidRPr="005C6EA4">
        <w:rPr>
          <w:b/>
          <w:bCs/>
        </w:rPr>
        <w:t xml:space="preserve">  </w:t>
      </w:r>
      <w:r w:rsidRPr="005C6EA4">
        <w:rPr>
          <w:b/>
          <w:bCs/>
        </w:rPr>
        <w:t>主要原辅材料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2"/>
        <w:gridCol w:w="1323"/>
        <w:gridCol w:w="1594"/>
        <w:gridCol w:w="1970"/>
        <w:gridCol w:w="1134"/>
        <w:gridCol w:w="1203"/>
      </w:tblGrid>
      <w:tr w:rsidR="00713852" w:rsidRPr="005C6EA4" w:rsidTr="00713852">
        <w:trPr>
          <w:trHeight w:val="397"/>
        </w:trPr>
        <w:tc>
          <w:tcPr>
            <w:tcW w:w="636" w:type="pct"/>
            <w:shd w:val="clear" w:color="auto" w:fill="auto"/>
            <w:vAlign w:val="center"/>
          </w:tcPr>
          <w:p w:rsidR="00713852" w:rsidRPr="005C6EA4" w:rsidRDefault="00713852" w:rsidP="00713852">
            <w:pPr>
              <w:spacing w:line="320" w:lineRule="exact"/>
              <w:jc w:val="center"/>
              <w:rPr>
                <w:szCs w:val="21"/>
              </w:rPr>
            </w:pPr>
            <w:r w:rsidRPr="005C6EA4">
              <w:rPr>
                <w:szCs w:val="21"/>
              </w:rPr>
              <w:t>序号</w:t>
            </w:r>
          </w:p>
        </w:tc>
        <w:tc>
          <w:tcPr>
            <w:tcW w:w="799" w:type="pct"/>
            <w:shd w:val="clear" w:color="auto" w:fill="auto"/>
            <w:vAlign w:val="center"/>
          </w:tcPr>
          <w:p w:rsidR="00713852" w:rsidRPr="005C6EA4" w:rsidRDefault="00713852" w:rsidP="00713852">
            <w:pPr>
              <w:spacing w:line="320" w:lineRule="exact"/>
              <w:jc w:val="center"/>
              <w:rPr>
                <w:szCs w:val="21"/>
              </w:rPr>
            </w:pPr>
            <w:r w:rsidRPr="005C6EA4">
              <w:rPr>
                <w:szCs w:val="21"/>
              </w:rPr>
              <w:t>名称</w:t>
            </w:r>
          </w:p>
        </w:tc>
        <w:tc>
          <w:tcPr>
            <w:tcW w:w="963" w:type="pct"/>
            <w:shd w:val="clear" w:color="auto" w:fill="auto"/>
            <w:vAlign w:val="center"/>
          </w:tcPr>
          <w:p w:rsidR="00713852" w:rsidRPr="005C6EA4" w:rsidRDefault="00713852" w:rsidP="00713852">
            <w:pPr>
              <w:spacing w:line="320" w:lineRule="exact"/>
              <w:jc w:val="center"/>
              <w:rPr>
                <w:szCs w:val="21"/>
              </w:rPr>
            </w:pPr>
            <w:r w:rsidRPr="005C6EA4">
              <w:rPr>
                <w:szCs w:val="21"/>
              </w:rPr>
              <w:t>规格</w:t>
            </w:r>
          </w:p>
        </w:tc>
        <w:tc>
          <w:tcPr>
            <w:tcW w:w="1190" w:type="pct"/>
            <w:shd w:val="clear" w:color="auto" w:fill="auto"/>
            <w:vAlign w:val="center"/>
          </w:tcPr>
          <w:p w:rsidR="00713852" w:rsidRPr="005C6EA4" w:rsidRDefault="00713852" w:rsidP="00713852">
            <w:pPr>
              <w:spacing w:line="320" w:lineRule="exact"/>
              <w:jc w:val="center"/>
              <w:rPr>
                <w:szCs w:val="21"/>
              </w:rPr>
            </w:pPr>
            <w:r w:rsidRPr="005C6EA4">
              <w:rPr>
                <w:szCs w:val="21"/>
              </w:rPr>
              <w:t>单位</w:t>
            </w:r>
          </w:p>
        </w:tc>
        <w:tc>
          <w:tcPr>
            <w:tcW w:w="685" w:type="pct"/>
            <w:shd w:val="clear" w:color="auto" w:fill="auto"/>
            <w:vAlign w:val="center"/>
          </w:tcPr>
          <w:p w:rsidR="00713852" w:rsidRPr="005C6EA4" w:rsidRDefault="00713852" w:rsidP="00713852">
            <w:pPr>
              <w:spacing w:line="320" w:lineRule="exact"/>
              <w:jc w:val="center"/>
              <w:rPr>
                <w:szCs w:val="21"/>
              </w:rPr>
            </w:pPr>
            <w:r w:rsidRPr="005C6EA4">
              <w:rPr>
                <w:szCs w:val="21"/>
              </w:rPr>
              <w:t>数量</w:t>
            </w:r>
          </w:p>
        </w:tc>
        <w:tc>
          <w:tcPr>
            <w:tcW w:w="727" w:type="pct"/>
            <w:shd w:val="clear" w:color="auto" w:fill="auto"/>
            <w:vAlign w:val="center"/>
          </w:tcPr>
          <w:p w:rsidR="00713852" w:rsidRPr="005C6EA4" w:rsidRDefault="00713852" w:rsidP="00713852">
            <w:pPr>
              <w:spacing w:line="320" w:lineRule="exact"/>
              <w:jc w:val="center"/>
              <w:rPr>
                <w:szCs w:val="21"/>
              </w:rPr>
            </w:pPr>
            <w:r w:rsidRPr="005C6EA4">
              <w:rPr>
                <w:szCs w:val="21"/>
              </w:rPr>
              <w:t>备注</w:t>
            </w:r>
          </w:p>
        </w:tc>
      </w:tr>
      <w:tr w:rsidR="00713852" w:rsidRPr="005C6EA4" w:rsidTr="00713852">
        <w:trPr>
          <w:trHeight w:val="397"/>
        </w:trPr>
        <w:tc>
          <w:tcPr>
            <w:tcW w:w="636" w:type="pct"/>
            <w:shd w:val="clear" w:color="auto" w:fill="auto"/>
            <w:vAlign w:val="center"/>
          </w:tcPr>
          <w:p w:rsidR="00713852" w:rsidRPr="005C6EA4" w:rsidRDefault="00713852" w:rsidP="00713852">
            <w:pPr>
              <w:spacing w:line="320" w:lineRule="exact"/>
              <w:jc w:val="center"/>
              <w:rPr>
                <w:szCs w:val="21"/>
              </w:rPr>
            </w:pPr>
            <w:r w:rsidRPr="005C6EA4">
              <w:rPr>
                <w:szCs w:val="21"/>
              </w:rPr>
              <w:t>1</w:t>
            </w:r>
          </w:p>
        </w:tc>
        <w:tc>
          <w:tcPr>
            <w:tcW w:w="799" w:type="pct"/>
            <w:shd w:val="clear" w:color="auto" w:fill="auto"/>
            <w:vAlign w:val="center"/>
          </w:tcPr>
          <w:p w:rsidR="00713852" w:rsidRPr="005C6EA4" w:rsidRDefault="00713852" w:rsidP="00713852">
            <w:pPr>
              <w:spacing w:line="320" w:lineRule="exact"/>
              <w:jc w:val="center"/>
              <w:rPr>
                <w:szCs w:val="21"/>
              </w:rPr>
            </w:pPr>
            <w:r w:rsidRPr="005C6EA4">
              <w:rPr>
                <w:szCs w:val="21"/>
              </w:rPr>
              <w:t>生猪</w:t>
            </w:r>
          </w:p>
        </w:tc>
        <w:tc>
          <w:tcPr>
            <w:tcW w:w="963" w:type="pct"/>
            <w:shd w:val="clear" w:color="auto" w:fill="auto"/>
            <w:vAlign w:val="center"/>
          </w:tcPr>
          <w:p w:rsidR="00713852" w:rsidRPr="005C6EA4" w:rsidRDefault="001A6EE9" w:rsidP="00713852">
            <w:pPr>
              <w:spacing w:line="320" w:lineRule="exact"/>
              <w:jc w:val="center"/>
              <w:rPr>
                <w:szCs w:val="21"/>
              </w:rPr>
            </w:pPr>
            <w:r w:rsidRPr="005C6EA4">
              <w:rPr>
                <w:szCs w:val="21"/>
              </w:rPr>
              <w:t>85</w:t>
            </w:r>
            <w:r w:rsidR="00713852" w:rsidRPr="005C6EA4">
              <w:rPr>
                <w:szCs w:val="21"/>
              </w:rPr>
              <w:t>kg/</w:t>
            </w:r>
            <w:r w:rsidR="00713852" w:rsidRPr="005C6EA4">
              <w:rPr>
                <w:szCs w:val="21"/>
              </w:rPr>
              <w:t>头</w:t>
            </w:r>
          </w:p>
        </w:tc>
        <w:tc>
          <w:tcPr>
            <w:tcW w:w="1190" w:type="pct"/>
            <w:shd w:val="clear" w:color="auto" w:fill="auto"/>
            <w:vAlign w:val="center"/>
          </w:tcPr>
          <w:p w:rsidR="00713852" w:rsidRPr="005C6EA4" w:rsidRDefault="00713852" w:rsidP="00713852">
            <w:pPr>
              <w:spacing w:line="320" w:lineRule="exact"/>
              <w:jc w:val="center"/>
              <w:rPr>
                <w:szCs w:val="21"/>
              </w:rPr>
            </w:pPr>
            <w:r w:rsidRPr="005C6EA4">
              <w:rPr>
                <w:szCs w:val="21"/>
              </w:rPr>
              <w:t>万头</w:t>
            </w:r>
            <w:r w:rsidRPr="005C6EA4">
              <w:rPr>
                <w:szCs w:val="21"/>
              </w:rPr>
              <w:t>/a</w:t>
            </w:r>
          </w:p>
        </w:tc>
        <w:tc>
          <w:tcPr>
            <w:tcW w:w="685" w:type="pct"/>
            <w:shd w:val="clear" w:color="auto" w:fill="auto"/>
            <w:vAlign w:val="center"/>
          </w:tcPr>
          <w:p w:rsidR="00713852" w:rsidRPr="005C6EA4" w:rsidRDefault="00713852" w:rsidP="00713852">
            <w:pPr>
              <w:spacing w:line="320" w:lineRule="exact"/>
              <w:jc w:val="center"/>
              <w:rPr>
                <w:szCs w:val="21"/>
              </w:rPr>
            </w:pPr>
            <w:r w:rsidRPr="005C6EA4">
              <w:rPr>
                <w:szCs w:val="21"/>
              </w:rPr>
              <w:t>15</w:t>
            </w:r>
          </w:p>
        </w:tc>
        <w:tc>
          <w:tcPr>
            <w:tcW w:w="727" w:type="pct"/>
            <w:shd w:val="clear" w:color="auto" w:fill="auto"/>
            <w:vAlign w:val="center"/>
          </w:tcPr>
          <w:p w:rsidR="00713852" w:rsidRPr="005C6EA4" w:rsidRDefault="00713852" w:rsidP="00713852">
            <w:pPr>
              <w:spacing w:line="320" w:lineRule="exact"/>
              <w:jc w:val="center"/>
              <w:rPr>
                <w:szCs w:val="21"/>
              </w:rPr>
            </w:pPr>
            <w:r w:rsidRPr="005C6EA4">
              <w:rPr>
                <w:szCs w:val="21"/>
              </w:rPr>
              <w:t xml:space="preserve"> </w:t>
            </w:r>
          </w:p>
        </w:tc>
      </w:tr>
    </w:tbl>
    <w:p w:rsidR="00B04028" w:rsidRPr="005C6EA4" w:rsidRDefault="009960AC" w:rsidP="009960AC">
      <w:pPr>
        <w:spacing w:line="480" w:lineRule="exact"/>
        <w:ind w:firstLineChars="200" w:firstLine="482"/>
        <w:outlineLvl w:val="2"/>
        <w:rPr>
          <w:b/>
          <w:bCs/>
          <w:sz w:val="24"/>
          <w:szCs w:val="32"/>
        </w:rPr>
      </w:pPr>
      <w:bookmarkStart w:id="64" w:name="_Toc13844366"/>
      <w:r w:rsidRPr="005C6EA4">
        <w:rPr>
          <w:b/>
          <w:bCs/>
          <w:sz w:val="24"/>
          <w:szCs w:val="32"/>
        </w:rPr>
        <w:t>3.2.</w:t>
      </w:r>
      <w:r w:rsidR="00B42E79">
        <w:rPr>
          <w:b/>
          <w:bCs/>
          <w:sz w:val="24"/>
          <w:szCs w:val="32"/>
        </w:rPr>
        <w:t>5</w:t>
      </w:r>
      <w:r w:rsidR="005B3C8F" w:rsidRPr="005C6EA4">
        <w:rPr>
          <w:b/>
          <w:bCs/>
          <w:sz w:val="24"/>
          <w:szCs w:val="32"/>
        </w:rPr>
        <w:t>总平面布置</w:t>
      </w:r>
      <w:bookmarkEnd w:id="64"/>
    </w:p>
    <w:p w:rsidR="005B3C8F" w:rsidRPr="005C6EA4" w:rsidRDefault="005B3C8F" w:rsidP="009960AC">
      <w:pPr>
        <w:spacing w:line="480" w:lineRule="exact"/>
        <w:ind w:firstLineChars="200" w:firstLine="480"/>
        <w:rPr>
          <w:sz w:val="24"/>
          <w:szCs w:val="32"/>
        </w:rPr>
      </w:pPr>
      <w:r w:rsidRPr="005C6EA4">
        <w:rPr>
          <w:sz w:val="24"/>
          <w:szCs w:val="32"/>
        </w:rPr>
        <w:t>本次提升改造项目在原厂址进行，</w:t>
      </w:r>
      <w:r w:rsidR="009960AC" w:rsidRPr="005C6EA4">
        <w:rPr>
          <w:sz w:val="24"/>
          <w:szCs w:val="32"/>
        </w:rPr>
        <w:t>项目占地面积</w:t>
      </w:r>
      <w:r w:rsidR="009960AC" w:rsidRPr="005C6EA4">
        <w:rPr>
          <w:sz w:val="24"/>
          <w:szCs w:val="32"/>
        </w:rPr>
        <w:t>1545.5m</w:t>
      </w:r>
      <w:r w:rsidR="009960AC" w:rsidRPr="005C6EA4">
        <w:rPr>
          <w:sz w:val="24"/>
          <w:szCs w:val="32"/>
          <w:vertAlign w:val="superscript"/>
        </w:rPr>
        <w:t>2</w:t>
      </w:r>
      <w:r w:rsidR="009960AC" w:rsidRPr="005C6EA4">
        <w:rPr>
          <w:sz w:val="24"/>
          <w:szCs w:val="32"/>
        </w:rPr>
        <w:t>，总平面布置原则：综合考虑工艺流程顺畅、管线长短及敷设难度、原料及成品运输方便等因素，既便于生产管理也节省建筑用地，充分利用厂区的空间。平面布置情况为：整个厂区按功能可分为生产区、公用及辅助生产区。</w:t>
      </w:r>
    </w:p>
    <w:p w:rsidR="004A5322" w:rsidRPr="005C6EA4" w:rsidRDefault="005B3C8F" w:rsidP="009960AC">
      <w:pPr>
        <w:spacing w:line="480" w:lineRule="exact"/>
        <w:ind w:firstLineChars="200" w:firstLine="482"/>
        <w:outlineLvl w:val="2"/>
        <w:rPr>
          <w:b/>
          <w:bCs/>
          <w:sz w:val="24"/>
          <w:szCs w:val="32"/>
        </w:rPr>
      </w:pPr>
      <w:bookmarkStart w:id="65" w:name="_Toc13844367"/>
      <w:r w:rsidRPr="005C6EA4">
        <w:rPr>
          <w:b/>
          <w:bCs/>
          <w:sz w:val="24"/>
          <w:szCs w:val="32"/>
        </w:rPr>
        <w:t>3.2.</w:t>
      </w:r>
      <w:r w:rsidR="00B42E79">
        <w:rPr>
          <w:b/>
          <w:bCs/>
          <w:sz w:val="24"/>
          <w:szCs w:val="32"/>
        </w:rPr>
        <w:t>6</w:t>
      </w:r>
      <w:r w:rsidRPr="005C6EA4">
        <w:rPr>
          <w:b/>
          <w:bCs/>
          <w:sz w:val="24"/>
          <w:szCs w:val="32"/>
        </w:rPr>
        <w:t>劳动定员及工作制度</w:t>
      </w:r>
      <w:bookmarkEnd w:id="65"/>
    </w:p>
    <w:p w:rsidR="00F4118C" w:rsidRPr="005C6EA4" w:rsidRDefault="009960AC" w:rsidP="009960AC">
      <w:pPr>
        <w:spacing w:line="480" w:lineRule="exact"/>
        <w:ind w:firstLineChars="200" w:firstLine="480"/>
        <w:rPr>
          <w:sz w:val="24"/>
          <w:szCs w:val="32"/>
        </w:rPr>
      </w:pPr>
      <w:r w:rsidRPr="005C6EA4">
        <w:rPr>
          <w:sz w:val="24"/>
          <w:szCs w:val="32"/>
        </w:rPr>
        <w:t>公司现有员工</w:t>
      </w:r>
      <w:r w:rsidRPr="005C6EA4">
        <w:rPr>
          <w:sz w:val="24"/>
          <w:szCs w:val="32"/>
        </w:rPr>
        <w:t>28</w:t>
      </w:r>
      <w:r w:rsidRPr="005C6EA4">
        <w:rPr>
          <w:sz w:val="24"/>
          <w:szCs w:val="32"/>
        </w:rPr>
        <w:t>人，其中生猪屠宰技术人员</w:t>
      </w:r>
      <w:r w:rsidRPr="005C6EA4">
        <w:rPr>
          <w:sz w:val="24"/>
          <w:szCs w:val="32"/>
        </w:rPr>
        <w:t>7</w:t>
      </w:r>
      <w:r w:rsidRPr="005C6EA4">
        <w:rPr>
          <w:sz w:val="24"/>
          <w:szCs w:val="32"/>
        </w:rPr>
        <w:t>名，肉品品质检验员</w:t>
      </w:r>
      <w:r w:rsidRPr="005C6EA4">
        <w:rPr>
          <w:sz w:val="24"/>
          <w:szCs w:val="32"/>
        </w:rPr>
        <w:t>4</w:t>
      </w:r>
      <w:r w:rsidRPr="005C6EA4">
        <w:rPr>
          <w:sz w:val="24"/>
          <w:szCs w:val="32"/>
        </w:rPr>
        <w:t>名，其他人员</w:t>
      </w:r>
      <w:r w:rsidRPr="005C6EA4">
        <w:rPr>
          <w:sz w:val="24"/>
          <w:szCs w:val="32"/>
        </w:rPr>
        <w:t>17</w:t>
      </w:r>
      <w:r w:rsidRPr="005C6EA4">
        <w:rPr>
          <w:sz w:val="24"/>
          <w:szCs w:val="32"/>
        </w:rPr>
        <w:t>名，本次提升改造项目不新增工作人员</w:t>
      </w:r>
      <w:r w:rsidR="00F4118C" w:rsidRPr="005C6EA4">
        <w:rPr>
          <w:sz w:val="24"/>
          <w:szCs w:val="32"/>
        </w:rPr>
        <w:t>。</w:t>
      </w:r>
    </w:p>
    <w:p w:rsidR="005B3C8F" w:rsidRPr="005C6EA4" w:rsidRDefault="009960AC" w:rsidP="009960AC">
      <w:pPr>
        <w:spacing w:line="480" w:lineRule="exact"/>
        <w:ind w:firstLineChars="200" w:firstLine="480"/>
        <w:rPr>
          <w:sz w:val="24"/>
          <w:szCs w:val="32"/>
        </w:rPr>
      </w:pPr>
      <w:r w:rsidRPr="005C6EA4">
        <w:rPr>
          <w:sz w:val="24"/>
          <w:szCs w:val="32"/>
        </w:rPr>
        <w:t>工作制度为</w:t>
      </w:r>
      <w:r w:rsidRPr="005C6EA4">
        <w:rPr>
          <w:sz w:val="24"/>
          <w:szCs w:val="32"/>
        </w:rPr>
        <w:t>8h/d</w:t>
      </w:r>
      <w:r w:rsidRPr="005C6EA4">
        <w:rPr>
          <w:sz w:val="24"/>
          <w:szCs w:val="32"/>
        </w:rPr>
        <w:t>，年工作时间</w:t>
      </w:r>
      <w:r w:rsidRPr="005C6EA4">
        <w:rPr>
          <w:sz w:val="24"/>
          <w:szCs w:val="32"/>
        </w:rPr>
        <w:t>3</w:t>
      </w:r>
      <w:r w:rsidR="00565D9D" w:rsidRPr="005C6EA4">
        <w:rPr>
          <w:sz w:val="24"/>
          <w:szCs w:val="32"/>
        </w:rPr>
        <w:t>6</w:t>
      </w:r>
      <w:r w:rsidRPr="005C6EA4">
        <w:rPr>
          <w:sz w:val="24"/>
          <w:szCs w:val="32"/>
        </w:rPr>
        <w:t>0</w:t>
      </w:r>
      <w:r w:rsidRPr="005C6EA4">
        <w:rPr>
          <w:sz w:val="24"/>
          <w:szCs w:val="32"/>
        </w:rPr>
        <w:t>天。</w:t>
      </w:r>
    </w:p>
    <w:p w:rsidR="005B3C8F" w:rsidRPr="005C6EA4" w:rsidRDefault="005B3C8F" w:rsidP="009960AC">
      <w:pPr>
        <w:spacing w:line="480" w:lineRule="exact"/>
        <w:ind w:firstLineChars="200" w:firstLine="482"/>
        <w:outlineLvl w:val="2"/>
        <w:rPr>
          <w:b/>
          <w:bCs/>
          <w:sz w:val="24"/>
          <w:szCs w:val="32"/>
        </w:rPr>
      </w:pPr>
      <w:bookmarkStart w:id="66" w:name="_Toc13844368"/>
      <w:r w:rsidRPr="005C6EA4">
        <w:rPr>
          <w:b/>
          <w:bCs/>
          <w:sz w:val="24"/>
          <w:szCs w:val="32"/>
        </w:rPr>
        <w:t>3.2.</w:t>
      </w:r>
      <w:r w:rsidR="00B42E79">
        <w:rPr>
          <w:b/>
          <w:bCs/>
          <w:sz w:val="24"/>
          <w:szCs w:val="32"/>
        </w:rPr>
        <w:t>7</w:t>
      </w:r>
      <w:r w:rsidRPr="005C6EA4">
        <w:rPr>
          <w:b/>
          <w:bCs/>
          <w:sz w:val="24"/>
          <w:szCs w:val="32"/>
        </w:rPr>
        <w:t>投资及资金来源</w:t>
      </w:r>
      <w:bookmarkEnd w:id="66"/>
    </w:p>
    <w:p w:rsidR="005B3C8F" w:rsidRPr="005C6EA4" w:rsidRDefault="009960AC" w:rsidP="009960AC">
      <w:pPr>
        <w:spacing w:line="480" w:lineRule="exact"/>
        <w:ind w:firstLineChars="200" w:firstLine="480"/>
        <w:rPr>
          <w:sz w:val="24"/>
          <w:szCs w:val="32"/>
        </w:rPr>
      </w:pPr>
      <w:r w:rsidRPr="005C6EA4">
        <w:rPr>
          <w:sz w:val="24"/>
          <w:szCs w:val="32"/>
        </w:rPr>
        <w:t>本次提升改造项目总投资</w:t>
      </w:r>
      <w:r w:rsidRPr="005C6EA4">
        <w:rPr>
          <w:sz w:val="24"/>
          <w:szCs w:val="32"/>
        </w:rPr>
        <w:t>1084</w:t>
      </w:r>
      <w:r w:rsidRPr="005C6EA4">
        <w:rPr>
          <w:sz w:val="24"/>
          <w:szCs w:val="32"/>
        </w:rPr>
        <w:t>万元，资金来源为企业自筹。</w:t>
      </w:r>
    </w:p>
    <w:p w:rsidR="005B3C8F" w:rsidRPr="005C6EA4" w:rsidRDefault="005B3C8F" w:rsidP="009960AC">
      <w:pPr>
        <w:spacing w:line="480" w:lineRule="exact"/>
        <w:ind w:firstLineChars="200" w:firstLine="482"/>
        <w:outlineLvl w:val="2"/>
        <w:rPr>
          <w:b/>
          <w:bCs/>
          <w:sz w:val="24"/>
          <w:szCs w:val="32"/>
        </w:rPr>
      </w:pPr>
      <w:bookmarkStart w:id="67" w:name="_Toc13844369"/>
      <w:r w:rsidRPr="005C6EA4">
        <w:rPr>
          <w:b/>
          <w:bCs/>
          <w:sz w:val="24"/>
          <w:szCs w:val="32"/>
        </w:rPr>
        <w:t>3.2.</w:t>
      </w:r>
      <w:r w:rsidR="00B42E79">
        <w:rPr>
          <w:b/>
          <w:bCs/>
          <w:sz w:val="24"/>
          <w:szCs w:val="32"/>
        </w:rPr>
        <w:t>8</w:t>
      </w:r>
      <w:r w:rsidRPr="005C6EA4">
        <w:rPr>
          <w:b/>
          <w:bCs/>
          <w:sz w:val="24"/>
          <w:szCs w:val="32"/>
        </w:rPr>
        <w:t>主要经济技术指标</w:t>
      </w:r>
      <w:bookmarkEnd w:id="67"/>
    </w:p>
    <w:p w:rsidR="00713852" w:rsidRPr="005C6EA4" w:rsidRDefault="00713852" w:rsidP="00713852">
      <w:pPr>
        <w:spacing w:line="500" w:lineRule="exact"/>
        <w:ind w:firstLineChars="200" w:firstLine="422"/>
        <w:jc w:val="center"/>
        <w:rPr>
          <w:b/>
          <w:szCs w:val="21"/>
        </w:rPr>
      </w:pPr>
      <w:r w:rsidRPr="005C6EA4">
        <w:rPr>
          <w:b/>
          <w:szCs w:val="21"/>
        </w:rPr>
        <w:t>表</w:t>
      </w:r>
      <w:r w:rsidRPr="005C6EA4">
        <w:rPr>
          <w:b/>
          <w:szCs w:val="21"/>
        </w:rPr>
        <w:t>3-</w:t>
      </w:r>
      <w:r w:rsidR="00B42E79">
        <w:rPr>
          <w:b/>
          <w:szCs w:val="21"/>
        </w:rPr>
        <w:t>6</w:t>
      </w:r>
      <w:r w:rsidRPr="005C6EA4">
        <w:rPr>
          <w:b/>
          <w:szCs w:val="21"/>
        </w:rPr>
        <w:t xml:space="preserve">  </w:t>
      </w:r>
      <w:r w:rsidRPr="005C6EA4">
        <w:rPr>
          <w:b/>
          <w:szCs w:val="21"/>
        </w:rPr>
        <w:t>本项目主要经济技术指标表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68"/>
        <w:gridCol w:w="2993"/>
        <w:gridCol w:w="738"/>
        <w:gridCol w:w="2110"/>
        <w:gridCol w:w="1667"/>
      </w:tblGrid>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序号</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名称</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单位</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数量或指标</w:t>
            </w:r>
          </w:p>
        </w:tc>
        <w:tc>
          <w:tcPr>
            <w:tcW w:w="1007" w:type="pct"/>
            <w:shd w:val="clear" w:color="auto" w:fill="auto"/>
            <w:vAlign w:val="center"/>
          </w:tcPr>
          <w:p w:rsidR="00713852" w:rsidRPr="005C6EA4" w:rsidRDefault="00713852" w:rsidP="000F5ED4">
            <w:pPr>
              <w:spacing w:line="360" w:lineRule="exact"/>
              <w:jc w:val="center"/>
              <w:rPr>
                <w:szCs w:val="21"/>
              </w:rPr>
            </w:pPr>
            <w:r w:rsidRPr="005C6EA4">
              <w:rPr>
                <w:szCs w:val="21"/>
              </w:rPr>
              <w:t>备注</w:t>
            </w: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一</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项目方案</w:t>
            </w:r>
          </w:p>
        </w:tc>
        <w:tc>
          <w:tcPr>
            <w:tcW w:w="446" w:type="pct"/>
            <w:shd w:val="clear" w:color="auto" w:fill="auto"/>
            <w:vAlign w:val="center"/>
          </w:tcPr>
          <w:p w:rsidR="00713852" w:rsidRPr="005C6EA4" w:rsidRDefault="00713852" w:rsidP="000F5ED4">
            <w:pPr>
              <w:spacing w:line="360" w:lineRule="exact"/>
              <w:jc w:val="center"/>
              <w:rPr>
                <w:szCs w:val="21"/>
              </w:rPr>
            </w:pPr>
          </w:p>
        </w:tc>
        <w:tc>
          <w:tcPr>
            <w:tcW w:w="1275" w:type="pct"/>
            <w:shd w:val="clear" w:color="auto" w:fill="auto"/>
            <w:vAlign w:val="center"/>
          </w:tcPr>
          <w:p w:rsidR="00713852" w:rsidRPr="005C6EA4" w:rsidRDefault="00713852" w:rsidP="000F5ED4">
            <w:pPr>
              <w:spacing w:line="360" w:lineRule="exact"/>
              <w:jc w:val="center"/>
              <w:rPr>
                <w:szCs w:val="21"/>
              </w:rPr>
            </w:pP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1.1</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年屠宰生猪</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头</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15000</w:t>
            </w:r>
            <w:r w:rsidR="00093FEC">
              <w:rPr>
                <w:szCs w:val="21"/>
              </w:rPr>
              <w:t>0</w:t>
            </w: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二</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劳动定员</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人</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28</w:t>
            </w: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2.1</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生猪屠宰技术人员</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人</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7</w:t>
            </w: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2.2</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肉品品质检验员</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人</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4</w:t>
            </w: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2.3</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其他人员</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人</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17</w:t>
            </w: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713852" w:rsidP="000F5ED4">
            <w:pPr>
              <w:spacing w:line="360" w:lineRule="exact"/>
              <w:jc w:val="center"/>
              <w:rPr>
                <w:szCs w:val="21"/>
              </w:rPr>
            </w:pPr>
            <w:r w:rsidRPr="005C6EA4">
              <w:rPr>
                <w:szCs w:val="21"/>
              </w:rPr>
              <w:t>三</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项目总投资</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万元</w:t>
            </w:r>
          </w:p>
        </w:tc>
        <w:tc>
          <w:tcPr>
            <w:tcW w:w="1275" w:type="pct"/>
            <w:shd w:val="clear" w:color="auto" w:fill="auto"/>
            <w:vAlign w:val="center"/>
          </w:tcPr>
          <w:p w:rsidR="00713852" w:rsidRPr="005C6EA4" w:rsidRDefault="00713852" w:rsidP="000F5ED4">
            <w:pPr>
              <w:spacing w:line="360" w:lineRule="exact"/>
              <w:jc w:val="center"/>
              <w:rPr>
                <w:szCs w:val="21"/>
              </w:rPr>
            </w:pPr>
            <w:r w:rsidRPr="005C6EA4">
              <w:rPr>
                <w:szCs w:val="21"/>
              </w:rPr>
              <w:t>1084</w:t>
            </w:r>
          </w:p>
        </w:tc>
        <w:tc>
          <w:tcPr>
            <w:tcW w:w="1007" w:type="pct"/>
            <w:shd w:val="clear" w:color="auto" w:fill="auto"/>
            <w:vAlign w:val="center"/>
          </w:tcPr>
          <w:p w:rsidR="00713852" w:rsidRPr="005C6EA4" w:rsidRDefault="00713852" w:rsidP="000F5ED4">
            <w:pPr>
              <w:spacing w:line="360" w:lineRule="exact"/>
              <w:jc w:val="center"/>
              <w:rPr>
                <w:szCs w:val="21"/>
              </w:rPr>
            </w:pPr>
          </w:p>
        </w:tc>
      </w:tr>
      <w:tr w:rsidR="00713852" w:rsidRPr="005C6EA4" w:rsidTr="00F4118C">
        <w:trPr>
          <w:trHeight w:val="397"/>
          <w:jc w:val="center"/>
        </w:trPr>
        <w:tc>
          <w:tcPr>
            <w:tcW w:w="464" w:type="pct"/>
            <w:shd w:val="clear" w:color="auto" w:fill="auto"/>
            <w:vAlign w:val="center"/>
          </w:tcPr>
          <w:p w:rsidR="00713852" w:rsidRPr="005C6EA4" w:rsidRDefault="00915155" w:rsidP="000F5ED4">
            <w:pPr>
              <w:spacing w:line="360" w:lineRule="exact"/>
              <w:jc w:val="center"/>
              <w:rPr>
                <w:szCs w:val="21"/>
              </w:rPr>
            </w:pPr>
            <w:r w:rsidRPr="005C6EA4">
              <w:rPr>
                <w:szCs w:val="21"/>
              </w:rPr>
              <w:t>3.1</w:t>
            </w:r>
          </w:p>
        </w:tc>
        <w:tc>
          <w:tcPr>
            <w:tcW w:w="1808" w:type="pct"/>
            <w:shd w:val="clear" w:color="auto" w:fill="auto"/>
            <w:vAlign w:val="center"/>
          </w:tcPr>
          <w:p w:rsidR="00713852" w:rsidRPr="005C6EA4" w:rsidRDefault="00713852" w:rsidP="000F5ED4">
            <w:pPr>
              <w:spacing w:line="360" w:lineRule="exact"/>
              <w:jc w:val="center"/>
              <w:rPr>
                <w:szCs w:val="21"/>
              </w:rPr>
            </w:pPr>
            <w:r w:rsidRPr="005C6EA4">
              <w:rPr>
                <w:szCs w:val="21"/>
              </w:rPr>
              <w:t>自筹资金</w:t>
            </w:r>
          </w:p>
        </w:tc>
        <w:tc>
          <w:tcPr>
            <w:tcW w:w="446" w:type="pct"/>
            <w:shd w:val="clear" w:color="auto" w:fill="auto"/>
            <w:vAlign w:val="center"/>
          </w:tcPr>
          <w:p w:rsidR="00713852" w:rsidRPr="005C6EA4" w:rsidRDefault="00713852" w:rsidP="000F5ED4">
            <w:pPr>
              <w:spacing w:line="360" w:lineRule="exact"/>
              <w:jc w:val="center"/>
              <w:rPr>
                <w:szCs w:val="21"/>
              </w:rPr>
            </w:pPr>
            <w:r w:rsidRPr="005C6EA4">
              <w:rPr>
                <w:szCs w:val="21"/>
              </w:rPr>
              <w:t>万元</w:t>
            </w:r>
          </w:p>
        </w:tc>
        <w:tc>
          <w:tcPr>
            <w:tcW w:w="1275" w:type="pct"/>
            <w:shd w:val="clear" w:color="auto" w:fill="auto"/>
            <w:vAlign w:val="center"/>
          </w:tcPr>
          <w:p w:rsidR="00713852" w:rsidRPr="005C6EA4" w:rsidRDefault="00915155" w:rsidP="000F5ED4">
            <w:pPr>
              <w:spacing w:line="360" w:lineRule="exact"/>
              <w:jc w:val="center"/>
              <w:rPr>
                <w:szCs w:val="21"/>
              </w:rPr>
            </w:pPr>
            <w:r w:rsidRPr="005C6EA4">
              <w:rPr>
                <w:szCs w:val="21"/>
              </w:rPr>
              <w:t>1084</w:t>
            </w:r>
          </w:p>
        </w:tc>
        <w:tc>
          <w:tcPr>
            <w:tcW w:w="1007" w:type="pct"/>
            <w:shd w:val="clear" w:color="auto" w:fill="auto"/>
            <w:vAlign w:val="center"/>
          </w:tcPr>
          <w:p w:rsidR="00713852" w:rsidRPr="005C6EA4" w:rsidRDefault="00713852" w:rsidP="000F5ED4">
            <w:pPr>
              <w:spacing w:line="360" w:lineRule="exact"/>
              <w:jc w:val="center"/>
              <w:rPr>
                <w:szCs w:val="21"/>
              </w:rPr>
            </w:pPr>
          </w:p>
        </w:tc>
      </w:tr>
    </w:tbl>
    <w:p w:rsidR="00C20332" w:rsidRPr="005C6EA4" w:rsidRDefault="00C20332" w:rsidP="00C20332">
      <w:pPr>
        <w:spacing w:line="480" w:lineRule="exact"/>
        <w:outlineLvl w:val="1"/>
        <w:rPr>
          <w:b/>
          <w:bCs/>
          <w:sz w:val="28"/>
          <w:szCs w:val="36"/>
        </w:rPr>
      </w:pPr>
      <w:bookmarkStart w:id="68" w:name="_Toc13844370"/>
      <w:r w:rsidRPr="005C6EA4">
        <w:rPr>
          <w:b/>
          <w:bCs/>
          <w:sz w:val="28"/>
          <w:szCs w:val="36"/>
        </w:rPr>
        <w:t>3.3</w:t>
      </w:r>
      <w:r w:rsidRPr="005C6EA4">
        <w:rPr>
          <w:b/>
          <w:bCs/>
          <w:sz w:val="28"/>
          <w:szCs w:val="36"/>
        </w:rPr>
        <w:t>工程分析</w:t>
      </w:r>
      <w:bookmarkEnd w:id="68"/>
    </w:p>
    <w:p w:rsidR="00C20332" w:rsidRPr="005C6EA4" w:rsidRDefault="00C20332" w:rsidP="00C20332">
      <w:pPr>
        <w:spacing w:line="480" w:lineRule="exact"/>
        <w:ind w:firstLineChars="200" w:firstLine="482"/>
        <w:outlineLvl w:val="2"/>
        <w:rPr>
          <w:b/>
          <w:bCs/>
          <w:sz w:val="24"/>
          <w:szCs w:val="32"/>
        </w:rPr>
      </w:pPr>
      <w:bookmarkStart w:id="69" w:name="_Toc13844371"/>
      <w:r w:rsidRPr="005C6EA4">
        <w:rPr>
          <w:b/>
          <w:bCs/>
          <w:sz w:val="24"/>
          <w:szCs w:val="32"/>
        </w:rPr>
        <w:lastRenderedPageBreak/>
        <w:t>3.3.1</w:t>
      </w:r>
      <w:r w:rsidRPr="005C6EA4">
        <w:rPr>
          <w:b/>
          <w:bCs/>
          <w:sz w:val="24"/>
          <w:szCs w:val="32"/>
        </w:rPr>
        <w:t>生产工艺</w:t>
      </w:r>
      <w:bookmarkEnd w:id="69"/>
    </w:p>
    <w:p w:rsidR="00C20332" w:rsidRPr="005C6EA4" w:rsidRDefault="00F4118C" w:rsidP="00F4118C">
      <w:pPr>
        <w:rPr>
          <w:sz w:val="24"/>
          <w:szCs w:val="32"/>
        </w:rPr>
      </w:pPr>
      <w:r w:rsidRPr="005C6EA4">
        <w:object w:dxaOrig="10202" w:dyaOrig="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5pt;height:223.5pt" o:ole="">
            <v:imagedata r:id="rId12" o:title=""/>
          </v:shape>
          <o:OLEObject Type="Embed" ProgID="Visio.Drawing.11" ShapeID="_x0000_i1025" DrawAspect="Content" ObjectID="_1624519951" r:id="rId13"/>
        </w:object>
      </w:r>
    </w:p>
    <w:p w:rsidR="002069D7" w:rsidRPr="005C6EA4" w:rsidRDefault="002069D7" w:rsidP="002069D7">
      <w:pPr>
        <w:spacing w:line="480" w:lineRule="exact"/>
        <w:jc w:val="center"/>
        <w:rPr>
          <w:b/>
          <w:bCs/>
        </w:rPr>
      </w:pPr>
      <w:r w:rsidRPr="005C6EA4">
        <w:rPr>
          <w:b/>
          <w:bCs/>
        </w:rPr>
        <w:t>图</w:t>
      </w:r>
      <w:r w:rsidRPr="005C6EA4">
        <w:rPr>
          <w:b/>
          <w:bCs/>
        </w:rPr>
        <w:t xml:space="preserve">3-2  </w:t>
      </w:r>
      <w:r w:rsidRPr="005C6EA4">
        <w:rPr>
          <w:b/>
          <w:bCs/>
        </w:rPr>
        <w:t>工艺流程</w:t>
      </w:r>
    </w:p>
    <w:p w:rsidR="00BB7D66" w:rsidRPr="005C6EA4" w:rsidRDefault="00801DB7" w:rsidP="00B42E79">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w:t>
      </w:r>
      <w:r w:rsidR="00BB7D66" w:rsidRPr="005C6EA4">
        <w:rPr>
          <w:sz w:val="24"/>
          <w:szCs w:val="32"/>
        </w:rPr>
        <w:t>烫白条工艺</w:t>
      </w:r>
    </w:p>
    <w:p w:rsidR="00BB7D66" w:rsidRPr="005C6EA4" w:rsidRDefault="00BB7D66" w:rsidP="00B42E79">
      <w:pPr>
        <w:spacing w:line="480" w:lineRule="exact"/>
        <w:ind w:firstLineChars="200" w:firstLine="480"/>
        <w:rPr>
          <w:sz w:val="24"/>
          <w:szCs w:val="32"/>
        </w:rPr>
      </w:pPr>
      <w:r w:rsidRPr="005C6EA4">
        <w:rPr>
          <w:sz w:val="24"/>
          <w:szCs w:val="32"/>
        </w:rPr>
        <w:t>待宰</w:t>
      </w:r>
      <w:r w:rsidRPr="005C6EA4">
        <w:rPr>
          <w:sz w:val="24"/>
          <w:szCs w:val="32"/>
        </w:rPr>
        <w:t>—</w:t>
      </w:r>
      <w:r w:rsidRPr="005C6EA4">
        <w:rPr>
          <w:sz w:val="24"/>
          <w:szCs w:val="32"/>
        </w:rPr>
        <w:t>冲淋</w:t>
      </w:r>
      <w:r w:rsidRPr="005C6EA4">
        <w:rPr>
          <w:sz w:val="24"/>
          <w:szCs w:val="32"/>
        </w:rPr>
        <w:t>—</w:t>
      </w:r>
      <w:r w:rsidRPr="005C6EA4">
        <w:rPr>
          <w:sz w:val="24"/>
          <w:szCs w:val="32"/>
        </w:rPr>
        <w:t>击晕放电</w:t>
      </w:r>
      <w:r w:rsidRPr="005C6EA4">
        <w:rPr>
          <w:sz w:val="24"/>
          <w:szCs w:val="32"/>
        </w:rPr>
        <w:t>—</w:t>
      </w:r>
      <w:r w:rsidRPr="005C6EA4">
        <w:rPr>
          <w:sz w:val="24"/>
          <w:szCs w:val="32"/>
        </w:rPr>
        <w:t>清洗</w:t>
      </w:r>
      <w:r w:rsidRPr="005C6EA4">
        <w:rPr>
          <w:sz w:val="24"/>
          <w:szCs w:val="32"/>
        </w:rPr>
        <w:t>—</w:t>
      </w:r>
      <w:r w:rsidRPr="005C6EA4">
        <w:rPr>
          <w:sz w:val="24"/>
          <w:szCs w:val="32"/>
        </w:rPr>
        <w:t>烫毛</w:t>
      </w:r>
      <w:r w:rsidRPr="005C6EA4">
        <w:rPr>
          <w:sz w:val="24"/>
          <w:szCs w:val="32"/>
        </w:rPr>
        <w:t>—</w:t>
      </w:r>
      <w:r w:rsidRPr="005C6EA4">
        <w:rPr>
          <w:sz w:val="24"/>
          <w:szCs w:val="32"/>
        </w:rPr>
        <w:t>打毛</w:t>
      </w:r>
      <w:r w:rsidRPr="005C6EA4">
        <w:rPr>
          <w:sz w:val="24"/>
          <w:szCs w:val="32"/>
        </w:rPr>
        <w:t>—</w:t>
      </w:r>
      <w:r w:rsidRPr="005C6EA4">
        <w:rPr>
          <w:sz w:val="24"/>
          <w:szCs w:val="32"/>
        </w:rPr>
        <w:t>提升</w:t>
      </w:r>
      <w:r w:rsidRPr="005C6EA4">
        <w:rPr>
          <w:sz w:val="24"/>
          <w:szCs w:val="32"/>
        </w:rPr>
        <w:t>—</w:t>
      </w:r>
      <w:r w:rsidRPr="005C6EA4">
        <w:rPr>
          <w:sz w:val="24"/>
          <w:szCs w:val="32"/>
        </w:rPr>
        <w:t>体表检验</w:t>
      </w:r>
      <w:r w:rsidRPr="005C6EA4">
        <w:rPr>
          <w:sz w:val="24"/>
          <w:szCs w:val="32"/>
        </w:rPr>
        <w:t>—</w:t>
      </w:r>
      <w:r w:rsidRPr="005C6EA4">
        <w:rPr>
          <w:sz w:val="24"/>
          <w:szCs w:val="32"/>
        </w:rPr>
        <w:t>干燥</w:t>
      </w:r>
      <w:r w:rsidRPr="005C6EA4">
        <w:rPr>
          <w:sz w:val="24"/>
          <w:szCs w:val="32"/>
        </w:rPr>
        <w:t>—</w:t>
      </w:r>
      <w:r w:rsidRPr="005C6EA4">
        <w:rPr>
          <w:sz w:val="24"/>
          <w:szCs w:val="32"/>
        </w:rPr>
        <w:t>燎毛</w:t>
      </w:r>
      <w:r w:rsidRPr="005C6EA4">
        <w:rPr>
          <w:sz w:val="24"/>
          <w:szCs w:val="32"/>
        </w:rPr>
        <w:t>—</w:t>
      </w:r>
      <w:r w:rsidRPr="005C6EA4">
        <w:rPr>
          <w:sz w:val="24"/>
          <w:szCs w:val="32"/>
        </w:rPr>
        <w:t>刮黑</w:t>
      </w:r>
      <w:r w:rsidRPr="005C6EA4">
        <w:rPr>
          <w:sz w:val="24"/>
          <w:szCs w:val="32"/>
        </w:rPr>
        <w:t>—</w:t>
      </w:r>
      <w:r w:rsidRPr="005C6EA4">
        <w:rPr>
          <w:sz w:val="24"/>
          <w:szCs w:val="32"/>
        </w:rPr>
        <w:t>刀圈子</w:t>
      </w:r>
      <w:r w:rsidRPr="005C6EA4">
        <w:rPr>
          <w:sz w:val="24"/>
          <w:szCs w:val="32"/>
        </w:rPr>
        <w:t>—</w:t>
      </w:r>
      <w:r w:rsidRPr="005C6EA4">
        <w:rPr>
          <w:sz w:val="24"/>
          <w:szCs w:val="32"/>
        </w:rPr>
        <w:t>折胸骨破腹</w:t>
      </w:r>
      <w:r w:rsidRPr="005C6EA4">
        <w:rPr>
          <w:sz w:val="24"/>
          <w:szCs w:val="32"/>
        </w:rPr>
        <w:t>—</w:t>
      </w:r>
      <w:r w:rsidRPr="005C6EA4">
        <w:rPr>
          <w:sz w:val="24"/>
          <w:szCs w:val="32"/>
        </w:rPr>
        <w:t>取白内脏</w:t>
      </w:r>
      <w:r w:rsidRPr="005C6EA4">
        <w:rPr>
          <w:sz w:val="24"/>
          <w:szCs w:val="32"/>
        </w:rPr>
        <w:t>—</w:t>
      </w:r>
      <w:r w:rsidRPr="005C6EA4">
        <w:rPr>
          <w:sz w:val="24"/>
          <w:szCs w:val="32"/>
        </w:rPr>
        <w:t>取红内脏</w:t>
      </w:r>
      <w:r w:rsidRPr="005C6EA4">
        <w:rPr>
          <w:sz w:val="24"/>
          <w:szCs w:val="32"/>
        </w:rPr>
        <w:t>—</w:t>
      </w:r>
      <w:r w:rsidRPr="005C6EA4">
        <w:rPr>
          <w:sz w:val="24"/>
          <w:szCs w:val="32"/>
        </w:rPr>
        <w:t>旋检取样</w:t>
      </w:r>
      <w:r w:rsidRPr="005C6EA4">
        <w:rPr>
          <w:sz w:val="24"/>
          <w:szCs w:val="32"/>
        </w:rPr>
        <w:t>—</w:t>
      </w:r>
      <w:r w:rsidRPr="005C6EA4">
        <w:rPr>
          <w:sz w:val="24"/>
          <w:szCs w:val="32"/>
        </w:rPr>
        <w:t>同步检验</w:t>
      </w:r>
      <w:r w:rsidRPr="005C6EA4">
        <w:rPr>
          <w:sz w:val="24"/>
          <w:szCs w:val="32"/>
        </w:rPr>
        <w:t>—</w:t>
      </w:r>
      <w:r w:rsidRPr="005C6EA4">
        <w:rPr>
          <w:sz w:val="24"/>
          <w:szCs w:val="32"/>
        </w:rPr>
        <w:t>下头</w:t>
      </w:r>
      <w:r w:rsidRPr="005C6EA4">
        <w:rPr>
          <w:sz w:val="24"/>
          <w:szCs w:val="32"/>
        </w:rPr>
        <w:t>—</w:t>
      </w:r>
      <w:r w:rsidRPr="005C6EA4">
        <w:rPr>
          <w:sz w:val="24"/>
          <w:szCs w:val="32"/>
        </w:rPr>
        <w:t>劈半</w:t>
      </w:r>
      <w:r w:rsidRPr="005C6EA4">
        <w:rPr>
          <w:sz w:val="24"/>
          <w:szCs w:val="32"/>
        </w:rPr>
        <w:t>—</w:t>
      </w:r>
      <w:r w:rsidRPr="005C6EA4">
        <w:rPr>
          <w:sz w:val="24"/>
          <w:szCs w:val="32"/>
        </w:rPr>
        <w:t>复检</w:t>
      </w:r>
      <w:r w:rsidRPr="005C6EA4">
        <w:rPr>
          <w:sz w:val="24"/>
          <w:szCs w:val="32"/>
        </w:rPr>
        <w:t>—</w:t>
      </w:r>
      <w:r w:rsidRPr="005C6EA4">
        <w:rPr>
          <w:sz w:val="24"/>
          <w:szCs w:val="32"/>
        </w:rPr>
        <w:t>修割</w:t>
      </w:r>
      <w:r w:rsidRPr="005C6EA4">
        <w:rPr>
          <w:sz w:val="24"/>
          <w:szCs w:val="32"/>
        </w:rPr>
        <w:t>—</w:t>
      </w:r>
      <w:r w:rsidRPr="005C6EA4">
        <w:rPr>
          <w:sz w:val="24"/>
          <w:szCs w:val="32"/>
        </w:rPr>
        <w:t>去头蹄尾</w:t>
      </w:r>
      <w:r w:rsidRPr="005C6EA4">
        <w:rPr>
          <w:sz w:val="24"/>
          <w:szCs w:val="32"/>
        </w:rPr>
        <w:t>—</w:t>
      </w:r>
      <w:r w:rsidRPr="005C6EA4">
        <w:rPr>
          <w:sz w:val="24"/>
          <w:szCs w:val="32"/>
        </w:rPr>
        <w:t>盖印</w:t>
      </w:r>
      <w:r w:rsidRPr="005C6EA4">
        <w:rPr>
          <w:sz w:val="24"/>
          <w:szCs w:val="32"/>
        </w:rPr>
        <w:t>—</w:t>
      </w:r>
      <w:r w:rsidRPr="005C6EA4">
        <w:rPr>
          <w:sz w:val="24"/>
          <w:szCs w:val="32"/>
        </w:rPr>
        <w:t>称重</w:t>
      </w:r>
      <w:r w:rsidRPr="005C6EA4">
        <w:rPr>
          <w:sz w:val="24"/>
          <w:szCs w:val="32"/>
        </w:rPr>
        <w:t>—</w:t>
      </w:r>
      <w:r w:rsidRPr="005C6EA4">
        <w:rPr>
          <w:sz w:val="24"/>
          <w:szCs w:val="32"/>
        </w:rPr>
        <w:t>冲洗</w:t>
      </w:r>
      <w:r w:rsidRPr="005C6EA4">
        <w:rPr>
          <w:sz w:val="24"/>
          <w:szCs w:val="32"/>
        </w:rPr>
        <w:t>—</w:t>
      </w:r>
      <w:r w:rsidRPr="005C6EA4">
        <w:rPr>
          <w:sz w:val="24"/>
          <w:szCs w:val="32"/>
        </w:rPr>
        <w:t>快速冷却</w:t>
      </w:r>
      <w:r w:rsidRPr="005C6EA4">
        <w:rPr>
          <w:sz w:val="24"/>
          <w:szCs w:val="32"/>
        </w:rPr>
        <w:t>—</w:t>
      </w:r>
      <w:r w:rsidRPr="005C6EA4">
        <w:rPr>
          <w:sz w:val="24"/>
          <w:szCs w:val="32"/>
        </w:rPr>
        <w:t>冷却排酸</w:t>
      </w:r>
      <w:r w:rsidRPr="005C6EA4">
        <w:rPr>
          <w:sz w:val="24"/>
          <w:szCs w:val="32"/>
        </w:rPr>
        <w:t>—</w:t>
      </w:r>
      <w:r w:rsidRPr="005C6EA4">
        <w:rPr>
          <w:sz w:val="24"/>
          <w:szCs w:val="32"/>
        </w:rPr>
        <w:t>鲜销或分割。</w:t>
      </w:r>
    </w:p>
    <w:p w:rsidR="00BB7D66" w:rsidRPr="005C6EA4" w:rsidRDefault="00BB7D66" w:rsidP="00B42E79">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）剥白条工艺</w:t>
      </w:r>
    </w:p>
    <w:p w:rsidR="00BB7D66" w:rsidRPr="005C6EA4" w:rsidRDefault="00BB7D66" w:rsidP="00B42E79">
      <w:pPr>
        <w:spacing w:line="480" w:lineRule="exact"/>
        <w:ind w:firstLineChars="200" w:firstLine="480"/>
        <w:rPr>
          <w:sz w:val="24"/>
          <w:szCs w:val="32"/>
        </w:rPr>
      </w:pPr>
      <w:r w:rsidRPr="005C6EA4">
        <w:rPr>
          <w:sz w:val="24"/>
          <w:szCs w:val="32"/>
        </w:rPr>
        <w:t>待宰</w:t>
      </w:r>
      <w:r w:rsidRPr="005C6EA4">
        <w:rPr>
          <w:sz w:val="24"/>
          <w:szCs w:val="32"/>
        </w:rPr>
        <w:t>—</w:t>
      </w:r>
      <w:r w:rsidRPr="005C6EA4">
        <w:rPr>
          <w:sz w:val="24"/>
          <w:szCs w:val="32"/>
        </w:rPr>
        <w:t>冲淋</w:t>
      </w:r>
      <w:r w:rsidRPr="005C6EA4">
        <w:rPr>
          <w:sz w:val="24"/>
          <w:szCs w:val="32"/>
        </w:rPr>
        <w:t>—</w:t>
      </w:r>
      <w:r w:rsidRPr="005C6EA4">
        <w:rPr>
          <w:sz w:val="24"/>
          <w:szCs w:val="32"/>
        </w:rPr>
        <w:t>击晕放电</w:t>
      </w:r>
      <w:r w:rsidRPr="005C6EA4">
        <w:rPr>
          <w:sz w:val="24"/>
          <w:szCs w:val="32"/>
        </w:rPr>
        <w:t>—</w:t>
      </w:r>
      <w:r w:rsidRPr="005C6EA4">
        <w:rPr>
          <w:sz w:val="24"/>
          <w:szCs w:val="32"/>
        </w:rPr>
        <w:t>清洗</w:t>
      </w:r>
      <w:r w:rsidRPr="005C6EA4">
        <w:rPr>
          <w:sz w:val="24"/>
          <w:szCs w:val="32"/>
        </w:rPr>
        <w:t>—</w:t>
      </w:r>
      <w:r w:rsidRPr="005C6EA4">
        <w:rPr>
          <w:sz w:val="24"/>
          <w:szCs w:val="32"/>
        </w:rPr>
        <w:t>下头</w:t>
      </w:r>
      <w:r w:rsidRPr="005C6EA4">
        <w:rPr>
          <w:sz w:val="24"/>
          <w:szCs w:val="32"/>
        </w:rPr>
        <w:t>—</w:t>
      </w:r>
      <w:r w:rsidRPr="005C6EA4">
        <w:rPr>
          <w:sz w:val="24"/>
          <w:szCs w:val="32"/>
        </w:rPr>
        <w:t>劈半</w:t>
      </w:r>
      <w:r w:rsidRPr="005C6EA4">
        <w:rPr>
          <w:sz w:val="24"/>
          <w:szCs w:val="32"/>
        </w:rPr>
        <w:t>—</w:t>
      </w:r>
      <w:r w:rsidRPr="005C6EA4">
        <w:rPr>
          <w:sz w:val="24"/>
          <w:szCs w:val="32"/>
        </w:rPr>
        <w:t>复检</w:t>
      </w:r>
      <w:r w:rsidRPr="005C6EA4">
        <w:rPr>
          <w:sz w:val="24"/>
          <w:szCs w:val="32"/>
        </w:rPr>
        <w:t>—</w:t>
      </w:r>
      <w:r w:rsidRPr="005C6EA4">
        <w:rPr>
          <w:sz w:val="24"/>
          <w:szCs w:val="32"/>
        </w:rPr>
        <w:t>修割</w:t>
      </w:r>
      <w:r w:rsidRPr="005C6EA4">
        <w:rPr>
          <w:sz w:val="24"/>
          <w:szCs w:val="32"/>
        </w:rPr>
        <w:t>—</w:t>
      </w:r>
      <w:r w:rsidRPr="005C6EA4">
        <w:rPr>
          <w:sz w:val="24"/>
          <w:szCs w:val="32"/>
        </w:rPr>
        <w:t>去头蹄尾</w:t>
      </w:r>
      <w:r w:rsidRPr="005C6EA4">
        <w:rPr>
          <w:sz w:val="24"/>
          <w:szCs w:val="32"/>
        </w:rPr>
        <w:t>—</w:t>
      </w:r>
      <w:r w:rsidRPr="005C6EA4">
        <w:rPr>
          <w:sz w:val="24"/>
          <w:szCs w:val="32"/>
        </w:rPr>
        <w:t>预剥</w:t>
      </w:r>
      <w:r w:rsidRPr="005C6EA4">
        <w:rPr>
          <w:sz w:val="24"/>
          <w:szCs w:val="32"/>
        </w:rPr>
        <w:t>—</w:t>
      </w:r>
      <w:r w:rsidRPr="005C6EA4">
        <w:rPr>
          <w:sz w:val="24"/>
          <w:szCs w:val="32"/>
        </w:rPr>
        <w:t>提升</w:t>
      </w:r>
      <w:r w:rsidRPr="005C6EA4">
        <w:rPr>
          <w:sz w:val="24"/>
          <w:szCs w:val="32"/>
        </w:rPr>
        <w:t>—</w:t>
      </w:r>
      <w:r w:rsidRPr="005C6EA4">
        <w:rPr>
          <w:sz w:val="24"/>
          <w:szCs w:val="32"/>
        </w:rPr>
        <w:t>体表检验</w:t>
      </w:r>
      <w:r w:rsidRPr="005C6EA4">
        <w:rPr>
          <w:sz w:val="24"/>
          <w:szCs w:val="32"/>
        </w:rPr>
        <w:t>—</w:t>
      </w:r>
      <w:r w:rsidRPr="005C6EA4">
        <w:rPr>
          <w:sz w:val="24"/>
          <w:szCs w:val="32"/>
        </w:rPr>
        <w:t>干燥</w:t>
      </w:r>
      <w:r w:rsidRPr="005C6EA4">
        <w:rPr>
          <w:sz w:val="24"/>
          <w:szCs w:val="32"/>
        </w:rPr>
        <w:t>—</w:t>
      </w:r>
      <w:r w:rsidRPr="005C6EA4">
        <w:rPr>
          <w:sz w:val="24"/>
          <w:szCs w:val="32"/>
        </w:rPr>
        <w:t>刀圈子</w:t>
      </w:r>
      <w:r w:rsidRPr="005C6EA4">
        <w:rPr>
          <w:sz w:val="24"/>
          <w:szCs w:val="32"/>
        </w:rPr>
        <w:t>—</w:t>
      </w:r>
      <w:r w:rsidRPr="005C6EA4">
        <w:rPr>
          <w:sz w:val="24"/>
          <w:szCs w:val="32"/>
        </w:rPr>
        <w:t>折胸骨破腹</w:t>
      </w:r>
      <w:r w:rsidRPr="005C6EA4">
        <w:rPr>
          <w:sz w:val="24"/>
          <w:szCs w:val="32"/>
        </w:rPr>
        <w:t>—</w:t>
      </w:r>
      <w:r w:rsidRPr="005C6EA4">
        <w:rPr>
          <w:sz w:val="24"/>
          <w:szCs w:val="32"/>
        </w:rPr>
        <w:t>取白内脏</w:t>
      </w:r>
      <w:r w:rsidRPr="005C6EA4">
        <w:rPr>
          <w:sz w:val="24"/>
          <w:szCs w:val="32"/>
        </w:rPr>
        <w:t>—</w:t>
      </w:r>
      <w:r w:rsidRPr="005C6EA4">
        <w:rPr>
          <w:sz w:val="24"/>
          <w:szCs w:val="32"/>
        </w:rPr>
        <w:t>取红内脏</w:t>
      </w:r>
      <w:r w:rsidRPr="005C6EA4">
        <w:rPr>
          <w:sz w:val="24"/>
          <w:szCs w:val="32"/>
        </w:rPr>
        <w:t>—</w:t>
      </w:r>
      <w:r w:rsidRPr="005C6EA4">
        <w:rPr>
          <w:sz w:val="24"/>
          <w:szCs w:val="32"/>
        </w:rPr>
        <w:t>旋检取样</w:t>
      </w:r>
      <w:r w:rsidRPr="005C6EA4">
        <w:rPr>
          <w:sz w:val="24"/>
          <w:szCs w:val="32"/>
        </w:rPr>
        <w:t>—</w:t>
      </w:r>
      <w:r w:rsidRPr="005C6EA4">
        <w:rPr>
          <w:sz w:val="24"/>
          <w:szCs w:val="32"/>
        </w:rPr>
        <w:t>同步检验</w:t>
      </w:r>
      <w:r w:rsidRPr="005C6EA4">
        <w:rPr>
          <w:sz w:val="24"/>
          <w:szCs w:val="32"/>
        </w:rPr>
        <w:t>—</w:t>
      </w:r>
      <w:r w:rsidRPr="005C6EA4">
        <w:rPr>
          <w:sz w:val="24"/>
          <w:szCs w:val="32"/>
        </w:rPr>
        <w:t>盖印</w:t>
      </w:r>
      <w:r w:rsidRPr="005C6EA4">
        <w:rPr>
          <w:sz w:val="24"/>
          <w:szCs w:val="32"/>
        </w:rPr>
        <w:t>—</w:t>
      </w:r>
      <w:r w:rsidRPr="005C6EA4">
        <w:rPr>
          <w:sz w:val="24"/>
          <w:szCs w:val="32"/>
        </w:rPr>
        <w:t>称重</w:t>
      </w:r>
      <w:r w:rsidRPr="005C6EA4">
        <w:rPr>
          <w:sz w:val="24"/>
          <w:szCs w:val="32"/>
        </w:rPr>
        <w:t>—</w:t>
      </w:r>
      <w:r w:rsidRPr="005C6EA4">
        <w:rPr>
          <w:sz w:val="24"/>
          <w:szCs w:val="32"/>
        </w:rPr>
        <w:t>冲洗</w:t>
      </w:r>
      <w:r w:rsidRPr="005C6EA4">
        <w:rPr>
          <w:sz w:val="24"/>
          <w:szCs w:val="32"/>
        </w:rPr>
        <w:t>—</w:t>
      </w:r>
      <w:r w:rsidRPr="005C6EA4">
        <w:rPr>
          <w:sz w:val="24"/>
          <w:szCs w:val="32"/>
        </w:rPr>
        <w:t>冷却排酸</w:t>
      </w:r>
      <w:r w:rsidRPr="005C6EA4">
        <w:rPr>
          <w:sz w:val="24"/>
          <w:szCs w:val="32"/>
        </w:rPr>
        <w:t>—</w:t>
      </w:r>
      <w:r w:rsidRPr="005C6EA4">
        <w:rPr>
          <w:sz w:val="24"/>
          <w:szCs w:val="32"/>
        </w:rPr>
        <w:t>鲜销或分割。</w:t>
      </w:r>
    </w:p>
    <w:p w:rsidR="00BB7D66" w:rsidRPr="005C6EA4" w:rsidRDefault="00BB7D66" w:rsidP="00B42E79">
      <w:pPr>
        <w:spacing w:line="480" w:lineRule="exact"/>
        <w:ind w:firstLineChars="200" w:firstLine="480"/>
        <w:rPr>
          <w:sz w:val="24"/>
          <w:szCs w:val="32"/>
        </w:rPr>
      </w:pPr>
      <w:r w:rsidRPr="005C6EA4">
        <w:rPr>
          <w:sz w:val="24"/>
          <w:szCs w:val="32"/>
        </w:rPr>
        <w:t>（</w:t>
      </w:r>
      <w:r w:rsidRPr="005C6EA4">
        <w:rPr>
          <w:sz w:val="24"/>
          <w:szCs w:val="32"/>
        </w:rPr>
        <w:t>3</w:t>
      </w:r>
      <w:r w:rsidRPr="005C6EA4">
        <w:rPr>
          <w:sz w:val="24"/>
          <w:szCs w:val="32"/>
        </w:rPr>
        <w:t>）剔骨或分割工艺</w:t>
      </w:r>
    </w:p>
    <w:p w:rsidR="00BB7D66" w:rsidRPr="005C6EA4" w:rsidRDefault="00BB7D66" w:rsidP="00B42E79">
      <w:pPr>
        <w:spacing w:line="480" w:lineRule="exact"/>
        <w:ind w:firstLineChars="200" w:firstLine="480"/>
        <w:rPr>
          <w:sz w:val="24"/>
          <w:szCs w:val="32"/>
        </w:rPr>
      </w:pPr>
      <w:r w:rsidRPr="005C6EA4">
        <w:rPr>
          <w:sz w:val="24"/>
          <w:szCs w:val="32"/>
        </w:rPr>
        <w:t>冷却酮体</w:t>
      </w:r>
      <w:r w:rsidRPr="005C6EA4">
        <w:rPr>
          <w:sz w:val="24"/>
          <w:szCs w:val="32"/>
        </w:rPr>
        <w:t>—</w:t>
      </w:r>
      <w:r w:rsidRPr="005C6EA4">
        <w:rPr>
          <w:sz w:val="24"/>
          <w:szCs w:val="32"/>
        </w:rPr>
        <w:t>分三段</w:t>
      </w:r>
      <w:r w:rsidRPr="005C6EA4">
        <w:rPr>
          <w:sz w:val="24"/>
          <w:szCs w:val="32"/>
        </w:rPr>
        <w:t>—</w:t>
      </w:r>
      <w:r w:rsidRPr="005C6EA4">
        <w:rPr>
          <w:sz w:val="24"/>
          <w:szCs w:val="32"/>
        </w:rPr>
        <w:t>锯脚圈</w:t>
      </w:r>
      <w:r w:rsidRPr="005C6EA4">
        <w:rPr>
          <w:sz w:val="24"/>
          <w:szCs w:val="32"/>
        </w:rPr>
        <w:t>—</w:t>
      </w:r>
      <w:r w:rsidRPr="005C6EA4">
        <w:rPr>
          <w:sz w:val="24"/>
          <w:szCs w:val="32"/>
        </w:rPr>
        <w:t>去肥膘</w:t>
      </w:r>
      <w:r w:rsidRPr="005C6EA4">
        <w:rPr>
          <w:sz w:val="24"/>
          <w:szCs w:val="32"/>
        </w:rPr>
        <w:t>—</w:t>
      </w:r>
      <w:r w:rsidRPr="005C6EA4">
        <w:rPr>
          <w:sz w:val="24"/>
          <w:szCs w:val="32"/>
        </w:rPr>
        <w:t>按部位分割剔骨</w:t>
      </w:r>
      <w:r w:rsidRPr="005C6EA4">
        <w:rPr>
          <w:sz w:val="24"/>
          <w:szCs w:val="32"/>
        </w:rPr>
        <w:t>—</w:t>
      </w:r>
      <w:r w:rsidRPr="005C6EA4">
        <w:rPr>
          <w:sz w:val="24"/>
          <w:szCs w:val="32"/>
        </w:rPr>
        <w:t>休整</w:t>
      </w:r>
      <w:r w:rsidRPr="005C6EA4">
        <w:rPr>
          <w:sz w:val="24"/>
          <w:szCs w:val="32"/>
        </w:rPr>
        <w:t>—</w:t>
      </w:r>
      <w:r w:rsidRPr="005C6EA4">
        <w:rPr>
          <w:sz w:val="24"/>
          <w:szCs w:val="32"/>
        </w:rPr>
        <w:t>成品</w:t>
      </w:r>
      <w:r w:rsidRPr="005C6EA4">
        <w:rPr>
          <w:sz w:val="24"/>
          <w:szCs w:val="32"/>
        </w:rPr>
        <w:t>—</w:t>
      </w:r>
      <w:r w:rsidRPr="005C6EA4">
        <w:rPr>
          <w:sz w:val="24"/>
          <w:szCs w:val="32"/>
        </w:rPr>
        <w:t>称重</w:t>
      </w:r>
      <w:r w:rsidRPr="005C6EA4">
        <w:rPr>
          <w:sz w:val="24"/>
          <w:szCs w:val="32"/>
        </w:rPr>
        <w:t>—</w:t>
      </w:r>
      <w:r w:rsidRPr="005C6EA4">
        <w:rPr>
          <w:sz w:val="24"/>
          <w:szCs w:val="32"/>
        </w:rPr>
        <w:t>装盘</w:t>
      </w:r>
      <w:r w:rsidRPr="005C6EA4">
        <w:rPr>
          <w:sz w:val="24"/>
          <w:szCs w:val="32"/>
        </w:rPr>
        <w:t>—</w:t>
      </w:r>
      <w:r w:rsidRPr="005C6EA4">
        <w:rPr>
          <w:sz w:val="24"/>
          <w:szCs w:val="32"/>
        </w:rPr>
        <w:t>包装</w:t>
      </w:r>
      <w:r w:rsidRPr="005C6EA4">
        <w:rPr>
          <w:sz w:val="24"/>
          <w:szCs w:val="32"/>
        </w:rPr>
        <w:t>—</w:t>
      </w:r>
      <w:r w:rsidRPr="005C6EA4">
        <w:rPr>
          <w:sz w:val="24"/>
          <w:szCs w:val="32"/>
        </w:rPr>
        <w:t>冻结。</w:t>
      </w:r>
    </w:p>
    <w:p w:rsidR="00BB7D66" w:rsidRPr="005C6EA4" w:rsidRDefault="00BB7D66" w:rsidP="00B42E79">
      <w:pPr>
        <w:spacing w:line="480" w:lineRule="exact"/>
        <w:ind w:firstLineChars="200" w:firstLine="480"/>
        <w:rPr>
          <w:sz w:val="24"/>
          <w:szCs w:val="32"/>
        </w:rPr>
      </w:pPr>
      <w:r w:rsidRPr="005C6EA4">
        <w:rPr>
          <w:sz w:val="24"/>
          <w:szCs w:val="32"/>
        </w:rPr>
        <w:t>（</w:t>
      </w:r>
      <w:r w:rsidRPr="005C6EA4">
        <w:rPr>
          <w:sz w:val="24"/>
          <w:szCs w:val="32"/>
        </w:rPr>
        <w:t>4</w:t>
      </w:r>
      <w:r w:rsidRPr="005C6EA4">
        <w:rPr>
          <w:sz w:val="24"/>
          <w:szCs w:val="32"/>
        </w:rPr>
        <w:t>）无害化处理工艺</w:t>
      </w:r>
    </w:p>
    <w:p w:rsidR="00BB7D66" w:rsidRPr="005C6EA4" w:rsidRDefault="00BB7D66" w:rsidP="00B42E79">
      <w:pPr>
        <w:spacing w:line="480" w:lineRule="exact"/>
        <w:ind w:firstLineChars="200" w:firstLine="480"/>
        <w:rPr>
          <w:sz w:val="24"/>
          <w:szCs w:val="32"/>
        </w:rPr>
      </w:pPr>
      <w:r w:rsidRPr="005C6EA4">
        <w:rPr>
          <w:sz w:val="24"/>
          <w:szCs w:val="32"/>
        </w:rPr>
        <w:t>认定</w:t>
      </w:r>
      <w:r w:rsidRPr="005C6EA4">
        <w:rPr>
          <w:sz w:val="24"/>
          <w:szCs w:val="32"/>
        </w:rPr>
        <w:t>—</w:t>
      </w:r>
      <w:r w:rsidRPr="005C6EA4">
        <w:rPr>
          <w:sz w:val="24"/>
          <w:szCs w:val="32"/>
        </w:rPr>
        <w:t>运送</w:t>
      </w:r>
      <w:r w:rsidRPr="005C6EA4">
        <w:rPr>
          <w:sz w:val="24"/>
          <w:szCs w:val="32"/>
        </w:rPr>
        <w:t>—</w:t>
      </w:r>
      <w:r w:rsidRPr="005C6EA4">
        <w:rPr>
          <w:sz w:val="24"/>
          <w:szCs w:val="32"/>
        </w:rPr>
        <w:t>处理</w:t>
      </w:r>
      <w:r w:rsidRPr="005C6EA4">
        <w:rPr>
          <w:sz w:val="24"/>
          <w:szCs w:val="32"/>
        </w:rPr>
        <w:t>—</w:t>
      </w:r>
      <w:r w:rsidRPr="005C6EA4">
        <w:rPr>
          <w:sz w:val="24"/>
          <w:szCs w:val="32"/>
        </w:rPr>
        <w:t>消毒</w:t>
      </w:r>
      <w:r w:rsidRPr="005C6EA4">
        <w:rPr>
          <w:sz w:val="24"/>
          <w:szCs w:val="32"/>
        </w:rPr>
        <w:t>—</w:t>
      </w:r>
      <w:r w:rsidRPr="005C6EA4">
        <w:rPr>
          <w:sz w:val="24"/>
          <w:szCs w:val="32"/>
        </w:rPr>
        <w:t>记录</w:t>
      </w:r>
      <w:r w:rsidRPr="005C6EA4">
        <w:rPr>
          <w:sz w:val="24"/>
          <w:szCs w:val="32"/>
        </w:rPr>
        <w:t>—</w:t>
      </w:r>
      <w:r w:rsidRPr="005C6EA4">
        <w:rPr>
          <w:sz w:val="24"/>
          <w:szCs w:val="32"/>
        </w:rPr>
        <w:t>报送</w:t>
      </w:r>
      <w:r w:rsidRPr="005C6EA4">
        <w:rPr>
          <w:sz w:val="24"/>
          <w:szCs w:val="32"/>
        </w:rPr>
        <w:t>—</w:t>
      </w:r>
      <w:r w:rsidRPr="005C6EA4">
        <w:rPr>
          <w:sz w:val="24"/>
          <w:szCs w:val="32"/>
        </w:rPr>
        <w:t>存档</w:t>
      </w:r>
    </w:p>
    <w:p w:rsidR="00BB7D66" w:rsidRPr="005C6EA4" w:rsidRDefault="00BB7D66" w:rsidP="00B42E79">
      <w:pPr>
        <w:spacing w:line="480" w:lineRule="exact"/>
        <w:ind w:firstLineChars="200" w:firstLine="480"/>
        <w:rPr>
          <w:sz w:val="24"/>
          <w:szCs w:val="32"/>
        </w:rPr>
      </w:pPr>
      <w:r w:rsidRPr="005C6EA4">
        <w:rPr>
          <w:sz w:val="24"/>
          <w:szCs w:val="32"/>
        </w:rPr>
        <w:t>1</w:t>
      </w:r>
      <w:r w:rsidRPr="005C6EA4">
        <w:rPr>
          <w:sz w:val="24"/>
          <w:szCs w:val="32"/>
        </w:rPr>
        <w:t>）认定：在肉品品质检验过程中，发现病害生猪及生猪产品，由质检员进行确认，并加盖相应的无害化处理印章等，填写病害猪或病害猪产品确认表，</w:t>
      </w:r>
      <w:r w:rsidR="00F12B48" w:rsidRPr="005C6EA4">
        <w:rPr>
          <w:sz w:val="24"/>
          <w:szCs w:val="32"/>
        </w:rPr>
        <w:t>并附相关影响资料；</w:t>
      </w:r>
    </w:p>
    <w:p w:rsidR="00BB7D66" w:rsidRPr="005C6EA4" w:rsidRDefault="00BB7D66" w:rsidP="00B42E79">
      <w:pPr>
        <w:spacing w:line="480" w:lineRule="exact"/>
        <w:ind w:firstLineChars="200" w:firstLine="480"/>
        <w:rPr>
          <w:sz w:val="24"/>
          <w:szCs w:val="32"/>
        </w:rPr>
      </w:pPr>
      <w:r w:rsidRPr="005C6EA4">
        <w:rPr>
          <w:sz w:val="24"/>
          <w:szCs w:val="32"/>
        </w:rPr>
        <w:lastRenderedPageBreak/>
        <w:t>2</w:t>
      </w:r>
      <w:r w:rsidRPr="005C6EA4">
        <w:rPr>
          <w:sz w:val="24"/>
          <w:szCs w:val="32"/>
        </w:rPr>
        <w:t>）运送</w:t>
      </w:r>
      <w:r w:rsidR="00F12B48" w:rsidRPr="005C6EA4">
        <w:rPr>
          <w:sz w:val="24"/>
          <w:szCs w:val="32"/>
        </w:rPr>
        <w:t>：在生产线上设置分支轨道，病害生猪及生猪产品从分支轨道直接运送至无害化处理间处理；</w:t>
      </w:r>
    </w:p>
    <w:p w:rsidR="00BB7D66" w:rsidRPr="005C6EA4" w:rsidRDefault="00BB7D66" w:rsidP="00B42E79">
      <w:pPr>
        <w:spacing w:line="480" w:lineRule="exact"/>
        <w:ind w:firstLineChars="200" w:firstLine="480"/>
        <w:rPr>
          <w:sz w:val="24"/>
          <w:szCs w:val="32"/>
        </w:rPr>
      </w:pPr>
      <w:r w:rsidRPr="005C6EA4">
        <w:rPr>
          <w:sz w:val="24"/>
          <w:szCs w:val="32"/>
        </w:rPr>
        <w:t>3</w:t>
      </w:r>
      <w:r w:rsidRPr="005C6EA4">
        <w:rPr>
          <w:sz w:val="24"/>
          <w:szCs w:val="32"/>
        </w:rPr>
        <w:t>）处理</w:t>
      </w:r>
      <w:r w:rsidR="00F12B48" w:rsidRPr="005C6EA4">
        <w:rPr>
          <w:sz w:val="24"/>
          <w:szCs w:val="32"/>
        </w:rPr>
        <w:t>：在处理病害猪前，通知当地主管部门，到现场进行监督处理，利用不掺水的容器，对病猪进行分割，并撒一层消毒液，将病害猪产品投入焚化炉中进行无害化处理；</w:t>
      </w:r>
    </w:p>
    <w:p w:rsidR="00BB7D66" w:rsidRPr="005C6EA4" w:rsidRDefault="00BB7D66" w:rsidP="00B42E79">
      <w:pPr>
        <w:spacing w:line="480" w:lineRule="exact"/>
        <w:ind w:firstLineChars="200" w:firstLine="480"/>
        <w:rPr>
          <w:sz w:val="24"/>
          <w:szCs w:val="32"/>
        </w:rPr>
      </w:pPr>
      <w:r w:rsidRPr="005C6EA4">
        <w:rPr>
          <w:sz w:val="24"/>
          <w:szCs w:val="32"/>
        </w:rPr>
        <w:t>4</w:t>
      </w:r>
      <w:r w:rsidRPr="005C6EA4">
        <w:rPr>
          <w:sz w:val="24"/>
          <w:szCs w:val="32"/>
        </w:rPr>
        <w:t>）消毒</w:t>
      </w:r>
      <w:r w:rsidR="00F12B48" w:rsidRPr="005C6EA4">
        <w:rPr>
          <w:sz w:val="24"/>
          <w:szCs w:val="32"/>
        </w:rPr>
        <w:t>：将病害猪或病害猪产品投入焚化炉无害化处理后，必须对所有接触过病害猪或病害猪产品的场地、设备、工具及运载工具进行消毒处理；</w:t>
      </w:r>
    </w:p>
    <w:p w:rsidR="00BB7D66" w:rsidRPr="005C6EA4" w:rsidRDefault="00BB7D66" w:rsidP="00B42E79">
      <w:pPr>
        <w:spacing w:line="480" w:lineRule="exact"/>
        <w:ind w:firstLineChars="200" w:firstLine="480"/>
        <w:rPr>
          <w:sz w:val="24"/>
          <w:szCs w:val="32"/>
        </w:rPr>
      </w:pPr>
      <w:r w:rsidRPr="005C6EA4">
        <w:rPr>
          <w:sz w:val="24"/>
          <w:szCs w:val="32"/>
        </w:rPr>
        <w:t>5</w:t>
      </w:r>
      <w:r w:rsidRPr="005C6EA4">
        <w:rPr>
          <w:sz w:val="24"/>
          <w:szCs w:val="32"/>
        </w:rPr>
        <w:t>）记录</w:t>
      </w:r>
      <w:r w:rsidR="00F12B48" w:rsidRPr="005C6EA4">
        <w:rPr>
          <w:sz w:val="24"/>
          <w:szCs w:val="32"/>
        </w:rPr>
        <w:t>：检验员应当每天填写无害化处理表；</w:t>
      </w:r>
    </w:p>
    <w:p w:rsidR="00BB7D66" w:rsidRPr="005C6EA4" w:rsidRDefault="00BB7D66" w:rsidP="00B42E79">
      <w:pPr>
        <w:spacing w:line="480" w:lineRule="exact"/>
        <w:ind w:firstLineChars="200" w:firstLine="480"/>
        <w:rPr>
          <w:sz w:val="24"/>
          <w:szCs w:val="32"/>
        </w:rPr>
      </w:pPr>
      <w:r w:rsidRPr="005C6EA4">
        <w:rPr>
          <w:sz w:val="24"/>
          <w:szCs w:val="32"/>
        </w:rPr>
        <w:t>6</w:t>
      </w:r>
      <w:r w:rsidRPr="005C6EA4">
        <w:rPr>
          <w:sz w:val="24"/>
          <w:szCs w:val="32"/>
        </w:rPr>
        <w:t>）报送</w:t>
      </w:r>
      <w:r w:rsidR="00F12B48" w:rsidRPr="005C6EA4">
        <w:rPr>
          <w:sz w:val="24"/>
          <w:szCs w:val="32"/>
        </w:rPr>
        <w:t>：每次进行无害化处理操作后，填写无害化处理表，经相关人员签字后，报送市县商务主管部门；</w:t>
      </w:r>
    </w:p>
    <w:p w:rsidR="00BB7D66" w:rsidRPr="005C6EA4" w:rsidRDefault="00BB7D66" w:rsidP="00B42E79">
      <w:pPr>
        <w:spacing w:line="480" w:lineRule="exact"/>
        <w:ind w:firstLineChars="200" w:firstLine="480"/>
        <w:rPr>
          <w:sz w:val="24"/>
          <w:szCs w:val="32"/>
        </w:rPr>
      </w:pPr>
      <w:r w:rsidRPr="005C6EA4">
        <w:rPr>
          <w:sz w:val="24"/>
          <w:szCs w:val="32"/>
        </w:rPr>
        <w:t>7</w:t>
      </w:r>
      <w:r w:rsidRPr="005C6EA4">
        <w:rPr>
          <w:sz w:val="24"/>
          <w:szCs w:val="32"/>
        </w:rPr>
        <w:t>）存档</w:t>
      </w:r>
      <w:r w:rsidR="00F12B48" w:rsidRPr="005C6EA4">
        <w:rPr>
          <w:sz w:val="24"/>
          <w:szCs w:val="32"/>
        </w:rPr>
        <w:t>：建立专门的档案存储部门，指派专人负责，对病害猪或病害猪产品无害化处理信息及影响资料进行存档。</w:t>
      </w:r>
    </w:p>
    <w:p w:rsidR="00C20332" w:rsidRPr="005C6EA4" w:rsidRDefault="00C20332" w:rsidP="00B42E79">
      <w:pPr>
        <w:spacing w:line="480" w:lineRule="exact"/>
        <w:ind w:firstLineChars="200" w:firstLine="482"/>
        <w:outlineLvl w:val="2"/>
        <w:rPr>
          <w:b/>
          <w:bCs/>
          <w:sz w:val="24"/>
          <w:szCs w:val="32"/>
        </w:rPr>
      </w:pPr>
      <w:bookmarkStart w:id="70" w:name="_Toc13844372"/>
      <w:r w:rsidRPr="005C6EA4">
        <w:rPr>
          <w:b/>
          <w:bCs/>
          <w:sz w:val="24"/>
          <w:szCs w:val="32"/>
        </w:rPr>
        <w:t>3.3.2</w:t>
      </w:r>
      <w:r w:rsidRPr="005C6EA4">
        <w:rPr>
          <w:b/>
          <w:bCs/>
          <w:sz w:val="24"/>
          <w:szCs w:val="32"/>
        </w:rPr>
        <w:t>公用工程</w:t>
      </w:r>
      <w:bookmarkEnd w:id="70"/>
    </w:p>
    <w:p w:rsidR="00C20332" w:rsidRPr="005C6EA4" w:rsidRDefault="00C20332" w:rsidP="00B42E79">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）供排水：</w:t>
      </w:r>
    </w:p>
    <w:p w:rsidR="00C20332" w:rsidRPr="005C6EA4" w:rsidRDefault="00C20332" w:rsidP="00B42E79">
      <w:pPr>
        <w:spacing w:line="480" w:lineRule="exact"/>
        <w:ind w:firstLineChars="200" w:firstLine="480"/>
        <w:rPr>
          <w:sz w:val="24"/>
          <w:szCs w:val="32"/>
        </w:rPr>
      </w:pPr>
      <w:r w:rsidRPr="005C6EA4">
        <w:rPr>
          <w:sz w:val="24"/>
          <w:szCs w:val="32"/>
        </w:rPr>
        <w:t>本项目用水由城关镇自来水管网提供；本项目不新增工作人员，因此不新增生活用水，增加的用水量主要是产能扩大导致的生产用水、地面冲洗用水等需求的增加</w:t>
      </w:r>
      <w:r w:rsidR="00237AEB" w:rsidRPr="005C6EA4">
        <w:rPr>
          <w:sz w:val="24"/>
          <w:szCs w:val="32"/>
        </w:rPr>
        <w:t>，厂区内生活污水和工业废水均进入污水处理站处理</w:t>
      </w:r>
      <w:r w:rsidRPr="005C6EA4">
        <w:rPr>
          <w:sz w:val="24"/>
          <w:szCs w:val="32"/>
        </w:rPr>
        <w:t>。</w:t>
      </w:r>
    </w:p>
    <w:p w:rsidR="00237AEB" w:rsidRPr="005C6EA4" w:rsidRDefault="00237AEB" w:rsidP="00B42E79">
      <w:pPr>
        <w:spacing w:line="480" w:lineRule="exact"/>
        <w:ind w:firstLineChars="200" w:firstLine="480"/>
        <w:rPr>
          <w:sz w:val="24"/>
          <w:szCs w:val="32"/>
        </w:rPr>
      </w:pPr>
      <w:r w:rsidRPr="005C6EA4">
        <w:rPr>
          <w:sz w:val="24"/>
          <w:szCs w:val="32"/>
        </w:rPr>
        <w:t>本次新增用水及废水情况如下：</w:t>
      </w:r>
    </w:p>
    <w:p w:rsidR="004157CD" w:rsidRPr="005C6EA4" w:rsidRDefault="007B450B" w:rsidP="00B42E79">
      <w:pPr>
        <w:spacing w:line="480" w:lineRule="exact"/>
        <w:ind w:firstLineChars="200" w:firstLine="480"/>
        <w:rPr>
          <w:sz w:val="24"/>
          <w:szCs w:val="32"/>
        </w:rPr>
      </w:pPr>
      <w:r w:rsidRPr="005C6EA4">
        <w:rPr>
          <w:rFonts w:ascii="宋体" w:hAnsi="宋体" w:cs="宋体" w:hint="eastAsia"/>
          <w:sz w:val="24"/>
          <w:szCs w:val="32"/>
        </w:rPr>
        <w:t>①</w:t>
      </w:r>
      <w:r w:rsidR="004157CD" w:rsidRPr="005C6EA4">
        <w:rPr>
          <w:sz w:val="24"/>
          <w:szCs w:val="32"/>
        </w:rPr>
        <w:t>屠宰用水：根据《第一次全国污染源普查工业污染源产排污系数手册》（上册），</w:t>
      </w:r>
      <w:r w:rsidR="004157CD" w:rsidRPr="005C6EA4">
        <w:rPr>
          <w:sz w:val="24"/>
        </w:rPr>
        <w:t>屠宰规模＜</w:t>
      </w:r>
      <w:r w:rsidR="004157CD" w:rsidRPr="005C6EA4">
        <w:rPr>
          <w:sz w:val="24"/>
        </w:rPr>
        <w:t>1500</w:t>
      </w:r>
      <w:r w:rsidR="004157CD" w:rsidRPr="005C6EA4">
        <w:rPr>
          <w:sz w:val="24"/>
        </w:rPr>
        <w:t>头</w:t>
      </w:r>
      <w:r w:rsidR="004157CD" w:rsidRPr="005C6EA4">
        <w:rPr>
          <w:sz w:val="24"/>
        </w:rPr>
        <w:t>/</w:t>
      </w:r>
      <w:r w:rsidR="004157CD" w:rsidRPr="005C6EA4">
        <w:rPr>
          <w:sz w:val="24"/>
        </w:rPr>
        <w:t>天机械屠宰项目，生猪屠宰工业废水产生量为</w:t>
      </w:r>
      <w:r w:rsidR="004157CD" w:rsidRPr="005C6EA4">
        <w:rPr>
          <w:sz w:val="24"/>
          <w:szCs w:val="32"/>
        </w:rPr>
        <w:t>0.561</w:t>
      </w:r>
      <w:r w:rsidR="004157CD" w:rsidRPr="005C6EA4">
        <w:rPr>
          <w:sz w:val="24"/>
        </w:rPr>
        <w:t xml:space="preserve"> m</w:t>
      </w:r>
      <w:r w:rsidR="004157CD" w:rsidRPr="005C6EA4">
        <w:rPr>
          <w:sz w:val="24"/>
          <w:vertAlign w:val="superscript"/>
        </w:rPr>
        <w:t>3</w:t>
      </w:r>
      <w:r w:rsidR="004157CD" w:rsidRPr="005C6EA4">
        <w:rPr>
          <w:sz w:val="24"/>
        </w:rPr>
        <w:t>/</w:t>
      </w:r>
      <w:r w:rsidR="004157CD" w:rsidRPr="005C6EA4">
        <w:rPr>
          <w:sz w:val="24"/>
        </w:rPr>
        <w:t>头</w:t>
      </w:r>
      <w:r w:rsidR="004157CD" w:rsidRPr="005C6EA4">
        <w:rPr>
          <w:sz w:val="24"/>
        </w:rPr>
        <w:t>-</w:t>
      </w:r>
      <w:r w:rsidR="004157CD" w:rsidRPr="005C6EA4">
        <w:rPr>
          <w:sz w:val="24"/>
        </w:rPr>
        <w:t>原料</w:t>
      </w:r>
      <w:r w:rsidR="004157CD" w:rsidRPr="005C6EA4">
        <w:rPr>
          <w:sz w:val="24"/>
          <w:szCs w:val="32"/>
        </w:rPr>
        <w:t>，</w:t>
      </w:r>
      <w:r w:rsidR="004157CD" w:rsidRPr="005C6EA4">
        <w:rPr>
          <w:sz w:val="24"/>
        </w:rPr>
        <w:t>本项目日屠宰生猪</w:t>
      </w:r>
      <w:r w:rsidR="006B2CD3">
        <w:rPr>
          <w:sz w:val="24"/>
        </w:rPr>
        <w:t>15</w:t>
      </w:r>
      <w:r w:rsidR="006B2CD3">
        <w:rPr>
          <w:rFonts w:hint="eastAsia"/>
          <w:sz w:val="24"/>
        </w:rPr>
        <w:t>万</w:t>
      </w:r>
      <w:r w:rsidR="004157CD" w:rsidRPr="005C6EA4">
        <w:rPr>
          <w:sz w:val="24"/>
        </w:rPr>
        <w:t>头，则</w:t>
      </w:r>
      <w:r w:rsidR="004157CD" w:rsidRPr="005C6EA4">
        <w:rPr>
          <w:sz w:val="24"/>
          <w:szCs w:val="32"/>
        </w:rPr>
        <w:t>屠宰废水产生量</w:t>
      </w:r>
      <w:r w:rsidR="004157CD" w:rsidRPr="005C6EA4">
        <w:rPr>
          <w:sz w:val="24"/>
          <w:szCs w:val="32"/>
        </w:rPr>
        <w:t>230.01m</w:t>
      </w:r>
      <w:r w:rsidR="004157CD" w:rsidRPr="005C6EA4">
        <w:rPr>
          <w:sz w:val="24"/>
          <w:szCs w:val="32"/>
          <w:vertAlign w:val="superscript"/>
        </w:rPr>
        <w:t>3</w:t>
      </w:r>
      <w:r w:rsidR="004157CD" w:rsidRPr="005C6EA4">
        <w:rPr>
          <w:sz w:val="24"/>
          <w:szCs w:val="32"/>
        </w:rPr>
        <w:t>/d</w:t>
      </w:r>
      <w:r w:rsidR="004157CD" w:rsidRPr="005C6EA4">
        <w:rPr>
          <w:sz w:val="24"/>
          <w:szCs w:val="32"/>
        </w:rPr>
        <w:t>。</w:t>
      </w:r>
    </w:p>
    <w:p w:rsidR="004157CD" w:rsidRPr="005C6EA4" w:rsidRDefault="004157CD" w:rsidP="00B42E79">
      <w:pPr>
        <w:spacing w:line="480" w:lineRule="exact"/>
        <w:ind w:firstLineChars="200" w:firstLine="480"/>
        <w:rPr>
          <w:sz w:val="24"/>
          <w:szCs w:val="32"/>
        </w:rPr>
      </w:pPr>
      <w:r w:rsidRPr="005C6EA4">
        <w:rPr>
          <w:rFonts w:ascii="宋体" w:hAnsi="宋体" w:cs="宋体" w:hint="eastAsia"/>
          <w:sz w:val="24"/>
          <w:szCs w:val="32"/>
        </w:rPr>
        <w:t>②</w:t>
      </w:r>
      <w:r w:rsidRPr="005C6EA4">
        <w:rPr>
          <w:sz w:val="24"/>
        </w:rPr>
        <w:t>冷库循环水补水：本项目冷库循环水补水按</w:t>
      </w:r>
      <w:r w:rsidRPr="005C6EA4">
        <w:rPr>
          <w:sz w:val="24"/>
        </w:rPr>
        <w:t>2.0m³/d</w:t>
      </w:r>
      <w:r w:rsidRPr="005C6EA4">
        <w:rPr>
          <w:sz w:val="24"/>
        </w:rPr>
        <w:t>计。</w:t>
      </w:r>
    </w:p>
    <w:p w:rsidR="007B450B" w:rsidRDefault="007B450B" w:rsidP="00B42E79">
      <w:pPr>
        <w:spacing w:line="480" w:lineRule="exact"/>
        <w:ind w:firstLineChars="200" w:firstLine="480"/>
        <w:rPr>
          <w:sz w:val="24"/>
        </w:rPr>
      </w:pPr>
      <w:r w:rsidRPr="005C6EA4">
        <w:rPr>
          <w:rFonts w:ascii="宋体" w:hAnsi="宋体" w:cs="宋体" w:hint="eastAsia"/>
          <w:sz w:val="24"/>
        </w:rPr>
        <w:t>③</w:t>
      </w:r>
      <w:r w:rsidR="00237AEB" w:rsidRPr="005C6EA4">
        <w:rPr>
          <w:sz w:val="24"/>
        </w:rPr>
        <w:t>锅炉补水：本项目设</w:t>
      </w:r>
      <w:r w:rsidR="00237AEB" w:rsidRPr="005C6EA4">
        <w:rPr>
          <w:sz w:val="24"/>
        </w:rPr>
        <w:t>1</w:t>
      </w:r>
      <w:r w:rsidR="00237AEB" w:rsidRPr="005C6EA4">
        <w:rPr>
          <w:sz w:val="24"/>
        </w:rPr>
        <w:t>台</w:t>
      </w:r>
      <w:r w:rsidR="00237AEB" w:rsidRPr="005C6EA4">
        <w:rPr>
          <w:sz w:val="24"/>
        </w:rPr>
        <w:t>1.5t/h</w:t>
      </w:r>
      <w:r w:rsidR="00237AEB" w:rsidRPr="005C6EA4">
        <w:rPr>
          <w:sz w:val="24"/>
        </w:rPr>
        <w:t>甲醇锅炉，用于供应生产，蒸汽锅炉补水量按蒸发量的</w:t>
      </w:r>
      <w:r w:rsidR="00237AEB" w:rsidRPr="005C6EA4">
        <w:rPr>
          <w:sz w:val="24"/>
        </w:rPr>
        <w:t>30%</w:t>
      </w:r>
      <w:r w:rsidR="00237AEB" w:rsidRPr="005C6EA4">
        <w:rPr>
          <w:sz w:val="24"/>
        </w:rPr>
        <w:t>计，则补水量为</w:t>
      </w:r>
      <w:r w:rsidR="00237AEB" w:rsidRPr="005C6EA4">
        <w:rPr>
          <w:sz w:val="24"/>
        </w:rPr>
        <w:t>6.30m</w:t>
      </w:r>
      <w:r w:rsidR="00237AEB" w:rsidRPr="005C6EA4">
        <w:rPr>
          <w:sz w:val="24"/>
          <w:vertAlign w:val="superscript"/>
        </w:rPr>
        <w:t>3</w:t>
      </w:r>
      <w:r w:rsidR="00237AEB" w:rsidRPr="005C6EA4">
        <w:rPr>
          <w:sz w:val="24"/>
        </w:rPr>
        <w:t>/d</w:t>
      </w:r>
      <w:r w:rsidR="00DB4C18" w:rsidRPr="005C6EA4">
        <w:rPr>
          <w:sz w:val="24"/>
        </w:rPr>
        <w:t>，锅炉排污水量约</w:t>
      </w:r>
      <w:r w:rsidR="00DB4C18" w:rsidRPr="005C6EA4">
        <w:rPr>
          <w:sz w:val="24"/>
        </w:rPr>
        <w:t>1.2 m</w:t>
      </w:r>
      <w:r w:rsidR="00DB4C18" w:rsidRPr="005C6EA4">
        <w:rPr>
          <w:sz w:val="24"/>
          <w:vertAlign w:val="superscript"/>
        </w:rPr>
        <w:t>3</w:t>
      </w:r>
      <w:r w:rsidR="00DB4C18" w:rsidRPr="005C6EA4">
        <w:rPr>
          <w:sz w:val="24"/>
        </w:rPr>
        <w:t>/d</w:t>
      </w:r>
      <w:r w:rsidR="00237AEB" w:rsidRPr="005C6EA4">
        <w:rPr>
          <w:sz w:val="24"/>
        </w:rPr>
        <w:t>。</w:t>
      </w:r>
    </w:p>
    <w:p w:rsidR="00B42E79" w:rsidRPr="0011353D" w:rsidRDefault="00B42E79" w:rsidP="00B42E79">
      <w:pPr>
        <w:spacing w:line="480" w:lineRule="exact"/>
        <w:ind w:firstLineChars="200" w:firstLine="480"/>
        <w:rPr>
          <w:sz w:val="24"/>
          <w:szCs w:val="32"/>
        </w:rPr>
      </w:pPr>
      <w:r w:rsidRPr="0011353D">
        <w:rPr>
          <w:sz w:val="24"/>
          <w:szCs w:val="32"/>
        </w:rPr>
        <w:t>建设单位现有工程废水产生情况如下：</w:t>
      </w:r>
    </w:p>
    <w:p w:rsidR="00B42E79" w:rsidRPr="0011353D" w:rsidRDefault="00B42E79" w:rsidP="00B42E79">
      <w:pPr>
        <w:spacing w:line="480" w:lineRule="exact"/>
        <w:ind w:firstLineChars="200" w:firstLine="480"/>
        <w:rPr>
          <w:sz w:val="24"/>
        </w:rPr>
      </w:pPr>
      <w:r w:rsidRPr="0011353D">
        <w:rPr>
          <w:rFonts w:ascii="宋体" w:hAnsi="宋体" w:cs="宋体" w:hint="eastAsia"/>
          <w:sz w:val="24"/>
          <w:szCs w:val="32"/>
        </w:rPr>
        <w:t>①</w:t>
      </w:r>
      <w:r w:rsidRPr="0011353D">
        <w:rPr>
          <w:sz w:val="24"/>
          <w:szCs w:val="32"/>
        </w:rPr>
        <w:t>生活用水</w:t>
      </w:r>
      <w:r w:rsidR="0011353D" w:rsidRPr="0011353D">
        <w:rPr>
          <w:sz w:val="24"/>
          <w:szCs w:val="32"/>
        </w:rPr>
        <w:t>量</w:t>
      </w:r>
      <w:r w:rsidR="0011353D" w:rsidRPr="0011353D">
        <w:rPr>
          <w:sz w:val="24"/>
          <w:szCs w:val="32"/>
        </w:rPr>
        <w:t>2.16</w:t>
      </w:r>
      <w:r w:rsidR="0011353D" w:rsidRPr="0011353D">
        <w:rPr>
          <w:sz w:val="24"/>
        </w:rPr>
        <w:t xml:space="preserve"> m</w:t>
      </w:r>
      <w:r w:rsidR="0011353D" w:rsidRPr="0011353D">
        <w:rPr>
          <w:sz w:val="24"/>
          <w:vertAlign w:val="superscript"/>
        </w:rPr>
        <w:t>3</w:t>
      </w:r>
      <w:r w:rsidR="0011353D" w:rsidRPr="0011353D">
        <w:rPr>
          <w:sz w:val="24"/>
        </w:rPr>
        <w:t>/d</w:t>
      </w:r>
      <w:r w:rsidR="0011353D" w:rsidRPr="0011353D">
        <w:rPr>
          <w:sz w:val="24"/>
          <w:szCs w:val="32"/>
        </w:rPr>
        <w:t>，生活污水产生量</w:t>
      </w:r>
      <w:r w:rsidRPr="0011353D">
        <w:rPr>
          <w:sz w:val="24"/>
          <w:szCs w:val="32"/>
        </w:rPr>
        <w:t>1.73</w:t>
      </w:r>
      <w:r w:rsidRPr="0011353D">
        <w:rPr>
          <w:sz w:val="24"/>
        </w:rPr>
        <w:t xml:space="preserve"> m</w:t>
      </w:r>
      <w:r w:rsidRPr="0011353D">
        <w:rPr>
          <w:sz w:val="24"/>
          <w:vertAlign w:val="superscript"/>
        </w:rPr>
        <w:t>3</w:t>
      </w:r>
      <w:r w:rsidRPr="0011353D">
        <w:rPr>
          <w:sz w:val="24"/>
        </w:rPr>
        <w:t>/d</w:t>
      </w:r>
      <w:r w:rsidRPr="0011353D">
        <w:rPr>
          <w:sz w:val="24"/>
        </w:rPr>
        <w:t>；</w:t>
      </w:r>
    </w:p>
    <w:p w:rsidR="00B42E79" w:rsidRPr="0011353D" w:rsidRDefault="00B42E79" w:rsidP="00B42E79">
      <w:pPr>
        <w:spacing w:line="480" w:lineRule="exact"/>
        <w:ind w:firstLineChars="200" w:firstLine="480"/>
        <w:rPr>
          <w:sz w:val="24"/>
        </w:rPr>
      </w:pPr>
      <w:r w:rsidRPr="0011353D">
        <w:rPr>
          <w:rFonts w:ascii="宋体" w:hAnsi="宋体" w:cs="宋体" w:hint="eastAsia"/>
          <w:sz w:val="24"/>
          <w:szCs w:val="32"/>
        </w:rPr>
        <w:t>②</w:t>
      </w:r>
      <w:r w:rsidRPr="0011353D">
        <w:rPr>
          <w:sz w:val="24"/>
          <w:szCs w:val="32"/>
        </w:rPr>
        <w:t>地面冲洗用水</w:t>
      </w:r>
      <w:r w:rsidR="0011353D" w:rsidRPr="0011353D">
        <w:rPr>
          <w:sz w:val="24"/>
          <w:szCs w:val="32"/>
        </w:rPr>
        <w:t>1.25</w:t>
      </w:r>
      <w:r w:rsidR="0011353D" w:rsidRPr="0011353D">
        <w:rPr>
          <w:sz w:val="24"/>
        </w:rPr>
        <w:t xml:space="preserve"> m</w:t>
      </w:r>
      <w:r w:rsidR="0011353D" w:rsidRPr="0011353D">
        <w:rPr>
          <w:sz w:val="24"/>
          <w:vertAlign w:val="superscript"/>
        </w:rPr>
        <w:t>3</w:t>
      </w:r>
      <w:r w:rsidR="0011353D" w:rsidRPr="0011353D">
        <w:rPr>
          <w:sz w:val="24"/>
        </w:rPr>
        <w:t>/d</w:t>
      </w:r>
      <w:r w:rsidR="0011353D" w:rsidRPr="0011353D">
        <w:rPr>
          <w:sz w:val="24"/>
          <w:szCs w:val="32"/>
        </w:rPr>
        <w:t>，地面冲洗废水产生量</w:t>
      </w:r>
      <w:r w:rsidRPr="0011353D">
        <w:rPr>
          <w:sz w:val="24"/>
          <w:szCs w:val="32"/>
        </w:rPr>
        <w:t>1.0</w:t>
      </w:r>
      <w:r w:rsidRPr="0011353D">
        <w:rPr>
          <w:sz w:val="24"/>
        </w:rPr>
        <w:t xml:space="preserve"> m</w:t>
      </w:r>
      <w:r w:rsidRPr="0011353D">
        <w:rPr>
          <w:sz w:val="24"/>
          <w:vertAlign w:val="superscript"/>
        </w:rPr>
        <w:t>3</w:t>
      </w:r>
      <w:r w:rsidRPr="0011353D">
        <w:rPr>
          <w:sz w:val="24"/>
        </w:rPr>
        <w:t>/d</w:t>
      </w:r>
      <w:r w:rsidRPr="0011353D">
        <w:rPr>
          <w:sz w:val="24"/>
        </w:rPr>
        <w:t>；</w:t>
      </w:r>
    </w:p>
    <w:p w:rsidR="00B42E79" w:rsidRPr="0011353D" w:rsidRDefault="00B42E79" w:rsidP="00B42E79">
      <w:pPr>
        <w:spacing w:line="480" w:lineRule="exact"/>
        <w:ind w:firstLineChars="200" w:firstLine="480"/>
        <w:rPr>
          <w:sz w:val="24"/>
        </w:rPr>
      </w:pPr>
      <w:r w:rsidRPr="0011353D">
        <w:rPr>
          <w:rFonts w:ascii="宋体" w:hAnsi="宋体" w:cs="宋体" w:hint="eastAsia"/>
          <w:sz w:val="24"/>
        </w:rPr>
        <w:t>③</w:t>
      </w:r>
      <w:r w:rsidRPr="0011353D">
        <w:rPr>
          <w:sz w:val="24"/>
        </w:rPr>
        <w:t>屠宰用水</w:t>
      </w:r>
      <w:r w:rsidR="0011353D" w:rsidRPr="0011353D">
        <w:rPr>
          <w:sz w:val="24"/>
        </w:rPr>
        <w:t>15.4 m</w:t>
      </w:r>
      <w:r w:rsidR="0011353D" w:rsidRPr="0011353D">
        <w:rPr>
          <w:sz w:val="24"/>
          <w:vertAlign w:val="superscript"/>
        </w:rPr>
        <w:t>3</w:t>
      </w:r>
      <w:r w:rsidR="0011353D" w:rsidRPr="0011353D">
        <w:rPr>
          <w:sz w:val="24"/>
        </w:rPr>
        <w:t>/d</w:t>
      </w:r>
      <w:r w:rsidR="0011353D" w:rsidRPr="0011353D">
        <w:rPr>
          <w:sz w:val="24"/>
        </w:rPr>
        <w:t>，屠宰废水产生量</w:t>
      </w:r>
      <w:r w:rsidR="0011353D" w:rsidRPr="0011353D">
        <w:rPr>
          <w:sz w:val="24"/>
        </w:rPr>
        <w:t>12.32 m</w:t>
      </w:r>
      <w:r w:rsidR="0011353D" w:rsidRPr="0011353D">
        <w:rPr>
          <w:sz w:val="24"/>
          <w:vertAlign w:val="superscript"/>
        </w:rPr>
        <w:t>3</w:t>
      </w:r>
      <w:r w:rsidR="0011353D" w:rsidRPr="0011353D">
        <w:rPr>
          <w:sz w:val="24"/>
        </w:rPr>
        <w:t>/d</w:t>
      </w:r>
      <w:r w:rsidR="0011353D" w:rsidRPr="0011353D">
        <w:rPr>
          <w:sz w:val="24"/>
        </w:rPr>
        <w:t>；</w:t>
      </w:r>
    </w:p>
    <w:p w:rsidR="0011353D" w:rsidRPr="0011353D" w:rsidRDefault="0011353D" w:rsidP="00B42E79">
      <w:pPr>
        <w:spacing w:line="480" w:lineRule="exact"/>
        <w:ind w:firstLineChars="200" w:firstLine="480"/>
        <w:rPr>
          <w:sz w:val="24"/>
          <w:szCs w:val="32"/>
        </w:rPr>
      </w:pPr>
      <w:r w:rsidRPr="0011353D">
        <w:rPr>
          <w:sz w:val="24"/>
        </w:rPr>
        <w:t>本项目完成后全厂供排水情况如表</w:t>
      </w:r>
      <w:r w:rsidRPr="0011353D">
        <w:rPr>
          <w:sz w:val="24"/>
        </w:rPr>
        <w:t>3-7</w:t>
      </w:r>
      <w:r w:rsidRPr="0011353D">
        <w:rPr>
          <w:sz w:val="24"/>
        </w:rPr>
        <w:t>所示。</w:t>
      </w:r>
    </w:p>
    <w:p w:rsidR="00AF5B93" w:rsidRPr="005C6EA4" w:rsidRDefault="00AF5B93" w:rsidP="00AF5B93">
      <w:pPr>
        <w:spacing w:line="500" w:lineRule="exact"/>
        <w:jc w:val="center"/>
        <w:rPr>
          <w:b/>
          <w:bCs/>
          <w:szCs w:val="21"/>
        </w:rPr>
      </w:pPr>
      <w:r w:rsidRPr="005C6EA4">
        <w:rPr>
          <w:b/>
          <w:bCs/>
          <w:szCs w:val="21"/>
        </w:rPr>
        <w:lastRenderedPageBreak/>
        <w:t>表</w:t>
      </w:r>
      <w:r w:rsidRPr="005C6EA4">
        <w:rPr>
          <w:b/>
          <w:bCs/>
          <w:szCs w:val="21"/>
        </w:rPr>
        <w:t>3-</w:t>
      </w:r>
      <w:r w:rsidR="00B42E79">
        <w:rPr>
          <w:b/>
          <w:bCs/>
          <w:szCs w:val="21"/>
        </w:rPr>
        <w:t>7</w:t>
      </w:r>
      <w:r w:rsidRPr="005C6EA4">
        <w:rPr>
          <w:b/>
          <w:bCs/>
          <w:szCs w:val="21"/>
        </w:rPr>
        <w:t xml:space="preserve">  </w:t>
      </w:r>
      <w:bookmarkStart w:id="71" w:name="OLE_LINK1"/>
      <w:bookmarkStart w:id="72" w:name="OLE_LINK2"/>
      <w:r w:rsidRPr="005C6EA4">
        <w:rPr>
          <w:b/>
          <w:bCs/>
          <w:szCs w:val="21"/>
        </w:rPr>
        <w:t>项目给排水平衡</w:t>
      </w:r>
      <w:bookmarkEnd w:id="71"/>
      <w:bookmarkEnd w:id="72"/>
      <w:r w:rsidRPr="005C6EA4">
        <w:rPr>
          <w:b/>
          <w:bCs/>
          <w:szCs w:val="21"/>
        </w:rPr>
        <w:t>一览表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1701"/>
        <w:gridCol w:w="1843"/>
        <w:gridCol w:w="1134"/>
        <w:gridCol w:w="1134"/>
        <w:gridCol w:w="1134"/>
        <w:gridCol w:w="636"/>
      </w:tblGrid>
      <w:tr w:rsidR="0011353D" w:rsidRPr="005C6EA4" w:rsidTr="0011353D">
        <w:trPr>
          <w:trHeight w:val="397"/>
        </w:trPr>
        <w:tc>
          <w:tcPr>
            <w:tcW w:w="694" w:type="dxa"/>
            <w:vAlign w:val="center"/>
          </w:tcPr>
          <w:p w:rsidR="0011353D" w:rsidRPr="005C6EA4" w:rsidRDefault="0011353D" w:rsidP="00237AEB">
            <w:pPr>
              <w:spacing w:line="320" w:lineRule="exact"/>
              <w:jc w:val="center"/>
              <w:rPr>
                <w:szCs w:val="21"/>
              </w:rPr>
            </w:pPr>
            <w:r w:rsidRPr="005C6EA4">
              <w:rPr>
                <w:szCs w:val="21"/>
              </w:rPr>
              <w:t>序号</w:t>
            </w:r>
          </w:p>
        </w:tc>
        <w:tc>
          <w:tcPr>
            <w:tcW w:w="1701" w:type="dxa"/>
            <w:vAlign w:val="center"/>
          </w:tcPr>
          <w:p w:rsidR="0011353D" w:rsidRPr="005C6EA4" w:rsidRDefault="0011353D" w:rsidP="00237AEB">
            <w:pPr>
              <w:spacing w:line="320" w:lineRule="exact"/>
              <w:jc w:val="center"/>
              <w:rPr>
                <w:szCs w:val="21"/>
              </w:rPr>
            </w:pPr>
            <w:r w:rsidRPr="005C6EA4">
              <w:rPr>
                <w:szCs w:val="21"/>
              </w:rPr>
              <w:t>用水类型</w:t>
            </w:r>
          </w:p>
        </w:tc>
        <w:tc>
          <w:tcPr>
            <w:tcW w:w="2977" w:type="dxa"/>
            <w:gridSpan w:val="2"/>
            <w:vAlign w:val="center"/>
          </w:tcPr>
          <w:p w:rsidR="0011353D" w:rsidRPr="005C6EA4" w:rsidRDefault="0011353D" w:rsidP="00237AEB">
            <w:pPr>
              <w:spacing w:line="320" w:lineRule="exact"/>
              <w:jc w:val="center"/>
              <w:rPr>
                <w:szCs w:val="21"/>
              </w:rPr>
            </w:pPr>
            <w:r w:rsidRPr="005C6EA4">
              <w:rPr>
                <w:szCs w:val="21"/>
              </w:rPr>
              <w:t>用水量指标</w:t>
            </w:r>
          </w:p>
        </w:tc>
        <w:tc>
          <w:tcPr>
            <w:tcW w:w="1134" w:type="dxa"/>
            <w:vAlign w:val="center"/>
          </w:tcPr>
          <w:p w:rsidR="0011353D" w:rsidRPr="005C6EA4" w:rsidRDefault="0011353D" w:rsidP="00237AEB">
            <w:pPr>
              <w:spacing w:line="320" w:lineRule="exact"/>
              <w:jc w:val="center"/>
              <w:rPr>
                <w:szCs w:val="21"/>
              </w:rPr>
            </w:pPr>
            <w:r w:rsidRPr="005C6EA4">
              <w:rPr>
                <w:szCs w:val="21"/>
              </w:rPr>
              <w:t>日用水量</w:t>
            </w:r>
            <w:r w:rsidRPr="005C6EA4">
              <w:rPr>
                <w:szCs w:val="21"/>
              </w:rPr>
              <w:t>m</w:t>
            </w:r>
            <w:r w:rsidRPr="005C6EA4">
              <w:rPr>
                <w:szCs w:val="21"/>
                <w:vertAlign w:val="superscript"/>
              </w:rPr>
              <w:t>3</w:t>
            </w:r>
            <w:r w:rsidRPr="005C6EA4">
              <w:rPr>
                <w:szCs w:val="21"/>
              </w:rPr>
              <w:t>/d</w:t>
            </w:r>
          </w:p>
        </w:tc>
        <w:tc>
          <w:tcPr>
            <w:tcW w:w="1134" w:type="dxa"/>
            <w:vAlign w:val="center"/>
          </w:tcPr>
          <w:p w:rsidR="0011353D" w:rsidRPr="005C6EA4" w:rsidRDefault="0011353D" w:rsidP="00237AEB">
            <w:pPr>
              <w:spacing w:line="320" w:lineRule="exact"/>
              <w:jc w:val="center"/>
              <w:rPr>
                <w:szCs w:val="21"/>
              </w:rPr>
            </w:pPr>
            <w:r w:rsidRPr="005C6EA4">
              <w:rPr>
                <w:szCs w:val="21"/>
              </w:rPr>
              <w:t>日排水量</w:t>
            </w:r>
            <w:r w:rsidRPr="005C6EA4">
              <w:rPr>
                <w:szCs w:val="21"/>
              </w:rPr>
              <w:t>m</w:t>
            </w:r>
            <w:r w:rsidRPr="005C6EA4">
              <w:rPr>
                <w:szCs w:val="21"/>
                <w:vertAlign w:val="superscript"/>
              </w:rPr>
              <w:t>3</w:t>
            </w:r>
            <w:r w:rsidRPr="005C6EA4">
              <w:rPr>
                <w:szCs w:val="21"/>
              </w:rPr>
              <w:t>/d</w:t>
            </w:r>
          </w:p>
        </w:tc>
        <w:tc>
          <w:tcPr>
            <w:tcW w:w="636" w:type="dxa"/>
          </w:tcPr>
          <w:p w:rsidR="0011353D" w:rsidRPr="005C6EA4" w:rsidRDefault="0011353D" w:rsidP="00237AEB">
            <w:pPr>
              <w:spacing w:line="320" w:lineRule="exact"/>
              <w:jc w:val="center"/>
              <w:rPr>
                <w:szCs w:val="21"/>
              </w:rPr>
            </w:pPr>
            <w:r>
              <w:rPr>
                <w:rFonts w:hint="eastAsia"/>
                <w:szCs w:val="21"/>
              </w:rPr>
              <w:t>备注</w:t>
            </w:r>
          </w:p>
        </w:tc>
      </w:tr>
      <w:tr w:rsidR="0011353D" w:rsidRPr="005C6EA4" w:rsidTr="0011353D">
        <w:trPr>
          <w:trHeight w:val="397"/>
        </w:trPr>
        <w:tc>
          <w:tcPr>
            <w:tcW w:w="694" w:type="dxa"/>
            <w:vAlign w:val="center"/>
          </w:tcPr>
          <w:p w:rsidR="0011353D" w:rsidRPr="005C6EA4" w:rsidRDefault="0011353D" w:rsidP="00237AEB">
            <w:pPr>
              <w:spacing w:line="320" w:lineRule="exact"/>
              <w:jc w:val="center"/>
              <w:rPr>
                <w:szCs w:val="21"/>
              </w:rPr>
            </w:pPr>
            <w:r w:rsidRPr="005C6EA4">
              <w:rPr>
                <w:szCs w:val="21"/>
              </w:rPr>
              <w:t>1</w:t>
            </w:r>
          </w:p>
        </w:tc>
        <w:tc>
          <w:tcPr>
            <w:tcW w:w="1701" w:type="dxa"/>
            <w:vAlign w:val="center"/>
          </w:tcPr>
          <w:p w:rsidR="0011353D" w:rsidRPr="005C6EA4" w:rsidRDefault="0011353D" w:rsidP="00237AEB">
            <w:pPr>
              <w:spacing w:line="320" w:lineRule="exact"/>
              <w:jc w:val="center"/>
              <w:rPr>
                <w:szCs w:val="21"/>
              </w:rPr>
            </w:pPr>
            <w:r w:rsidRPr="005C6EA4">
              <w:rPr>
                <w:szCs w:val="21"/>
              </w:rPr>
              <w:t>屠宰用水</w:t>
            </w:r>
          </w:p>
        </w:tc>
        <w:tc>
          <w:tcPr>
            <w:tcW w:w="1843" w:type="dxa"/>
            <w:vAlign w:val="center"/>
          </w:tcPr>
          <w:p w:rsidR="0011353D" w:rsidRPr="005C6EA4" w:rsidRDefault="0011353D" w:rsidP="00237AEB">
            <w:pPr>
              <w:spacing w:line="320" w:lineRule="exact"/>
              <w:jc w:val="center"/>
              <w:rPr>
                <w:szCs w:val="21"/>
              </w:rPr>
            </w:pPr>
            <w:r w:rsidRPr="005C6EA4">
              <w:rPr>
                <w:szCs w:val="21"/>
              </w:rPr>
              <w:t>0.561 m</w:t>
            </w:r>
            <w:r w:rsidRPr="005C6EA4">
              <w:rPr>
                <w:szCs w:val="21"/>
                <w:vertAlign w:val="superscript"/>
              </w:rPr>
              <w:t>3</w:t>
            </w:r>
            <w:r w:rsidRPr="005C6EA4">
              <w:rPr>
                <w:szCs w:val="21"/>
              </w:rPr>
              <w:t>/</w:t>
            </w:r>
            <w:r w:rsidRPr="005C6EA4">
              <w:rPr>
                <w:szCs w:val="21"/>
              </w:rPr>
              <w:t>头</w:t>
            </w:r>
          </w:p>
        </w:tc>
        <w:tc>
          <w:tcPr>
            <w:tcW w:w="1134" w:type="dxa"/>
            <w:vAlign w:val="center"/>
          </w:tcPr>
          <w:p w:rsidR="0011353D" w:rsidRPr="005C6EA4" w:rsidRDefault="0011353D" w:rsidP="00237AEB">
            <w:pPr>
              <w:spacing w:line="320" w:lineRule="exact"/>
              <w:jc w:val="center"/>
              <w:rPr>
                <w:szCs w:val="21"/>
              </w:rPr>
            </w:pPr>
            <w:r w:rsidRPr="005C6EA4">
              <w:rPr>
                <w:szCs w:val="21"/>
              </w:rPr>
              <w:t>410</w:t>
            </w:r>
            <w:r w:rsidRPr="005C6EA4">
              <w:rPr>
                <w:szCs w:val="21"/>
              </w:rPr>
              <w:t>头</w:t>
            </w:r>
          </w:p>
        </w:tc>
        <w:tc>
          <w:tcPr>
            <w:tcW w:w="1134" w:type="dxa"/>
            <w:vAlign w:val="center"/>
          </w:tcPr>
          <w:p w:rsidR="0011353D" w:rsidRPr="005C6EA4" w:rsidRDefault="0011353D" w:rsidP="00237AEB">
            <w:pPr>
              <w:spacing w:line="320" w:lineRule="exact"/>
              <w:jc w:val="center"/>
              <w:rPr>
                <w:szCs w:val="21"/>
              </w:rPr>
            </w:pPr>
            <w:r w:rsidRPr="005C6EA4">
              <w:rPr>
                <w:szCs w:val="21"/>
              </w:rPr>
              <w:t>287.51</w:t>
            </w:r>
          </w:p>
        </w:tc>
        <w:tc>
          <w:tcPr>
            <w:tcW w:w="1134" w:type="dxa"/>
            <w:vAlign w:val="center"/>
          </w:tcPr>
          <w:p w:rsidR="0011353D" w:rsidRPr="005C6EA4" w:rsidRDefault="0011353D" w:rsidP="00237AEB">
            <w:pPr>
              <w:spacing w:line="320" w:lineRule="exact"/>
              <w:jc w:val="center"/>
              <w:rPr>
                <w:szCs w:val="21"/>
              </w:rPr>
            </w:pPr>
            <w:r w:rsidRPr="005C6EA4">
              <w:rPr>
                <w:szCs w:val="21"/>
              </w:rPr>
              <w:t>230.01</w:t>
            </w:r>
          </w:p>
        </w:tc>
        <w:tc>
          <w:tcPr>
            <w:tcW w:w="636" w:type="dxa"/>
          </w:tcPr>
          <w:p w:rsidR="0011353D" w:rsidRPr="005C6EA4" w:rsidRDefault="0011353D" w:rsidP="00237AEB">
            <w:pPr>
              <w:spacing w:line="320" w:lineRule="exact"/>
              <w:jc w:val="center"/>
              <w:rPr>
                <w:szCs w:val="21"/>
              </w:rPr>
            </w:pPr>
            <w:r>
              <w:rPr>
                <w:rFonts w:hint="eastAsia"/>
                <w:szCs w:val="21"/>
              </w:rPr>
              <w:t>新增</w:t>
            </w:r>
          </w:p>
        </w:tc>
      </w:tr>
      <w:tr w:rsidR="0011353D" w:rsidRPr="005C6EA4" w:rsidTr="0011353D">
        <w:trPr>
          <w:trHeight w:val="397"/>
        </w:trPr>
        <w:tc>
          <w:tcPr>
            <w:tcW w:w="694" w:type="dxa"/>
            <w:vAlign w:val="center"/>
          </w:tcPr>
          <w:p w:rsidR="0011353D" w:rsidRPr="005C6EA4" w:rsidRDefault="0011353D" w:rsidP="004157CD">
            <w:pPr>
              <w:spacing w:line="320" w:lineRule="exact"/>
              <w:jc w:val="center"/>
              <w:rPr>
                <w:szCs w:val="21"/>
              </w:rPr>
            </w:pPr>
            <w:r w:rsidRPr="005C6EA4">
              <w:rPr>
                <w:szCs w:val="21"/>
              </w:rPr>
              <w:t>2</w:t>
            </w:r>
          </w:p>
        </w:tc>
        <w:tc>
          <w:tcPr>
            <w:tcW w:w="1701" w:type="dxa"/>
            <w:vAlign w:val="center"/>
          </w:tcPr>
          <w:p w:rsidR="0011353D" w:rsidRPr="005C6EA4" w:rsidRDefault="0011353D" w:rsidP="004157CD">
            <w:pPr>
              <w:spacing w:line="320" w:lineRule="exact"/>
              <w:jc w:val="center"/>
              <w:rPr>
                <w:szCs w:val="21"/>
              </w:rPr>
            </w:pPr>
            <w:r w:rsidRPr="005C6EA4">
              <w:rPr>
                <w:szCs w:val="21"/>
              </w:rPr>
              <w:t>冷库循环水补水</w:t>
            </w:r>
          </w:p>
        </w:tc>
        <w:tc>
          <w:tcPr>
            <w:tcW w:w="1843" w:type="dxa"/>
            <w:vAlign w:val="center"/>
          </w:tcPr>
          <w:p w:rsidR="0011353D" w:rsidRPr="005C6EA4" w:rsidRDefault="0011353D" w:rsidP="004157CD">
            <w:pPr>
              <w:spacing w:line="320" w:lineRule="exact"/>
              <w:jc w:val="center"/>
              <w:rPr>
                <w:szCs w:val="21"/>
              </w:rPr>
            </w:pPr>
            <w:r w:rsidRPr="005C6EA4">
              <w:rPr>
                <w:szCs w:val="21"/>
              </w:rPr>
              <w:t>2.0m³/d</w:t>
            </w:r>
          </w:p>
        </w:tc>
        <w:tc>
          <w:tcPr>
            <w:tcW w:w="1134" w:type="dxa"/>
            <w:vAlign w:val="center"/>
          </w:tcPr>
          <w:p w:rsidR="0011353D" w:rsidRPr="005C6EA4" w:rsidRDefault="0011353D" w:rsidP="004157CD">
            <w:pPr>
              <w:spacing w:line="320" w:lineRule="exact"/>
              <w:jc w:val="center"/>
              <w:rPr>
                <w:szCs w:val="21"/>
              </w:rPr>
            </w:pPr>
            <w:r w:rsidRPr="005C6EA4">
              <w:rPr>
                <w:szCs w:val="21"/>
              </w:rPr>
              <w:t>2.0</w:t>
            </w:r>
          </w:p>
        </w:tc>
        <w:tc>
          <w:tcPr>
            <w:tcW w:w="1134" w:type="dxa"/>
            <w:vAlign w:val="center"/>
          </w:tcPr>
          <w:p w:rsidR="0011353D" w:rsidRPr="005C6EA4" w:rsidRDefault="0011353D" w:rsidP="004157CD">
            <w:pPr>
              <w:spacing w:line="320" w:lineRule="exact"/>
              <w:jc w:val="center"/>
              <w:rPr>
                <w:szCs w:val="21"/>
              </w:rPr>
            </w:pPr>
            <w:r w:rsidRPr="005C6EA4">
              <w:rPr>
                <w:szCs w:val="21"/>
              </w:rPr>
              <w:t>2.0</w:t>
            </w:r>
          </w:p>
        </w:tc>
        <w:tc>
          <w:tcPr>
            <w:tcW w:w="1134" w:type="dxa"/>
            <w:vAlign w:val="center"/>
          </w:tcPr>
          <w:p w:rsidR="0011353D" w:rsidRPr="005C6EA4" w:rsidRDefault="0011353D" w:rsidP="004157CD">
            <w:pPr>
              <w:spacing w:line="320" w:lineRule="exact"/>
              <w:jc w:val="center"/>
              <w:rPr>
                <w:szCs w:val="21"/>
              </w:rPr>
            </w:pPr>
            <w:r w:rsidRPr="005C6EA4">
              <w:rPr>
                <w:szCs w:val="21"/>
              </w:rPr>
              <w:t>//</w:t>
            </w:r>
          </w:p>
        </w:tc>
        <w:tc>
          <w:tcPr>
            <w:tcW w:w="636" w:type="dxa"/>
          </w:tcPr>
          <w:p w:rsidR="0011353D" w:rsidRPr="005C6EA4" w:rsidRDefault="0011353D" w:rsidP="004157CD">
            <w:pPr>
              <w:spacing w:line="320" w:lineRule="exact"/>
              <w:jc w:val="center"/>
              <w:rPr>
                <w:szCs w:val="21"/>
              </w:rPr>
            </w:pPr>
            <w:r>
              <w:rPr>
                <w:rFonts w:hint="eastAsia"/>
                <w:szCs w:val="21"/>
              </w:rPr>
              <w:t>新增</w:t>
            </w:r>
          </w:p>
        </w:tc>
      </w:tr>
      <w:tr w:rsidR="0011353D" w:rsidRPr="005C6EA4" w:rsidTr="0011353D">
        <w:trPr>
          <w:trHeight w:val="397"/>
        </w:trPr>
        <w:tc>
          <w:tcPr>
            <w:tcW w:w="694" w:type="dxa"/>
            <w:vAlign w:val="center"/>
          </w:tcPr>
          <w:p w:rsidR="0011353D" w:rsidRPr="005C6EA4" w:rsidRDefault="0011353D" w:rsidP="004157CD">
            <w:pPr>
              <w:spacing w:line="320" w:lineRule="exact"/>
              <w:jc w:val="center"/>
              <w:rPr>
                <w:szCs w:val="21"/>
              </w:rPr>
            </w:pPr>
            <w:r w:rsidRPr="005C6EA4">
              <w:rPr>
                <w:szCs w:val="21"/>
              </w:rPr>
              <w:t>3</w:t>
            </w:r>
          </w:p>
        </w:tc>
        <w:tc>
          <w:tcPr>
            <w:tcW w:w="1701" w:type="dxa"/>
            <w:vAlign w:val="center"/>
          </w:tcPr>
          <w:p w:rsidR="0011353D" w:rsidRPr="005C6EA4" w:rsidRDefault="0011353D" w:rsidP="004157CD">
            <w:pPr>
              <w:spacing w:line="320" w:lineRule="exact"/>
              <w:jc w:val="center"/>
              <w:rPr>
                <w:szCs w:val="21"/>
              </w:rPr>
            </w:pPr>
            <w:r w:rsidRPr="005C6EA4">
              <w:rPr>
                <w:szCs w:val="21"/>
              </w:rPr>
              <w:t>锅炉补水</w:t>
            </w:r>
          </w:p>
        </w:tc>
        <w:tc>
          <w:tcPr>
            <w:tcW w:w="1843" w:type="dxa"/>
            <w:vAlign w:val="center"/>
          </w:tcPr>
          <w:p w:rsidR="0011353D" w:rsidRPr="005C6EA4" w:rsidRDefault="0011353D" w:rsidP="004157CD">
            <w:pPr>
              <w:spacing w:line="320" w:lineRule="exact"/>
              <w:jc w:val="center"/>
              <w:rPr>
                <w:szCs w:val="21"/>
              </w:rPr>
            </w:pPr>
            <w:r w:rsidRPr="005C6EA4">
              <w:rPr>
                <w:szCs w:val="21"/>
              </w:rPr>
              <w:t>蒸发量的</w:t>
            </w:r>
            <w:r w:rsidRPr="005C6EA4">
              <w:rPr>
                <w:szCs w:val="21"/>
              </w:rPr>
              <w:t>30%</w:t>
            </w:r>
            <w:r w:rsidRPr="005C6EA4">
              <w:rPr>
                <w:szCs w:val="21"/>
              </w:rPr>
              <w:t>计</w:t>
            </w:r>
          </w:p>
        </w:tc>
        <w:tc>
          <w:tcPr>
            <w:tcW w:w="1134" w:type="dxa"/>
            <w:vAlign w:val="center"/>
          </w:tcPr>
          <w:p w:rsidR="0011353D" w:rsidRPr="005C6EA4" w:rsidRDefault="0011353D" w:rsidP="004157CD">
            <w:pPr>
              <w:spacing w:line="320" w:lineRule="exact"/>
              <w:jc w:val="center"/>
              <w:rPr>
                <w:szCs w:val="21"/>
              </w:rPr>
            </w:pPr>
            <w:r w:rsidRPr="005C6EA4">
              <w:rPr>
                <w:szCs w:val="21"/>
              </w:rPr>
              <w:t>1.5t/h</w:t>
            </w:r>
          </w:p>
        </w:tc>
        <w:tc>
          <w:tcPr>
            <w:tcW w:w="1134" w:type="dxa"/>
            <w:vAlign w:val="center"/>
          </w:tcPr>
          <w:p w:rsidR="0011353D" w:rsidRPr="005C6EA4" w:rsidRDefault="0011353D" w:rsidP="004157CD">
            <w:pPr>
              <w:spacing w:line="320" w:lineRule="exact"/>
              <w:jc w:val="center"/>
              <w:rPr>
                <w:szCs w:val="21"/>
              </w:rPr>
            </w:pPr>
            <w:r w:rsidRPr="005C6EA4">
              <w:rPr>
                <w:szCs w:val="21"/>
              </w:rPr>
              <w:t>6.30</w:t>
            </w:r>
          </w:p>
        </w:tc>
        <w:tc>
          <w:tcPr>
            <w:tcW w:w="1134" w:type="dxa"/>
            <w:vAlign w:val="center"/>
          </w:tcPr>
          <w:p w:rsidR="0011353D" w:rsidRPr="005C6EA4" w:rsidRDefault="0011353D" w:rsidP="004157CD">
            <w:pPr>
              <w:spacing w:line="320" w:lineRule="exact"/>
              <w:jc w:val="center"/>
              <w:rPr>
                <w:szCs w:val="21"/>
              </w:rPr>
            </w:pPr>
            <w:r w:rsidRPr="005C6EA4">
              <w:rPr>
                <w:szCs w:val="21"/>
              </w:rPr>
              <w:t>1.2</w:t>
            </w:r>
          </w:p>
        </w:tc>
        <w:tc>
          <w:tcPr>
            <w:tcW w:w="636" w:type="dxa"/>
          </w:tcPr>
          <w:p w:rsidR="0011353D" w:rsidRPr="005C6EA4" w:rsidRDefault="0011353D" w:rsidP="004157CD">
            <w:pPr>
              <w:spacing w:line="320" w:lineRule="exact"/>
              <w:jc w:val="center"/>
              <w:rPr>
                <w:szCs w:val="21"/>
              </w:rPr>
            </w:pPr>
            <w:r>
              <w:rPr>
                <w:rFonts w:hint="eastAsia"/>
                <w:szCs w:val="21"/>
              </w:rPr>
              <w:t>新增</w:t>
            </w:r>
          </w:p>
        </w:tc>
      </w:tr>
      <w:tr w:rsidR="0011353D" w:rsidRPr="005C6EA4" w:rsidTr="0011353D">
        <w:trPr>
          <w:trHeight w:val="397"/>
        </w:trPr>
        <w:tc>
          <w:tcPr>
            <w:tcW w:w="694" w:type="dxa"/>
            <w:vAlign w:val="center"/>
          </w:tcPr>
          <w:p w:rsidR="0011353D" w:rsidRPr="005C6EA4" w:rsidRDefault="0011353D" w:rsidP="004157CD">
            <w:pPr>
              <w:spacing w:line="320" w:lineRule="exact"/>
              <w:jc w:val="center"/>
              <w:rPr>
                <w:szCs w:val="21"/>
              </w:rPr>
            </w:pPr>
            <w:r>
              <w:rPr>
                <w:rFonts w:hint="eastAsia"/>
                <w:szCs w:val="21"/>
              </w:rPr>
              <w:t>4</w:t>
            </w:r>
          </w:p>
        </w:tc>
        <w:tc>
          <w:tcPr>
            <w:tcW w:w="1701" w:type="dxa"/>
            <w:vAlign w:val="center"/>
          </w:tcPr>
          <w:p w:rsidR="0011353D" w:rsidRPr="005C6EA4" w:rsidRDefault="0011353D" w:rsidP="004157CD">
            <w:pPr>
              <w:spacing w:line="320" w:lineRule="exact"/>
              <w:jc w:val="center"/>
              <w:rPr>
                <w:szCs w:val="21"/>
              </w:rPr>
            </w:pPr>
            <w:r w:rsidRPr="0011353D">
              <w:rPr>
                <w:rFonts w:hint="eastAsia"/>
                <w:szCs w:val="21"/>
              </w:rPr>
              <w:t>生活用水</w:t>
            </w:r>
          </w:p>
        </w:tc>
        <w:tc>
          <w:tcPr>
            <w:tcW w:w="1843" w:type="dxa"/>
            <w:vAlign w:val="center"/>
          </w:tcPr>
          <w:p w:rsidR="0011353D" w:rsidRPr="005C6EA4" w:rsidRDefault="0011353D" w:rsidP="004157CD">
            <w:pPr>
              <w:spacing w:line="320" w:lineRule="exact"/>
              <w:jc w:val="center"/>
              <w:rPr>
                <w:szCs w:val="21"/>
              </w:rPr>
            </w:pPr>
          </w:p>
        </w:tc>
        <w:tc>
          <w:tcPr>
            <w:tcW w:w="1134" w:type="dxa"/>
            <w:vAlign w:val="center"/>
          </w:tcPr>
          <w:p w:rsidR="0011353D" w:rsidRPr="005C6EA4" w:rsidRDefault="0011353D" w:rsidP="004157CD">
            <w:pPr>
              <w:spacing w:line="320" w:lineRule="exact"/>
              <w:jc w:val="center"/>
              <w:rPr>
                <w:szCs w:val="21"/>
              </w:rPr>
            </w:pPr>
          </w:p>
        </w:tc>
        <w:tc>
          <w:tcPr>
            <w:tcW w:w="1134" w:type="dxa"/>
            <w:vAlign w:val="center"/>
          </w:tcPr>
          <w:p w:rsidR="0011353D" w:rsidRPr="005C6EA4" w:rsidRDefault="0011353D" w:rsidP="004157CD">
            <w:pPr>
              <w:spacing w:line="320" w:lineRule="exact"/>
              <w:jc w:val="center"/>
              <w:rPr>
                <w:szCs w:val="21"/>
              </w:rPr>
            </w:pPr>
            <w:r>
              <w:rPr>
                <w:rFonts w:hint="eastAsia"/>
                <w:szCs w:val="21"/>
              </w:rPr>
              <w:t>2</w:t>
            </w:r>
            <w:r>
              <w:rPr>
                <w:szCs w:val="21"/>
              </w:rPr>
              <w:t>.16</w:t>
            </w:r>
          </w:p>
        </w:tc>
        <w:tc>
          <w:tcPr>
            <w:tcW w:w="1134" w:type="dxa"/>
            <w:vAlign w:val="center"/>
          </w:tcPr>
          <w:p w:rsidR="0011353D" w:rsidRPr="005C6EA4" w:rsidRDefault="0011353D" w:rsidP="004157CD">
            <w:pPr>
              <w:spacing w:line="320" w:lineRule="exact"/>
              <w:jc w:val="center"/>
              <w:rPr>
                <w:szCs w:val="21"/>
              </w:rPr>
            </w:pPr>
            <w:r w:rsidRPr="0011353D">
              <w:rPr>
                <w:szCs w:val="21"/>
              </w:rPr>
              <w:t>1.73</w:t>
            </w:r>
          </w:p>
        </w:tc>
        <w:tc>
          <w:tcPr>
            <w:tcW w:w="636" w:type="dxa"/>
          </w:tcPr>
          <w:p w:rsidR="0011353D" w:rsidRPr="005C6EA4" w:rsidRDefault="0011353D" w:rsidP="004157CD">
            <w:pPr>
              <w:spacing w:line="320" w:lineRule="exact"/>
              <w:jc w:val="center"/>
              <w:rPr>
                <w:szCs w:val="21"/>
              </w:rPr>
            </w:pPr>
            <w:r>
              <w:rPr>
                <w:rFonts w:hint="eastAsia"/>
                <w:szCs w:val="21"/>
              </w:rPr>
              <w:t>现有</w:t>
            </w:r>
          </w:p>
        </w:tc>
      </w:tr>
      <w:tr w:rsidR="0011353D" w:rsidRPr="005C6EA4" w:rsidTr="0011353D">
        <w:trPr>
          <w:trHeight w:val="397"/>
        </w:trPr>
        <w:tc>
          <w:tcPr>
            <w:tcW w:w="694" w:type="dxa"/>
            <w:vAlign w:val="center"/>
          </w:tcPr>
          <w:p w:rsidR="0011353D" w:rsidRPr="005C6EA4" w:rsidRDefault="0011353D" w:rsidP="004157CD">
            <w:pPr>
              <w:spacing w:line="320" w:lineRule="exact"/>
              <w:jc w:val="center"/>
              <w:rPr>
                <w:szCs w:val="21"/>
              </w:rPr>
            </w:pPr>
            <w:r>
              <w:rPr>
                <w:rFonts w:hint="eastAsia"/>
                <w:szCs w:val="21"/>
              </w:rPr>
              <w:t>5</w:t>
            </w:r>
          </w:p>
        </w:tc>
        <w:tc>
          <w:tcPr>
            <w:tcW w:w="1701" w:type="dxa"/>
            <w:vAlign w:val="center"/>
          </w:tcPr>
          <w:p w:rsidR="0011353D" w:rsidRPr="005C6EA4" w:rsidRDefault="0011353D" w:rsidP="004157CD">
            <w:pPr>
              <w:spacing w:line="320" w:lineRule="exact"/>
              <w:jc w:val="center"/>
              <w:rPr>
                <w:szCs w:val="21"/>
              </w:rPr>
            </w:pPr>
            <w:r>
              <w:rPr>
                <w:rFonts w:hint="eastAsia"/>
                <w:szCs w:val="21"/>
              </w:rPr>
              <w:t>地面冲洗用水</w:t>
            </w:r>
          </w:p>
        </w:tc>
        <w:tc>
          <w:tcPr>
            <w:tcW w:w="1843" w:type="dxa"/>
            <w:vAlign w:val="center"/>
          </w:tcPr>
          <w:p w:rsidR="0011353D" w:rsidRPr="005C6EA4" w:rsidRDefault="0011353D" w:rsidP="004157CD">
            <w:pPr>
              <w:spacing w:line="320" w:lineRule="exact"/>
              <w:jc w:val="center"/>
              <w:rPr>
                <w:szCs w:val="21"/>
              </w:rPr>
            </w:pPr>
          </w:p>
        </w:tc>
        <w:tc>
          <w:tcPr>
            <w:tcW w:w="1134" w:type="dxa"/>
            <w:vAlign w:val="center"/>
          </w:tcPr>
          <w:p w:rsidR="0011353D" w:rsidRPr="005C6EA4" w:rsidRDefault="0011353D" w:rsidP="004157CD">
            <w:pPr>
              <w:spacing w:line="320" w:lineRule="exact"/>
              <w:jc w:val="center"/>
              <w:rPr>
                <w:szCs w:val="21"/>
              </w:rPr>
            </w:pPr>
          </w:p>
        </w:tc>
        <w:tc>
          <w:tcPr>
            <w:tcW w:w="1134" w:type="dxa"/>
            <w:vAlign w:val="center"/>
          </w:tcPr>
          <w:p w:rsidR="0011353D" w:rsidRPr="005C6EA4" w:rsidRDefault="0011353D" w:rsidP="004157CD">
            <w:pPr>
              <w:spacing w:line="320" w:lineRule="exact"/>
              <w:jc w:val="center"/>
              <w:rPr>
                <w:szCs w:val="21"/>
              </w:rPr>
            </w:pPr>
            <w:r>
              <w:rPr>
                <w:rFonts w:hint="eastAsia"/>
                <w:szCs w:val="21"/>
              </w:rPr>
              <w:t>1</w:t>
            </w:r>
            <w:r>
              <w:rPr>
                <w:szCs w:val="21"/>
              </w:rPr>
              <w:t>.25</w:t>
            </w:r>
          </w:p>
        </w:tc>
        <w:tc>
          <w:tcPr>
            <w:tcW w:w="1134" w:type="dxa"/>
            <w:vAlign w:val="center"/>
          </w:tcPr>
          <w:p w:rsidR="0011353D" w:rsidRPr="005C6EA4" w:rsidRDefault="0011353D" w:rsidP="004157CD">
            <w:pPr>
              <w:spacing w:line="320" w:lineRule="exact"/>
              <w:jc w:val="center"/>
              <w:rPr>
                <w:szCs w:val="21"/>
              </w:rPr>
            </w:pPr>
            <w:r>
              <w:rPr>
                <w:rFonts w:hint="eastAsia"/>
                <w:szCs w:val="21"/>
              </w:rPr>
              <w:t>1</w:t>
            </w:r>
            <w:r>
              <w:rPr>
                <w:szCs w:val="21"/>
              </w:rPr>
              <w:t>.0</w:t>
            </w:r>
          </w:p>
        </w:tc>
        <w:tc>
          <w:tcPr>
            <w:tcW w:w="636" w:type="dxa"/>
          </w:tcPr>
          <w:p w:rsidR="0011353D" w:rsidRPr="005C6EA4" w:rsidRDefault="0011353D" w:rsidP="004157CD">
            <w:pPr>
              <w:spacing w:line="320" w:lineRule="exact"/>
              <w:jc w:val="center"/>
              <w:rPr>
                <w:szCs w:val="21"/>
              </w:rPr>
            </w:pPr>
            <w:r>
              <w:rPr>
                <w:rFonts w:hint="eastAsia"/>
                <w:szCs w:val="21"/>
              </w:rPr>
              <w:t>现有</w:t>
            </w:r>
          </w:p>
        </w:tc>
      </w:tr>
      <w:tr w:rsidR="0011353D" w:rsidRPr="005C6EA4" w:rsidTr="0011353D">
        <w:trPr>
          <w:trHeight w:val="397"/>
        </w:trPr>
        <w:tc>
          <w:tcPr>
            <w:tcW w:w="694" w:type="dxa"/>
            <w:vAlign w:val="center"/>
          </w:tcPr>
          <w:p w:rsidR="0011353D" w:rsidRPr="005C6EA4" w:rsidRDefault="0011353D" w:rsidP="004157CD">
            <w:pPr>
              <w:spacing w:line="320" w:lineRule="exact"/>
              <w:jc w:val="center"/>
              <w:rPr>
                <w:szCs w:val="21"/>
              </w:rPr>
            </w:pPr>
            <w:r>
              <w:rPr>
                <w:rFonts w:hint="eastAsia"/>
                <w:szCs w:val="21"/>
              </w:rPr>
              <w:t>6</w:t>
            </w:r>
          </w:p>
        </w:tc>
        <w:tc>
          <w:tcPr>
            <w:tcW w:w="1701" w:type="dxa"/>
            <w:vAlign w:val="center"/>
          </w:tcPr>
          <w:p w:rsidR="0011353D" w:rsidRPr="005C6EA4" w:rsidRDefault="0011353D" w:rsidP="004157CD">
            <w:pPr>
              <w:spacing w:line="320" w:lineRule="exact"/>
              <w:jc w:val="center"/>
              <w:rPr>
                <w:szCs w:val="21"/>
              </w:rPr>
            </w:pPr>
            <w:r>
              <w:rPr>
                <w:rFonts w:hint="eastAsia"/>
                <w:szCs w:val="21"/>
              </w:rPr>
              <w:t>屠宰用水</w:t>
            </w:r>
          </w:p>
        </w:tc>
        <w:tc>
          <w:tcPr>
            <w:tcW w:w="1843" w:type="dxa"/>
            <w:vAlign w:val="center"/>
          </w:tcPr>
          <w:p w:rsidR="0011353D" w:rsidRPr="005C6EA4" w:rsidRDefault="0011353D" w:rsidP="004157CD">
            <w:pPr>
              <w:spacing w:line="320" w:lineRule="exact"/>
              <w:jc w:val="center"/>
              <w:rPr>
                <w:szCs w:val="21"/>
              </w:rPr>
            </w:pPr>
          </w:p>
        </w:tc>
        <w:tc>
          <w:tcPr>
            <w:tcW w:w="1134" w:type="dxa"/>
            <w:vAlign w:val="center"/>
          </w:tcPr>
          <w:p w:rsidR="0011353D" w:rsidRPr="005C6EA4" w:rsidRDefault="0011353D" w:rsidP="004157CD">
            <w:pPr>
              <w:spacing w:line="320" w:lineRule="exact"/>
              <w:jc w:val="center"/>
              <w:rPr>
                <w:szCs w:val="21"/>
              </w:rPr>
            </w:pPr>
          </w:p>
        </w:tc>
        <w:tc>
          <w:tcPr>
            <w:tcW w:w="1134" w:type="dxa"/>
            <w:vAlign w:val="center"/>
          </w:tcPr>
          <w:p w:rsidR="0011353D" w:rsidRPr="005C6EA4" w:rsidRDefault="0011353D" w:rsidP="004157CD">
            <w:pPr>
              <w:spacing w:line="320" w:lineRule="exact"/>
              <w:jc w:val="center"/>
              <w:rPr>
                <w:szCs w:val="21"/>
              </w:rPr>
            </w:pPr>
            <w:r>
              <w:rPr>
                <w:rFonts w:hint="eastAsia"/>
                <w:szCs w:val="21"/>
              </w:rPr>
              <w:t>1</w:t>
            </w:r>
            <w:r>
              <w:rPr>
                <w:szCs w:val="21"/>
              </w:rPr>
              <w:t>5.4</w:t>
            </w:r>
          </w:p>
        </w:tc>
        <w:tc>
          <w:tcPr>
            <w:tcW w:w="1134" w:type="dxa"/>
            <w:vAlign w:val="center"/>
          </w:tcPr>
          <w:p w:rsidR="0011353D" w:rsidRPr="005C6EA4" w:rsidRDefault="0011353D" w:rsidP="004157CD">
            <w:pPr>
              <w:spacing w:line="320" w:lineRule="exact"/>
              <w:jc w:val="center"/>
              <w:rPr>
                <w:szCs w:val="21"/>
              </w:rPr>
            </w:pPr>
            <w:r>
              <w:rPr>
                <w:rFonts w:hint="eastAsia"/>
                <w:szCs w:val="21"/>
              </w:rPr>
              <w:t>1</w:t>
            </w:r>
            <w:r>
              <w:rPr>
                <w:szCs w:val="21"/>
              </w:rPr>
              <w:t>2.32</w:t>
            </w:r>
          </w:p>
        </w:tc>
        <w:tc>
          <w:tcPr>
            <w:tcW w:w="636" w:type="dxa"/>
          </w:tcPr>
          <w:p w:rsidR="0011353D" w:rsidRPr="005C6EA4" w:rsidRDefault="0011353D" w:rsidP="004157CD">
            <w:pPr>
              <w:spacing w:line="320" w:lineRule="exact"/>
              <w:jc w:val="center"/>
              <w:rPr>
                <w:szCs w:val="21"/>
              </w:rPr>
            </w:pPr>
            <w:r>
              <w:rPr>
                <w:rFonts w:hint="eastAsia"/>
                <w:szCs w:val="21"/>
              </w:rPr>
              <w:t>现有</w:t>
            </w:r>
          </w:p>
        </w:tc>
      </w:tr>
      <w:tr w:rsidR="0011353D" w:rsidRPr="005C6EA4" w:rsidTr="0011353D">
        <w:trPr>
          <w:trHeight w:val="397"/>
        </w:trPr>
        <w:tc>
          <w:tcPr>
            <w:tcW w:w="5372" w:type="dxa"/>
            <w:gridSpan w:val="4"/>
            <w:vAlign w:val="center"/>
          </w:tcPr>
          <w:p w:rsidR="0011353D" w:rsidRPr="005C6EA4" w:rsidRDefault="0011353D" w:rsidP="0011353D">
            <w:pPr>
              <w:spacing w:line="320" w:lineRule="exact"/>
              <w:jc w:val="center"/>
              <w:rPr>
                <w:szCs w:val="21"/>
              </w:rPr>
            </w:pPr>
            <w:r w:rsidRPr="005C6EA4">
              <w:rPr>
                <w:szCs w:val="21"/>
              </w:rPr>
              <w:t>合计</w:t>
            </w:r>
          </w:p>
        </w:tc>
        <w:tc>
          <w:tcPr>
            <w:tcW w:w="1134" w:type="dxa"/>
            <w:vAlign w:val="center"/>
          </w:tcPr>
          <w:p w:rsidR="0011353D" w:rsidRPr="007162FB" w:rsidRDefault="0011353D" w:rsidP="0011353D">
            <w:pPr>
              <w:jc w:val="center"/>
            </w:pPr>
            <w:r w:rsidRPr="007162FB">
              <w:t>314.62</w:t>
            </w:r>
          </w:p>
        </w:tc>
        <w:tc>
          <w:tcPr>
            <w:tcW w:w="1134" w:type="dxa"/>
            <w:vAlign w:val="center"/>
          </w:tcPr>
          <w:p w:rsidR="0011353D" w:rsidRDefault="0011353D" w:rsidP="0011353D">
            <w:pPr>
              <w:jc w:val="center"/>
            </w:pPr>
            <w:r w:rsidRPr="007162FB">
              <w:t>246.26</w:t>
            </w:r>
          </w:p>
        </w:tc>
        <w:tc>
          <w:tcPr>
            <w:tcW w:w="636" w:type="dxa"/>
          </w:tcPr>
          <w:p w:rsidR="0011353D" w:rsidRPr="005C6EA4" w:rsidRDefault="0011353D" w:rsidP="0011353D">
            <w:pPr>
              <w:spacing w:line="320" w:lineRule="exact"/>
              <w:jc w:val="center"/>
              <w:rPr>
                <w:szCs w:val="21"/>
              </w:rPr>
            </w:pPr>
          </w:p>
        </w:tc>
      </w:tr>
    </w:tbl>
    <w:p w:rsidR="00AF5B93" w:rsidRPr="005C6EA4" w:rsidRDefault="0011353D" w:rsidP="00565D9D">
      <w:pPr>
        <w:rPr>
          <w:sz w:val="24"/>
        </w:rPr>
      </w:pPr>
      <w:r>
        <w:object w:dxaOrig="9008" w:dyaOrig="6451">
          <v:shape id="_x0000_i1026" type="#_x0000_t75" style="width:417pt;height:299.5pt" o:ole="">
            <v:imagedata r:id="rId14" o:title=""/>
          </v:shape>
          <o:OLEObject Type="Embed" ProgID="Visio.Drawing.11" ShapeID="_x0000_i1026" DrawAspect="Content" ObjectID="_1624519952" r:id="rId15"/>
        </w:object>
      </w:r>
    </w:p>
    <w:p w:rsidR="00565D9D" w:rsidRDefault="00565D9D" w:rsidP="00565D9D">
      <w:pPr>
        <w:spacing w:line="480" w:lineRule="exact"/>
        <w:jc w:val="center"/>
        <w:rPr>
          <w:b/>
          <w:bCs/>
          <w:szCs w:val="21"/>
        </w:rPr>
      </w:pPr>
      <w:r w:rsidRPr="005C6EA4">
        <w:rPr>
          <w:b/>
          <w:bCs/>
        </w:rPr>
        <w:t>图</w:t>
      </w:r>
      <w:r w:rsidRPr="005C6EA4">
        <w:rPr>
          <w:b/>
          <w:bCs/>
        </w:rPr>
        <w:t xml:space="preserve">3-3  </w:t>
      </w:r>
      <w:r w:rsidR="0011353D">
        <w:rPr>
          <w:rFonts w:hint="eastAsia"/>
          <w:b/>
          <w:bCs/>
          <w:szCs w:val="21"/>
        </w:rPr>
        <w:t>全厂</w:t>
      </w:r>
      <w:r w:rsidRPr="005C6EA4">
        <w:rPr>
          <w:b/>
          <w:bCs/>
          <w:szCs w:val="21"/>
        </w:rPr>
        <w:t>给排水平衡图</w:t>
      </w:r>
    </w:p>
    <w:p w:rsidR="00B42E79" w:rsidRPr="005C6EA4" w:rsidRDefault="00B42E79" w:rsidP="00565D9D">
      <w:pPr>
        <w:spacing w:line="480" w:lineRule="exact"/>
        <w:jc w:val="center"/>
        <w:rPr>
          <w:b/>
          <w:bCs/>
        </w:rPr>
      </w:pPr>
    </w:p>
    <w:p w:rsidR="00C20332" w:rsidRPr="005C6EA4" w:rsidRDefault="00C20332" w:rsidP="008E7569">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）供电：</w:t>
      </w:r>
    </w:p>
    <w:p w:rsidR="00C20332" w:rsidRPr="005C6EA4" w:rsidRDefault="00C20332" w:rsidP="008E7569">
      <w:pPr>
        <w:spacing w:line="480" w:lineRule="exact"/>
        <w:ind w:firstLineChars="200" w:firstLine="480"/>
        <w:rPr>
          <w:sz w:val="24"/>
          <w:szCs w:val="32"/>
        </w:rPr>
      </w:pPr>
      <w:r w:rsidRPr="005C6EA4">
        <w:rPr>
          <w:sz w:val="24"/>
          <w:szCs w:val="32"/>
        </w:rPr>
        <w:t>本项目用电由紫阳县供电网供给，可以满足项目新增用电需求。</w:t>
      </w:r>
    </w:p>
    <w:p w:rsidR="00C20332" w:rsidRPr="005C6EA4" w:rsidRDefault="00C20332" w:rsidP="008E7569">
      <w:pPr>
        <w:spacing w:line="480" w:lineRule="exact"/>
        <w:ind w:firstLineChars="200" w:firstLine="480"/>
        <w:rPr>
          <w:sz w:val="24"/>
          <w:szCs w:val="32"/>
        </w:rPr>
      </w:pPr>
      <w:r w:rsidRPr="005C6EA4">
        <w:rPr>
          <w:sz w:val="24"/>
          <w:szCs w:val="32"/>
        </w:rPr>
        <w:t>（</w:t>
      </w:r>
      <w:r w:rsidRPr="005C6EA4">
        <w:rPr>
          <w:sz w:val="24"/>
          <w:szCs w:val="32"/>
        </w:rPr>
        <w:t>3</w:t>
      </w:r>
      <w:r w:rsidRPr="005C6EA4">
        <w:rPr>
          <w:sz w:val="24"/>
          <w:szCs w:val="32"/>
        </w:rPr>
        <w:t>）供暖：</w:t>
      </w:r>
    </w:p>
    <w:p w:rsidR="00C20332" w:rsidRPr="005C6EA4" w:rsidRDefault="00C20332" w:rsidP="00C20332">
      <w:pPr>
        <w:spacing w:line="480" w:lineRule="exact"/>
        <w:ind w:firstLineChars="200" w:firstLine="480"/>
        <w:rPr>
          <w:sz w:val="24"/>
          <w:szCs w:val="32"/>
        </w:rPr>
      </w:pPr>
      <w:r w:rsidRPr="005C6EA4">
        <w:rPr>
          <w:sz w:val="24"/>
          <w:szCs w:val="32"/>
        </w:rPr>
        <w:t>办公生活区采用空调供暖</w:t>
      </w:r>
      <w:r w:rsidR="006E44D6" w:rsidRPr="005C6EA4">
        <w:rPr>
          <w:sz w:val="24"/>
          <w:szCs w:val="32"/>
        </w:rPr>
        <w:t>；</w:t>
      </w:r>
      <w:r w:rsidR="0082134E" w:rsidRPr="005C6EA4">
        <w:rPr>
          <w:sz w:val="24"/>
          <w:szCs w:val="32"/>
        </w:rPr>
        <w:t>生产区建有一台</w:t>
      </w:r>
      <w:r w:rsidR="0082134E" w:rsidRPr="005C6EA4">
        <w:rPr>
          <w:sz w:val="24"/>
          <w:szCs w:val="32"/>
        </w:rPr>
        <w:t>1.5t/h</w:t>
      </w:r>
      <w:r w:rsidR="0082134E" w:rsidRPr="005C6EA4">
        <w:rPr>
          <w:sz w:val="24"/>
          <w:szCs w:val="32"/>
        </w:rPr>
        <w:t>的甲醇锅炉，供生产使用，全年使用时间</w:t>
      </w:r>
      <w:r w:rsidR="0082134E" w:rsidRPr="005C6EA4">
        <w:rPr>
          <w:sz w:val="24"/>
          <w:szCs w:val="32"/>
        </w:rPr>
        <w:t>3</w:t>
      </w:r>
      <w:r w:rsidR="00565D9D" w:rsidRPr="005C6EA4">
        <w:rPr>
          <w:sz w:val="24"/>
          <w:szCs w:val="32"/>
        </w:rPr>
        <w:t>6</w:t>
      </w:r>
      <w:r w:rsidR="00931BE7" w:rsidRPr="005C6EA4">
        <w:rPr>
          <w:sz w:val="24"/>
          <w:szCs w:val="32"/>
        </w:rPr>
        <w:t>5</w:t>
      </w:r>
      <w:r w:rsidR="0082134E" w:rsidRPr="005C6EA4">
        <w:rPr>
          <w:sz w:val="24"/>
          <w:szCs w:val="32"/>
        </w:rPr>
        <w:t>天</w:t>
      </w:r>
      <w:r w:rsidRPr="005C6EA4">
        <w:rPr>
          <w:sz w:val="24"/>
          <w:szCs w:val="32"/>
        </w:rPr>
        <w:t>。</w:t>
      </w:r>
    </w:p>
    <w:p w:rsidR="00C20332" w:rsidRPr="005C6EA4" w:rsidRDefault="00C20332" w:rsidP="0082134E">
      <w:pPr>
        <w:spacing w:line="480" w:lineRule="exact"/>
        <w:outlineLvl w:val="1"/>
        <w:rPr>
          <w:b/>
          <w:bCs/>
          <w:sz w:val="28"/>
          <w:szCs w:val="36"/>
        </w:rPr>
      </w:pPr>
      <w:bookmarkStart w:id="73" w:name="_Toc13844373"/>
      <w:r w:rsidRPr="005C6EA4">
        <w:rPr>
          <w:b/>
          <w:bCs/>
          <w:sz w:val="28"/>
          <w:szCs w:val="36"/>
        </w:rPr>
        <w:lastRenderedPageBreak/>
        <w:t>3.4</w:t>
      </w:r>
      <w:r w:rsidRPr="005C6EA4">
        <w:rPr>
          <w:b/>
          <w:bCs/>
          <w:sz w:val="28"/>
          <w:szCs w:val="36"/>
        </w:rPr>
        <w:t>工程产污环节分析</w:t>
      </w:r>
      <w:bookmarkEnd w:id="73"/>
    </w:p>
    <w:p w:rsidR="00794216" w:rsidRPr="005C6EA4" w:rsidRDefault="00794216" w:rsidP="00794216">
      <w:pPr>
        <w:spacing w:line="480" w:lineRule="exact"/>
        <w:ind w:firstLineChars="200" w:firstLine="482"/>
        <w:outlineLvl w:val="2"/>
        <w:rPr>
          <w:b/>
          <w:bCs/>
          <w:sz w:val="24"/>
          <w:szCs w:val="32"/>
        </w:rPr>
      </w:pPr>
      <w:bookmarkStart w:id="74" w:name="_Toc13844374"/>
      <w:r w:rsidRPr="005C6EA4">
        <w:rPr>
          <w:b/>
          <w:bCs/>
          <w:sz w:val="24"/>
          <w:szCs w:val="32"/>
        </w:rPr>
        <w:t>3.4.</w:t>
      </w:r>
      <w:r>
        <w:rPr>
          <w:b/>
          <w:bCs/>
          <w:sz w:val="24"/>
          <w:szCs w:val="32"/>
        </w:rPr>
        <w:t>1</w:t>
      </w:r>
      <w:r w:rsidRPr="005C6EA4">
        <w:rPr>
          <w:b/>
          <w:bCs/>
          <w:sz w:val="24"/>
          <w:szCs w:val="32"/>
        </w:rPr>
        <w:t>废气</w:t>
      </w:r>
      <w:bookmarkEnd w:id="74"/>
    </w:p>
    <w:p w:rsidR="00794216" w:rsidRPr="005C6EA4" w:rsidRDefault="00794216" w:rsidP="00794216">
      <w:pPr>
        <w:spacing w:line="480" w:lineRule="exact"/>
        <w:ind w:firstLineChars="200" w:firstLine="480"/>
        <w:rPr>
          <w:sz w:val="24"/>
          <w:szCs w:val="32"/>
        </w:rPr>
      </w:pPr>
      <w:r w:rsidRPr="005C6EA4">
        <w:rPr>
          <w:sz w:val="24"/>
          <w:szCs w:val="28"/>
        </w:rPr>
        <w:t>（</w:t>
      </w:r>
      <w:r w:rsidRPr="005C6EA4">
        <w:rPr>
          <w:sz w:val="24"/>
          <w:szCs w:val="28"/>
        </w:rPr>
        <w:t>1</w:t>
      </w:r>
      <w:r w:rsidRPr="005C6EA4">
        <w:rPr>
          <w:sz w:val="24"/>
          <w:szCs w:val="28"/>
        </w:rPr>
        <w:t>）待宰、屠宰过程、</w:t>
      </w:r>
      <w:r w:rsidRPr="005C6EA4">
        <w:rPr>
          <w:sz w:val="24"/>
          <w:szCs w:val="32"/>
        </w:rPr>
        <w:t>污水处理站</w:t>
      </w:r>
      <w:r w:rsidRPr="005C6EA4">
        <w:rPr>
          <w:sz w:val="24"/>
          <w:szCs w:val="28"/>
        </w:rPr>
        <w:t>产生的臭气；</w:t>
      </w:r>
    </w:p>
    <w:p w:rsidR="00794216" w:rsidRPr="005C6EA4" w:rsidRDefault="00794216" w:rsidP="00794216">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）锅炉废气；</w:t>
      </w:r>
    </w:p>
    <w:p w:rsidR="006E44D6" w:rsidRPr="005C6EA4" w:rsidRDefault="006E44D6" w:rsidP="006E44D6">
      <w:pPr>
        <w:spacing w:line="480" w:lineRule="exact"/>
        <w:ind w:firstLineChars="200" w:firstLine="482"/>
        <w:outlineLvl w:val="2"/>
        <w:rPr>
          <w:b/>
          <w:bCs/>
          <w:sz w:val="24"/>
          <w:szCs w:val="32"/>
        </w:rPr>
      </w:pPr>
      <w:bookmarkStart w:id="75" w:name="_Toc13844375"/>
      <w:r w:rsidRPr="005C6EA4">
        <w:rPr>
          <w:b/>
          <w:bCs/>
          <w:sz w:val="24"/>
          <w:szCs w:val="32"/>
        </w:rPr>
        <w:t>3.4.</w:t>
      </w:r>
      <w:r w:rsidR="00794216">
        <w:rPr>
          <w:b/>
          <w:bCs/>
          <w:sz w:val="24"/>
          <w:szCs w:val="32"/>
        </w:rPr>
        <w:t>2</w:t>
      </w:r>
      <w:r w:rsidRPr="005C6EA4">
        <w:rPr>
          <w:b/>
          <w:bCs/>
          <w:sz w:val="24"/>
          <w:szCs w:val="32"/>
        </w:rPr>
        <w:t>废水</w:t>
      </w:r>
      <w:bookmarkEnd w:id="75"/>
    </w:p>
    <w:p w:rsidR="006E44D6" w:rsidRPr="005C6EA4" w:rsidRDefault="006E44D6" w:rsidP="006E44D6">
      <w:pPr>
        <w:spacing w:line="480" w:lineRule="exact"/>
        <w:ind w:firstLineChars="200" w:firstLine="480"/>
        <w:rPr>
          <w:sz w:val="24"/>
          <w:szCs w:val="28"/>
        </w:rPr>
      </w:pPr>
      <w:r w:rsidRPr="005C6EA4">
        <w:rPr>
          <w:sz w:val="24"/>
          <w:szCs w:val="28"/>
        </w:rPr>
        <w:t>（</w:t>
      </w:r>
      <w:r w:rsidRPr="005C6EA4">
        <w:rPr>
          <w:sz w:val="24"/>
          <w:szCs w:val="28"/>
        </w:rPr>
        <w:t>1</w:t>
      </w:r>
      <w:r w:rsidRPr="005C6EA4">
        <w:rPr>
          <w:sz w:val="24"/>
          <w:szCs w:val="28"/>
        </w:rPr>
        <w:t>）屠宰废水；</w:t>
      </w:r>
    </w:p>
    <w:p w:rsidR="006E44D6" w:rsidRPr="005C6EA4" w:rsidRDefault="006E44D6" w:rsidP="006E44D6">
      <w:pPr>
        <w:spacing w:line="480" w:lineRule="exact"/>
        <w:ind w:firstLineChars="200" w:firstLine="480"/>
        <w:rPr>
          <w:sz w:val="24"/>
          <w:szCs w:val="28"/>
        </w:rPr>
      </w:pPr>
      <w:r w:rsidRPr="005C6EA4">
        <w:rPr>
          <w:sz w:val="24"/>
          <w:szCs w:val="28"/>
        </w:rPr>
        <w:t>（</w:t>
      </w:r>
      <w:r w:rsidRPr="005C6EA4">
        <w:rPr>
          <w:sz w:val="24"/>
          <w:szCs w:val="28"/>
        </w:rPr>
        <w:t>2</w:t>
      </w:r>
      <w:r w:rsidRPr="005C6EA4">
        <w:rPr>
          <w:sz w:val="24"/>
          <w:szCs w:val="28"/>
        </w:rPr>
        <w:t>）锅炉废水；</w:t>
      </w:r>
    </w:p>
    <w:p w:rsidR="00F12B48" w:rsidRPr="005C6EA4" w:rsidRDefault="00F12B48" w:rsidP="00F12B48">
      <w:pPr>
        <w:spacing w:line="480" w:lineRule="exact"/>
        <w:ind w:firstLineChars="200" w:firstLine="482"/>
        <w:outlineLvl w:val="2"/>
        <w:rPr>
          <w:b/>
          <w:bCs/>
          <w:sz w:val="24"/>
          <w:szCs w:val="32"/>
        </w:rPr>
      </w:pPr>
      <w:bookmarkStart w:id="76" w:name="_Toc13844376"/>
      <w:r w:rsidRPr="005C6EA4">
        <w:rPr>
          <w:b/>
          <w:bCs/>
          <w:sz w:val="24"/>
          <w:szCs w:val="32"/>
        </w:rPr>
        <w:t>3.4.3</w:t>
      </w:r>
      <w:r w:rsidRPr="005C6EA4">
        <w:rPr>
          <w:b/>
          <w:bCs/>
          <w:sz w:val="24"/>
          <w:szCs w:val="32"/>
        </w:rPr>
        <w:t>固废</w:t>
      </w:r>
      <w:bookmarkEnd w:id="76"/>
    </w:p>
    <w:p w:rsidR="00F12B48" w:rsidRPr="005C6EA4" w:rsidRDefault="00F12B48" w:rsidP="000F5ED4">
      <w:pPr>
        <w:spacing w:line="480" w:lineRule="exact"/>
        <w:ind w:firstLineChars="200" w:firstLine="480"/>
        <w:rPr>
          <w:sz w:val="24"/>
          <w:szCs w:val="32"/>
        </w:rPr>
      </w:pPr>
      <w:r w:rsidRPr="005C6EA4">
        <w:rPr>
          <w:sz w:val="24"/>
          <w:szCs w:val="28"/>
        </w:rPr>
        <w:t>猪粪、猪鬃、检疫不合格肉品、生活垃圾、污泥；</w:t>
      </w:r>
    </w:p>
    <w:p w:rsidR="00F12B48" w:rsidRPr="005C6EA4" w:rsidRDefault="00F12B48" w:rsidP="00F12B48">
      <w:pPr>
        <w:spacing w:line="480" w:lineRule="exact"/>
        <w:ind w:firstLineChars="200" w:firstLine="482"/>
        <w:outlineLvl w:val="2"/>
        <w:rPr>
          <w:b/>
          <w:bCs/>
          <w:sz w:val="24"/>
          <w:szCs w:val="32"/>
        </w:rPr>
      </w:pPr>
      <w:bookmarkStart w:id="77" w:name="_Toc13844377"/>
      <w:r w:rsidRPr="005C6EA4">
        <w:rPr>
          <w:b/>
          <w:bCs/>
          <w:sz w:val="24"/>
          <w:szCs w:val="32"/>
        </w:rPr>
        <w:t>3.4.4</w:t>
      </w:r>
      <w:r w:rsidRPr="005C6EA4">
        <w:rPr>
          <w:b/>
          <w:bCs/>
          <w:sz w:val="24"/>
          <w:szCs w:val="32"/>
        </w:rPr>
        <w:t>噪声</w:t>
      </w:r>
      <w:bookmarkEnd w:id="77"/>
    </w:p>
    <w:p w:rsidR="00F12B48" w:rsidRPr="005C6EA4" w:rsidRDefault="00F12B48" w:rsidP="000F5ED4">
      <w:pPr>
        <w:spacing w:line="480" w:lineRule="exact"/>
        <w:ind w:firstLineChars="200" w:firstLine="480"/>
        <w:rPr>
          <w:sz w:val="24"/>
          <w:szCs w:val="32"/>
        </w:rPr>
      </w:pPr>
      <w:r w:rsidRPr="005C6EA4">
        <w:rPr>
          <w:sz w:val="24"/>
          <w:szCs w:val="28"/>
        </w:rPr>
        <w:t>设备噪声及猪叫声。</w:t>
      </w:r>
    </w:p>
    <w:p w:rsidR="00F12B48" w:rsidRPr="005C6EA4" w:rsidRDefault="008E7569" w:rsidP="008E7569">
      <w:pPr>
        <w:spacing w:line="480" w:lineRule="exact"/>
        <w:outlineLvl w:val="1"/>
        <w:rPr>
          <w:b/>
          <w:bCs/>
          <w:sz w:val="28"/>
          <w:szCs w:val="36"/>
        </w:rPr>
      </w:pPr>
      <w:bookmarkStart w:id="78" w:name="_Toc13844378"/>
      <w:r w:rsidRPr="005C6EA4">
        <w:rPr>
          <w:b/>
          <w:bCs/>
          <w:sz w:val="28"/>
          <w:szCs w:val="36"/>
        </w:rPr>
        <w:t>3.5</w:t>
      </w:r>
      <w:r w:rsidRPr="005C6EA4">
        <w:rPr>
          <w:b/>
          <w:bCs/>
          <w:sz w:val="28"/>
          <w:szCs w:val="36"/>
        </w:rPr>
        <w:t>施工期污染物防治措施分析</w:t>
      </w:r>
      <w:bookmarkEnd w:id="78"/>
    </w:p>
    <w:p w:rsidR="008E7569" w:rsidRPr="005C6EA4" w:rsidRDefault="008E7569" w:rsidP="008E7569">
      <w:pPr>
        <w:spacing w:line="480" w:lineRule="exact"/>
        <w:ind w:firstLineChars="200" w:firstLine="480"/>
        <w:rPr>
          <w:bCs/>
          <w:sz w:val="24"/>
        </w:rPr>
      </w:pPr>
      <w:r w:rsidRPr="005C6EA4">
        <w:rPr>
          <w:bCs/>
          <w:sz w:val="24"/>
        </w:rPr>
        <w:t>本项目在紫阳县便民屠宰有限公司厂区内进行建设，主要涉及厂房建设及新增生产设备等的安装。</w:t>
      </w:r>
      <w:r w:rsidRPr="005C6EA4">
        <w:rPr>
          <w:sz w:val="24"/>
          <w:szCs w:val="32"/>
        </w:rPr>
        <w:t>工程施工影响范围主要为厂区及邻近区域、出厂道路；施工活动的影响主要为废气、废水、固体废物、噪声排放以及工厂生产、生活设施建设对厂址区域自然、生态环境及周围居民生活的影响。其中以施工噪声、废气对环境的影响及场地设施建设对区域生态环境的影响比较显著。</w:t>
      </w:r>
    </w:p>
    <w:p w:rsidR="008E7569" w:rsidRPr="005C6EA4" w:rsidRDefault="008E7569" w:rsidP="008E7569">
      <w:pPr>
        <w:spacing w:line="480" w:lineRule="exact"/>
        <w:ind w:firstLineChars="200" w:firstLine="480"/>
        <w:rPr>
          <w:sz w:val="24"/>
          <w:szCs w:val="32"/>
        </w:rPr>
      </w:pPr>
      <w:r w:rsidRPr="005C6EA4">
        <w:rPr>
          <w:sz w:val="24"/>
          <w:szCs w:val="32"/>
        </w:rPr>
        <w:t>1</w:t>
      </w:r>
      <w:r w:rsidRPr="005C6EA4">
        <w:rPr>
          <w:sz w:val="24"/>
          <w:szCs w:val="32"/>
        </w:rPr>
        <w:t>、环境空气影响分析</w:t>
      </w:r>
    </w:p>
    <w:p w:rsidR="008E7569" w:rsidRPr="005C6EA4" w:rsidRDefault="008E7569" w:rsidP="008E7569">
      <w:pPr>
        <w:spacing w:line="480" w:lineRule="exact"/>
        <w:ind w:firstLineChars="200" w:firstLine="480"/>
        <w:rPr>
          <w:sz w:val="24"/>
          <w:szCs w:val="32"/>
        </w:rPr>
      </w:pPr>
      <w:r w:rsidRPr="005C6EA4">
        <w:rPr>
          <w:sz w:val="24"/>
          <w:szCs w:val="32"/>
        </w:rPr>
        <w:t>本项目施工建设过程中主要大气污染物为扬尘及废气，其中废气主要来源于施工机械和运输车辆所排放的尾气，扬尘主要来源于建筑材料的装卸、运输、堆放等过程中风力作用产生扬尘污染、车辆来往造成的地面扬尘、施工过程中土石方堆放和清运过程中产生的扬尘。</w:t>
      </w:r>
    </w:p>
    <w:p w:rsidR="008E7569" w:rsidRPr="005C6EA4" w:rsidRDefault="008E7569" w:rsidP="008E7569">
      <w:pPr>
        <w:spacing w:line="480" w:lineRule="exact"/>
        <w:ind w:firstLineChars="200" w:firstLine="480"/>
        <w:rPr>
          <w:sz w:val="24"/>
          <w:szCs w:val="32"/>
        </w:rPr>
      </w:pPr>
      <w:r w:rsidRPr="005C6EA4">
        <w:rPr>
          <w:sz w:val="24"/>
          <w:szCs w:val="32"/>
        </w:rPr>
        <w:t>评价要求：</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）施工单位应当合理安排工期，在风速达四级及以上的天气情况下，应当停止易产生扬尘污染的施工作业，并采取相应的防尘措施。</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）禁止在施工工地围挡外堆放施工材料、建筑垃圾和渣土，及时清运施工废渣。</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3</w:t>
      </w:r>
      <w:r w:rsidRPr="005C6EA4">
        <w:rPr>
          <w:sz w:val="24"/>
          <w:szCs w:val="32"/>
        </w:rPr>
        <w:t>）施工现场裸露地面应采取覆盖或临时绿化措施；施工场所要定期喷洒水，保持地面湿润，不起尘。</w:t>
      </w:r>
    </w:p>
    <w:p w:rsidR="008E7569" w:rsidRPr="005C6EA4" w:rsidRDefault="008E7569" w:rsidP="008E7569">
      <w:pPr>
        <w:spacing w:line="480" w:lineRule="exact"/>
        <w:ind w:firstLineChars="200" w:firstLine="480"/>
        <w:rPr>
          <w:sz w:val="24"/>
          <w:szCs w:val="32"/>
        </w:rPr>
      </w:pPr>
      <w:r w:rsidRPr="005C6EA4">
        <w:rPr>
          <w:sz w:val="24"/>
          <w:szCs w:val="32"/>
        </w:rPr>
        <w:lastRenderedPageBreak/>
        <w:t>（</w:t>
      </w:r>
      <w:r w:rsidRPr="005C6EA4">
        <w:rPr>
          <w:sz w:val="24"/>
          <w:szCs w:val="32"/>
        </w:rPr>
        <w:t>4</w:t>
      </w:r>
      <w:r w:rsidRPr="005C6EA4">
        <w:rPr>
          <w:sz w:val="24"/>
          <w:szCs w:val="32"/>
        </w:rPr>
        <w:t>）施工现场堆放的土石方及易产生扬尘污染的灰土、灰浆等物料应以不透水的隔尘布完全覆盖或放置在顶部且四周均密封、遮蔽的设施内。土石方施工须湿法作业；现场使用微细粒度材料的应采取防尘措施。</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5</w:t>
      </w:r>
      <w:r w:rsidRPr="005C6EA4">
        <w:rPr>
          <w:sz w:val="24"/>
          <w:szCs w:val="32"/>
        </w:rPr>
        <w:t>）施工工地出入口处必须建设车辆出入口喷淋、冲洗设施，并设置统一格式的环境保护监督牌，标明扬尘防治措施、责任人及环保监督电话等。</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6</w:t>
      </w:r>
      <w:r w:rsidRPr="005C6EA4">
        <w:rPr>
          <w:sz w:val="24"/>
          <w:szCs w:val="32"/>
        </w:rPr>
        <w:t>）严禁抛洒建筑垃圾；建筑垃圾应及时清运至住建部门指定场所，不能及时清运的要定点密闭堆存，并采取防尘措施。</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7</w:t>
      </w:r>
      <w:r w:rsidRPr="005C6EA4">
        <w:rPr>
          <w:sz w:val="24"/>
          <w:szCs w:val="32"/>
        </w:rPr>
        <w:t>）进出工地的物料、渣土、垃圾运输车辆，装载的物料、垃圾、渣土高度不得超过车辆槽帮上沿，车斗用苫布遮盖或者采用密闭车斗。若车斗用苫布遮盖，应当严实密闭，苫布边缘至少要遮住槽帮上沿以下</w:t>
      </w:r>
      <w:r w:rsidRPr="005C6EA4">
        <w:rPr>
          <w:sz w:val="24"/>
          <w:szCs w:val="32"/>
        </w:rPr>
        <w:t>15</w:t>
      </w:r>
      <w:r w:rsidRPr="005C6EA4">
        <w:rPr>
          <w:sz w:val="24"/>
          <w:szCs w:val="32"/>
        </w:rPr>
        <w:t>公分，保证物料、渣土、垃圾等不露出。车辆应当按照批准的路线和时间进行物料、渣土、垃圾的运输，同时设置一台洒水车进行道路洒水抑尘。</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8</w:t>
      </w:r>
      <w:r w:rsidRPr="005C6EA4">
        <w:rPr>
          <w:sz w:val="24"/>
          <w:szCs w:val="32"/>
        </w:rPr>
        <w:t>）施工单位选用符合国家有关卫生标准的施工机械和运输工具，使其排放的废气符合国家有关标准。</w:t>
      </w:r>
    </w:p>
    <w:p w:rsidR="008E7569" w:rsidRPr="005C6EA4" w:rsidRDefault="008E7569" w:rsidP="008E7569">
      <w:pPr>
        <w:spacing w:line="480" w:lineRule="exact"/>
        <w:ind w:firstLineChars="200" w:firstLine="480"/>
        <w:rPr>
          <w:sz w:val="24"/>
          <w:szCs w:val="32"/>
        </w:rPr>
      </w:pPr>
      <w:r w:rsidRPr="005C6EA4">
        <w:rPr>
          <w:sz w:val="24"/>
          <w:szCs w:val="32"/>
        </w:rPr>
        <w:t>2</w:t>
      </w:r>
      <w:r w:rsidRPr="005C6EA4">
        <w:rPr>
          <w:sz w:val="24"/>
          <w:szCs w:val="32"/>
        </w:rPr>
        <w:t>、水环境影响分析</w:t>
      </w:r>
    </w:p>
    <w:p w:rsidR="008E7569" w:rsidRPr="005C6EA4" w:rsidRDefault="008E7569" w:rsidP="008E7569">
      <w:pPr>
        <w:spacing w:line="480" w:lineRule="exact"/>
        <w:ind w:firstLineChars="200" w:firstLine="480"/>
        <w:rPr>
          <w:sz w:val="24"/>
          <w:szCs w:val="32"/>
        </w:rPr>
      </w:pPr>
      <w:r w:rsidRPr="005C6EA4">
        <w:rPr>
          <w:sz w:val="24"/>
          <w:szCs w:val="32"/>
        </w:rPr>
        <w:t>施工过程废水影响主要包括：砂石骨料冲洗废水、砼拌和废水、施工机械清洗废水及施工人员的生活废水。为防止施工过程中废水外排，评价要求：</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）砂石料加工、砼拌和冲洗等施工废水设油水分离装置，先进行除油，再经临时集水沉淀池收集，沉淀后复用于和沙浆、施工现场洒水抑尘等，循环利用，不得外排；</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）施工人员生活废水经沉淀处理后，用于施工现场洒水抑尘，不得直接排放。</w:t>
      </w:r>
    </w:p>
    <w:p w:rsidR="008E7569" w:rsidRPr="005C6EA4" w:rsidRDefault="008E7569" w:rsidP="008E7569">
      <w:pPr>
        <w:spacing w:line="480" w:lineRule="exact"/>
        <w:ind w:firstLineChars="200" w:firstLine="480"/>
        <w:rPr>
          <w:sz w:val="24"/>
          <w:szCs w:val="32"/>
        </w:rPr>
      </w:pPr>
      <w:r w:rsidRPr="005C6EA4">
        <w:rPr>
          <w:sz w:val="24"/>
          <w:szCs w:val="32"/>
        </w:rPr>
        <w:t>3</w:t>
      </w:r>
      <w:r w:rsidRPr="005C6EA4">
        <w:rPr>
          <w:sz w:val="24"/>
          <w:szCs w:val="32"/>
        </w:rPr>
        <w:t>、噪声影响分析</w:t>
      </w:r>
    </w:p>
    <w:p w:rsidR="008E7569" w:rsidRPr="005C6EA4" w:rsidRDefault="008E7569" w:rsidP="008E7569">
      <w:pPr>
        <w:spacing w:line="480" w:lineRule="exact"/>
        <w:ind w:firstLineChars="200" w:firstLine="480"/>
        <w:rPr>
          <w:sz w:val="24"/>
          <w:szCs w:val="32"/>
        </w:rPr>
      </w:pPr>
      <w:r w:rsidRPr="005C6EA4">
        <w:rPr>
          <w:sz w:val="24"/>
          <w:szCs w:val="32"/>
        </w:rPr>
        <w:t>施工期的噪声源主要来各种机械设备在运行中产生的噪声，一般等效声级在</w:t>
      </w:r>
      <w:r w:rsidRPr="005C6EA4">
        <w:rPr>
          <w:sz w:val="24"/>
          <w:szCs w:val="32"/>
        </w:rPr>
        <w:t>80─115dB(A)</w:t>
      </w:r>
      <w:r w:rsidRPr="005C6EA4">
        <w:rPr>
          <w:sz w:val="24"/>
          <w:szCs w:val="32"/>
        </w:rPr>
        <w:t>之间。根据相关分析计算，对比国家明确制定的《建筑施工场界环境噪声排放标准》</w:t>
      </w:r>
      <w:r w:rsidRPr="005C6EA4">
        <w:rPr>
          <w:sz w:val="24"/>
          <w:szCs w:val="32"/>
        </w:rPr>
        <w:t>(GB12523-2011)</w:t>
      </w:r>
      <w:r w:rsidRPr="005C6EA4">
        <w:rPr>
          <w:sz w:val="24"/>
          <w:szCs w:val="32"/>
        </w:rPr>
        <w:t>可以得出，白天施工机械噪声超标约在</w:t>
      </w:r>
      <w:r w:rsidRPr="005C6EA4">
        <w:rPr>
          <w:sz w:val="24"/>
          <w:szCs w:val="32"/>
        </w:rPr>
        <w:t>100m</w:t>
      </w:r>
      <w:r w:rsidRPr="005C6EA4">
        <w:rPr>
          <w:sz w:val="24"/>
          <w:szCs w:val="32"/>
        </w:rPr>
        <w:t>范围内，夜间将对周围</w:t>
      </w:r>
      <w:r w:rsidRPr="005C6EA4">
        <w:rPr>
          <w:sz w:val="24"/>
          <w:szCs w:val="32"/>
        </w:rPr>
        <w:t>300m</w:t>
      </w:r>
      <w:r w:rsidRPr="005C6EA4">
        <w:rPr>
          <w:sz w:val="24"/>
          <w:szCs w:val="32"/>
        </w:rPr>
        <w:t>范围内产生影响。</w:t>
      </w:r>
    </w:p>
    <w:p w:rsidR="008E7569" w:rsidRPr="005C6EA4" w:rsidRDefault="008E7569" w:rsidP="008E7569">
      <w:pPr>
        <w:spacing w:line="480" w:lineRule="exact"/>
        <w:ind w:firstLineChars="200" w:firstLine="480"/>
        <w:rPr>
          <w:sz w:val="24"/>
          <w:szCs w:val="32"/>
        </w:rPr>
      </w:pPr>
      <w:r w:rsidRPr="005C6EA4">
        <w:rPr>
          <w:sz w:val="24"/>
          <w:szCs w:val="32"/>
        </w:rPr>
        <w:t>为减轻建设项目施工期早上的环境影响，评价要求：加强施工管理，严格控制建设施工作业时间。对施工现场的强噪声设备须合理布局，远离边界和敏感区，</w:t>
      </w:r>
      <w:r w:rsidRPr="005C6EA4">
        <w:rPr>
          <w:sz w:val="24"/>
          <w:szCs w:val="32"/>
        </w:rPr>
        <w:lastRenderedPageBreak/>
        <w:t>确保噪声达标排放，减少噪声扰民。</w:t>
      </w:r>
    </w:p>
    <w:p w:rsidR="008E7569" w:rsidRPr="005C6EA4" w:rsidRDefault="008E7569" w:rsidP="008E7569">
      <w:pPr>
        <w:spacing w:line="480" w:lineRule="exact"/>
        <w:ind w:firstLineChars="200" w:firstLine="480"/>
        <w:rPr>
          <w:sz w:val="24"/>
          <w:szCs w:val="32"/>
        </w:rPr>
      </w:pPr>
      <w:r w:rsidRPr="005C6EA4">
        <w:rPr>
          <w:sz w:val="24"/>
          <w:szCs w:val="32"/>
        </w:rPr>
        <w:t>4</w:t>
      </w:r>
      <w:r w:rsidRPr="005C6EA4">
        <w:rPr>
          <w:sz w:val="24"/>
          <w:szCs w:val="32"/>
        </w:rPr>
        <w:t>、固废影响分析</w:t>
      </w:r>
    </w:p>
    <w:p w:rsidR="008E7569" w:rsidRPr="005C6EA4" w:rsidRDefault="008E7569" w:rsidP="008E7569">
      <w:pPr>
        <w:spacing w:line="480" w:lineRule="exact"/>
        <w:ind w:firstLineChars="200" w:firstLine="480"/>
        <w:rPr>
          <w:sz w:val="24"/>
          <w:szCs w:val="32"/>
        </w:rPr>
      </w:pPr>
      <w:r w:rsidRPr="005C6EA4">
        <w:rPr>
          <w:sz w:val="24"/>
          <w:szCs w:val="32"/>
        </w:rPr>
        <w:t>施工期的固废主要为生活垃圾，数量较少。施工区设置生活垃圾收集桶，将生活垃圾收集后，及时送往指定地点进行处理。</w:t>
      </w:r>
    </w:p>
    <w:p w:rsidR="008E7569" w:rsidRPr="005C6EA4" w:rsidRDefault="008E7569" w:rsidP="008E7569">
      <w:pPr>
        <w:spacing w:line="480" w:lineRule="exact"/>
        <w:ind w:firstLineChars="200" w:firstLine="480"/>
        <w:rPr>
          <w:sz w:val="24"/>
          <w:szCs w:val="32"/>
        </w:rPr>
      </w:pPr>
      <w:r w:rsidRPr="005C6EA4">
        <w:rPr>
          <w:sz w:val="24"/>
          <w:szCs w:val="32"/>
        </w:rPr>
        <w:t>5</w:t>
      </w:r>
      <w:r w:rsidRPr="005C6EA4">
        <w:rPr>
          <w:sz w:val="24"/>
          <w:szCs w:val="32"/>
        </w:rPr>
        <w:t>、生态影响分析</w:t>
      </w:r>
    </w:p>
    <w:p w:rsidR="008E7569" w:rsidRPr="005C6EA4" w:rsidRDefault="008E7569" w:rsidP="008E7569">
      <w:pPr>
        <w:spacing w:line="480" w:lineRule="exact"/>
        <w:ind w:firstLineChars="200" w:firstLine="480"/>
        <w:rPr>
          <w:sz w:val="24"/>
          <w:szCs w:val="32"/>
        </w:rPr>
      </w:pPr>
      <w:r w:rsidRPr="005C6EA4">
        <w:rPr>
          <w:sz w:val="24"/>
          <w:szCs w:val="32"/>
        </w:rPr>
        <w:t>本项目施工期主要的生态影响在：施工物料堆放、土地开挖会造成一定的水土流失。对此，环评要求施工中尽量缩小影响范围，严格限制施工人员及施工机械活动范围，施工道路上，应经常洒水，防止扬尘。以防物料飞扬，沿途撒漏；施工期尽量避开暴雨天气，以防止雨水对开挖管沟堆积土方的冲刷，造成大规模水土流失。</w:t>
      </w:r>
    </w:p>
    <w:p w:rsidR="008E7569" w:rsidRPr="005C6EA4" w:rsidRDefault="008E7569" w:rsidP="008E7569">
      <w:pPr>
        <w:spacing w:line="480" w:lineRule="exact"/>
        <w:ind w:firstLineChars="200" w:firstLine="480"/>
        <w:rPr>
          <w:sz w:val="24"/>
          <w:szCs w:val="32"/>
        </w:rPr>
      </w:pPr>
      <w:r w:rsidRPr="005C6EA4">
        <w:rPr>
          <w:sz w:val="24"/>
          <w:szCs w:val="32"/>
        </w:rPr>
        <w:t>6</w:t>
      </w:r>
      <w:r w:rsidRPr="005C6EA4">
        <w:rPr>
          <w:sz w:val="24"/>
          <w:szCs w:val="32"/>
        </w:rPr>
        <w:t>、施工期环保监管内容</w:t>
      </w:r>
    </w:p>
    <w:p w:rsidR="008E7569" w:rsidRPr="005C6EA4" w:rsidRDefault="008E7569" w:rsidP="008E7569">
      <w:pPr>
        <w:spacing w:line="480" w:lineRule="exact"/>
        <w:ind w:firstLineChars="200" w:firstLine="480"/>
        <w:rPr>
          <w:sz w:val="24"/>
          <w:szCs w:val="32"/>
        </w:rPr>
      </w:pPr>
      <w:r w:rsidRPr="005C6EA4">
        <w:rPr>
          <w:sz w:val="24"/>
          <w:szCs w:val="32"/>
        </w:rPr>
        <w:t>针对施工期主要的环境问题，重点采取三方面环境保护措施：</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）治理施工扬尘污染。禁止在施工现场露天堆放水泥和石灰，减少扬尘污染。</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2</w:t>
      </w:r>
      <w:r w:rsidRPr="005C6EA4">
        <w:rPr>
          <w:sz w:val="24"/>
          <w:szCs w:val="32"/>
        </w:rPr>
        <w:t>）严格施工现场材料堆放管理，施工现场的各种设施、建筑材料等物料应当按照施工总平面图划定的区域存放，并设置标识，禁止混放。道路工程施工时，必须按照道路标准设置临时辅路，配备洒水降尘措施，施工期间废弃的建筑材料合理处置。</w:t>
      </w:r>
    </w:p>
    <w:p w:rsidR="008E7569" w:rsidRPr="005C6EA4" w:rsidRDefault="008E7569" w:rsidP="008E7569">
      <w:pPr>
        <w:spacing w:line="480" w:lineRule="exact"/>
        <w:ind w:firstLineChars="200" w:firstLine="480"/>
        <w:rPr>
          <w:sz w:val="24"/>
          <w:szCs w:val="32"/>
        </w:rPr>
      </w:pPr>
      <w:r w:rsidRPr="005C6EA4">
        <w:rPr>
          <w:sz w:val="24"/>
          <w:szCs w:val="32"/>
        </w:rPr>
        <w:t>（</w:t>
      </w:r>
      <w:r w:rsidRPr="005C6EA4">
        <w:rPr>
          <w:sz w:val="24"/>
          <w:szCs w:val="32"/>
        </w:rPr>
        <w:t>3</w:t>
      </w:r>
      <w:r w:rsidRPr="005C6EA4">
        <w:rPr>
          <w:sz w:val="24"/>
          <w:szCs w:val="32"/>
        </w:rPr>
        <w:t>）严格控制建设施工作业时间。对施工现场的强噪声设备须合理布局，远离边界和敏感区，并采取封闭隔声措施，确保噪声达标排放，减少噪声扰民。对车辆装卸、敲击等人为噪声须加强管理，最大限度降低噪声影响。</w:t>
      </w:r>
    </w:p>
    <w:p w:rsidR="008E7569" w:rsidRPr="005C6EA4" w:rsidRDefault="008E7569" w:rsidP="008E7569">
      <w:pPr>
        <w:spacing w:line="480" w:lineRule="exact"/>
        <w:outlineLvl w:val="1"/>
        <w:rPr>
          <w:b/>
          <w:bCs/>
          <w:sz w:val="28"/>
          <w:szCs w:val="36"/>
        </w:rPr>
      </w:pPr>
      <w:bookmarkStart w:id="79" w:name="_Toc13844379"/>
      <w:r w:rsidRPr="005C6EA4">
        <w:rPr>
          <w:b/>
          <w:bCs/>
          <w:sz w:val="28"/>
          <w:szCs w:val="36"/>
        </w:rPr>
        <w:t>3.6</w:t>
      </w:r>
      <w:r w:rsidRPr="005C6EA4">
        <w:rPr>
          <w:b/>
          <w:bCs/>
          <w:sz w:val="28"/>
          <w:szCs w:val="36"/>
        </w:rPr>
        <w:t>运营期污染物防治措施分析</w:t>
      </w:r>
      <w:bookmarkEnd w:id="79"/>
    </w:p>
    <w:p w:rsidR="008E7569" w:rsidRPr="005C6EA4" w:rsidRDefault="008E7569" w:rsidP="008E7569">
      <w:pPr>
        <w:spacing w:line="480" w:lineRule="exact"/>
        <w:ind w:firstLineChars="200" w:firstLine="482"/>
        <w:outlineLvl w:val="2"/>
        <w:rPr>
          <w:b/>
          <w:bCs/>
          <w:sz w:val="24"/>
          <w:szCs w:val="32"/>
        </w:rPr>
      </w:pPr>
      <w:bookmarkStart w:id="80" w:name="_Toc13844380"/>
      <w:r w:rsidRPr="005C6EA4">
        <w:rPr>
          <w:b/>
          <w:bCs/>
          <w:sz w:val="24"/>
          <w:szCs w:val="32"/>
        </w:rPr>
        <w:t>3.6.</w:t>
      </w:r>
      <w:r w:rsidR="002F3004" w:rsidRPr="005C6EA4">
        <w:rPr>
          <w:b/>
          <w:bCs/>
          <w:sz w:val="24"/>
          <w:szCs w:val="32"/>
        </w:rPr>
        <w:t>1</w:t>
      </w:r>
      <w:r w:rsidRPr="005C6EA4">
        <w:rPr>
          <w:b/>
          <w:bCs/>
          <w:sz w:val="24"/>
          <w:szCs w:val="32"/>
        </w:rPr>
        <w:t>环境空气</w:t>
      </w:r>
      <w:r w:rsidR="001B0486" w:rsidRPr="005C6EA4">
        <w:rPr>
          <w:b/>
          <w:bCs/>
          <w:sz w:val="24"/>
          <w:szCs w:val="32"/>
        </w:rPr>
        <w:t>污染</w:t>
      </w:r>
      <w:r w:rsidRPr="005C6EA4">
        <w:rPr>
          <w:b/>
          <w:bCs/>
          <w:sz w:val="24"/>
          <w:szCs w:val="32"/>
        </w:rPr>
        <w:t>防治措施分析</w:t>
      </w:r>
      <w:bookmarkEnd w:id="80"/>
    </w:p>
    <w:p w:rsidR="00794216" w:rsidRDefault="00794216" w:rsidP="009313E2">
      <w:pPr>
        <w:spacing w:line="480" w:lineRule="exact"/>
        <w:ind w:firstLineChars="200" w:firstLine="480"/>
        <w:rPr>
          <w:sz w:val="24"/>
          <w:szCs w:val="28"/>
        </w:rPr>
      </w:pPr>
      <w:r>
        <w:rPr>
          <w:rFonts w:hint="eastAsia"/>
          <w:sz w:val="24"/>
          <w:szCs w:val="28"/>
        </w:rPr>
        <w:t>3</w:t>
      </w:r>
      <w:r>
        <w:rPr>
          <w:sz w:val="24"/>
          <w:szCs w:val="28"/>
        </w:rPr>
        <w:t>.6.1.1</w:t>
      </w:r>
      <w:r>
        <w:rPr>
          <w:rFonts w:hint="eastAsia"/>
          <w:sz w:val="24"/>
          <w:szCs w:val="28"/>
        </w:rPr>
        <w:t>臭气</w:t>
      </w:r>
    </w:p>
    <w:p w:rsidR="001B0486" w:rsidRPr="005C6EA4" w:rsidRDefault="001B0486" w:rsidP="009313E2">
      <w:pPr>
        <w:spacing w:line="480" w:lineRule="exact"/>
        <w:ind w:firstLineChars="200" w:firstLine="480"/>
        <w:rPr>
          <w:sz w:val="24"/>
          <w:szCs w:val="28"/>
        </w:rPr>
      </w:pPr>
      <w:r w:rsidRPr="005C6EA4">
        <w:rPr>
          <w:sz w:val="24"/>
          <w:szCs w:val="28"/>
        </w:rPr>
        <w:t>项目运营期恶臭气体主要来源于待宰区、屠宰车间</w:t>
      </w:r>
      <w:r w:rsidR="002F3004" w:rsidRPr="005C6EA4">
        <w:rPr>
          <w:sz w:val="24"/>
          <w:szCs w:val="28"/>
        </w:rPr>
        <w:t>、污水处理站</w:t>
      </w:r>
      <w:r w:rsidRPr="005C6EA4">
        <w:rPr>
          <w:sz w:val="24"/>
          <w:szCs w:val="28"/>
        </w:rPr>
        <w:t>。</w:t>
      </w:r>
    </w:p>
    <w:p w:rsidR="001B0486" w:rsidRPr="005C6EA4" w:rsidRDefault="001B0486" w:rsidP="009313E2">
      <w:pPr>
        <w:spacing w:line="480" w:lineRule="exact"/>
        <w:ind w:firstLineChars="200" w:firstLine="480"/>
        <w:rPr>
          <w:sz w:val="24"/>
        </w:rPr>
      </w:pPr>
      <w:r w:rsidRPr="005C6EA4">
        <w:rPr>
          <w:sz w:val="24"/>
          <w:szCs w:val="32"/>
        </w:rPr>
        <w:t>（</w:t>
      </w:r>
      <w:r w:rsidRPr="005C6EA4">
        <w:rPr>
          <w:sz w:val="24"/>
          <w:szCs w:val="32"/>
        </w:rPr>
        <w:t>1</w:t>
      </w:r>
      <w:r w:rsidRPr="005C6EA4">
        <w:rPr>
          <w:sz w:val="24"/>
          <w:szCs w:val="32"/>
        </w:rPr>
        <w:t>）待宰区：</w:t>
      </w:r>
      <w:r w:rsidRPr="005C6EA4">
        <w:rPr>
          <w:sz w:val="24"/>
        </w:rPr>
        <w:t>待宰</w:t>
      </w:r>
      <w:r w:rsidR="006B2CD3">
        <w:rPr>
          <w:rFonts w:hint="eastAsia"/>
          <w:sz w:val="24"/>
        </w:rPr>
        <w:t>猪</w:t>
      </w:r>
      <w:r w:rsidRPr="005C6EA4">
        <w:rPr>
          <w:sz w:val="24"/>
        </w:rPr>
        <w:t>需在待宰圈内停留</w:t>
      </w:r>
      <w:r w:rsidRPr="005C6EA4">
        <w:rPr>
          <w:sz w:val="24"/>
        </w:rPr>
        <w:t>24</w:t>
      </w:r>
      <w:r w:rsidRPr="005C6EA4">
        <w:rPr>
          <w:sz w:val="24"/>
        </w:rPr>
        <w:t>小时，生猪存栏</w:t>
      </w:r>
      <w:r w:rsidR="00582893">
        <w:rPr>
          <w:sz w:val="24"/>
        </w:rPr>
        <w:t>410</w:t>
      </w:r>
      <w:r w:rsidRPr="005C6EA4">
        <w:rPr>
          <w:sz w:val="24"/>
        </w:rPr>
        <w:t>头</w:t>
      </w:r>
      <w:r w:rsidRPr="005C6EA4">
        <w:rPr>
          <w:sz w:val="24"/>
        </w:rPr>
        <w:t>/d</w:t>
      </w:r>
      <w:r w:rsidRPr="005C6EA4">
        <w:rPr>
          <w:sz w:val="24"/>
        </w:rPr>
        <w:t>。待宰圈的恶臭主要来自生猪的粪便，粪便中含有大量有机物质，排出体外后会发酵，便会产生</w:t>
      </w:r>
      <w:r w:rsidRPr="005C6EA4">
        <w:rPr>
          <w:sz w:val="24"/>
        </w:rPr>
        <w:t>NH</w:t>
      </w:r>
      <w:r w:rsidRPr="005C6EA4">
        <w:rPr>
          <w:sz w:val="24"/>
          <w:vertAlign w:val="subscript"/>
        </w:rPr>
        <w:t>3</w:t>
      </w:r>
      <w:r w:rsidRPr="005C6EA4">
        <w:rPr>
          <w:sz w:val="24"/>
        </w:rPr>
        <w:t>、</w:t>
      </w:r>
      <w:r w:rsidRPr="005C6EA4">
        <w:rPr>
          <w:sz w:val="24"/>
        </w:rPr>
        <w:t>H</w:t>
      </w:r>
      <w:r w:rsidRPr="005C6EA4">
        <w:rPr>
          <w:sz w:val="24"/>
          <w:vertAlign w:val="subscript"/>
        </w:rPr>
        <w:t>2</w:t>
      </w:r>
      <w:r w:rsidRPr="005C6EA4">
        <w:rPr>
          <w:sz w:val="24"/>
        </w:rPr>
        <w:t>S</w:t>
      </w:r>
      <w:r w:rsidRPr="005C6EA4">
        <w:rPr>
          <w:sz w:val="24"/>
        </w:rPr>
        <w:t>等恶臭有害气体，若未及时清除或清除后不能及时处理，将会使臭味成倍增加，进一步产生甲基硫醇、二甲基二硫醚、甲硫醚、二甲胺等恶</w:t>
      </w:r>
      <w:r w:rsidRPr="005C6EA4">
        <w:rPr>
          <w:sz w:val="24"/>
        </w:rPr>
        <w:lastRenderedPageBreak/>
        <w:t>臭气体，并会孳生大量蚊蝇，影响环境卫生。</w:t>
      </w:r>
    </w:p>
    <w:p w:rsidR="001B0486" w:rsidRPr="005C6EA4" w:rsidRDefault="001B0486" w:rsidP="009313E2">
      <w:pPr>
        <w:spacing w:line="480" w:lineRule="exact"/>
        <w:ind w:firstLineChars="200" w:firstLine="480"/>
        <w:rPr>
          <w:sz w:val="24"/>
        </w:rPr>
      </w:pPr>
      <w:r w:rsidRPr="005C6EA4">
        <w:rPr>
          <w:sz w:val="24"/>
        </w:rPr>
        <w:t>（</w:t>
      </w:r>
      <w:r w:rsidRPr="005C6EA4">
        <w:rPr>
          <w:sz w:val="24"/>
        </w:rPr>
        <w:t>2</w:t>
      </w:r>
      <w:r w:rsidRPr="005C6EA4">
        <w:rPr>
          <w:sz w:val="24"/>
        </w:rPr>
        <w:t>）屠宰车间：由于屠宰加工过程许多作业都要使用热水或冷水，地面上容易积水，所以空气湿度很高，副产品加工车间较屠宰车间更加严重，生猪的湿皮、血、胃内容物和粪尿等的臭气混杂在一起，产生刺鼻的腥臭味，如果不加以防范，恶臭气体易扩散到整个车间，进而扩散到整个工厂直至外界。此外如果有血、肉、骨或脂肪残留而不及时处理，便会迅速腐烂，腥臭气更为严重。</w:t>
      </w:r>
    </w:p>
    <w:p w:rsidR="001B0486" w:rsidRPr="005C6EA4" w:rsidRDefault="001B0486" w:rsidP="009313E2">
      <w:pPr>
        <w:spacing w:line="480" w:lineRule="exact"/>
        <w:ind w:firstLineChars="200" w:firstLine="480"/>
        <w:rPr>
          <w:sz w:val="24"/>
        </w:rPr>
      </w:pPr>
      <w:r w:rsidRPr="005C6EA4">
        <w:rPr>
          <w:sz w:val="24"/>
        </w:rPr>
        <w:t>类比同类项目</w:t>
      </w:r>
      <w:r w:rsidR="00CA294E" w:rsidRPr="005C6EA4">
        <w:rPr>
          <w:sz w:val="24"/>
        </w:rPr>
        <w:t>，</w:t>
      </w:r>
      <w:r w:rsidR="00CA294E" w:rsidRPr="005C6EA4">
        <w:rPr>
          <w:sz w:val="24"/>
          <w:szCs w:val="32"/>
        </w:rPr>
        <w:t>待宰区和</w:t>
      </w:r>
      <w:r w:rsidRPr="005C6EA4">
        <w:rPr>
          <w:sz w:val="24"/>
        </w:rPr>
        <w:t>屠宰车间恶臭生产情况，</w:t>
      </w:r>
      <w:r w:rsidRPr="005C6EA4">
        <w:rPr>
          <w:sz w:val="24"/>
        </w:rPr>
        <w:t>NH</w:t>
      </w:r>
      <w:r w:rsidRPr="005C6EA4">
        <w:rPr>
          <w:sz w:val="24"/>
          <w:vertAlign w:val="subscript"/>
        </w:rPr>
        <w:t>3</w:t>
      </w:r>
      <w:r w:rsidRPr="005C6EA4">
        <w:rPr>
          <w:sz w:val="24"/>
        </w:rPr>
        <w:t>产生量为</w:t>
      </w:r>
      <w:r w:rsidRPr="005C6EA4">
        <w:rPr>
          <w:sz w:val="24"/>
        </w:rPr>
        <w:t>0.1kg/h</w:t>
      </w:r>
      <w:r w:rsidRPr="005C6EA4">
        <w:rPr>
          <w:sz w:val="24"/>
        </w:rPr>
        <w:t>，</w:t>
      </w:r>
      <w:r w:rsidRPr="005C6EA4">
        <w:rPr>
          <w:sz w:val="24"/>
        </w:rPr>
        <w:t>H</w:t>
      </w:r>
      <w:r w:rsidRPr="005C6EA4">
        <w:rPr>
          <w:sz w:val="24"/>
          <w:vertAlign w:val="subscript"/>
        </w:rPr>
        <w:t>2</w:t>
      </w:r>
      <w:r w:rsidRPr="005C6EA4">
        <w:rPr>
          <w:sz w:val="24"/>
        </w:rPr>
        <w:t>S</w:t>
      </w:r>
      <w:r w:rsidRPr="005C6EA4">
        <w:rPr>
          <w:sz w:val="24"/>
        </w:rPr>
        <w:t>产生量为</w:t>
      </w:r>
      <w:r w:rsidRPr="005C6EA4">
        <w:rPr>
          <w:sz w:val="24"/>
        </w:rPr>
        <w:t>0.003kg/h</w:t>
      </w:r>
      <w:r w:rsidRPr="005C6EA4">
        <w:rPr>
          <w:sz w:val="24"/>
        </w:rPr>
        <w:t>。</w:t>
      </w:r>
    </w:p>
    <w:p w:rsidR="001B0486" w:rsidRPr="005C6EA4" w:rsidRDefault="001B0486" w:rsidP="009313E2">
      <w:pPr>
        <w:spacing w:line="480" w:lineRule="exact"/>
        <w:ind w:firstLineChars="200" w:firstLine="480"/>
        <w:rPr>
          <w:sz w:val="24"/>
        </w:rPr>
      </w:pPr>
      <w:r w:rsidRPr="005C6EA4">
        <w:rPr>
          <w:sz w:val="24"/>
          <w:szCs w:val="32"/>
        </w:rPr>
        <w:t>（</w:t>
      </w:r>
      <w:r w:rsidRPr="005C6EA4">
        <w:rPr>
          <w:sz w:val="24"/>
          <w:szCs w:val="32"/>
        </w:rPr>
        <w:t>3</w:t>
      </w:r>
      <w:r w:rsidRPr="005C6EA4">
        <w:rPr>
          <w:sz w:val="24"/>
          <w:szCs w:val="32"/>
        </w:rPr>
        <w:t>）</w:t>
      </w:r>
      <w:r w:rsidR="002F3004" w:rsidRPr="005C6EA4">
        <w:rPr>
          <w:sz w:val="24"/>
          <w:szCs w:val="28"/>
        </w:rPr>
        <w:t>污水</w:t>
      </w:r>
      <w:r w:rsidRPr="005C6EA4">
        <w:rPr>
          <w:sz w:val="24"/>
          <w:szCs w:val="28"/>
        </w:rPr>
        <w:t>处理站：</w:t>
      </w:r>
      <w:r w:rsidRPr="005C6EA4">
        <w:rPr>
          <w:sz w:val="24"/>
        </w:rPr>
        <w:t>污水处理站会产生一定的恶臭气体，主要来源于调节池、厌氧处理、污泥浓缩处理单元，成分包括</w:t>
      </w:r>
      <w:r w:rsidRPr="005C6EA4">
        <w:rPr>
          <w:sz w:val="24"/>
        </w:rPr>
        <w:t>NH</w:t>
      </w:r>
      <w:r w:rsidRPr="005C6EA4">
        <w:rPr>
          <w:sz w:val="24"/>
          <w:vertAlign w:val="subscript"/>
        </w:rPr>
        <w:t>3</w:t>
      </w:r>
      <w:r w:rsidRPr="005C6EA4">
        <w:rPr>
          <w:sz w:val="24"/>
        </w:rPr>
        <w:t>和</w:t>
      </w:r>
      <w:r w:rsidRPr="005C6EA4">
        <w:rPr>
          <w:sz w:val="24"/>
        </w:rPr>
        <w:t>H</w:t>
      </w:r>
      <w:r w:rsidRPr="005C6EA4">
        <w:rPr>
          <w:sz w:val="24"/>
          <w:vertAlign w:val="subscript"/>
        </w:rPr>
        <w:t>2</w:t>
      </w:r>
      <w:r w:rsidRPr="005C6EA4">
        <w:rPr>
          <w:sz w:val="24"/>
        </w:rPr>
        <w:t>S</w:t>
      </w:r>
      <w:r w:rsidRPr="005C6EA4">
        <w:rPr>
          <w:sz w:val="24"/>
        </w:rPr>
        <w:t>等臭气物质。类比同类型污水处理站，</w:t>
      </w:r>
      <w:r w:rsidRPr="005C6EA4">
        <w:rPr>
          <w:sz w:val="24"/>
        </w:rPr>
        <w:t>NH</w:t>
      </w:r>
      <w:r w:rsidRPr="005C6EA4">
        <w:rPr>
          <w:sz w:val="24"/>
          <w:vertAlign w:val="subscript"/>
        </w:rPr>
        <w:t>3</w:t>
      </w:r>
      <w:r w:rsidRPr="005C6EA4">
        <w:rPr>
          <w:sz w:val="24"/>
        </w:rPr>
        <w:t>和</w:t>
      </w:r>
      <w:r w:rsidRPr="005C6EA4">
        <w:rPr>
          <w:sz w:val="24"/>
        </w:rPr>
        <w:t>H</w:t>
      </w:r>
      <w:r w:rsidRPr="005C6EA4">
        <w:rPr>
          <w:sz w:val="24"/>
          <w:vertAlign w:val="subscript"/>
        </w:rPr>
        <w:t>2</w:t>
      </w:r>
      <w:r w:rsidRPr="005C6EA4">
        <w:rPr>
          <w:sz w:val="24"/>
        </w:rPr>
        <w:t>S</w:t>
      </w:r>
      <w:r w:rsidRPr="005C6EA4">
        <w:rPr>
          <w:sz w:val="24"/>
        </w:rPr>
        <w:t>的产生量为</w:t>
      </w:r>
      <w:r w:rsidRPr="005C6EA4">
        <w:rPr>
          <w:sz w:val="24"/>
        </w:rPr>
        <w:t>0.12kg/h</w:t>
      </w:r>
      <w:r w:rsidRPr="005C6EA4">
        <w:rPr>
          <w:sz w:val="24"/>
        </w:rPr>
        <w:t>和</w:t>
      </w:r>
      <w:r w:rsidRPr="005C6EA4">
        <w:rPr>
          <w:sz w:val="24"/>
        </w:rPr>
        <w:t>0.005kg/h</w:t>
      </w:r>
      <w:r w:rsidRPr="005C6EA4">
        <w:rPr>
          <w:sz w:val="24"/>
        </w:rPr>
        <w:t>。</w:t>
      </w:r>
      <w:r w:rsidRPr="005C6EA4">
        <w:rPr>
          <w:sz w:val="24"/>
        </w:rPr>
        <w:t xml:space="preserve"> </w:t>
      </w:r>
    </w:p>
    <w:p w:rsidR="009313E2" w:rsidRDefault="009313E2" w:rsidP="009313E2">
      <w:pPr>
        <w:spacing w:line="480" w:lineRule="exact"/>
        <w:jc w:val="center"/>
        <w:rPr>
          <w:b/>
          <w:sz w:val="24"/>
        </w:rPr>
      </w:pPr>
      <w:r w:rsidRPr="005C6EA4">
        <w:rPr>
          <w:b/>
          <w:szCs w:val="21"/>
        </w:rPr>
        <w:t>表</w:t>
      </w:r>
      <w:r w:rsidRPr="005C6EA4">
        <w:rPr>
          <w:b/>
          <w:szCs w:val="21"/>
        </w:rPr>
        <w:t>3-</w:t>
      </w:r>
      <w:r>
        <w:rPr>
          <w:b/>
          <w:szCs w:val="21"/>
        </w:rPr>
        <w:t>8</w:t>
      </w:r>
      <w:r w:rsidRPr="005C6EA4">
        <w:rPr>
          <w:b/>
          <w:szCs w:val="21"/>
        </w:rPr>
        <w:t xml:space="preserve">  </w:t>
      </w:r>
      <w:r w:rsidRPr="005C6EA4">
        <w:rPr>
          <w:b/>
          <w:szCs w:val="21"/>
        </w:rPr>
        <w:t>本项目大气污染物产生排放状况表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5"/>
        <w:gridCol w:w="1131"/>
        <w:gridCol w:w="804"/>
        <w:gridCol w:w="967"/>
        <w:gridCol w:w="3062"/>
        <w:gridCol w:w="831"/>
        <w:gridCol w:w="1016"/>
      </w:tblGrid>
      <w:tr w:rsidR="009313E2" w:rsidRPr="005C6EA4" w:rsidTr="009313E2">
        <w:trPr>
          <w:trHeight w:val="397"/>
          <w:jc w:val="center"/>
        </w:trPr>
        <w:tc>
          <w:tcPr>
            <w:tcW w:w="281" w:type="pct"/>
            <w:vAlign w:val="center"/>
          </w:tcPr>
          <w:p w:rsidR="009313E2" w:rsidRPr="005C6EA4" w:rsidRDefault="009313E2" w:rsidP="009313E2">
            <w:pPr>
              <w:spacing w:line="320" w:lineRule="exact"/>
              <w:jc w:val="center"/>
              <w:rPr>
                <w:szCs w:val="21"/>
              </w:rPr>
            </w:pPr>
            <w:r w:rsidRPr="005C6EA4">
              <w:rPr>
                <w:szCs w:val="21"/>
              </w:rPr>
              <w:t>序号</w:t>
            </w:r>
          </w:p>
        </w:tc>
        <w:tc>
          <w:tcPr>
            <w:tcW w:w="683" w:type="pct"/>
            <w:vAlign w:val="center"/>
          </w:tcPr>
          <w:p w:rsidR="009313E2" w:rsidRPr="005C6EA4" w:rsidRDefault="009313E2" w:rsidP="009313E2">
            <w:pPr>
              <w:spacing w:line="320" w:lineRule="exact"/>
              <w:jc w:val="center"/>
              <w:rPr>
                <w:szCs w:val="21"/>
              </w:rPr>
            </w:pPr>
            <w:r w:rsidRPr="005C6EA4">
              <w:rPr>
                <w:szCs w:val="21"/>
              </w:rPr>
              <w:t>排放源</w:t>
            </w:r>
          </w:p>
        </w:tc>
        <w:tc>
          <w:tcPr>
            <w:tcW w:w="486" w:type="pct"/>
            <w:vAlign w:val="center"/>
          </w:tcPr>
          <w:p w:rsidR="009313E2" w:rsidRPr="005C6EA4" w:rsidRDefault="009313E2" w:rsidP="009313E2">
            <w:pPr>
              <w:spacing w:line="320" w:lineRule="exact"/>
              <w:jc w:val="center"/>
              <w:rPr>
                <w:szCs w:val="21"/>
              </w:rPr>
            </w:pPr>
            <w:r w:rsidRPr="005C6EA4">
              <w:rPr>
                <w:szCs w:val="21"/>
              </w:rPr>
              <w:t>污染物</w:t>
            </w:r>
          </w:p>
        </w:tc>
        <w:tc>
          <w:tcPr>
            <w:tcW w:w="584" w:type="pct"/>
            <w:vAlign w:val="center"/>
          </w:tcPr>
          <w:p w:rsidR="009313E2" w:rsidRPr="005C6EA4" w:rsidRDefault="009313E2" w:rsidP="009313E2">
            <w:pPr>
              <w:spacing w:line="320" w:lineRule="exact"/>
              <w:jc w:val="center"/>
              <w:rPr>
                <w:szCs w:val="21"/>
              </w:rPr>
            </w:pPr>
            <w:r w:rsidRPr="005C6EA4">
              <w:rPr>
                <w:szCs w:val="21"/>
              </w:rPr>
              <w:t>产生量</w:t>
            </w:r>
            <w:r w:rsidRPr="005C6EA4">
              <w:rPr>
                <w:szCs w:val="21"/>
              </w:rPr>
              <w:t>kg</w:t>
            </w:r>
            <w:r w:rsidRPr="005C6EA4">
              <w:rPr>
                <w:bCs/>
                <w:szCs w:val="21"/>
              </w:rPr>
              <w:t>/h</w:t>
            </w:r>
          </w:p>
        </w:tc>
        <w:tc>
          <w:tcPr>
            <w:tcW w:w="1850" w:type="pct"/>
            <w:vAlign w:val="center"/>
          </w:tcPr>
          <w:p w:rsidR="009313E2" w:rsidRPr="005C6EA4" w:rsidRDefault="009313E2" w:rsidP="009313E2">
            <w:pPr>
              <w:spacing w:line="320" w:lineRule="exact"/>
              <w:jc w:val="center"/>
              <w:rPr>
                <w:szCs w:val="21"/>
              </w:rPr>
            </w:pPr>
            <w:r w:rsidRPr="005C6EA4">
              <w:rPr>
                <w:szCs w:val="21"/>
              </w:rPr>
              <w:t>防治措施</w:t>
            </w:r>
          </w:p>
        </w:tc>
        <w:tc>
          <w:tcPr>
            <w:tcW w:w="502" w:type="pct"/>
            <w:vAlign w:val="center"/>
          </w:tcPr>
          <w:p w:rsidR="009313E2" w:rsidRPr="005C6EA4" w:rsidRDefault="009313E2" w:rsidP="009313E2">
            <w:pPr>
              <w:spacing w:line="320" w:lineRule="exact"/>
              <w:jc w:val="center"/>
              <w:rPr>
                <w:szCs w:val="21"/>
              </w:rPr>
            </w:pPr>
            <w:r w:rsidRPr="005C6EA4">
              <w:rPr>
                <w:szCs w:val="21"/>
              </w:rPr>
              <w:t>污染物</w:t>
            </w:r>
          </w:p>
        </w:tc>
        <w:tc>
          <w:tcPr>
            <w:tcW w:w="614" w:type="pct"/>
            <w:vAlign w:val="center"/>
          </w:tcPr>
          <w:p w:rsidR="009313E2" w:rsidRPr="005C6EA4" w:rsidRDefault="009313E2" w:rsidP="009313E2">
            <w:pPr>
              <w:spacing w:line="320" w:lineRule="exact"/>
              <w:jc w:val="center"/>
              <w:rPr>
                <w:szCs w:val="21"/>
              </w:rPr>
            </w:pPr>
            <w:r w:rsidRPr="005C6EA4">
              <w:rPr>
                <w:szCs w:val="21"/>
              </w:rPr>
              <w:t>排放量</w:t>
            </w:r>
            <w:r w:rsidRPr="005C6EA4">
              <w:rPr>
                <w:szCs w:val="21"/>
              </w:rPr>
              <w:t>kg</w:t>
            </w:r>
            <w:r w:rsidRPr="005C6EA4">
              <w:rPr>
                <w:bCs/>
                <w:szCs w:val="21"/>
              </w:rPr>
              <w:t>/h</w:t>
            </w:r>
          </w:p>
        </w:tc>
      </w:tr>
      <w:tr w:rsidR="009313E2" w:rsidRPr="005C6EA4" w:rsidTr="009313E2">
        <w:trPr>
          <w:trHeight w:val="397"/>
          <w:jc w:val="center"/>
        </w:trPr>
        <w:tc>
          <w:tcPr>
            <w:tcW w:w="281" w:type="pct"/>
            <w:vMerge w:val="restart"/>
            <w:vAlign w:val="center"/>
          </w:tcPr>
          <w:p w:rsidR="009313E2" w:rsidRPr="005C6EA4" w:rsidRDefault="009313E2" w:rsidP="009313E2">
            <w:pPr>
              <w:spacing w:line="320" w:lineRule="exact"/>
              <w:jc w:val="center"/>
              <w:rPr>
                <w:szCs w:val="21"/>
              </w:rPr>
            </w:pPr>
            <w:r w:rsidRPr="005C6EA4">
              <w:rPr>
                <w:szCs w:val="21"/>
              </w:rPr>
              <w:t>1</w:t>
            </w:r>
          </w:p>
        </w:tc>
        <w:tc>
          <w:tcPr>
            <w:tcW w:w="683" w:type="pct"/>
            <w:vMerge w:val="restart"/>
            <w:vAlign w:val="center"/>
          </w:tcPr>
          <w:p w:rsidR="009313E2" w:rsidRPr="005C6EA4" w:rsidRDefault="009313E2" w:rsidP="009313E2">
            <w:pPr>
              <w:spacing w:line="320" w:lineRule="exact"/>
              <w:jc w:val="center"/>
              <w:rPr>
                <w:szCs w:val="21"/>
              </w:rPr>
            </w:pPr>
            <w:r w:rsidRPr="005C6EA4">
              <w:rPr>
                <w:szCs w:val="21"/>
              </w:rPr>
              <w:t>待宰区</w:t>
            </w:r>
          </w:p>
          <w:p w:rsidR="009313E2" w:rsidRPr="005C6EA4" w:rsidRDefault="009313E2" w:rsidP="009313E2">
            <w:pPr>
              <w:spacing w:line="320" w:lineRule="exact"/>
              <w:jc w:val="center"/>
              <w:rPr>
                <w:szCs w:val="21"/>
              </w:rPr>
            </w:pPr>
            <w:r w:rsidRPr="005C6EA4">
              <w:rPr>
                <w:szCs w:val="21"/>
              </w:rPr>
              <w:t>屠宰车间</w:t>
            </w:r>
          </w:p>
        </w:tc>
        <w:tc>
          <w:tcPr>
            <w:tcW w:w="486" w:type="pct"/>
            <w:vAlign w:val="center"/>
          </w:tcPr>
          <w:p w:rsidR="009313E2" w:rsidRPr="005C6EA4" w:rsidRDefault="009313E2" w:rsidP="009313E2">
            <w:pPr>
              <w:spacing w:line="320" w:lineRule="exact"/>
              <w:jc w:val="center"/>
              <w:rPr>
                <w:bCs/>
                <w:szCs w:val="21"/>
              </w:rPr>
            </w:pPr>
            <w:r w:rsidRPr="005C6EA4">
              <w:rPr>
                <w:szCs w:val="21"/>
              </w:rPr>
              <w:t>NH</w:t>
            </w:r>
            <w:r w:rsidRPr="005C6EA4">
              <w:rPr>
                <w:szCs w:val="21"/>
                <w:vertAlign w:val="subscript"/>
              </w:rPr>
              <w:t>3</w:t>
            </w:r>
          </w:p>
        </w:tc>
        <w:tc>
          <w:tcPr>
            <w:tcW w:w="584" w:type="pct"/>
            <w:vAlign w:val="center"/>
          </w:tcPr>
          <w:p w:rsidR="009313E2" w:rsidRPr="005C6EA4" w:rsidRDefault="009313E2" w:rsidP="009313E2">
            <w:pPr>
              <w:spacing w:line="320" w:lineRule="exact"/>
              <w:jc w:val="center"/>
              <w:rPr>
                <w:szCs w:val="21"/>
              </w:rPr>
            </w:pPr>
            <w:r w:rsidRPr="005C6EA4">
              <w:rPr>
                <w:szCs w:val="21"/>
              </w:rPr>
              <w:t>0.10</w:t>
            </w:r>
          </w:p>
        </w:tc>
        <w:tc>
          <w:tcPr>
            <w:tcW w:w="1850" w:type="pct"/>
            <w:vMerge w:val="restart"/>
            <w:vAlign w:val="center"/>
          </w:tcPr>
          <w:p w:rsidR="009313E2" w:rsidRPr="005C6EA4" w:rsidRDefault="009313E2" w:rsidP="009313E2">
            <w:pPr>
              <w:spacing w:line="320" w:lineRule="exact"/>
              <w:jc w:val="center"/>
              <w:rPr>
                <w:szCs w:val="21"/>
              </w:rPr>
            </w:pPr>
            <w:r w:rsidRPr="005C6EA4">
              <w:rPr>
                <w:szCs w:val="21"/>
              </w:rPr>
              <w:t>喷淋洗涤塔</w:t>
            </w:r>
            <w:r w:rsidRPr="005C6EA4">
              <w:rPr>
                <w:szCs w:val="21"/>
              </w:rPr>
              <w:t>+</w:t>
            </w:r>
            <w:r w:rsidRPr="005C6EA4">
              <w:rPr>
                <w:szCs w:val="21"/>
              </w:rPr>
              <w:t>光氧催化除臭净化设，收集效率</w:t>
            </w:r>
            <w:r w:rsidRPr="005C6EA4">
              <w:rPr>
                <w:szCs w:val="21"/>
              </w:rPr>
              <w:t>≥99%</w:t>
            </w:r>
            <w:r w:rsidRPr="005C6EA4">
              <w:rPr>
                <w:szCs w:val="21"/>
              </w:rPr>
              <w:t>，恶臭处理效率</w:t>
            </w:r>
            <w:r w:rsidRPr="005C6EA4">
              <w:rPr>
                <w:szCs w:val="21"/>
              </w:rPr>
              <w:t>≥90%</w:t>
            </w:r>
            <w:r w:rsidRPr="005C6EA4">
              <w:rPr>
                <w:szCs w:val="21"/>
              </w:rPr>
              <w:t>，处理后恶臭经</w:t>
            </w:r>
            <w:r w:rsidRPr="005C6EA4">
              <w:rPr>
                <w:szCs w:val="21"/>
              </w:rPr>
              <w:t>15m</w:t>
            </w:r>
            <w:r w:rsidRPr="005C6EA4">
              <w:rPr>
                <w:szCs w:val="21"/>
              </w:rPr>
              <w:t>高排气筒排放。</w:t>
            </w:r>
          </w:p>
        </w:tc>
        <w:tc>
          <w:tcPr>
            <w:tcW w:w="502" w:type="pct"/>
            <w:vMerge w:val="restart"/>
            <w:vAlign w:val="center"/>
          </w:tcPr>
          <w:p w:rsidR="009313E2" w:rsidRPr="005C6EA4" w:rsidRDefault="009313E2" w:rsidP="009313E2">
            <w:pPr>
              <w:spacing w:line="320" w:lineRule="exact"/>
              <w:jc w:val="center"/>
              <w:rPr>
                <w:szCs w:val="21"/>
              </w:rPr>
            </w:pPr>
            <w:r w:rsidRPr="005C6EA4">
              <w:rPr>
                <w:szCs w:val="21"/>
              </w:rPr>
              <w:t>NH</w:t>
            </w:r>
            <w:r w:rsidRPr="005C6EA4">
              <w:rPr>
                <w:szCs w:val="21"/>
                <w:vertAlign w:val="subscript"/>
              </w:rPr>
              <w:t>3</w:t>
            </w:r>
          </w:p>
        </w:tc>
        <w:tc>
          <w:tcPr>
            <w:tcW w:w="614" w:type="pct"/>
            <w:vMerge w:val="restart"/>
            <w:vAlign w:val="center"/>
          </w:tcPr>
          <w:p w:rsidR="009313E2" w:rsidRPr="005C6EA4" w:rsidRDefault="009313E2" w:rsidP="009313E2">
            <w:pPr>
              <w:spacing w:line="320" w:lineRule="exact"/>
              <w:jc w:val="center"/>
              <w:rPr>
                <w:szCs w:val="21"/>
              </w:rPr>
            </w:pPr>
            <w:r w:rsidRPr="005C6EA4">
              <w:rPr>
                <w:szCs w:val="21"/>
              </w:rPr>
              <w:t>0.02178</w:t>
            </w:r>
          </w:p>
        </w:tc>
      </w:tr>
      <w:tr w:rsidR="009313E2" w:rsidRPr="005C6EA4" w:rsidTr="009313E2">
        <w:trPr>
          <w:trHeight w:val="397"/>
          <w:jc w:val="center"/>
        </w:trPr>
        <w:tc>
          <w:tcPr>
            <w:tcW w:w="281" w:type="pct"/>
            <w:vMerge/>
            <w:vAlign w:val="center"/>
          </w:tcPr>
          <w:p w:rsidR="009313E2" w:rsidRPr="005C6EA4" w:rsidRDefault="009313E2" w:rsidP="009313E2">
            <w:pPr>
              <w:spacing w:line="320" w:lineRule="exact"/>
              <w:jc w:val="center"/>
              <w:rPr>
                <w:szCs w:val="21"/>
              </w:rPr>
            </w:pPr>
          </w:p>
        </w:tc>
        <w:tc>
          <w:tcPr>
            <w:tcW w:w="683" w:type="pct"/>
            <w:vMerge/>
            <w:vAlign w:val="center"/>
          </w:tcPr>
          <w:p w:rsidR="009313E2" w:rsidRPr="005C6EA4" w:rsidRDefault="009313E2" w:rsidP="009313E2">
            <w:pPr>
              <w:spacing w:line="320" w:lineRule="exact"/>
              <w:jc w:val="center"/>
              <w:rPr>
                <w:szCs w:val="21"/>
              </w:rPr>
            </w:pPr>
          </w:p>
        </w:tc>
        <w:tc>
          <w:tcPr>
            <w:tcW w:w="486" w:type="pct"/>
            <w:vAlign w:val="center"/>
          </w:tcPr>
          <w:p w:rsidR="009313E2" w:rsidRPr="005C6EA4" w:rsidRDefault="009313E2" w:rsidP="009313E2">
            <w:pPr>
              <w:spacing w:line="320" w:lineRule="exact"/>
              <w:jc w:val="center"/>
              <w:rPr>
                <w:bCs/>
                <w:szCs w:val="21"/>
              </w:rPr>
            </w:pPr>
            <w:r w:rsidRPr="005C6EA4">
              <w:rPr>
                <w:szCs w:val="21"/>
              </w:rPr>
              <w:t>H</w:t>
            </w:r>
            <w:r w:rsidRPr="005C6EA4">
              <w:rPr>
                <w:szCs w:val="21"/>
                <w:vertAlign w:val="subscript"/>
              </w:rPr>
              <w:t>2</w:t>
            </w:r>
            <w:r w:rsidRPr="005C6EA4">
              <w:rPr>
                <w:szCs w:val="21"/>
              </w:rPr>
              <w:t>S</w:t>
            </w:r>
          </w:p>
        </w:tc>
        <w:tc>
          <w:tcPr>
            <w:tcW w:w="584" w:type="pct"/>
            <w:vAlign w:val="center"/>
          </w:tcPr>
          <w:p w:rsidR="009313E2" w:rsidRPr="005C6EA4" w:rsidRDefault="009313E2" w:rsidP="009313E2">
            <w:pPr>
              <w:spacing w:line="320" w:lineRule="exact"/>
              <w:jc w:val="center"/>
              <w:rPr>
                <w:szCs w:val="21"/>
              </w:rPr>
            </w:pPr>
            <w:r w:rsidRPr="005C6EA4">
              <w:rPr>
                <w:szCs w:val="21"/>
              </w:rPr>
              <w:t>0.003</w:t>
            </w:r>
          </w:p>
        </w:tc>
        <w:tc>
          <w:tcPr>
            <w:tcW w:w="1850" w:type="pct"/>
            <w:vMerge/>
            <w:vAlign w:val="center"/>
          </w:tcPr>
          <w:p w:rsidR="009313E2" w:rsidRPr="005C6EA4" w:rsidRDefault="009313E2" w:rsidP="009313E2">
            <w:pPr>
              <w:spacing w:line="320" w:lineRule="exact"/>
              <w:jc w:val="center"/>
              <w:rPr>
                <w:szCs w:val="21"/>
              </w:rPr>
            </w:pPr>
          </w:p>
        </w:tc>
        <w:tc>
          <w:tcPr>
            <w:tcW w:w="502" w:type="pct"/>
            <w:vMerge/>
            <w:vAlign w:val="center"/>
          </w:tcPr>
          <w:p w:rsidR="009313E2" w:rsidRPr="005C6EA4" w:rsidRDefault="009313E2" w:rsidP="009313E2">
            <w:pPr>
              <w:spacing w:line="320" w:lineRule="exact"/>
              <w:jc w:val="center"/>
              <w:rPr>
                <w:szCs w:val="21"/>
              </w:rPr>
            </w:pPr>
          </w:p>
        </w:tc>
        <w:tc>
          <w:tcPr>
            <w:tcW w:w="614" w:type="pct"/>
            <w:vMerge/>
            <w:vAlign w:val="center"/>
          </w:tcPr>
          <w:p w:rsidR="009313E2" w:rsidRPr="005C6EA4" w:rsidRDefault="009313E2" w:rsidP="009313E2">
            <w:pPr>
              <w:spacing w:line="320" w:lineRule="exact"/>
              <w:jc w:val="center"/>
              <w:rPr>
                <w:szCs w:val="21"/>
              </w:rPr>
            </w:pPr>
          </w:p>
        </w:tc>
      </w:tr>
      <w:tr w:rsidR="009313E2" w:rsidRPr="005C6EA4" w:rsidTr="009313E2">
        <w:trPr>
          <w:trHeight w:val="397"/>
          <w:jc w:val="center"/>
        </w:trPr>
        <w:tc>
          <w:tcPr>
            <w:tcW w:w="281" w:type="pct"/>
            <w:vMerge w:val="restart"/>
            <w:vAlign w:val="center"/>
          </w:tcPr>
          <w:p w:rsidR="009313E2" w:rsidRPr="005C6EA4" w:rsidRDefault="009313E2" w:rsidP="009313E2">
            <w:pPr>
              <w:spacing w:line="320" w:lineRule="exact"/>
              <w:jc w:val="center"/>
              <w:rPr>
                <w:szCs w:val="21"/>
              </w:rPr>
            </w:pPr>
            <w:r w:rsidRPr="005C6EA4">
              <w:rPr>
                <w:szCs w:val="21"/>
              </w:rPr>
              <w:t>2</w:t>
            </w:r>
          </w:p>
        </w:tc>
        <w:tc>
          <w:tcPr>
            <w:tcW w:w="683" w:type="pct"/>
            <w:vMerge w:val="restart"/>
            <w:vAlign w:val="center"/>
          </w:tcPr>
          <w:p w:rsidR="009313E2" w:rsidRPr="005C6EA4" w:rsidRDefault="009313E2" w:rsidP="009313E2">
            <w:pPr>
              <w:spacing w:line="320" w:lineRule="exact"/>
              <w:jc w:val="center"/>
              <w:rPr>
                <w:szCs w:val="21"/>
              </w:rPr>
            </w:pPr>
            <w:r w:rsidRPr="005C6EA4">
              <w:rPr>
                <w:szCs w:val="21"/>
              </w:rPr>
              <w:t>污水处理站</w:t>
            </w:r>
          </w:p>
        </w:tc>
        <w:tc>
          <w:tcPr>
            <w:tcW w:w="486" w:type="pct"/>
            <w:vAlign w:val="center"/>
          </w:tcPr>
          <w:p w:rsidR="009313E2" w:rsidRPr="005C6EA4" w:rsidRDefault="009313E2" w:rsidP="009313E2">
            <w:pPr>
              <w:spacing w:line="320" w:lineRule="exact"/>
              <w:jc w:val="center"/>
              <w:rPr>
                <w:bCs/>
                <w:szCs w:val="21"/>
              </w:rPr>
            </w:pPr>
            <w:r w:rsidRPr="005C6EA4">
              <w:rPr>
                <w:szCs w:val="21"/>
              </w:rPr>
              <w:t>NH</w:t>
            </w:r>
            <w:r w:rsidRPr="005C6EA4">
              <w:rPr>
                <w:szCs w:val="21"/>
                <w:vertAlign w:val="subscript"/>
              </w:rPr>
              <w:t>3</w:t>
            </w:r>
          </w:p>
        </w:tc>
        <w:tc>
          <w:tcPr>
            <w:tcW w:w="584" w:type="pct"/>
            <w:vAlign w:val="center"/>
          </w:tcPr>
          <w:p w:rsidR="009313E2" w:rsidRPr="005C6EA4" w:rsidRDefault="009313E2" w:rsidP="009313E2">
            <w:pPr>
              <w:spacing w:line="320" w:lineRule="exact"/>
              <w:jc w:val="center"/>
              <w:rPr>
                <w:szCs w:val="21"/>
              </w:rPr>
            </w:pPr>
            <w:r w:rsidRPr="005C6EA4">
              <w:rPr>
                <w:szCs w:val="21"/>
              </w:rPr>
              <w:t>0.12</w:t>
            </w:r>
          </w:p>
        </w:tc>
        <w:tc>
          <w:tcPr>
            <w:tcW w:w="1850" w:type="pct"/>
            <w:vMerge/>
            <w:vAlign w:val="center"/>
          </w:tcPr>
          <w:p w:rsidR="009313E2" w:rsidRPr="005C6EA4" w:rsidRDefault="009313E2" w:rsidP="009313E2">
            <w:pPr>
              <w:spacing w:line="320" w:lineRule="exact"/>
              <w:jc w:val="center"/>
              <w:rPr>
                <w:szCs w:val="21"/>
              </w:rPr>
            </w:pPr>
          </w:p>
        </w:tc>
        <w:tc>
          <w:tcPr>
            <w:tcW w:w="502" w:type="pct"/>
            <w:vMerge w:val="restart"/>
            <w:vAlign w:val="center"/>
          </w:tcPr>
          <w:p w:rsidR="009313E2" w:rsidRPr="005C6EA4" w:rsidRDefault="009313E2" w:rsidP="009313E2">
            <w:pPr>
              <w:spacing w:line="320" w:lineRule="exact"/>
              <w:jc w:val="center"/>
              <w:rPr>
                <w:szCs w:val="21"/>
              </w:rPr>
            </w:pPr>
            <w:r w:rsidRPr="005C6EA4">
              <w:rPr>
                <w:szCs w:val="21"/>
              </w:rPr>
              <w:t>H</w:t>
            </w:r>
            <w:r w:rsidRPr="005C6EA4">
              <w:rPr>
                <w:szCs w:val="21"/>
                <w:vertAlign w:val="subscript"/>
              </w:rPr>
              <w:t>2</w:t>
            </w:r>
            <w:r w:rsidRPr="005C6EA4">
              <w:rPr>
                <w:szCs w:val="21"/>
              </w:rPr>
              <w:t>S</w:t>
            </w:r>
          </w:p>
        </w:tc>
        <w:tc>
          <w:tcPr>
            <w:tcW w:w="614" w:type="pct"/>
            <w:vMerge w:val="restart"/>
            <w:vAlign w:val="center"/>
          </w:tcPr>
          <w:p w:rsidR="009313E2" w:rsidRPr="005C6EA4" w:rsidRDefault="009313E2" w:rsidP="009313E2">
            <w:pPr>
              <w:spacing w:line="320" w:lineRule="exact"/>
              <w:jc w:val="center"/>
              <w:rPr>
                <w:szCs w:val="21"/>
              </w:rPr>
            </w:pPr>
            <w:r w:rsidRPr="005C6EA4">
              <w:rPr>
                <w:szCs w:val="21"/>
              </w:rPr>
              <w:t>0.000297</w:t>
            </w:r>
          </w:p>
        </w:tc>
      </w:tr>
      <w:tr w:rsidR="009313E2" w:rsidRPr="005C6EA4" w:rsidTr="009313E2">
        <w:trPr>
          <w:trHeight w:val="397"/>
          <w:jc w:val="center"/>
        </w:trPr>
        <w:tc>
          <w:tcPr>
            <w:tcW w:w="281" w:type="pct"/>
            <w:vMerge/>
            <w:vAlign w:val="center"/>
          </w:tcPr>
          <w:p w:rsidR="009313E2" w:rsidRPr="005C6EA4" w:rsidRDefault="009313E2" w:rsidP="009313E2">
            <w:pPr>
              <w:spacing w:line="320" w:lineRule="exact"/>
              <w:jc w:val="center"/>
              <w:rPr>
                <w:szCs w:val="21"/>
              </w:rPr>
            </w:pPr>
          </w:p>
        </w:tc>
        <w:tc>
          <w:tcPr>
            <w:tcW w:w="683" w:type="pct"/>
            <w:vMerge/>
            <w:vAlign w:val="center"/>
          </w:tcPr>
          <w:p w:rsidR="009313E2" w:rsidRPr="005C6EA4" w:rsidRDefault="009313E2" w:rsidP="009313E2">
            <w:pPr>
              <w:spacing w:line="320" w:lineRule="exact"/>
              <w:jc w:val="center"/>
              <w:rPr>
                <w:szCs w:val="21"/>
              </w:rPr>
            </w:pPr>
          </w:p>
        </w:tc>
        <w:tc>
          <w:tcPr>
            <w:tcW w:w="486" w:type="pct"/>
            <w:vAlign w:val="center"/>
          </w:tcPr>
          <w:p w:rsidR="009313E2" w:rsidRPr="005C6EA4" w:rsidRDefault="009313E2" w:rsidP="009313E2">
            <w:pPr>
              <w:spacing w:line="320" w:lineRule="exact"/>
              <w:jc w:val="center"/>
              <w:rPr>
                <w:szCs w:val="21"/>
              </w:rPr>
            </w:pPr>
            <w:r w:rsidRPr="005C6EA4">
              <w:rPr>
                <w:szCs w:val="21"/>
              </w:rPr>
              <w:t>H</w:t>
            </w:r>
            <w:r w:rsidRPr="005C6EA4">
              <w:rPr>
                <w:szCs w:val="21"/>
                <w:vertAlign w:val="subscript"/>
              </w:rPr>
              <w:t>2</w:t>
            </w:r>
            <w:r w:rsidRPr="005C6EA4">
              <w:rPr>
                <w:szCs w:val="21"/>
              </w:rPr>
              <w:t>S</w:t>
            </w:r>
          </w:p>
        </w:tc>
        <w:tc>
          <w:tcPr>
            <w:tcW w:w="584" w:type="pct"/>
            <w:vAlign w:val="center"/>
          </w:tcPr>
          <w:p w:rsidR="009313E2" w:rsidRPr="005C6EA4" w:rsidRDefault="009313E2" w:rsidP="009313E2">
            <w:pPr>
              <w:spacing w:line="320" w:lineRule="exact"/>
              <w:jc w:val="center"/>
              <w:rPr>
                <w:szCs w:val="21"/>
              </w:rPr>
            </w:pPr>
            <w:r w:rsidRPr="005C6EA4">
              <w:rPr>
                <w:szCs w:val="21"/>
              </w:rPr>
              <w:t>0.005</w:t>
            </w:r>
          </w:p>
        </w:tc>
        <w:tc>
          <w:tcPr>
            <w:tcW w:w="1850" w:type="pct"/>
            <w:vMerge/>
            <w:vAlign w:val="center"/>
          </w:tcPr>
          <w:p w:rsidR="009313E2" w:rsidRPr="005C6EA4" w:rsidRDefault="009313E2" w:rsidP="009313E2">
            <w:pPr>
              <w:spacing w:line="320" w:lineRule="exact"/>
              <w:jc w:val="center"/>
              <w:rPr>
                <w:szCs w:val="21"/>
              </w:rPr>
            </w:pPr>
          </w:p>
        </w:tc>
        <w:tc>
          <w:tcPr>
            <w:tcW w:w="502" w:type="pct"/>
            <w:vMerge/>
            <w:vAlign w:val="center"/>
          </w:tcPr>
          <w:p w:rsidR="009313E2" w:rsidRPr="005C6EA4" w:rsidRDefault="009313E2" w:rsidP="009313E2">
            <w:pPr>
              <w:spacing w:line="320" w:lineRule="exact"/>
              <w:jc w:val="center"/>
              <w:rPr>
                <w:szCs w:val="21"/>
              </w:rPr>
            </w:pPr>
          </w:p>
        </w:tc>
        <w:tc>
          <w:tcPr>
            <w:tcW w:w="614" w:type="pct"/>
            <w:vMerge/>
            <w:vAlign w:val="center"/>
          </w:tcPr>
          <w:p w:rsidR="009313E2" w:rsidRPr="005C6EA4" w:rsidRDefault="009313E2" w:rsidP="009313E2">
            <w:pPr>
              <w:spacing w:line="320" w:lineRule="exact"/>
              <w:jc w:val="center"/>
              <w:rPr>
                <w:szCs w:val="21"/>
              </w:rPr>
            </w:pPr>
          </w:p>
        </w:tc>
      </w:tr>
    </w:tbl>
    <w:p w:rsidR="00F27279" w:rsidRPr="005C6EA4" w:rsidRDefault="00F27279" w:rsidP="009313E2">
      <w:pPr>
        <w:spacing w:line="480" w:lineRule="exact"/>
        <w:ind w:firstLineChars="200" w:firstLine="482"/>
        <w:rPr>
          <w:b/>
          <w:sz w:val="24"/>
        </w:rPr>
      </w:pPr>
      <w:r w:rsidRPr="005C6EA4">
        <w:rPr>
          <w:b/>
          <w:sz w:val="24"/>
        </w:rPr>
        <w:t>评价要求处理措施：</w:t>
      </w:r>
    </w:p>
    <w:p w:rsidR="00F27279" w:rsidRPr="005C6EA4" w:rsidRDefault="00F27279" w:rsidP="009313E2">
      <w:pPr>
        <w:spacing w:line="480" w:lineRule="exact"/>
        <w:ind w:firstLineChars="200" w:firstLine="480"/>
        <w:rPr>
          <w:color w:val="000000" w:themeColor="text1"/>
          <w:sz w:val="24"/>
        </w:rPr>
      </w:pPr>
      <w:r w:rsidRPr="005C6EA4">
        <w:rPr>
          <w:color w:val="000000" w:themeColor="text1"/>
          <w:sz w:val="24"/>
        </w:rPr>
        <w:fldChar w:fldCharType="begin"/>
      </w:r>
      <w:r w:rsidRPr="005C6EA4">
        <w:rPr>
          <w:color w:val="000000" w:themeColor="text1"/>
          <w:sz w:val="24"/>
        </w:rPr>
        <w:instrText xml:space="preserve"> = 1 \* GB3 </w:instrText>
      </w:r>
      <w:r w:rsidRPr="005C6EA4">
        <w:rPr>
          <w:color w:val="000000" w:themeColor="text1"/>
          <w:sz w:val="24"/>
        </w:rPr>
        <w:fldChar w:fldCharType="separate"/>
      </w:r>
      <w:r w:rsidRPr="005C6EA4">
        <w:rPr>
          <w:rFonts w:ascii="宋体" w:hAnsi="宋体" w:cs="宋体" w:hint="eastAsia"/>
          <w:noProof/>
          <w:color w:val="000000" w:themeColor="text1"/>
          <w:sz w:val="24"/>
        </w:rPr>
        <w:t>①</w:t>
      </w:r>
      <w:r w:rsidRPr="005C6EA4">
        <w:rPr>
          <w:color w:val="000000" w:themeColor="text1"/>
          <w:sz w:val="24"/>
        </w:rPr>
        <w:fldChar w:fldCharType="end"/>
      </w:r>
      <w:r w:rsidRPr="005C6EA4">
        <w:rPr>
          <w:color w:val="000000" w:themeColor="text1"/>
          <w:kern w:val="0"/>
          <w:sz w:val="24"/>
        </w:rPr>
        <w:t>定期清理待宰区，及时清理粪便，加强待宰区的清洁卫生管理和通风措施；屠宰车间定期清理</w:t>
      </w:r>
      <w:r w:rsidRPr="005C6EA4">
        <w:rPr>
          <w:color w:val="000000" w:themeColor="text1"/>
          <w:sz w:val="24"/>
        </w:rPr>
        <w:t>；</w:t>
      </w:r>
    </w:p>
    <w:p w:rsidR="00F27279" w:rsidRPr="005C6EA4" w:rsidRDefault="00F27279" w:rsidP="009313E2">
      <w:pPr>
        <w:spacing w:line="480" w:lineRule="exact"/>
        <w:ind w:firstLineChars="200" w:firstLine="480"/>
        <w:rPr>
          <w:color w:val="000000" w:themeColor="text1"/>
          <w:sz w:val="24"/>
        </w:rPr>
      </w:pPr>
      <w:r w:rsidRPr="005C6EA4">
        <w:rPr>
          <w:color w:val="000000" w:themeColor="text1"/>
          <w:sz w:val="24"/>
        </w:rPr>
        <w:fldChar w:fldCharType="begin"/>
      </w:r>
      <w:r w:rsidRPr="005C6EA4">
        <w:rPr>
          <w:color w:val="000000" w:themeColor="text1"/>
          <w:sz w:val="24"/>
        </w:rPr>
        <w:instrText xml:space="preserve"> = 2 \* GB3 </w:instrText>
      </w:r>
      <w:r w:rsidRPr="005C6EA4">
        <w:rPr>
          <w:color w:val="000000" w:themeColor="text1"/>
          <w:sz w:val="24"/>
        </w:rPr>
        <w:fldChar w:fldCharType="separate"/>
      </w:r>
      <w:r w:rsidRPr="005C6EA4">
        <w:rPr>
          <w:rFonts w:ascii="宋体" w:hAnsi="宋体" w:cs="宋体" w:hint="eastAsia"/>
          <w:noProof/>
          <w:color w:val="000000" w:themeColor="text1"/>
          <w:sz w:val="24"/>
        </w:rPr>
        <w:t>②</w:t>
      </w:r>
      <w:r w:rsidRPr="005C6EA4">
        <w:rPr>
          <w:color w:val="000000" w:themeColor="text1"/>
          <w:sz w:val="24"/>
        </w:rPr>
        <w:fldChar w:fldCharType="end"/>
      </w:r>
      <w:r w:rsidRPr="005C6EA4">
        <w:rPr>
          <w:color w:val="000000" w:themeColor="text1"/>
          <w:sz w:val="24"/>
        </w:rPr>
        <w:t>为减轻恶臭对外环境的不利影响，本评价要求建设单位将待宰区、屠宰加工车间均设置为封闭车间；</w:t>
      </w:r>
    </w:p>
    <w:p w:rsidR="00F27279" w:rsidRPr="005C6EA4" w:rsidRDefault="00F27279" w:rsidP="001B6283">
      <w:pPr>
        <w:spacing w:line="480" w:lineRule="exact"/>
        <w:ind w:firstLineChars="200" w:firstLine="480"/>
        <w:rPr>
          <w:color w:val="000000" w:themeColor="text1"/>
          <w:sz w:val="24"/>
        </w:rPr>
      </w:pPr>
      <w:r w:rsidRPr="005C6EA4">
        <w:rPr>
          <w:color w:val="000000" w:themeColor="text1"/>
          <w:sz w:val="24"/>
        </w:rPr>
        <w:fldChar w:fldCharType="begin"/>
      </w:r>
      <w:r w:rsidRPr="005C6EA4">
        <w:rPr>
          <w:color w:val="000000" w:themeColor="text1"/>
          <w:sz w:val="24"/>
        </w:rPr>
        <w:instrText xml:space="preserve"> = 3 \* GB3 </w:instrText>
      </w:r>
      <w:r w:rsidRPr="005C6EA4">
        <w:rPr>
          <w:color w:val="000000" w:themeColor="text1"/>
          <w:sz w:val="24"/>
        </w:rPr>
        <w:fldChar w:fldCharType="separate"/>
      </w:r>
      <w:r w:rsidRPr="005C6EA4">
        <w:rPr>
          <w:rFonts w:ascii="宋体" w:hAnsi="宋体" w:cs="宋体" w:hint="eastAsia"/>
          <w:noProof/>
          <w:color w:val="000000" w:themeColor="text1"/>
          <w:sz w:val="24"/>
        </w:rPr>
        <w:t>③</w:t>
      </w:r>
      <w:r w:rsidRPr="005C6EA4">
        <w:rPr>
          <w:color w:val="000000" w:themeColor="text1"/>
          <w:sz w:val="24"/>
        </w:rPr>
        <w:fldChar w:fldCharType="end"/>
      </w:r>
      <w:r w:rsidRPr="005C6EA4">
        <w:rPr>
          <w:color w:val="000000" w:themeColor="text1"/>
          <w:sz w:val="24"/>
        </w:rPr>
        <w:t>严格按照《屠宰与肉类加工废水治理工程技术规范》</w:t>
      </w:r>
      <w:r w:rsidRPr="005C6EA4">
        <w:rPr>
          <w:color w:val="000000" w:themeColor="text1"/>
          <w:sz w:val="24"/>
        </w:rPr>
        <w:t>HJ2004-2010</w:t>
      </w:r>
      <w:r w:rsidRPr="005C6EA4">
        <w:rPr>
          <w:color w:val="000000" w:themeColor="text1"/>
          <w:sz w:val="24"/>
        </w:rPr>
        <w:t>建设项目污水处理站，有恶臭产生的处理单元（如调节池、厌氧处理、污泥浓缩等）需设计为密闭式，恶臭经引风机引到喷淋洗涤塔</w:t>
      </w:r>
      <w:r w:rsidRPr="005C6EA4">
        <w:rPr>
          <w:color w:val="000000" w:themeColor="text1"/>
          <w:sz w:val="24"/>
        </w:rPr>
        <w:t>+</w:t>
      </w:r>
      <w:r w:rsidRPr="005C6EA4">
        <w:rPr>
          <w:color w:val="000000" w:themeColor="text1"/>
          <w:sz w:val="24"/>
        </w:rPr>
        <w:t>光氧催化除臭净化设备处理；</w:t>
      </w:r>
      <w:r w:rsidR="001B6283">
        <w:rPr>
          <w:rFonts w:hint="eastAsia"/>
          <w:color w:val="000000" w:themeColor="text1"/>
          <w:sz w:val="24"/>
        </w:rPr>
        <w:t>臭气</w:t>
      </w:r>
      <w:r w:rsidRPr="005C6EA4">
        <w:rPr>
          <w:color w:val="000000" w:themeColor="text1"/>
          <w:sz w:val="24"/>
        </w:rPr>
        <w:t>收集效率</w:t>
      </w:r>
      <w:r w:rsidRPr="005C6EA4">
        <w:rPr>
          <w:color w:val="000000" w:themeColor="text1"/>
          <w:sz w:val="24"/>
        </w:rPr>
        <w:t>≥99%</w:t>
      </w:r>
      <w:r w:rsidRPr="005C6EA4">
        <w:rPr>
          <w:color w:val="000000" w:themeColor="text1"/>
          <w:sz w:val="24"/>
        </w:rPr>
        <w:t>，恶臭处理效率</w:t>
      </w:r>
      <w:r w:rsidRPr="005C6EA4">
        <w:rPr>
          <w:color w:val="000000" w:themeColor="text1"/>
          <w:sz w:val="24"/>
        </w:rPr>
        <w:t>≥90%</w:t>
      </w:r>
      <w:r w:rsidRPr="005C6EA4">
        <w:rPr>
          <w:color w:val="000000" w:themeColor="text1"/>
          <w:sz w:val="24"/>
        </w:rPr>
        <w:t>，处理后恶臭经</w:t>
      </w:r>
      <w:r w:rsidRPr="005C6EA4">
        <w:rPr>
          <w:color w:val="000000" w:themeColor="text1"/>
          <w:sz w:val="24"/>
        </w:rPr>
        <w:t>15m</w:t>
      </w:r>
      <w:r w:rsidRPr="005C6EA4">
        <w:rPr>
          <w:color w:val="000000" w:themeColor="text1"/>
          <w:sz w:val="24"/>
        </w:rPr>
        <w:t>高排气筒排放。</w:t>
      </w:r>
    </w:p>
    <w:p w:rsidR="00F27279" w:rsidRDefault="00F27279" w:rsidP="009313E2">
      <w:pPr>
        <w:spacing w:line="480" w:lineRule="exact"/>
        <w:ind w:firstLineChars="200" w:firstLine="480"/>
        <w:rPr>
          <w:sz w:val="24"/>
        </w:rPr>
      </w:pPr>
      <w:r w:rsidRPr="005C6EA4">
        <w:rPr>
          <w:sz w:val="24"/>
        </w:rPr>
        <w:t>恶臭经集中收集处理后，</w:t>
      </w:r>
      <w:r w:rsidRPr="005C6EA4">
        <w:rPr>
          <w:sz w:val="24"/>
        </w:rPr>
        <w:t>NH</w:t>
      </w:r>
      <w:r w:rsidRPr="005C6EA4">
        <w:rPr>
          <w:sz w:val="24"/>
          <w:vertAlign w:val="subscript"/>
        </w:rPr>
        <w:t>3</w:t>
      </w:r>
      <w:r w:rsidRPr="005C6EA4">
        <w:rPr>
          <w:sz w:val="24"/>
        </w:rPr>
        <w:t>有组织排放量为</w:t>
      </w:r>
      <w:r w:rsidRPr="005C6EA4">
        <w:rPr>
          <w:sz w:val="24"/>
        </w:rPr>
        <w:t>0.02178kg/h</w:t>
      </w:r>
      <w:r w:rsidRPr="005C6EA4">
        <w:rPr>
          <w:sz w:val="24"/>
        </w:rPr>
        <w:t>，</w:t>
      </w:r>
      <w:r w:rsidRPr="005C6EA4">
        <w:rPr>
          <w:sz w:val="24"/>
        </w:rPr>
        <w:t>H</w:t>
      </w:r>
      <w:r w:rsidRPr="005C6EA4">
        <w:rPr>
          <w:sz w:val="24"/>
          <w:vertAlign w:val="subscript"/>
        </w:rPr>
        <w:t>2</w:t>
      </w:r>
      <w:r w:rsidRPr="005C6EA4">
        <w:rPr>
          <w:sz w:val="24"/>
        </w:rPr>
        <w:t>S</w:t>
      </w:r>
      <w:r w:rsidRPr="005C6EA4">
        <w:rPr>
          <w:sz w:val="24"/>
        </w:rPr>
        <w:t>有组织排放量为</w:t>
      </w:r>
      <w:r w:rsidRPr="005C6EA4">
        <w:rPr>
          <w:sz w:val="24"/>
        </w:rPr>
        <w:t>0.000792kg/h</w:t>
      </w:r>
      <w:r w:rsidRPr="005C6EA4">
        <w:rPr>
          <w:sz w:val="24"/>
        </w:rPr>
        <w:t>。恶臭排放量可满足《恶臭污染物排放标准》（</w:t>
      </w:r>
      <w:r w:rsidRPr="005C6EA4">
        <w:rPr>
          <w:sz w:val="24"/>
        </w:rPr>
        <w:t>GB14554-93</w:t>
      </w:r>
      <w:r w:rsidRPr="005C6EA4">
        <w:rPr>
          <w:sz w:val="24"/>
        </w:rPr>
        <w:t>）中的二级新建标准，对周围环境的影响将大大降低。</w:t>
      </w:r>
    </w:p>
    <w:p w:rsidR="009313E2" w:rsidRDefault="009313E2" w:rsidP="009313E2">
      <w:pPr>
        <w:spacing w:line="480" w:lineRule="exact"/>
        <w:ind w:firstLineChars="200" w:firstLine="480"/>
        <w:rPr>
          <w:sz w:val="24"/>
          <w:szCs w:val="28"/>
        </w:rPr>
      </w:pPr>
      <w:r>
        <w:rPr>
          <w:rFonts w:hint="eastAsia"/>
          <w:sz w:val="24"/>
          <w:szCs w:val="28"/>
        </w:rPr>
        <w:lastRenderedPageBreak/>
        <w:t>3</w:t>
      </w:r>
      <w:r>
        <w:rPr>
          <w:sz w:val="24"/>
          <w:szCs w:val="28"/>
        </w:rPr>
        <w:t>.6.1.2</w:t>
      </w:r>
      <w:r>
        <w:rPr>
          <w:rFonts w:hint="eastAsia"/>
          <w:sz w:val="24"/>
          <w:szCs w:val="28"/>
        </w:rPr>
        <w:t>锅炉废气</w:t>
      </w:r>
    </w:p>
    <w:p w:rsidR="009313E2" w:rsidRDefault="009313E2" w:rsidP="009313E2">
      <w:pPr>
        <w:spacing w:line="480" w:lineRule="exact"/>
        <w:ind w:firstLineChars="200" w:firstLine="480"/>
        <w:rPr>
          <w:sz w:val="24"/>
          <w:szCs w:val="28"/>
        </w:rPr>
      </w:pPr>
      <w:r>
        <w:rPr>
          <w:rFonts w:hint="eastAsia"/>
          <w:sz w:val="24"/>
          <w:szCs w:val="28"/>
        </w:rPr>
        <w:t>本项目使用一台</w:t>
      </w:r>
      <w:r>
        <w:rPr>
          <w:rFonts w:hint="eastAsia"/>
          <w:sz w:val="24"/>
          <w:szCs w:val="28"/>
        </w:rPr>
        <w:t>1</w:t>
      </w:r>
      <w:r>
        <w:rPr>
          <w:sz w:val="24"/>
          <w:szCs w:val="28"/>
        </w:rPr>
        <w:t>.5</w:t>
      </w:r>
      <w:r>
        <w:rPr>
          <w:rFonts w:hint="eastAsia"/>
          <w:sz w:val="24"/>
          <w:szCs w:val="28"/>
        </w:rPr>
        <w:t>t</w:t>
      </w:r>
      <w:r>
        <w:rPr>
          <w:sz w:val="24"/>
          <w:szCs w:val="28"/>
        </w:rPr>
        <w:t>/h</w:t>
      </w:r>
      <w:r>
        <w:rPr>
          <w:rFonts w:hint="eastAsia"/>
          <w:sz w:val="24"/>
          <w:szCs w:val="28"/>
        </w:rPr>
        <w:t>的甲醇锅炉，废气经</w:t>
      </w:r>
      <w:r>
        <w:rPr>
          <w:rFonts w:hint="eastAsia"/>
          <w:sz w:val="24"/>
          <w:szCs w:val="28"/>
        </w:rPr>
        <w:t>1</w:t>
      </w:r>
      <w:r>
        <w:rPr>
          <w:sz w:val="24"/>
          <w:szCs w:val="28"/>
        </w:rPr>
        <w:t>5</w:t>
      </w:r>
      <w:r>
        <w:rPr>
          <w:rFonts w:hint="eastAsia"/>
          <w:sz w:val="24"/>
          <w:szCs w:val="28"/>
        </w:rPr>
        <w:t>m</w:t>
      </w:r>
      <w:r>
        <w:rPr>
          <w:rFonts w:hint="eastAsia"/>
          <w:sz w:val="24"/>
          <w:szCs w:val="28"/>
        </w:rPr>
        <w:t>高排气筒排放，甲醇为清洁燃料，燃烧产生的废气主要成分为</w:t>
      </w:r>
      <w:r>
        <w:rPr>
          <w:rFonts w:hint="eastAsia"/>
          <w:sz w:val="24"/>
          <w:szCs w:val="28"/>
        </w:rPr>
        <w:t>CO</w:t>
      </w:r>
      <w:r w:rsidRPr="009313E2">
        <w:rPr>
          <w:sz w:val="24"/>
          <w:szCs w:val="28"/>
          <w:vertAlign w:val="subscript"/>
        </w:rPr>
        <w:t>2</w:t>
      </w:r>
      <w:r>
        <w:rPr>
          <w:rFonts w:hint="eastAsia"/>
          <w:sz w:val="24"/>
          <w:szCs w:val="28"/>
        </w:rPr>
        <w:t>、</w:t>
      </w:r>
      <w:r>
        <w:rPr>
          <w:rFonts w:hint="eastAsia"/>
          <w:sz w:val="24"/>
          <w:szCs w:val="28"/>
        </w:rPr>
        <w:t>NO</w:t>
      </w:r>
      <w:r w:rsidRPr="009313E2">
        <w:rPr>
          <w:rFonts w:hint="eastAsia"/>
          <w:sz w:val="24"/>
          <w:szCs w:val="28"/>
          <w:vertAlign w:val="subscript"/>
        </w:rPr>
        <w:t>x</w:t>
      </w:r>
      <w:r>
        <w:rPr>
          <w:rFonts w:hint="eastAsia"/>
          <w:sz w:val="24"/>
          <w:szCs w:val="28"/>
        </w:rPr>
        <w:t>和水</w:t>
      </w:r>
      <w:r w:rsidR="0016465B">
        <w:rPr>
          <w:rFonts w:hint="eastAsia"/>
          <w:sz w:val="24"/>
          <w:szCs w:val="28"/>
        </w:rPr>
        <w:t>，颗粒物和二氧化硫产生浓度很低，因此本次评价重点考虑</w:t>
      </w:r>
      <w:r w:rsidR="0016465B">
        <w:rPr>
          <w:rFonts w:hint="eastAsia"/>
          <w:sz w:val="24"/>
          <w:szCs w:val="28"/>
        </w:rPr>
        <w:t>NO</w:t>
      </w:r>
      <w:r w:rsidR="0016465B" w:rsidRPr="009313E2">
        <w:rPr>
          <w:rFonts w:hint="eastAsia"/>
          <w:sz w:val="24"/>
          <w:szCs w:val="28"/>
          <w:vertAlign w:val="subscript"/>
        </w:rPr>
        <w:t>x</w:t>
      </w:r>
      <w:r w:rsidR="0016465B">
        <w:rPr>
          <w:rFonts w:hint="eastAsia"/>
          <w:sz w:val="24"/>
          <w:szCs w:val="28"/>
        </w:rPr>
        <w:t>的产排情况。</w:t>
      </w:r>
    </w:p>
    <w:p w:rsidR="0016465B" w:rsidRDefault="0016465B" w:rsidP="009313E2">
      <w:pPr>
        <w:spacing w:line="480" w:lineRule="exact"/>
        <w:ind w:firstLineChars="200" w:firstLine="480"/>
        <w:rPr>
          <w:sz w:val="24"/>
          <w:szCs w:val="28"/>
        </w:rPr>
      </w:pPr>
      <w:r>
        <w:rPr>
          <w:rFonts w:hint="eastAsia"/>
          <w:sz w:val="24"/>
          <w:szCs w:val="28"/>
        </w:rPr>
        <w:t>参考同类项目，</w:t>
      </w:r>
      <w:r>
        <w:rPr>
          <w:rFonts w:hint="eastAsia"/>
          <w:sz w:val="24"/>
          <w:szCs w:val="28"/>
        </w:rPr>
        <w:t>1</w:t>
      </w:r>
      <w:r>
        <w:rPr>
          <w:sz w:val="24"/>
          <w:szCs w:val="28"/>
        </w:rPr>
        <w:t>.5</w:t>
      </w:r>
      <w:r>
        <w:rPr>
          <w:rFonts w:hint="eastAsia"/>
          <w:sz w:val="24"/>
          <w:szCs w:val="28"/>
        </w:rPr>
        <w:t>t</w:t>
      </w:r>
      <w:r>
        <w:rPr>
          <w:sz w:val="24"/>
          <w:szCs w:val="28"/>
        </w:rPr>
        <w:t>/h</w:t>
      </w:r>
      <w:r>
        <w:rPr>
          <w:rFonts w:hint="eastAsia"/>
          <w:sz w:val="24"/>
          <w:szCs w:val="28"/>
        </w:rPr>
        <w:t>的甲醇锅炉甲醇消耗量约</w:t>
      </w:r>
      <w:r>
        <w:rPr>
          <w:rFonts w:hint="eastAsia"/>
          <w:sz w:val="24"/>
          <w:szCs w:val="28"/>
        </w:rPr>
        <w:t>1</w:t>
      </w:r>
      <w:r>
        <w:rPr>
          <w:sz w:val="24"/>
          <w:szCs w:val="28"/>
        </w:rPr>
        <w:t>42</w:t>
      </w:r>
      <w:r>
        <w:rPr>
          <w:rFonts w:hint="eastAsia"/>
          <w:sz w:val="24"/>
          <w:szCs w:val="28"/>
        </w:rPr>
        <w:t>kg</w:t>
      </w:r>
      <w:r>
        <w:rPr>
          <w:sz w:val="24"/>
          <w:szCs w:val="28"/>
        </w:rPr>
        <w:t>/h</w:t>
      </w:r>
      <w:r>
        <w:rPr>
          <w:rFonts w:hint="eastAsia"/>
          <w:sz w:val="24"/>
          <w:szCs w:val="28"/>
        </w:rPr>
        <w:t>，本项目锅炉运行时间为</w:t>
      </w:r>
      <w:r>
        <w:rPr>
          <w:sz w:val="24"/>
          <w:szCs w:val="28"/>
        </w:rPr>
        <w:t>2920</w:t>
      </w:r>
      <w:r>
        <w:rPr>
          <w:rFonts w:hint="eastAsia"/>
          <w:sz w:val="24"/>
          <w:szCs w:val="28"/>
        </w:rPr>
        <w:t>h</w:t>
      </w:r>
      <w:r>
        <w:rPr>
          <w:rFonts w:hint="eastAsia"/>
          <w:sz w:val="24"/>
          <w:szCs w:val="28"/>
        </w:rPr>
        <w:t>，则甲醇消耗量为</w:t>
      </w:r>
      <w:r>
        <w:rPr>
          <w:rFonts w:hint="eastAsia"/>
          <w:sz w:val="24"/>
          <w:szCs w:val="28"/>
        </w:rPr>
        <w:t>4</w:t>
      </w:r>
      <w:r>
        <w:rPr>
          <w:sz w:val="24"/>
          <w:szCs w:val="28"/>
        </w:rPr>
        <w:t>14.64</w:t>
      </w:r>
      <w:r>
        <w:rPr>
          <w:rFonts w:hint="eastAsia"/>
          <w:sz w:val="24"/>
          <w:szCs w:val="28"/>
        </w:rPr>
        <w:t>t</w:t>
      </w:r>
      <w:r>
        <w:rPr>
          <w:sz w:val="24"/>
          <w:szCs w:val="28"/>
        </w:rPr>
        <w:t>/a</w:t>
      </w:r>
      <w:r>
        <w:rPr>
          <w:rFonts w:hint="eastAsia"/>
          <w:sz w:val="24"/>
          <w:szCs w:val="28"/>
        </w:rPr>
        <w:t>。</w:t>
      </w:r>
    </w:p>
    <w:p w:rsidR="009313E2" w:rsidRPr="0016465B" w:rsidRDefault="009313E2" w:rsidP="009313E2">
      <w:pPr>
        <w:spacing w:line="480" w:lineRule="exact"/>
        <w:ind w:firstLineChars="200" w:firstLine="480"/>
        <w:rPr>
          <w:color w:val="000000" w:themeColor="text1"/>
          <w:sz w:val="24"/>
        </w:rPr>
      </w:pPr>
      <w:r w:rsidRPr="0016465B">
        <w:rPr>
          <w:rFonts w:hint="eastAsia"/>
          <w:color w:val="000000" w:themeColor="text1"/>
          <w:sz w:val="24"/>
        </w:rPr>
        <w:t>本次评价参考第二次全国污染源普查系数手册中醇基燃料锅炉的系数进行计算。</w:t>
      </w:r>
    </w:p>
    <w:p w:rsidR="009313E2" w:rsidRDefault="009313E2" w:rsidP="009313E2">
      <w:pPr>
        <w:spacing w:line="480" w:lineRule="exact"/>
        <w:jc w:val="center"/>
        <w:rPr>
          <w:b/>
          <w:sz w:val="24"/>
        </w:rPr>
      </w:pPr>
      <w:r w:rsidRPr="005C6EA4">
        <w:rPr>
          <w:b/>
          <w:szCs w:val="21"/>
        </w:rPr>
        <w:t>表</w:t>
      </w:r>
      <w:r w:rsidRPr="005C6EA4">
        <w:rPr>
          <w:b/>
          <w:szCs w:val="21"/>
        </w:rPr>
        <w:t>3-</w:t>
      </w:r>
      <w:r>
        <w:rPr>
          <w:b/>
          <w:szCs w:val="21"/>
        </w:rPr>
        <w:t>9</w:t>
      </w:r>
      <w:r w:rsidRPr="005C6EA4">
        <w:rPr>
          <w:b/>
          <w:szCs w:val="21"/>
        </w:rPr>
        <w:t xml:space="preserve">  </w:t>
      </w:r>
      <w:r w:rsidR="0016465B">
        <w:rPr>
          <w:rFonts w:hint="eastAsia"/>
          <w:b/>
          <w:szCs w:val="21"/>
        </w:rPr>
        <w:t>醇基燃料工业锅炉产排污系数表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9"/>
        <w:gridCol w:w="1879"/>
        <w:gridCol w:w="2259"/>
        <w:gridCol w:w="2259"/>
      </w:tblGrid>
      <w:tr w:rsidR="0016465B" w:rsidRPr="005C6EA4" w:rsidTr="0016465B">
        <w:trPr>
          <w:trHeight w:val="397"/>
          <w:jc w:val="center"/>
        </w:trPr>
        <w:tc>
          <w:tcPr>
            <w:tcW w:w="1135" w:type="pct"/>
            <w:vAlign w:val="center"/>
          </w:tcPr>
          <w:p w:rsidR="0016465B" w:rsidRDefault="0016465B" w:rsidP="0016465B">
            <w:pPr>
              <w:spacing w:line="320" w:lineRule="exact"/>
              <w:jc w:val="center"/>
              <w:rPr>
                <w:szCs w:val="21"/>
              </w:rPr>
            </w:pPr>
            <w:r>
              <w:rPr>
                <w:rFonts w:hint="eastAsia"/>
                <w:szCs w:val="21"/>
              </w:rPr>
              <w:t>原料名称</w:t>
            </w:r>
          </w:p>
        </w:tc>
        <w:tc>
          <w:tcPr>
            <w:tcW w:w="1135" w:type="pct"/>
            <w:vAlign w:val="center"/>
          </w:tcPr>
          <w:p w:rsidR="0016465B" w:rsidRPr="005C6EA4" w:rsidRDefault="0016465B" w:rsidP="0016465B">
            <w:pPr>
              <w:spacing w:line="320" w:lineRule="exact"/>
              <w:jc w:val="center"/>
              <w:rPr>
                <w:szCs w:val="21"/>
              </w:rPr>
            </w:pPr>
            <w:r>
              <w:rPr>
                <w:rFonts w:hint="eastAsia"/>
                <w:szCs w:val="21"/>
              </w:rPr>
              <w:t>污染物指标</w:t>
            </w:r>
          </w:p>
        </w:tc>
        <w:tc>
          <w:tcPr>
            <w:tcW w:w="1365" w:type="pct"/>
            <w:vAlign w:val="center"/>
          </w:tcPr>
          <w:p w:rsidR="0016465B" w:rsidRPr="005C6EA4" w:rsidRDefault="0016465B" w:rsidP="0016465B">
            <w:pPr>
              <w:spacing w:line="320" w:lineRule="exact"/>
              <w:jc w:val="center"/>
              <w:rPr>
                <w:szCs w:val="21"/>
              </w:rPr>
            </w:pPr>
            <w:r>
              <w:rPr>
                <w:rFonts w:hint="eastAsia"/>
                <w:szCs w:val="21"/>
              </w:rPr>
              <w:t>产污系数</w:t>
            </w:r>
          </w:p>
        </w:tc>
        <w:tc>
          <w:tcPr>
            <w:tcW w:w="1365" w:type="pct"/>
            <w:vAlign w:val="center"/>
          </w:tcPr>
          <w:p w:rsidR="0016465B" w:rsidRDefault="0016465B" w:rsidP="0016465B">
            <w:pPr>
              <w:spacing w:line="320" w:lineRule="exact"/>
              <w:jc w:val="center"/>
              <w:rPr>
                <w:szCs w:val="21"/>
              </w:rPr>
            </w:pPr>
            <w:r>
              <w:rPr>
                <w:rFonts w:hint="eastAsia"/>
                <w:szCs w:val="21"/>
              </w:rPr>
              <w:t>单位</w:t>
            </w:r>
          </w:p>
        </w:tc>
      </w:tr>
      <w:tr w:rsidR="0016465B" w:rsidRPr="005C6EA4" w:rsidTr="0016465B">
        <w:trPr>
          <w:trHeight w:val="397"/>
          <w:jc w:val="center"/>
        </w:trPr>
        <w:tc>
          <w:tcPr>
            <w:tcW w:w="1135" w:type="pct"/>
            <w:vMerge w:val="restart"/>
            <w:vAlign w:val="center"/>
          </w:tcPr>
          <w:p w:rsidR="0016465B" w:rsidRDefault="0016465B" w:rsidP="0016465B">
            <w:pPr>
              <w:spacing w:line="320" w:lineRule="exact"/>
              <w:jc w:val="center"/>
              <w:rPr>
                <w:szCs w:val="21"/>
              </w:rPr>
            </w:pPr>
            <w:r w:rsidRPr="0016465B">
              <w:rPr>
                <w:rFonts w:hint="eastAsia"/>
                <w:szCs w:val="21"/>
              </w:rPr>
              <w:t>醇基燃料</w:t>
            </w:r>
          </w:p>
        </w:tc>
        <w:tc>
          <w:tcPr>
            <w:tcW w:w="1135" w:type="pct"/>
            <w:vAlign w:val="center"/>
          </w:tcPr>
          <w:p w:rsidR="0016465B" w:rsidRPr="005C6EA4" w:rsidRDefault="0016465B" w:rsidP="0016465B">
            <w:pPr>
              <w:spacing w:line="320" w:lineRule="exact"/>
              <w:jc w:val="center"/>
              <w:rPr>
                <w:bCs/>
                <w:szCs w:val="21"/>
              </w:rPr>
            </w:pPr>
            <w:r>
              <w:rPr>
                <w:rFonts w:hint="eastAsia"/>
                <w:szCs w:val="21"/>
              </w:rPr>
              <w:t>工业废气</w:t>
            </w:r>
          </w:p>
        </w:tc>
        <w:tc>
          <w:tcPr>
            <w:tcW w:w="1365" w:type="pct"/>
            <w:vAlign w:val="center"/>
          </w:tcPr>
          <w:p w:rsidR="0016465B" w:rsidRPr="005C6EA4" w:rsidRDefault="0016465B" w:rsidP="0016465B">
            <w:pPr>
              <w:spacing w:line="320" w:lineRule="exact"/>
              <w:jc w:val="center"/>
              <w:rPr>
                <w:szCs w:val="21"/>
              </w:rPr>
            </w:pPr>
            <w:r>
              <w:rPr>
                <w:rFonts w:hint="eastAsia"/>
                <w:szCs w:val="21"/>
              </w:rPr>
              <w:t>5</w:t>
            </w:r>
            <w:r>
              <w:rPr>
                <w:szCs w:val="21"/>
              </w:rPr>
              <w:t>453</w:t>
            </w:r>
          </w:p>
        </w:tc>
        <w:tc>
          <w:tcPr>
            <w:tcW w:w="1365" w:type="pct"/>
            <w:vAlign w:val="center"/>
          </w:tcPr>
          <w:p w:rsidR="0016465B" w:rsidRDefault="0016465B" w:rsidP="0016465B">
            <w:pPr>
              <w:spacing w:line="320" w:lineRule="exact"/>
              <w:jc w:val="center"/>
              <w:rPr>
                <w:szCs w:val="21"/>
              </w:rPr>
            </w:pPr>
            <w:r>
              <w:rPr>
                <w:rFonts w:hint="eastAsia"/>
                <w:szCs w:val="21"/>
              </w:rPr>
              <w:t>标立方米</w:t>
            </w:r>
            <w:r>
              <w:rPr>
                <w:rFonts w:hint="eastAsia"/>
                <w:szCs w:val="21"/>
              </w:rPr>
              <w:t>/</w:t>
            </w:r>
            <w:r>
              <w:rPr>
                <w:rFonts w:hint="eastAsia"/>
                <w:szCs w:val="21"/>
              </w:rPr>
              <w:t>吨</w:t>
            </w:r>
            <w:r>
              <w:rPr>
                <w:rFonts w:hint="eastAsia"/>
                <w:szCs w:val="21"/>
              </w:rPr>
              <w:t>-</w:t>
            </w:r>
            <w:r>
              <w:rPr>
                <w:rFonts w:hint="eastAsia"/>
                <w:szCs w:val="21"/>
              </w:rPr>
              <w:t>原料</w:t>
            </w:r>
          </w:p>
        </w:tc>
      </w:tr>
      <w:tr w:rsidR="0016465B" w:rsidRPr="005C6EA4" w:rsidTr="0016465B">
        <w:trPr>
          <w:trHeight w:val="397"/>
          <w:jc w:val="center"/>
        </w:trPr>
        <w:tc>
          <w:tcPr>
            <w:tcW w:w="1135" w:type="pct"/>
            <w:vMerge/>
            <w:vAlign w:val="center"/>
          </w:tcPr>
          <w:p w:rsidR="0016465B" w:rsidRDefault="0016465B" w:rsidP="0016465B">
            <w:pPr>
              <w:spacing w:line="320" w:lineRule="exact"/>
              <w:jc w:val="center"/>
              <w:rPr>
                <w:bCs/>
                <w:szCs w:val="21"/>
              </w:rPr>
            </w:pPr>
          </w:p>
        </w:tc>
        <w:tc>
          <w:tcPr>
            <w:tcW w:w="1135" w:type="pct"/>
            <w:vAlign w:val="center"/>
          </w:tcPr>
          <w:p w:rsidR="0016465B" w:rsidRPr="005C6EA4" w:rsidRDefault="0016465B" w:rsidP="0016465B">
            <w:pPr>
              <w:spacing w:line="320" w:lineRule="exact"/>
              <w:jc w:val="center"/>
              <w:rPr>
                <w:bCs/>
                <w:szCs w:val="21"/>
              </w:rPr>
            </w:pPr>
            <w:r>
              <w:rPr>
                <w:rFonts w:hint="eastAsia"/>
                <w:bCs/>
                <w:szCs w:val="21"/>
              </w:rPr>
              <w:t>氮氧化物</w:t>
            </w:r>
          </w:p>
        </w:tc>
        <w:tc>
          <w:tcPr>
            <w:tcW w:w="1365" w:type="pct"/>
            <w:vAlign w:val="center"/>
          </w:tcPr>
          <w:p w:rsidR="0016465B" w:rsidRPr="005C6EA4" w:rsidRDefault="0016465B" w:rsidP="0016465B">
            <w:pPr>
              <w:spacing w:line="320" w:lineRule="exact"/>
              <w:jc w:val="center"/>
              <w:rPr>
                <w:szCs w:val="21"/>
              </w:rPr>
            </w:pPr>
            <w:r>
              <w:rPr>
                <w:rFonts w:hint="eastAsia"/>
                <w:szCs w:val="21"/>
              </w:rPr>
              <w:t>0</w:t>
            </w:r>
            <w:r>
              <w:rPr>
                <w:szCs w:val="21"/>
              </w:rPr>
              <w:t>.59</w:t>
            </w:r>
          </w:p>
        </w:tc>
        <w:tc>
          <w:tcPr>
            <w:tcW w:w="1365" w:type="pct"/>
            <w:vAlign w:val="center"/>
          </w:tcPr>
          <w:p w:rsidR="0016465B" w:rsidRPr="005C6EA4" w:rsidRDefault="0016465B" w:rsidP="0016465B">
            <w:pPr>
              <w:spacing w:line="320" w:lineRule="exact"/>
              <w:jc w:val="center"/>
              <w:rPr>
                <w:szCs w:val="21"/>
              </w:rPr>
            </w:pPr>
            <w:r>
              <w:rPr>
                <w:rFonts w:hint="eastAsia"/>
                <w:szCs w:val="21"/>
              </w:rPr>
              <w:t>千克</w:t>
            </w:r>
            <w:r>
              <w:rPr>
                <w:rFonts w:hint="eastAsia"/>
                <w:szCs w:val="21"/>
              </w:rPr>
              <w:t>/</w:t>
            </w:r>
            <w:r>
              <w:rPr>
                <w:rFonts w:hint="eastAsia"/>
                <w:szCs w:val="21"/>
              </w:rPr>
              <w:t>吨</w:t>
            </w:r>
            <w:r>
              <w:rPr>
                <w:rFonts w:hint="eastAsia"/>
                <w:szCs w:val="21"/>
              </w:rPr>
              <w:t>-</w:t>
            </w:r>
            <w:r>
              <w:rPr>
                <w:rFonts w:hint="eastAsia"/>
                <w:szCs w:val="21"/>
              </w:rPr>
              <w:t>原料</w:t>
            </w:r>
          </w:p>
        </w:tc>
      </w:tr>
    </w:tbl>
    <w:p w:rsidR="009313E2" w:rsidRPr="0016465B" w:rsidRDefault="0016465B" w:rsidP="009313E2">
      <w:pPr>
        <w:spacing w:line="480" w:lineRule="exact"/>
        <w:ind w:firstLineChars="200" w:firstLine="480"/>
        <w:rPr>
          <w:color w:val="000000" w:themeColor="text1"/>
          <w:sz w:val="24"/>
        </w:rPr>
      </w:pPr>
      <w:r w:rsidRPr="0016465B">
        <w:rPr>
          <w:rFonts w:hint="eastAsia"/>
          <w:color w:val="000000" w:themeColor="text1"/>
          <w:sz w:val="24"/>
        </w:rPr>
        <w:t>则</w:t>
      </w:r>
      <w:r w:rsidRPr="0016465B">
        <w:rPr>
          <w:rFonts w:hint="eastAsia"/>
          <w:color w:val="000000" w:themeColor="text1"/>
          <w:sz w:val="24"/>
          <w:szCs w:val="28"/>
        </w:rPr>
        <w:t>NO</w:t>
      </w:r>
      <w:r w:rsidRPr="0016465B">
        <w:rPr>
          <w:rFonts w:hint="eastAsia"/>
          <w:color w:val="000000" w:themeColor="text1"/>
          <w:sz w:val="24"/>
          <w:szCs w:val="28"/>
          <w:vertAlign w:val="subscript"/>
        </w:rPr>
        <w:t>x</w:t>
      </w:r>
      <w:r w:rsidRPr="0016465B">
        <w:rPr>
          <w:rFonts w:hint="eastAsia"/>
          <w:color w:val="000000" w:themeColor="text1"/>
          <w:sz w:val="24"/>
          <w:szCs w:val="28"/>
        </w:rPr>
        <w:t>的产生浓度为</w:t>
      </w:r>
      <w:r w:rsidRPr="0016465B">
        <w:rPr>
          <w:rFonts w:hint="eastAsia"/>
          <w:color w:val="000000" w:themeColor="text1"/>
          <w:sz w:val="24"/>
          <w:szCs w:val="28"/>
        </w:rPr>
        <w:t>1</w:t>
      </w:r>
      <w:r w:rsidRPr="0016465B">
        <w:rPr>
          <w:color w:val="000000" w:themeColor="text1"/>
          <w:sz w:val="24"/>
          <w:szCs w:val="28"/>
        </w:rPr>
        <w:t>08.197</w:t>
      </w:r>
      <w:r w:rsidRPr="0016465B">
        <w:rPr>
          <w:rFonts w:hint="eastAsia"/>
          <w:color w:val="000000" w:themeColor="text1"/>
          <w:sz w:val="24"/>
          <w:szCs w:val="28"/>
        </w:rPr>
        <w:t>mg</w:t>
      </w:r>
      <w:r w:rsidRPr="0016465B">
        <w:rPr>
          <w:color w:val="000000" w:themeColor="text1"/>
          <w:sz w:val="24"/>
          <w:szCs w:val="28"/>
        </w:rPr>
        <w:t>/m</w:t>
      </w:r>
      <w:r w:rsidRPr="0016465B">
        <w:rPr>
          <w:color w:val="000000" w:themeColor="text1"/>
          <w:sz w:val="24"/>
          <w:szCs w:val="28"/>
          <w:vertAlign w:val="superscript"/>
        </w:rPr>
        <w:t>3</w:t>
      </w:r>
      <w:r w:rsidRPr="0016465B">
        <w:rPr>
          <w:rFonts w:hint="eastAsia"/>
          <w:color w:val="000000" w:themeColor="text1"/>
          <w:sz w:val="24"/>
          <w:szCs w:val="28"/>
        </w:rPr>
        <w:t>，</w:t>
      </w:r>
      <w:r>
        <w:rPr>
          <w:rFonts w:hint="eastAsia"/>
          <w:color w:val="000000" w:themeColor="text1"/>
          <w:sz w:val="24"/>
          <w:szCs w:val="28"/>
        </w:rPr>
        <w:t>满足</w:t>
      </w:r>
      <w:r w:rsidRPr="005C6EA4">
        <w:rPr>
          <w:sz w:val="24"/>
          <w:szCs w:val="28"/>
        </w:rPr>
        <w:t>《锅炉大气污染物排放标准》（</w:t>
      </w:r>
      <w:r w:rsidRPr="005C6EA4">
        <w:rPr>
          <w:sz w:val="24"/>
          <w:szCs w:val="28"/>
        </w:rPr>
        <w:t>GB13271-2014</w:t>
      </w:r>
      <w:r w:rsidRPr="005C6EA4">
        <w:rPr>
          <w:sz w:val="24"/>
          <w:szCs w:val="28"/>
        </w:rPr>
        <w:t>）中表</w:t>
      </w:r>
      <w:r w:rsidRPr="005C6EA4">
        <w:rPr>
          <w:sz w:val="24"/>
          <w:szCs w:val="28"/>
        </w:rPr>
        <w:t>2</w:t>
      </w:r>
      <w:r w:rsidRPr="005C6EA4">
        <w:rPr>
          <w:sz w:val="24"/>
          <w:szCs w:val="28"/>
        </w:rPr>
        <w:t>中的燃气锅炉排放浓度限值</w:t>
      </w:r>
      <w:r>
        <w:rPr>
          <w:rFonts w:hint="eastAsia"/>
          <w:sz w:val="24"/>
          <w:szCs w:val="28"/>
        </w:rPr>
        <w:t>（</w:t>
      </w:r>
      <w:r>
        <w:rPr>
          <w:rFonts w:hint="eastAsia"/>
          <w:sz w:val="24"/>
          <w:szCs w:val="28"/>
        </w:rPr>
        <w:t>2</w:t>
      </w:r>
      <w:r>
        <w:rPr>
          <w:sz w:val="24"/>
          <w:szCs w:val="28"/>
        </w:rPr>
        <w:t>00</w:t>
      </w:r>
      <w:r w:rsidRPr="0016465B">
        <w:rPr>
          <w:rFonts w:hint="eastAsia"/>
          <w:color w:val="000000" w:themeColor="text1"/>
          <w:sz w:val="24"/>
          <w:szCs w:val="28"/>
        </w:rPr>
        <w:t xml:space="preserve"> mg</w:t>
      </w:r>
      <w:r w:rsidRPr="0016465B">
        <w:rPr>
          <w:color w:val="000000" w:themeColor="text1"/>
          <w:sz w:val="24"/>
          <w:szCs w:val="28"/>
        </w:rPr>
        <w:t>/m</w:t>
      </w:r>
      <w:r w:rsidRPr="0016465B">
        <w:rPr>
          <w:color w:val="000000" w:themeColor="text1"/>
          <w:sz w:val="24"/>
          <w:szCs w:val="28"/>
          <w:vertAlign w:val="superscript"/>
        </w:rPr>
        <w:t>3</w:t>
      </w:r>
      <w:r>
        <w:rPr>
          <w:rFonts w:hint="eastAsia"/>
          <w:sz w:val="24"/>
          <w:szCs w:val="28"/>
        </w:rPr>
        <w:t>），因此本项目甲醇锅炉可不安装环保设施，</w:t>
      </w:r>
      <w:r w:rsidR="00A260FF">
        <w:rPr>
          <w:rFonts w:hint="eastAsia"/>
          <w:sz w:val="24"/>
          <w:szCs w:val="28"/>
        </w:rPr>
        <w:t>锅炉废气直接排放。</w:t>
      </w:r>
    </w:p>
    <w:p w:rsidR="002F3004" w:rsidRPr="005C6EA4" w:rsidRDefault="002F3004" w:rsidP="002F3004">
      <w:pPr>
        <w:spacing w:line="480" w:lineRule="exact"/>
        <w:ind w:firstLineChars="200" w:firstLine="482"/>
        <w:outlineLvl w:val="2"/>
        <w:rPr>
          <w:b/>
          <w:bCs/>
          <w:sz w:val="24"/>
          <w:szCs w:val="32"/>
        </w:rPr>
      </w:pPr>
      <w:bookmarkStart w:id="81" w:name="_Toc13844381"/>
      <w:r w:rsidRPr="005C6EA4">
        <w:rPr>
          <w:b/>
          <w:bCs/>
          <w:sz w:val="24"/>
          <w:szCs w:val="32"/>
        </w:rPr>
        <w:t>3.6.2</w:t>
      </w:r>
      <w:r w:rsidRPr="005C6EA4">
        <w:rPr>
          <w:b/>
          <w:bCs/>
          <w:sz w:val="24"/>
          <w:szCs w:val="32"/>
        </w:rPr>
        <w:t>水环境污染防治措施分析</w:t>
      </w:r>
      <w:bookmarkEnd w:id="81"/>
    </w:p>
    <w:p w:rsidR="002F3004" w:rsidRPr="005C6EA4" w:rsidRDefault="002F3004" w:rsidP="002F3004">
      <w:pPr>
        <w:spacing w:line="520" w:lineRule="exact"/>
        <w:ind w:firstLineChars="200" w:firstLine="480"/>
        <w:rPr>
          <w:sz w:val="24"/>
        </w:rPr>
      </w:pPr>
      <w:r w:rsidRPr="005C6EA4">
        <w:rPr>
          <w:color w:val="000000"/>
          <w:sz w:val="24"/>
        </w:rPr>
        <w:t>3.6.2.1</w:t>
      </w:r>
      <w:r w:rsidRPr="005C6EA4">
        <w:rPr>
          <w:color w:val="000000"/>
          <w:sz w:val="24"/>
        </w:rPr>
        <w:t>本项目运营期新增</w:t>
      </w:r>
      <w:r w:rsidRPr="005C6EA4">
        <w:rPr>
          <w:sz w:val="24"/>
        </w:rPr>
        <w:t>生产废水情况如下：</w:t>
      </w:r>
    </w:p>
    <w:p w:rsidR="002F3004" w:rsidRPr="005C6EA4" w:rsidRDefault="002F3004" w:rsidP="002F3004">
      <w:pPr>
        <w:spacing w:line="480" w:lineRule="exact"/>
        <w:ind w:firstLineChars="200" w:firstLine="480"/>
        <w:rPr>
          <w:sz w:val="24"/>
        </w:rPr>
      </w:pPr>
      <w:r w:rsidRPr="005C6EA4">
        <w:rPr>
          <w:sz w:val="24"/>
          <w:szCs w:val="32"/>
        </w:rPr>
        <w:t>（</w:t>
      </w:r>
      <w:r w:rsidRPr="005C6EA4">
        <w:rPr>
          <w:sz w:val="24"/>
          <w:szCs w:val="32"/>
        </w:rPr>
        <w:t>1</w:t>
      </w:r>
      <w:r w:rsidRPr="005C6EA4">
        <w:rPr>
          <w:sz w:val="24"/>
          <w:szCs w:val="32"/>
        </w:rPr>
        <w:t>）</w:t>
      </w:r>
      <w:r w:rsidRPr="005C6EA4">
        <w:rPr>
          <w:sz w:val="24"/>
        </w:rPr>
        <w:t>屠宰废水</w:t>
      </w:r>
    </w:p>
    <w:p w:rsidR="002F3004" w:rsidRPr="005C6EA4" w:rsidRDefault="002F3004" w:rsidP="002F3004">
      <w:pPr>
        <w:spacing w:line="520" w:lineRule="exact"/>
        <w:ind w:firstLineChars="200" w:firstLine="480"/>
        <w:rPr>
          <w:sz w:val="24"/>
        </w:rPr>
      </w:pPr>
      <w:r w:rsidRPr="005C6EA4">
        <w:rPr>
          <w:sz w:val="24"/>
        </w:rPr>
        <w:t>主要包括生猪冲洗废水、酮体冲洗废水、内脏清洗废水、车间设备及地面清洗废水。该部分废水主要含有大量血渍、体液、动物油脂等，属高浓度有机废水，是本项目主要水污染源，主要污染物为</w:t>
      </w:r>
      <w:r w:rsidRPr="005C6EA4">
        <w:rPr>
          <w:sz w:val="24"/>
        </w:rPr>
        <w:t>COD</w:t>
      </w:r>
      <w:r w:rsidRPr="005C6EA4">
        <w:rPr>
          <w:sz w:val="24"/>
        </w:rPr>
        <w:t>、</w:t>
      </w:r>
      <w:r w:rsidRPr="005C6EA4">
        <w:rPr>
          <w:sz w:val="24"/>
        </w:rPr>
        <w:t>BOD</w:t>
      </w:r>
      <w:r w:rsidRPr="005C6EA4">
        <w:rPr>
          <w:sz w:val="24"/>
          <w:vertAlign w:val="subscript"/>
        </w:rPr>
        <w:t>5</w:t>
      </w:r>
      <w:r w:rsidRPr="005C6EA4">
        <w:rPr>
          <w:sz w:val="24"/>
        </w:rPr>
        <w:t>、</w:t>
      </w:r>
      <w:r w:rsidRPr="005C6EA4">
        <w:rPr>
          <w:sz w:val="24"/>
        </w:rPr>
        <w:t>SS</w:t>
      </w:r>
      <w:r w:rsidRPr="005C6EA4">
        <w:rPr>
          <w:sz w:val="24"/>
        </w:rPr>
        <w:t>、动植物油和</w:t>
      </w:r>
      <w:r w:rsidRPr="005C6EA4">
        <w:rPr>
          <w:sz w:val="24"/>
        </w:rPr>
        <w:t>NH</w:t>
      </w:r>
      <w:r w:rsidRPr="005C6EA4">
        <w:rPr>
          <w:sz w:val="24"/>
          <w:vertAlign w:val="subscript"/>
        </w:rPr>
        <w:t>3</w:t>
      </w:r>
      <w:r w:rsidRPr="005C6EA4">
        <w:rPr>
          <w:sz w:val="24"/>
        </w:rPr>
        <w:t>-N</w:t>
      </w:r>
      <w:r w:rsidRPr="005C6EA4">
        <w:rPr>
          <w:sz w:val="24"/>
        </w:rPr>
        <w:t>。</w:t>
      </w:r>
    </w:p>
    <w:p w:rsidR="002F3004" w:rsidRPr="005C6EA4" w:rsidRDefault="002F3004" w:rsidP="002F3004">
      <w:pPr>
        <w:spacing w:line="480" w:lineRule="exact"/>
        <w:ind w:firstLineChars="200" w:firstLine="480"/>
        <w:rPr>
          <w:sz w:val="24"/>
          <w:szCs w:val="32"/>
        </w:rPr>
      </w:pPr>
      <w:r w:rsidRPr="005C6EA4">
        <w:rPr>
          <w:sz w:val="24"/>
          <w:szCs w:val="32"/>
        </w:rPr>
        <w:t>屠宰废水产生量</w:t>
      </w:r>
      <w:r w:rsidRPr="005C6EA4">
        <w:rPr>
          <w:sz w:val="24"/>
          <w:szCs w:val="32"/>
        </w:rPr>
        <w:t>230.01m</w:t>
      </w:r>
      <w:r w:rsidRPr="005C6EA4">
        <w:rPr>
          <w:sz w:val="24"/>
          <w:szCs w:val="32"/>
          <w:vertAlign w:val="superscript"/>
        </w:rPr>
        <w:t>3</w:t>
      </w:r>
      <w:r w:rsidRPr="005C6EA4">
        <w:rPr>
          <w:sz w:val="24"/>
          <w:szCs w:val="32"/>
        </w:rPr>
        <w:t>/d</w:t>
      </w:r>
      <w:r w:rsidRPr="005C6EA4">
        <w:rPr>
          <w:sz w:val="24"/>
          <w:szCs w:val="32"/>
        </w:rPr>
        <w:t>。</w:t>
      </w:r>
    </w:p>
    <w:p w:rsidR="002F3004" w:rsidRPr="005C6EA4" w:rsidRDefault="002F3004" w:rsidP="002F3004">
      <w:pPr>
        <w:spacing w:line="480" w:lineRule="exact"/>
        <w:ind w:firstLineChars="200" w:firstLine="480"/>
        <w:rPr>
          <w:sz w:val="24"/>
        </w:rPr>
      </w:pPr>
      <w:r w:rsidRPr="005C6EA4">
        <w:rPr>
          <w:sz w:val="24"/>
        </w:rPr>
        <w:t>（</w:t>
      </w:r>
      <w:r w:rsidRPr="005C6EA4">
        <w:rPr>
          <w:sz w:val="24"/>
        </w:rPr>
        <w:t>2</w:t>
      </w:r>
      <w:r w:rsidRPr="005C6EA4">
        <w:rPr>
          <w:sz w:val="24"/>
        </w:rPr>
        <w:t>）锅炉废水</w:t>
      </w:r>
    </w:p>
    <w:p w:rsidR="002F3004" w:rsidRPr="005C6EA4" w:rsidRDefault="002F3004" w:rsidP="002F3004">
      <w:pPr>
        <w:spacing w:line="480" w:lineRule="exact"/>
        <w:ind w:firstLineChars="200" w:firstLine="480"/>
        <w:rPr>
          <w:sz w:val="24"/>
        </w:rPr>
      </w:pPr>
      <w:r w:rsidRPr="005C6EA4">
        <w:rPr>
          <w:sz w:val="24"/>
        </w:rPr>
        <w:t>锅炉排污水为清洁下水，排污水中仅</w:t>
      </w:r>
      <w:r w:rsidRPr="005C6EA4">
        <w:rPr>
          <w:sz w:val="24"/>
        </w:rPr>
        <w:t>SS</w:t>
      </w:r>
      <w:r w:rsidRPr="005C6EA4">
        <w:rPr>
          <w:sz w:val="24"/>
        </w:rPr>
        <w:t>、</w:t>
      </w:r>
      <w:r w:rsidRPr="005C6EA4">
        <w:rPr>
          <w:sz w:val="24"/>
        </w:rPr>
        <w:t>Ca</w:t>
      </w:r>
      <w:r w:rsidRPr="005C6EA4">
        <w:rPr>
          <w:sz w:val="24"/>
          <w:vertAlign w:val="superscript"/>
        </w:rPr>
        <w:t>2+</w:t>
      </w:r>
      <w:r w:rsidRPr="005C6EA4">
        <w:rPr>
          <w:sz w:val="24"/>
        </w:rPr>
        <w:t>、</w:t>
      </w:r>
      <w:r w:rsidRPr="005C6EA4">
        <w:rPr>
          <w:sz w:val="24"/>
        </w:rPr>
        <w:t>Mg</w:t>
      </w:r>
      <w:r w:rsidRPr="005C6EA4">
        <w:rPr>
          <w:sz w:val="24"/>
          <w:vertAlign w:val="superscript"/>
        </w:rPr>
        <w:t>2+</w:t>
      </w:r>
      <w:r w:rsidRPr="005C6EA4">
        <w:rPr>
          <w:sz w:val="24"/>
        </w:rPr>
        <w:t>有所增加，水质相对较好，经统一收集后用于厂区道路洒水。</w:t>
      </w:r>
    </w:p>
    <w:p w:rsidR="002F3004" w:rsidRPr="005C6EA4" w:rsidRDefault="002F3004" w:rsidP="002F3004">
      <w:pPr>
        <w:spacing w:line="480" w:lineRule="exact"/>
        <w:ind w:firstLineChars="200" w:firstLine="480"/>
        <w:rPr>
          <w:sz w:val="24"/>
        </w:rPr>
      </w:pPr>
      <w:r w:rsidRPr="005C6EA4">
        <w:rPr>
          <w:sz w:val="24"/>
        </w:rPr>
        <w:t>锅炉废水产生量</w:t>
      </w:r>
      <w:r w:rsidRPr="005C6EA4">
        <w:rPr>
          <w:sz w:val="24"/>
        </w:rPr>
        <w:t>1.2</w:t>
      </w:r>
      <w:r w:rsidRPr="005C6EA4">
        <w:rPr>
          <w:sz w:val="24"/>
          <w:szCs w:val="32"/>
        </w:rPr>
        <w:t xml:space="preserve"> m</w:t>
      </w:r>
      <w:r w:rsidRPr="005C6EA4">
        <w:rPr>
          <w:sz w:val="24"/>
          <w:szCs w:val="32"/>
          <w:vertAlign w:val="superscript"/>
        </w:rPr>
        <w:t>3</w:t>
      </w:r>
      <w:r w:rsidRPr="005C6EA4">
        <w:rPr>
          <w:sz w:val="24"/>
          <w:szCs w:val="32"/>
        </w:rPr>
        <w:t>/d</w:t>
      </w:r>
      <w:r w:rsidRPr="005C6EA4">
        <w:rPr>
          <w:sz w:val="24"/>
          <w:szCs w:val="32"/>
        </w:rPr>
        <w:t>。</w:t>
      </w:r>
    </w:p>
    <w:p w:rsidR="002F3004" w:rsidRPr="005C6EA4" w:rsidRDefault="002F3004" w:rsidP="002F3004">
      <w:pPr>
        <w:spacing w:line="520" w:lineRule="exact"/>
        <w:ind w:firstLineChars="200" w:firstLine="480"/>
        <w:rPr>
          <w:sz w:val="24"/>
        </w:rPr>
      </w:pPr>
      <w:r w:rsidRPr="005C6EA4">
        <w:rPr>
          <w:sz w:val="24"/>
        </w:rPr>
        <w:t>3.6.2.2</w:t>
      </w:r>
      <w:r w:rsidRPr="005C6EA4">
        <w:rPr>
          <w:sz w:val="24"/>
        </w:rPr>
        <w:t>现有工程废水产生情况</w:t>
      </w:r>
    </w:p>
    <w:p w:rsidR="002F3004" w:rsidRPr="005C6EA4" w:rsidRDefault="002F3004" w:rsidP="002F3004">
      <w:pPr>
        <w:spacing w:line="520" w:lineRule="exact"/>
        <w:ind w:firstLineChars="200" w:firstLine="480"/>
        <w:rPr>
          <w:sz w:val="24"/>
          <w:szCs w:val="28"/>
        </w:rPr>
      </w:pPr>
      <w:r w:rsidRPr="005C6EA4">
        <w:rPr>
          <w:sz w:val="24"/>
        </w:rPr>
        <w:t>本项目现有工程产生废水的单位主要</w:t>
      </w:r>
      <w:r w:rsidRPr="005C6EA4">
        <w:rPr>
          <w:rFonts w:ascii="宋体" w:hAnsi="宋体" w:cs="宋体" w:hint="eastAsia"/>
          <w:sz w:val="24"/>
          <w:szCs w:val="28"/>
        </w:rPr>
        <w:t>①</w:t>
      </w:r>
      <w:r w:rsidRPr="005C6EA4">
        <w:rPr>
          <w:sz w:val="24"/>
          <w:szCs w:val="28"/>
        </w:rPr>
        <w:t>生产过程（包括屠宰工段、内脏处理</w:t>
      </w:r>
      <w:r w:rsidRPr="005C6EA4">
        <w:rPr>
          <w:sz w:val="24"/>
          <w:szCs w:val="28"/>
        </w:rPr>
        <w:lastRenderedPageBreak/>
        <w:t>工段、解体整理工段）产生的高浓度有机废水，</w:t>
      </w:r>
      <w:r w:rsidRPr="005C6EA4">
        <w:rPr>
          <w:rFonts w:ascii="宋体" w:hAnsi="宋体" w:cs="宋体" w:hint="eastAsia"/>
          <w:sz w:val="24"/>
          <w:szCs w:val="28"/>
        </w:rPr>
        <w:t>②</w:t>
      </w:r>
      <w:r w:rsidRPr="005C6EA4">
        <w:rPr>
          <w:sz w:val="24"/>
          <w:szCs w:val="28"/>
        </w:rPr>
        <w:t>地面冲洗废水；</w:t>
      </w:r>
      <w:r w:rsidRPr="005C6EA4">
        <w:rPr>
          <w:rFonts w:ascii="宋体" w:hAnsi="宋体" w:cs="宋体" w:hint="eastAsia"/>
          <w:sz w:val="24"/>
          <w:szCs w:val="28"/>
        </w:rPr>
        <w:t>③</w:t>
      </w:r>
      <w:r w:rsidRPr="005C6EA4">
        <w:rPr>
          <w:sz w:val="24"/>
          <w:szCs w:val="28"/>
        </w:rPr>
        <w:t>生活污水。</w:t>
      </w:r>
    </w:p>
    <w:p w:rsidR="002F3004" w:rsidRPr="005C6EA4" w:rsidRDefault="002F3004" w:rsidP="002F3004">
      <w:pPr>
        <w:spacing w:line="520" w:lineRule="exact"/>
        <w:ind w:firstLineChars="200" w:firstLine="480"/>
        <w:rPr>
          <w:sz w:val="24"/>
        </w:rPr>
      </w:pPr>
      <w:r w:rsidRPr="005C6EA4">
        <w:rPr>
          <w:sz w:val="24"/>
        </w:rPr>
        <w:t>企业现有工程生活污水产生量约</w:t>
      </w:r>
      <w:r w:rsidRPr="005C6EA4">
        <w:rPr>
          <w:sz w:val="24"/>
        </w:rPr>
        <w:t>15.05m³/d</w:t>
      </w:r>
      <w:r w:rsidRPr="005C6EA4">
        <w:rPr>
          <w:sz w:val="24"/>
        </w:rPr>
        <w:t>。</w:t>
      </w:r>
    </w:p>
    <w:p w:rsidR="002F3004" w:rsidRPr="005C6EA4" w:rsidRDefault="002F3004" w:rsidP="002F3004">
      <w:pPr>
        <w:spacing w:line="480" w:lineRule="exact"/>
        <w:ind w:firstLineChars="200" w:firstLine="480"/>
        <w:rPr>
          <w:sz w:val="24"/>
          <w:szCs w:val="32"/>
        </w:rPr>
      </w:pPr>
      <w:r w:rsidRPr="005C6EA4">
        <w:rPr>
          <w:sz w:val="24"/>
          <w:szCs w:val="32"/>
        </w:rPr>
        <w:t>3.6.2.3</w:t>
      </w:r>
      <w:r w:rsidRPr="005C6EA4">
        <w:rPr>
          <w:sz w:val="24"/>
          <w:szCs w:val="32"/>
        </w:rPr>
        <w:t>污水处理设施</w:t>
      </w:r>
    </w:p>
    <w:p w:rsidR="002F3004" w:rsidRPr="005C6EA4" w:rsidRDefault="002F3004" w:rsidP="002F3004">
      <w:pPr>
        <w:spacing w:line="480" w:lineRule="exact"/>
        <w:ind w:firstLineChars="200" w:firstLine="480"/>
        <w:rPr>
          <w:sz w:val="24"/>
          <w:szCs w:val="28"/>
        </w:rPr>
      </w:pPr>
      <w:r w:rsidRPr="005C6EA4">
        <w:rPr>
          <w:sz w:val="24"/>
          <w:szCs w:val="32"/>
        </w:rPr>
        <w:t>上述几股污水中，</w:t>
      </w:r>
      <w:r w:rsidRPr="005C6EA4">
        <w:rPr>
          <w:sz w:val="24"/>
        </w:rPr>
        <w:t>锅炉排水属洁净下水，单独收集后回用于厂区道路洒水，不进入污水处理站处理，其他污水均进入污水处理中处理，进入污水处理站的污水量为</w:t>
      </w:r>
      <w:r w:rsidRPr="005C6EA4">
        <w:rPr>
          <w:sz w:val="24"/>
        </w:rPr>
        <w:t>246.26 m³/d</w:t>
      </w:r>
      <w:r w:rsidRPr="005C6EA4">
        <w:rPr>
          <w:sz w:val="24"/>
        </w:rPr>
        <w:t>。因此，污水处理站设计处理能力不应低于</w:t>
      </w:r>
      <w:r w:rsidRPr="005C6EA4">
        <w:rPr>
          <w:sz w:val="24"/>
        </w:rPr>
        <w:t>300m</w:t>
      </w:r>
      <w:r w:rsidRPr="005C6EA4">
        <w:rPr>
          <w:sz w:val="24"/>
          <w:vertAlign w:val="superscript"/>
        </w:rPr>
        <w:t>3</w:t>
      </w:r>
      <w:r w:rsidRPr="005C6EA4">
        <w:rPr>
          <w:sz w:val="24"/>
        </w:rPr>
        <w:t>/d</w:t>
      </w:r>
      <w:r w:rsidRPr="005C6EA4">
        <w:rPr>
          <w:sz w:val="24"/>
        </w:rPr>
        <w:t>。</w:t>
      </w:r>
    </w:p>
    <w:p w:rsidR="002F3004" w:rsidRPr="005C6EA4" w:rsidRDefault="002F3004" w:rsidP="002F3004">
      <w:pPr>
        <w:spacing w:line="480" w:lineRule="exact"/>
        <w:ind w:firstLineChars="200" w:firstLine="480"/>
        <w:rPr>
          <w:sz w:val="24"/>
        </w:rPr>
      </w:pPr>
      <w:bookmarkStart w:id="82" w:name="OLE_LINK3"/>
      <w:bookmarkStart w:id="83" w:name="OLE_LINK4"/>
      <w:r w:rsidRPr="005C6EA4">
        <w:rPr>
          <w:sz w:val="24"/>
        </w:rPr>
        <w:t>评价要求企业建设一座</w:t>
      </w:r>
      <w:r w:rsidRPr="005C6EA4">
        <w:rPr>
          <w:sz w:val="24"/>
        </w:rPr>
        <w:t>300 m³/d</w:t>
      </w:r>
      <w:r w:rsidRPr="005C6EA4">
        <w:rPr>
          <w:sz w:val="24"/>
        </w:rPr>
        <w:t>处理量的污水处理设施，处理工艺路线为</w:t>
      </w:r>
      <w:r w:rsidRPr="005C6EA4">
        <w:rPr>
          <w:sz w:val="24"/>
        </w:rPr>
        <w:t>“</w:t>
      </w:r>
      <w:r w:rsidRPr="005C6EA4">
        <w:rPr>
          <w:sz w:val="24"/>
        </w:rPr>
        <w:t>格栅池</w:t>
      </w:r>
      <w:r w:rsidRPr="005C6EA4">
        <w:rPr>
          <w:sz w:val="24"/>
        </w:rPr>
        <w:t>+</w:t>
      </w:r>
      <w:r w:rsidRPr="005C6EA4">
        <w:rPr>
          <w:sz w:val="24"/>
        </w:rPr>
        <w:t>隔油沉淀池</w:t>
      </w:r>
      <w:r w:rsidRPr="005C6EA4">
        <w:rPr>
          <w:sz w:val="24"/>
        </w:rPr>
        <w:t>+</w:t>
      </w:r>
      <w:r w:rsidRPr="005C6EA4">
        <w:rPr>
          <w:sz w:val="24"/>
        </w:rPr>
        <w:t>调节池</w:t>
      </w:r>
      <w:r w:rsidRPr="005C6EA4">
        <w:rPr>
          <w:sz w:val="24"/>
        </w:rPr>
        <w:t>+</w:t>
      </w:r>
      <w:r w:rsidRPr="005C6EA4">
        <w:rPr>
          <w:sz w:val="24"/>
        </w:rPr>
        <w:t>厌氧水解池</w:t>
      </w:r>
      <w:r w:rsidRPr="005C6EA4">
        <w:rPr>
          <w:sz w:val="24"/>
        </w:rPr>
        <w:t>+SBR</w:t>
      </w:r>
      <w:r w:rsidRPr="005C6EA4">
        <w:rPr>
          <w:sz w:val="24"/>
        </w:rPr>
        <w:t>池</w:t>
      </w:r>
      <w:r w:rsidRPr="005C6EA4">
        <w:rPr>
          <w:sz w:val="24"/>
        </w:rPr>
        <w:t>+</w:t>
      </w:r>
      <w:r w:rsidRPr="005C6EA4">
        <w:rPr>
          <w:sz w:val="24"/>
        </w:rPr>
        <w:t>消毒池</w:t>
      </w:r>
      <w:r w:rsidRPr="005C6EA4">
        <w:rPr>
          <w:sz w:val="24"/>
        </w:rPr>
        <w:t>”</w:t>
      </w:r>
      <w:r w:rsidRPr="005C6EA4">
        <w:rPr>
          <w:sz w:val="24"/>
        </w:rPr>
        <w:t>，污泥处理主体工艺采用</w:t>
      </w:r>
      <w:r w:rsidRPr="005C6EA4">
        <w:rPr>
          <w:sz w:val="24"/>
        </w:rPr>
        <w:t>“</w:t>
      </w:r>
      <w:r w:rsidRPr="005C6EA4">
        <w:rPr>
          <w:sz w:val="24"/>
        </w:rPr>
        <w:t>污泥干化池</w:t>
      </w:r>
      <w:r w:rsidRPr="005C6EA4">
        <w:rPr>
          <w:sz w:val="24"/>
        </w:rPr>
        <w:t>—</w:t>
      </w:r>
      <w:r w:rsidRPr="005C6EA4">
        <w:rPr>
          <w:sz w:val="24"/>
        </w:rPr>
        <w:t>干泥安全处置</w:t>
      </w:r>
      <w:r w:rsidRPr="005C6EA4">
        <w:rPr>
          <w:sz w:val="24"/>
        </w:rPr>
        <w:t>”</w:t>
      </w:r>
      <w:r w:rsidRPr="005C6EA4">
        <w:rPr>
          <w:sz w:val="24"/>
        </w:rPr>
        <w:t>，可以满足本项目的污水处理要求。</w:t>
      </w:r>
    </w:p>
    <w:bookmarkEnd w:id="82"/>
    <w:bookmarkEnd w:id="83"/>
    <w:p w:rsidR="002F3004" w:rsidRPr="005C6EA4" w:rsidRDefault="002F3004" w:rsidP="002F3004">
      <w:pPr>
        <w:spacing w:line="480" w:lineRule="exact"/>
        <w:ind w:firstLineChars="200" w:firstLine="480"/>
        <w:rPr>
          <w:sz w:val="24"/>
        </w:rPr>
      </w:pPr>
      <w:r w:rsidRPr="005C6EA4">
        <w:rPr>
          <w:sz w:val="24"/>
        </w:rPr>
        <w:t>出水水质应满足《肉类加工工业水污染物排放标准》（</w:t>
      </w:r>
      <w:r w:rsidRPr="005C6EA4">
        <w:rPr>
          <w:sz w:val="24"/>
        </w:rPr>
        <w:t>GB13457-92</w:t>
      </w:r>
      <w:r w:rsidRPr="005C6EA4">
        <w:rPr>
          <w:sz w:val="24"/>
        </w:rPr>
        <w:t>）中的一级标准。</w:t>
      </w:r>
    </w:p>
    <w:p w:rsidR="002F3004" w:rsidRPr="005C6EA4" w:rsidRDefault="002F3004" w:rsidP="002F3004">
      <w:pPr>
        <w:autoSpaceDE w:val="0"/>
        <w:autoSpaceDN w:val="0"/>
        <w:adjustRightInd w:val="0"/>
        <w:spacing w:line="500" w:lineRule="exact"/>
        <w:ind w:firstLineChars="200" w:firstLine="422"/>
        <w:jc w:val="center"/>
        <w:rPr>
          <w:b/>
          <w:kern w:val="0"/>
          <w:szCs w:val="21"/>
        </w:rPr>
      </w:pPr>
      <w:r w:rsidRPr="005C6EA4">
        <w:rPr>
          <w:b/>
          <w:kern w:val="0"/>
          <w:szCs w:val="21"/>
        </w:rPr>
        <w:t>表</w:t>
      </w:r>
      <w:r w:rsidRPr="005C6EA4">
        <w:rPr>
          <w:b/>
          <w:kern w:val="0"/>
          <w:szCs w:val="21"/>
        </w:rPr>
        <w:t>3-</w:t>
      </w:r>
      <w:r w:rsidR="006423C2">
        <w:rPr>
          <w:b/>
          <w:kern w:val="0"/>
          <w:szCs w:val="21"/>
        </w:rPr>
        <w:t>10</w:t>
      </w:r>
      <w:r w:rsidRPr="005C6EA4">
        <w:rPr>
          <w:b/>
          <w:kern w:val="0"/>
          <w:szCs w:val="21"/>
        </w:rPr>
        <w:t xml:space="preserve">  </w:t>
      </w:r>
      <w:r w:rsidRPr="005C6EA4">
        <w:rPr>
          <w:b/>
          <w:kern w:val="0"/>
          <w:szCs w:val="21"/>
        </w:rPr>
        <w:t>污水处理站进水水质</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2"/>
        <w:gridCol w:w="1768"/>
        <w:gridCol w:w="2074"/>
        <w:gridCol w:w="1776"/>
        <w:gridCol w:w="1776"/>
      </w:tblGrid>
      <w:tr w:rsidR="002F3004" w:rsidRPr="005C6EA4" w:rsidTr="006423C2">
        <w:trPr>
          <w:trHeight w:val="397"/>
        </w:trPr>
        <w:tc>
          <w:tcPr>
            <w:tcW w:w="533" w:type="pct"/>
            <w:vAlign w:val="center"/>
          </w:tcPr>
          <w:p w:rsidR="002F3004" w:rsidRPr="005C6EA4" w:rsidRDefault="002F3004" w:rsidP="002F3004">
            <w:pPr>
              <w:spacing w:line="320" w:lineRule="exact"/>
              <w:jc w:val="center"/>
              <w:rPr>
                <w:szCs w:val="21"/>
              </w:rPr>
            </w:pPr>
            <w:r w:rsidRPr="005C6EA4">
              <w:rPr>
                <w:szCs w:val="21"/>
              </w:rPr>
              <w:t>序号</w:t>
            </w:r>
          </w:p>
        </w:tc>
        <w:tc>
          <w:tcPr>
            <w:tcW w:w="1068" w:type="pct"/>
            <w:vAlign w:val="center"/>
          </w:tcPr>
          <w:p w:rsidR="002F3004" w:rsidRPr="005C6EA4" w:rsidRDefault="002F3004" w:rsidP="002F3004">
            <w:pPr>
              <w:spacing w:line="320" w:lineRule="exact"/>
              <w:jc w:val="center"/>
              <w:rPr>
                <w:szCs w:val="21"/>
              </w:rPr>
            </w:pPr>
            <w:r w:rsidRPr="005C6EA4">
              <w:rPr>
                <w:szCs w:val="21"/>
              </w:rPr>
              <w:t>项目</w:t>
            </w:r>
          </w:p>
        </w:tc>
        <w:tc>
          <w:tcPr>
            <w:tcW w:w="1253" w:type="pct"/>
            <w:vAlign w:val="center"/>
          </w:tcPr>
          <w:p w:rsidR="002F3004" w:rsidRPr="005C6EA4" w:rsidRDefault="002F3004" w:rsidP="002F3004">
            <w:pPr>
              <w:spacing w:line="320" w:lineRule="exact"/>
              <w:jc w:val="center"/>
              <w:rPr>
                <w:szCs w:val="21"/>
              </w:rPr>
            </w:pPr>
            <w:r w:rsidRPr="005C6EA4">
              <w:rPr>
                <w:szCs w:val="21"/>
              </w:rPr>
              <w:t>污水水质指标</w:t>
            </w:r>
          </w:p>
        </w:tc>
        <w:tc>
          <w:tcPr>
            <w:tcW w:w="1073" w:type="pct"/>
            <w:vAlign w:val="center"/>
          </w:tcPr>
          <w:p w:rsidR="002F3004" w:rsidRPr="005C6EA4" w:rsidRDefault="002F3004" w:rsidP="002F3004">
            <w:pPr>
              <w:spacing w:line="320" w:lineRule="exact"/>
              <w:jc w:val="center"/>
              <w:rPr>
                <w:szCs w:val="21"/>
              </w:rPr>
            </w:pPr>
            <w:r w:rsidRPr="005C6EA4">
              <w:rPr>
                <w:szCs w:val="21"/>
              </w:rPr>
              <w:t>单位</w:t>
            </w:r>
          </w:p>
        </w:tc>
        <w:tc>
          <w:tcPr>
            <w:tcW w:w="1073" w:type="pct"/>
          </w:tcPr>
          <w:p w:rsidR="002F3004" w:rsidRPr="005C6EA4" w:rsidRDefault="00344D0B" w:rsidP="002F3004">
            <w:pPr>
              <w:spacing w:line="320" w:lineRule="exact"/>
              <w:jc w:val="center"/>
              <w:rPr>
                <w:szCs w:val="21"/>
              </w:rPr>
            </w:pPr>
            <w:r w:rsidRPr="005C6EA4">
              <w:rPr>
                <w:szCs w:val="21"/>
              </w:rPr>
              <w:t>产生量</w:t>
            </w:r>
            <w:r w:rsidRPr="005C6EA4">
              <w:rPr>
                <w:szCs w:val="21"/>
              </w:rPr>
              <w:t>t/a</w:t>
            </w:r>
          </w:p>
        </w:tc>
      </w:tr>
      <w:tr w:rsidR="002F3004" w:rsidRPr="005C6EA4" w:rsidTr="006423C2">
        <w:trPr>
          <w:trHeight w:val="397"/>
        </w:trPr>
        <w:tc>
          <w:tcPr>
            <w:tcW w:w="533" w:type="pct"/>
            <w:vAlign w:val="center"/>
          </w:tcPr>
          <w:p w:rsidR="002F3004" w:rsidRPr="005C6EA4" w:rsidRDefault="002F3004" w:rsidP="002F3004">
            <w:pPr>
              <w:spacing w:line="320" w:lineRule="exact"/>
              <w:jc w:val="center"/>
              <w:rPr>
                <w:szCs w:val="21"/>
              </w:rPr>
            </w:pPr>
            <w:r w:rsidRPr="005C6EA4">
              <w:rPr>
                <w:szCs w:val="21"/>
              </w:rPr>
              <w:t>1</w:t>
            </w:r>
          </w:p>
        </w:tc>
        <w:tc>
          <w:tcPr>
            <w:tcW w:w="1068" w:type="pct"/>
            <w:vAlign w:val="center"/>
          </w:tcPr>
          <w:p w:rsidR="002F3004" w:rsidRPr="005C6EA4" w:rsidRDefault="002F3004" w:rsidP="002F3004">
            <w:pPr>
              <w:spacing w:line="320" w:lineRule="exact"/>
              <w:jc w:val="center"/>
              <w:rPr>
                <w:szCs w:val="21"/>
              </w:rPr>
            </w:pPr>
            <w:r w:rsidRPr="005C6EA4">
              <w:rPr>
                <w:szCs w:val="21"/>
              </w:rPr>
              <w:t>进水量</w:t>
            </w:r>
          </w:p>
        </w:tc>
        <w:tc>
          <w:tcPr>
            <w:tcW w:w="1253" w:type="pct"/>
            <w:vAlign w:val="center"/>
          </w:tcPr>
          <w:p w:rsidR="002F3004" w:rsidRPr="005C6EA4" w:rsidRDefault="002F3004" w:rsidP="002F3004">
            <w:pPr>
              <w:spacing w:line="320" w:lineRule="exact"/>
              <w:jc w:val="center"/>
              <w:rPr>
                <w:szCs w:val="21"/>
              </w:rPr>
            </w:pPr>
            <w:r w:rsidRPr="005C6EA4">
              <w:rPr>
                <w:szCs w:val="21"/>
              </w:rPr>
              <w:t>246.26</w:t>
            </w:r>
          </w:p>
        </w:tc>
        <w:tc>
          <w:tcPr>
            <w:tcW w:w="1073" w:type="pct"/>
            <w:vAlign w:val="center"/>
          </w:tcPr>
          <w:p w:rsidR="002F3004" w:rsidRPr="005C6EA4" w:rsidRDefault="002F3004" w:rsidP="002F3004">
            <w:pPr>
              <w:spacing w:line="320" w:lineRule="exact"/>
              <w:jc w:val="center"/>
              <w:rPr>
                <w:szCs w:val="21"/>
              </w:rPr>
            </w:pPr>
            <w:r w:rsidRPr="005C6EA4">
              <w:rPr>
                <w:szCs w:val="21"/>
              </w:rPr>
              <w:t>m³/d</w:t>
            </w:r>
          </w:p>
        </w:tc>
        <w:tc>
          <w:tcPr>
            <w:tcW w:w="1073" w:type="pct"/>
          </w:tcPr>
          <w:p w:rsidR="002F3004" w:rsidRPr="005C6EA4" w:rsidRDefault="00344D0B" w:rsidP="002F3004">
            <w:pPr>
              <w:spacing w:line="320" w:lineRule="exact"/>
              <w:jc w:val="center"/>
              <w:rPr>
                <w:szCs w:val="21"/>
              </w:rPr>
            </w:pPr>
            <w:r w:rsidRPr="005C6EA4">
              <w:rPr>
                <w:szCs w:val="21"/>
              </w:rPr>
              <w:t>89884.9</w:t>
            </w:r>
          </w:p>
        </w:tc>
      </w:tr>
      <w:tr w:rsidR="002F3004" w:rsidRPr="005C6EA4" w:rsidTr="006423C2">
        <w:trPr>
          <w:trHeight w:val="397"/>
        </w:trPr>
        <w:tc>
          <w:tcPr>
            <w:tcW w:w="533" w:type="pct"/>
            <w:vAlign w:val="center"/>
          </w:tcPr>
          <w:p w:rsidR="002F3004" w:rsidRPr="005C6EA4" w:rsidRDefault="002F3004" w:rsidP="002F3004">
            <w:pPr>
              <w:spacing w:line="320" w:lineRule="exact"/>
              <w:jc w:val="center"/>
              <w:rPr>
                <w:szCs w:val="21"/>
              </w:rPr>
            </w:pPr>
            <w:r w:rsidRPr="005C6EA4">
              <w:rPr>
                <w:szCs w:val="21"/>
              </w:rPr>
              <w:t>2</w:t>
            </w:r>
          </w:p>
        </w:tc>
        <w:tc>
          <w:tcPr>
            <w:tcW w:w="1068" w:type="pct"/>
            <w:vAlign w:val="center"/>
          </w:tcPr>
          <w:p w:rsidR="002F3004" w:rsidRPr="005C6EA4" w:rsidRDefault="002F3004" w:rsidP="002F3004">
            <w:pPr>
              <w:spacing w:line="320" w:lineRule="exact"/>
              <w:jc w:val="center"/>
              <w:rPr>
                <w:szCs w:val="21"/>
              </w:rPr>
            </w:pPr>
            <w:r w:rsidRPr="005C6EA4">
              <w:rPr>
                <w:szCs w:val="21"/>
              </w:rPr>
              <w:t>pH</w:t>
            </w:r>
          </w:p>
        </w:tc>
        <w:tc>
          <w:tcPr>
            <w:tcW w:w="1253" w:type="pct"/>
            <w:vAlign w:val="center"/>
          </w:tcPr>
          <w:p w:rsidR="002F3004" w:rsidRPr="005C6EA4" w:rsidRDefault="002F3004" w:rsidP="002F3004">
            <w:pPr>
              <w:spacing w:line="320" w:lineRule="exact"/>
              <w:jc w:val="center"/>
              <w:rPr>
                <w:szCs w:val="21"/>
              </w:rPr>
            </w:pPr>
            <w:r w:rsidRPr="005C6EA4">
              <w:rPr>
                <w:szCs w:val="21"/>
              </w:rPr>
              <w:t>6.5-7.5</w:t>
            </w:r>
          </w:p>
        </w:tc>
        <w:tc>
          <w:tcPr>
            <w:tcW w:w="1073" w:type="pct"/>
            <w:vAlign w:val="center"/>
          </w:tcPr>
          <w:p w:rsidR="002F3004" w:rsidRPr="005C6EA4" w:rsidRDefault="002F3004" w:rsidP="002F3004">
            <w:pPr>
              <w:spacing w:line="320" w:lineRule="exact"/>
              <w:jc w:val="center"/>
              <w:rPr>
                <w:szCs w:val="21"/>
              </w:rPr>
            </w:pPr>
            <w:r w:rsidRPr="005C6EA4">
              <w:rPr>
                <w:szCs w:val="21"/>
              </w:rPr>
              <w:t>无量纲</w:t>
            </w:r>
          </w:p>
        </w:tc>
        <w:tc>
          <w:tcPr>
            <w:tcW w:w="1073" w:type="pct"/>
          </w:tcPr>
          <w:p w:rsidR="002F3004" w:rsidRPr="005C6EA4" w:rsidRDefault="00344D0B" w:rsidP="002F3004">
            <w:pPr>
              <w:spacing w:line="320" w:lineRule="exact"/>
              <w:jc w:val="center"/>
              <w:rPr>
                <w:szCs w:val="21"/>
              </w:rPr>
            </w:pPr>
            <w:r w:rsidRPr="005C6EA4">
              <w:rPr>
                <w:szCs w:val="21"/>
              </w:rPr>
              <w:t>//</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3</w:t>
            </w:r>
          </w:p>
        </w:tc>
        <w:tc>
          <w:tcPr>
            <w:tcW w:w="1068" w:type="pct"/>
            <w:vAlign w:val="center"/>
          </w:tcPr>
          <w:p w:rsidR="00344D0B" w:rsidRPr="005C6EA4" w:rsidRDefault="00344D0B" w:rsidP="00344D0B">
            <w:pPr>
              <w:spacing w:line="320" w:lineRule="exact"/>
              <w:jc w:val="center"/>
              <w:rPr>
                <w:szCs w:val="21"/>
              </w:rPr>
            </w:pPr>
            <w:r w:rsidRPr="005C6EA4">
              <w:rPr>
                <w:szCs w:val="21"/>
              </w:rPr>
              <w:t>COD</w:t>
            </w:r>
            <w:r w:rsidRPr="005C6EA4">
              <w:rPr>
                <w:szCs w:val="21"/>
                <w:vertAlign w:val="subscript"/>
              </w:rPr>
              <w:t>cr</w:t>
            </w:r>
          </w:p>
        </w:tc>
        <w:tc>
          <w:tcPr>
            <w:tcW w:w="1253" w:type="pct"/>
            <w:vAlign w:val="center"/>
          </w:tcPr>
          <w:p w:rsidR="00344D0B" w:rsidRPr="005C6EA4" w:rsidRDefault="00344D0B" w:rsidP="00344D0B">
            <w:pPr>
              <w:spacing w:line="320" w:lineRule="exact"/>
              <w:jc w:val="center"/>
              <w:rPr>
                <w:szCs w:val="21"/>
              </w:rPr>
            </w:pPr>
            <w:r w:rsidRPr="005C6EA4">
              <w:rPr>
                <w:szCs w:val="21"/>
              </w:rPr>
              <w:t>≤1800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widowControl/>
              <w:jc w:val="center"/>
              <w:rPr>
                <w:color w:val="000000"/>
                <w:szCs w:val="21"/>
              </w:rPr>
            </w:pPr>
            <w:r w:rsidRPr="005C6EA4">
              <w:rPr>
                <w:color w:val="000000"/>
                <w:szCs w:val="21"/>
              </w:rPr>
              <w:t>161.793</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4</w:t>
            </w:r>
          </w:p>
        </w:tc>
        <w:tc>
          <w:tcPr>
            <w:tcW w:w="1068" w:type="pct"/>
            <w:vAlign w:val="center"/>
          </w:tcPr>
          <w:p w:rsidR="00344D0B" w:rsidRPr="005C6EA4" w:rsidRDefault="00344D0B" w:rsidP="00344D0B">
            <w:pPr>
              <w:spacing w:line="320" w:lineRule="exact"/>
              <w:jc w:val="center"/>
              <w:rPr>
                <w:szCs w:val="21"/>
              </w:rPr>
            </w:pPr>
            <w:r w:rsidRPr="005C6EA4">
              <w:rPr>
                <w:szCs w:val="21"/>
              </w:rPr>
              <w:t>BOD</w:t>
            </w:r>
            <w:r w:rsidRPr="005C6EA4">
              <w:rPr>
                <w:szCs w:val="21"/>
                <w:vertAlign w:val="subscript"/>
              </w:rPr>
              <w:t>5</w:t>
            </w:r>
          </w:p>
        </w:tc>
        <w:tc>
          <w:tcPr>
            <w:tcW w:w="1253" w:type="pct"/>
            <w:vAlign w:val="center"/>
          </w:tcPr>
          <w:p w:rsidR="00344D0B" w:rsidRPr="005C6EA4" w:rsidRDefault="00344D0B" w:rsidP="00344D0B">
            <w:pPr>
              <w:spacing w:line="320" w:lineRule="exact"/>
              <w:jc w:val="center"/>
              <w:rPr>
                <w:szCs w:val="21"/>
              </w:rPr>
            </w:pPr>
            <w:r w:rsidRPr="005C6EA4">
              <w:rPr>
                <w:szCs w:val="21"/>
              </w:rPr>
              <w:t>≤900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80.896</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5</w:t>
            </w:r>
          </w:p>
        </w:tc>
        <w:tc>
          <w:tcPr>
            <w:tcW w:w="1068" w:type="pct"/>
            <w:vAlign w:val="center"/>
          </w:tcPr>
          <w:p w:rsidR="00344D0B" w:rsidRPr="005C6EA4" w:rsidRDefault="00344D0B" w:rsidP="00344D0B">
            <w:pPr>
              <w:spacing w:line="320" w:lineRule="exact"/>
              <w:jc w:val="center"/>
              <w:rPr>
                <w:szCs w:val="21"/>
              </w:rPr>
            </w:pPr>
            <w:r w:rsidRPr="005C6EA4">
              <w:rPr>
                <w:szCs w:val="21"/>
              </w:rPr>
              <w:t>NH</w:t>
            </w:r>
            <w:r w:rsidRPr="005C6EA4">
              <w:rPr>
                <w:szCs w:val="21"/>
                <w:vertAlign w:val="subscript"/>
              </w:rPr>
              <w:t>3</w:t>
            </w:r>
            <w:r w:rsidRPr="005C6EA4">
              <w:rPr>
                <w:szCs w:val="21"/>
              </w:rPr>
              <w:t>-N</w:t>
            </w:r>
          </w:p>
        </w:tc>
        <w:tc>
          <w:tcPr>
            <w:tcW w:w="1253" w:type="pct"/>
            <w:vAlign w:val="center"/>
          </w:tcPr>
          <w:p w:rsidR="00344D0B" w:rsidRPr="005C6EA4" w:rsidRDefault="00344D0B" w:rsidP="00344D0B">
            <w:pPr>
              <w:spacing w:line="320" w:lineRule="exact"/>
              <w:jc w:val="center"/>
              <w:rPr>
                <w:szCs w:val="21"/>
              </w:rPr>
            </w:pPr>
            <w:r w:rsidRPr="005C6EA4">
              <w:rPr>
                <w:szCs w:val="21"/>
              </w:rPr>
              <w:t>≤85</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7.640</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6</w:t>
            </w:r>
          </w:p>
        </w:tc>
        <w:tc>
          <w:tcPr>
            <w:tcW w:w="1068" w:type="pct"/>
            <w:vAlign w:val="center"/>
          </w:tcPr>
          <w:p w:rsidR="00344D0B" w:rsidRPr="005C6EA4" w:rsidRDefault="00344D0B" w:rsidP="00344D0B">
            <w:pPr>
              <w:spacing w:line="320" w:lineRule="exact"/>
              <w:jc w:val="center"/>
              <w:rPr>
                <w:szCs w:val="21"/>
              </w:rPr>
            </w:pPr>
            <w:r w:rsidRPr="005C6EA4">
              <w:rPr>
                <w:szCs w:val="21"/>
              </w:rPr>
              <w:t>SS</w:t>
            </w:r>
          </w:p>
        </w:tc>
        <w:tc>
          <w:tcPr>
            <w:tcW w:w="1253" w:type="pct"/>
            <w:vAlign w:val="center"/>
          </w:tcPr>
          <w:p w:rsidR="00344D0B" w:rsidRPr="005C6EA4" w:rsidRDefault="00344D0B" w:rsidP="00344D0B">
            <w:pPr>
              <w:spacing w:line="320" w:lineRule="exact"/>
              <w:jc w:val="center"/>
              <w:rPr>
                <w:szCs w:val="21"/>
              </w:rPr>
            </w:pPr>
            <w:r w:rsidRPr="005C6EA4">
              <w:rPr>
                <w:szCs w:val="21"/>
              </w:rPr>
              <w:t>≤800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71.908</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7</w:t>
            </w:r>
          </w:p>
        </w:tc>
        <w:tc>
          <w:tcPr>
            <w:tcW w:w="1068" w:type="pct"/>
            <w:vAlign w:val="center"/>
          </w:tcPr>
          <w:p w:rsidR="00344D0B" w:rsidRPr="005C6EA4" w:rsidRDefault="00344D0B" w:rsidP="00344D0B">
            <w:pPr>
              <w:spacing w:line="320" w:lineRule="exact"/>
              <w:jc w:val="center"/>
              <w:rPr>
                <w:szCs w:val="21"/>
              </w:rPr>
            </w:pPr>
            <w:r w:rsidRPr="005C6EA4">
              <w:rPr>
                <w:szCs w:val="21"/>
              </w:rPr>
              <w:t>动植物油</w:t>
            </w:r>
          </w:p>
        </w:tc>
        <w:tc>
          <w:tcPr>
            <w:tcW w:w="1253" w:type="pct"/>
            <w:vAlign w:val="center"/>
          </w:tcPr>
          <w:p w:rsidR="00344D0B" w:rsidRPr="005C6EA4" w:rsidRDefault="00344D0B" w:rsidP="00344D0B">
            <w:pPr>
              <w:spacing w:line="320" w:lineRule="exact"/>
              <w:jc w:val="center"/>
              <w:rPr>
                <w:szCs w:val="21"/>
              </w:rPr>
            </w:pPr>
            <w:r w:rsidRPr="005C6EA4">
              <w:rPr>
                <w:szCs w:val="21"/>
              </w:rPr>
              <w:t>≤200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17.977</w:t>
            </w:r>
          </w:p>
        </w:tc>
      </w:tr>
    </w:tbl>
    <w:p w:rsidR="002F3004" w:rsidRPr="005C6EA4" w:rsidRDefault="002F3004" w:rsidP="002F3004">
      <w:pPr>
        <w:autoSpaceDE w:val="0"/>
        <w:autoSpaceDN w:val="0"/>
        <w:adjustRightInd w:val="0"/>
        <w:spacing w:line="500" w:lineRule="exact"/>
        <w:ind w:firstLineChars="200" w:firstLine="422"/>
        <w:jc w:val="center"/>
        <w:rPr>
          <w:b/>
          <w:kern w:val="0"/>
          <w:szCs w:val="21"/>
        </w:rPr>
      </w:pPr>
      <w:r w:rsidRPr="005C6EA4">
        <w:rPr>
          <w:b/>
          <w:kern w:val="0"/>
          <w:szCs w:val="21"/>
        </w:rPr>
        <w:t>表</w:t>
      </w:r>
      <w:r w:rsidRPr="005C6EA4">
        <w:rPr>
          <w:b/>
          <w:kern w:val="0"/>
          <w:szCs w:val="21"/>
        </w:rPr>
        <w:t>3-</w:t>
      </w:r>
      <w:r w:rsidR="006423C2">
        <w:rPr>
          <w:b/>
          <w:kern w:val="0"/>
          <w:szCs w:val="21"/>
        </w:rPr>
        <w:t>11</w:t>
      </w:r>
      <w:r w:rsidRPr="005C6EA4">
        <w:rPr>
          <w:b/>
          <w:kern w:val="0"/>
          <w:szCs w:val="21"/>
        </w:rPr>
        <w:t xml:space="preserve">  </w:t>
      </w:r>
      <w:r w:rsidRPr="005C6EA4">
        <w:rPr>
          <w:b/>
          <w:kern w:val="0"/>
          <w:szCs w:val="21"/>
        </w:rPr>
        <w:t>污水处理站出水</w:t>
      </w:r>
      <w:r w:rsidR="00344D0B" w:rsidRPr="005C6EA4">
        <w:rPr>
          <w:b/>
          <w:kern w:val="0"/>
          <w:szCs w:val="21"/>
        </w:rPr>
        <w:t>水质</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82"/>
        <w:gridCol w:w="1768"/>
        <w:gridCol w:w="2074"/>
        <w:gridCol w:w="1776"/>
        <w:gridCol w:w="1776"/>
      </w:tblGrid>
      <w:tr w:rsidR="00344D0B" w:rsidRPr="005C6EA4" w:rsidTr="006423C2">
        <w:trPr>
          <w:trHeight w:val="397"/>
        </w:trPr>
        <w:tc>
          <w:tcPr>
            <w:tcW w:w="533" w:type="pct"/>
            <w:vAlign w:val="center"/>
          </w:tcPr>
          <w:p w:rsidR="00344D0B" w:rsidRPr="005C6EA4" w:rsidRDefault="00344D0B" w:rsidP="002F3004">
            <w:pPr>
              <w:spacing w:line="320" w:lineRule="exact"/>
              <w:jc w:val="center"/>
              <w:rPr>
                <w:szCs w:val="21"/>
              </w:rPr>
            </w:pPr>
            <w:r w:rsidRPr="005C6EA4">
              <w:rPr>
                <w:szCs w:val="21"/>
              </w:rPr>
              <w:t>序号</w:t>
            </w:r>
          </w:p>
        </w:tc>
        <w:tc>
          <w:tcPr>
            <w:tcW w:w="1068" w:type="pct"/>
            <w:vAlign w:val="center"/>
          </w:tcPr>
          <w:p w:rsidR="00344D0B" w:rsidRPr="005C6EA4" w:rsidRDefault="00344D0B" w:rsidP="002F3004">
            <w:pPr>
              <w:spacing w:line="320" w:lineRule="exact"/>
              <w:jc w:val="center"/>
              <w:rPr>
                <w:szCs w:val="21"/>
              </w:rPr>
            </w:pPr>
            <w:r w:rsidRPr="005C6EA4">
              <w:rPr>
                <w:szCs w:val="21"/>
              </w:rPr>
              <w:t>项目</w:t>
            </w:r>
          </w:p>
        </w:tc>
        <w:tc>
          <w:tcPr>
            <w:tcW w:w="1253" w:type="pct"/>
            <w:vAlign w:val="center"/>
          </w:tcPr>
          <w:p w:rsidR="00344D0B" w:rsidRPr="005C6EA4" w:rsidRDefault="00344D0B" w:rsidP="002F3004">
            <w:pPr>
              <w:spacing w:line="320" w:lineRule="exact"/>
              <w:jc w:val="center"/>
              <w:rPr>
                <w:szCs w:val="21"/>
              </w:rPr>
            </w:pPr>
            <w:r w:rsidRPr="005C6EA4">
              <w:rPr>
                <w:szCs w:val="21"/>
              </w:rPr>
              <w:t>污水水质指标</w:t>
            </w:r>
          </w:p>
        </w:tc>
        <w:tc>
          <w:tcPr>
            <w:tcW w:w="1073" w:type="pct"/>
            <w:vAlign w:val="center"/>
          </w:tcPr>
          <w:p w:rsidR="00344D0B" w:rsidRPr="005C6EA4" w:rsidRDefault="00344D0B" w:rsidP="002F3004">
            <w:pPr>
              <w:spacing w:line="320" w:lineRule="exact"/>
              <w:jc w:val="center"/>
              <w:rPr>
                <w:szCs w:val="21"/>
              </w:rPr>
            </w:pPr>
            <w:r w:rsidRPr="005C6EA4">
              <w:rPr>
                <w:szCs w:val="21"/>
              </w:rPr>
              <w:t>单位</w:t>
            </w:r>
          </w:p>
        </w:tc>
        <w:tc>
          <w:tcPr>
            <w:tcW w:w="1073" w:type="pct"/>
          </w:tcPr>
          <w:p w:rsidR="00344D0B" w:rsidRPr="005C6EA4" w:rsidRDefault="00344D0B" w:rsidP="002F3004">
            <w:pPr>
              <w:spacing w:line="320" w:lineRule="exact"/>
              <w:jc w:val="center"/>
              <w:rPr>
                <w:szCs w:val="21"/>
              </w:rPr>
            </w:pPr>
            <w:r w:rsidRPr="005C6EA4">
              <w:rPr>
                <w:szCs w:val="21"/>
              </w:rPr>
              <w:t>产生量</w:t>
            </w:r>
            <w:r w:rsidRPr="005C6EA4">
              <w:rPr>
                <w:szCs w:val="21"/>
              </w:rPr>
              <w:t>t/a</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1</w:t>
            </w:r>
          </w:p>
        </w:tc>
        <w:tc>
          <w:tcPr>
            <w:tcW w:w="1068" w:type="pct"/>
            <w:vAlign w:val="center"/>
          </w:tcPr>
          <w:p w:rsidR="00344D0B" w:rsidRPr="005C6EA4" w:rsidRDefault="00344D0B" w:rsidP="00344D0B">
            <w:pPr>
              <w:spacing w:line="320" w:lineRule="exact"/>
              <w:jc w:val="center"/>
              <w:rPr>
                <w:szCs w:val="21"/>
              </w:rPr>
            </w:pPr>
            <w:r w:rsidRPr="005C6EA4">
              <w:rPr>
                <w:szCs w:val="21"/>
              </w:rPr>
              <w:t>出水量</w:t>
            </w:r>
          </w:p>
        </w:tc>
        <w:tc>
          <w:tcPr>
            <w:tcW w:w="1253" w:type="pct"/>
            <w:vAlign w:val="center"/>
          </w:tcPr>
          <w:p w:rsidR="00344D0B" w:rsidRPr="005C6EA4" w:rsidRDefault="00344D0B" w:rsidP="00344D0B">
            <w:pPr>
              <w:spacing w:line="320" w:lineRule="exact"/>
              <w:jc w:val="center"/>
              <w:rPr>
                <w:szCs w:val="21"/>
              </w:rPr>
            </w:pPr>
            <w:r w:rsidRPr="005C6EA4">
              <w:rPr>
                <w:szCs w:val="21"/>
              </w:rPr>
              <w:t>246.26</w:t>
            </w:r>
          </w:p>
        </w:tc>
        <w:tc>
          <w:tcPr>
            <w:tcW w:w="1073" w:type="pct"/>
            <w:vAlign w:val="center"/>
          </w:tcPr>
          <w:p w:rsidR="00344D0B" w:rsidRPr="005C6EA4" w:rsidRDefault="00344D0B" w:rsidP="00344D0B">
            <w:pPr>
              <w:spacing w:line="320" w:lineRule="exact"/>
              <w:jc w:val="center"/>
              <w:rPr>
                <w:szCs w:val="21"/>
              </w:rPr>
            </w:pPr>
            <w:r w:rsidRPr="005C6EA4">
              <w:rPr>
                <w:szCs w:val="21"/>
              </w:rPr>
              <w:t>m³/d</w:t>
            </w:r>
          </w:p>
        </w:tc>
        <w:tc>
          <w:tcPr>
            <w:tcW w:w="1073" w:type="pct"/>
          </w:tcPr>
          <w:p w:rsidR="00344D0B" w:rsidRPr="005C6EA4" w:rsidRDefault="00344D0B" w:rsidP="00344D0B">
            <w:pPr>
              <w:spacing w:line="320" w:lineRule="exact"/>
              <w:jc w:val="center"/>
              <w:rPr>
                <w:szCs w:val="21"/>
              </w:rPr>
            </w:pPr>
            <w:r w:rsidRPr="005C6EA4">
              <w:rPr>
                <w:szCs w:val="21"/>
              </w:rPr>
              <w:t>89884.9</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2</w:t>
            </w:r>
          </w:p>
        </w:tc>
        <w:tc>
          <w:tcPr>
            <w:tcW w:w="1068" w:type="pct"/>
            <w:vAlign w:val="center"/>
          </w:tcPr>
          <w:p w:rsidR="00344D0B" w:rsidRPr="005C6EA4" w:rsidRDefault="00344D0B" w:rsidP="00344D0B">
            <w:pPr>
              <w:spacing w:line="320" w:lineRule="exact"/>
              <w:jc w:val="center"/>
              <w:rPr>
                <w:szCs w:val="21"/>
              </w:rPr>
            </w:pPr>
            <w:r w:rsidRPr="005C6EA4">
              <w:rPr>
                <w:szCs w:val="21"/>
              </w:rPr>
              <w:t>pH</w:t>
            </w:r>
          </w:p>
        </w:tc>
        <w:tc>
          <w:tcPr>
            <w:tcW w:w="1253" w:type="pct"/>
            <w:vAlign w:val="center"/>
          </w:tcPr>
          <w:p w:rsidR="00344D0B" w:rsidRPr="005C6EA4" w:rsidRDefault="00344D0B" w:rsidP="00344D0B">
            <w:pPr>
              <w:spacing w:line="320" w:lineRule="exact"/>
              <w:jc w:val="center"/>
              <w:rPr>
                <w:szCs w:val="21"/>
              </w:rPr>
            </w:pPr>
            <w:r w:rsidRPr="005C6EA4">
              <w:rPr>
                <w:szCs w:val="21"/>
              </w:rPr>
              <w:t>6-9</w:t>
            </w:r>
          </w:p>
        </w:tc>
        <w:tc>
          <w:tcPr>
            <w:tcW w:w="1073" w:type="pct"/>
            <w:vAlign w:val="center"/>
          </w:tcPr>
          <w:p w:rsidR="00344D0B" w:rsidRPr="005C6EA4" w:rsidRDefault="00344D0B" w:rsidP="00344D0B">
            <w:pPr>
              <w:spacing w:line="320" w:lineRule="exact"/>
              <w:jc w:val="center"/>
              <w:rPr>
                <w:szCs w:val="21"/>
              </w:rPr>
            </w:pPr>
            <w:r w:rsidRPr="005C6EA4">
              <w:rPr>
                <w:szCs w:val="21"/>
              </w:rPr>
              <w:t>无量纲</w:t>
            </w:r>
          </w:p>
        </w:tc>
        <w:tc>
          <w:tcPr>
            <w:tcW w:w="1073" w:type="pct"/>
          </w:tcPr>
          <w:p w:rsidR="00344D0B" w:rsidRPr="005C6EA4" w:rsidRDefault="00344D0B" w:rsidP="00344D0B">
            <w:pPr>
              <w:spacing w:line="320" w:lineRule="exact"/>
              <w:jc w:val="center"/>
              <w:rPr>
                <w:szCs w:val="21"/>
              </w:rPr>
            </w:pPr>
            <w:r w:rsidRPr="005C6EA4">
              <w:rPr>
                <w:szCs w:val="21"/>
              </w:rPr>
              <w:t>//</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3</w:t>
            </w:r>
          </w:p>
        </w:tc>
        <w:tc>
          <w:tcPr>
            <w:tcW w:w="1068" w:type="pct"/>
            <w:vAlign w:val="center"/>
          </w:tcPr>
          <w:p w:rsidR="00344D0B" w:rsidRPr="005C6EA4" w:rsidRDefault="00344D0B" w:rsidP="00344D0B">
            <w:pPr>
              <w:spacing w:line="320" w:lineRule="exact"/>
              <w:jc w:val="center"/>
              <w:rPr>
                <w:szCs w:val="21"/>
              </w:rPr>
            </w:pPr>
            <w:r w:rsidRPr="005C6EA4">
              <w:rPr>
                <w:szCs w:val="21"/>
              </w:rPr>
              <w:t>COD</w:t>
            </w:r>
            <w:r w:rsidRPr="005C6EA4">
              <w:rPr>
                <w:szCs w:val="21"/>
                <w:vertAlign w:val="subscript"/>
              </w:rPr>
              <w:t>cr</w:t>
            </w:r>
          </w:p>
        </w:tc>
        <w:tc>
          <w:tcPr>
            <w:tcW w:w="1253" w:type="pct"/>
            <w:vAlign w:val="center"/>
          </w:tcPr>
          <w:p w:rsidR="00344D0B" w:rsidRPr="005C6EA4" w:rsidRDefault="00344D0B" w:rsidP="00344D0B">
            <w:pPr>
              <w:spacing w:line="320" w:lineRule="exact"/>
              <w:jc w:val="center"/>
              <w:rPr>
                <w:szCs w:val="21"/>
              </w:rPr>
            </w:pPr>
            <w:r w:rsidRPr="005C6EA4">
              <w:rPr>
                <w:szCs w:val="21"/>
              </w:rPr>
              <w:t>≤80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widowControl/>
              <w:jc w:val="center"/>
              <w:rPr>
                <w:color w:val="000000"/>
                <w:szCs w:val="21"/>
              </w:rPr>
            </w:pPr>
            <w:r w:rsidRPr="005C6EA4">
              <w:rPr>
                <w:color w:val="000000"/>
                <w:szCs w:val="21"/>
              </w:rPr>
              <w:t>7.191</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4</w:t>
            </w:r>
          </w:p>
        </w:tc>
        <w:tc>
          <w:tcPr>
            <w:tcW w:w="1068" w:type="pct"/>
            <w:vAlign w:val="center"/>
          </w:tcPr>
          <w:p w:rsidR="00344D0B" w:rsidRPr="005C6EA4" w:rsidRDefault="00344D0B" w:rsidP="00344D0B">
            <w:pPr>
              <w:spacing w:line="320" w:lineRule="exact"/>
              <w:jc w:val="center"/>
              <w:rPr>
                <w:szCs w:val="21"/>
              </w:rPr>
            </w:pPr>
            <w:r w:rsidRPr="005C6EA4">
              <w:rPr>
                <w:szCs w:val="21"/>
              </w:rPr>
              <w:t>BOD</w:t>
            </w:r>
            <w:r w:rsidRPr="005C6EA4">
              <w:rPr>
                <w:szCs w:val="21"/>
                <w:vertAlign w:val="subscript"/>
              </w:rPr>
              <w:t>5</w:t>
            </w:r>
          </w:p>
        </w:tc>
        <w:tc>
          <w:tcPr>
            <w:tcW w:w="1253" w:type="pct"/>
            <w:vAlign w:val="center"/>
          </w:tcPr>
          <w:p w:rsidR="00344D0B" w:rsidRPr="005C6EA4" w:rsidRDefault="00344D0B" w:rsidP="00344D0B">
            <w:pPr>
              <w:spacing w:line="320" w:lineRule="exact"/>
              <w:jc w:val="center"/>
              <w:rPr>
                <w:szCs w:val="21"/>
              </w:rPr>
            </w:pPr>
            <w:r w:rsidRPr="005C6EA4">
              <w:rPr>
                <w:szCs w:val="21"/>
              </w:rPr>
              <w:t>≤30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2.697</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5</w:t>
            </w:r>
          </w:p>
        </w:tc>
        <w:tc>
          <w:tcPr>
            <w:tcW w:w="1068" w:type="pct"/>
            <w:vAlign w:val="center"/>
          </w:tcPr>
          <w:p w:rsidR="00344D0B" w:rsidRPr="005C6EA4" w:rsidRDefault="00344D0B" w:rsidP="00344D0B">
            <w:pPr>
              <w:spacing w:line="320" w:lineRule="exact"/>
              <w:jc w:val="center"/>
              <w:rPr>
                <w:szCs w:val="21"/>
              </w:rPr>
            </w:pPr>
            <w:r w:rsidRPr="005C6EA4">
              <w:rPr>
                <w:szCs w:val="21"/>
              </w:rPr>
              <w:t>NH</w:t>
            </w:r>
            <w:r w:rsidRPr="005C6EA4">
              <w:rPr>
                <w:szCs w:val="21"/>
                <w:vertAlign w:val="subscript"/>
              </w:rPr>
              <w:t>3</w:t>
            </w:r>
            <w:r w:rsidRPr="005C6EA4">
              <w:rPr>
                <w:szCs w:val="21"/>
              </w:rPr>
              <w:t>-N</w:t>
            </w:r>
          </w:p>
        </w:tc>
        <w:tc>
          <w:tcPr>
            <w:tcW w:w="1253" w:type="pct"/>
            <w:vAlign w:val="center"/>
          </w:tcPr>
          <w:p w:rsidR="00344D0B" w:rsidRPr="005C6EA4" w:rsidRDefault="00344D0B" w:rsidP="00344D0B">
            <w:pPr>
              <w:spacing w:line="320" w:lineRule="exact"/>
              <w:jc w:val="center"/>
              <w:rPr>
                <w:szCs w:val="21"/>
              </w:rPr>
            </w:pPr>
            <w:r w:rsidRPr="005C6EA4">
              <w:rPr>
                <w:szCs w:val="21"/>
              </w:rPr>
              <w:t>≤15</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1.348</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6</w:t>
            </w:r>
          </w:p>
        </w:tc>
        <w:tc>
          <w:tcPr>
            <w:tcW w:w="1068" w:type="pct"/>
            <w:vAlign w:val="center"/>
          </w:tcPr>
          <w:p w:rsidR="00344D0B" w:rsidRPr="005C6EA4" w:rsidRDefault="00344D0B" w:rsidP="00344D0B">
            <w:pPr>
              <w:spacing w:line="320" w:lineRule="exact"/>
              <w:jc w:val="center"/>
              <w:rPr>
                <w:szCs w:val="21"/>
              </w:rPr>
            </w:pPr>
            <w:r w:rsidRPr="005C6EA4">
              <w:rPr>
                <w:szCs w:val="21"/>
              </w:rPr>
              <w:t>SS</w:t>
            </w:r>
          </w:p>
        </w:tc>
        <w:tc>
          <w:tcPr>
            <w:tcW w:w="1253" w:type="pct"/>
            <w:vAlign w:val="center"/>
          </w:tcPr>
          <w:p w:rsidR="00344D0B" w:rsidRPr="005C6EA4" w:rsidRDefault="00344D0B" w:rsidP="00344D0B">
            <w:pPr>
              <w:spacing w:line="320" w:lineRule="exact"/>
              <w:jc w:val="center"/>
              <w:rPr>
                <w:szCs w:val="21"/>
              </w:rPr>
            </w:pPr>
            <w:r w:rsidRPr="005C6EA4">
              <w:rPr>
                <w:szCs w:val="21"/>
              </w:rPr>
              <w:t>≤60</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5.393</w:t>
            </w:r>
          </w:p>
        </w:tc>
      </w:tr>
      <w:tr w:rsidR="00344D0B" w:rsidRPr="005C6EA4" w:rsidTr="006423C2">
        <w:trPr>
          <w:trHeight w:val="397"/>
        </w:trPr>
        <w:tc>
          <w:tcPr>
            <w:tcW w:w="533" w:type="pct"/>
            <w:vAlign w:val="center"/>
          </w:tcPr>
          <w:p w:rsidR="00344D0B" w:rsidRPr="005C6EA4" w:rsidRDefault="00344D0B" w:rsidP="00344D0B">
            <w:pPr>
              <w:spacing w:line="320" w:lineRule="exact"/>
              <w:jc w:val="center"/>
              <w:rPr>
                <w:szCs w:val="21"/>
              </w:rPr>
            </w:pPr>
            <w:r w:rsidRPr="005C6EA4">
              <w:rPr>
                <w:szCs w:val="21"/>
              </w:rPr>
              <w:t>7</w:t>
            </w:r>
          </w:p>
        </w:tc>
        <w:tc>
          <w:tcPr>
            <w:tcW w:w="1068" w:type="pct"/>
            <w:vAlign w:val="center"/>
          </w:tcPr>
          <w:p w:rsidR="00344D0B" w:rsidRPr="005C6EA4" w:rsidRDefault="00344D0B" w:rsidP="00344D0B">
            <w:pPr>
              <w:spacing w:line="320" w:lineRule="exact"/>
              <w:jc w:val="center"/>
              <w:rPr>
                <w:szCs w:val="21"/>
              </w:rPr>
            </w:pPr>
            <w:r w:rsidRPr="005C6EA4">
              <w:rPr>
                <w:szCs w:val="21"/>
              </w:rPr>
              <w:t>动植物油</w:t>
            </w:r>
          </w:p>
        </w:tc>
        <w:tc>
          <w:tcPr>
            <w:tcW w:w="1253" w:type="pct"/>
            <w:vAlign w:val="center"/>
          </w:tcPr>
          <w:p w:rsidR="00344D0B" w:rsidRPr="005C6EA4" w:rsidRDefault="00344D0B" w:rsidP="00344D0B">
            <w:pPr>
              <w:spacing w:line="320" w:lineRule="exact"/>
              <w:jc w:val="center"/>
              <w:rPr>
                <w:szCs w:val="21"/>
              </w:rPr>
            </w:pPr>
            <w:r w:rsidRPr="005C6EA4">
              <w:rPr>
                <w:szCs w:val="21"/>
              </w:rPr>
              <w:t>≤15</w:t>
            </w:r>
          </w:p>
        </w:tc>
        <w:tc>
          <w:tcPr>
            <w:tcW w:w="1073" w:type="pct"/>
            <w:vAlign w:val="center"/>
          </w:tcPr>
          <w:p w:rsidR="00344D0B" w:rsidRPr="005C6EA4" w:rsidRDefault="00344D0B" w:rsidP="00344D0B">
            <w:pPr>
              <w:spacing w:line="320" w:lineRule="exact"/>
              <w:jc w:val="center"/>
              <w:rPr>
                <w:szCs w:val="21"/>
              </w:rPr>
            </w:pPr>
            <w:r w:rsidRPr="005C6EA4">
              <w:rPr>
                <w:szCs w:val="21"/>
              </w:rPr>
              <w:t>mg/L</w:t>
            </w:r>
          </w:p>
        </w:tc>
        <w:tc>
          <w:tcPr>
            <w:tcW w:w="1073" w:type="pct"/>
            <w:vAlign w:val="center"/>
          </w:tcPr>
          <w:p w:rsidR="00344D0B" w:rsidRPr="005C6EA4" w:rsidRDefault="00344D0B" w:rsidP="00344D0B">
            <w:pPr>
              <w:jc w:val="center"/>
              <w:rPr>
                <w:color w:val="000000"/>
                <w:szCs w:val="21"/>
              </w:rPr>
            </w:pPr>
            <w:r w:rsidRPr="005C6EA4">
              <w:rPr>
                <w:color w:val="000000"/>
                <w:szCs w:val="21"/>
              </w:rPr>
              <w:t>1.348</w:t>
            </w:r>
          </w:p>
        </w:tc>
      </w:tr>
    </w:tbl>
    <w:p w:rsidR="008E7569" w:rsidRPr="005C6EA4" w:rsidRDefault="008E7569" w:rsidP="008E7569">
      <w:pPr>
        <w:spacing w:line="480" w:lineRule="exact"/>
        <w:ind w:firstLineChars="200" w:firstLine="482"/>
        <w:outlineLvl w:val="2"/>
        <w:rPr>
          <w:b/>
          <w:bCs/>
          <w:sz w:val="24"/>
          <w:szCs w:val="32"/>
        </w:rPr>
      </w:pPr>
      <w:bookmarkStart w:id="84" w:name="_Toc13844382"/>
      <w:r w:rsidRPr="005C6EA4">
        <w:rPr>
          <w:b/>
          <w:bCs/>
          <w:sz w:val="24"/>
          <w:szCs w:val="32"/>
        </w:rPr>
        <w:t>3.6.3</w:t>
      </w:r>
      <w:r w:rsidRPr="005C6EA4">
        <w:rPr>
          <w:b/>
          <w:bCs/>
          <w:sz w:val="24"/>
          <w:szCs w:val="32"/>
        </w:rPr>
        <w:t>声环境防治措施分析</w:t>
      </w:r>
      <w:bookmarkEnd w:id="84"/>
    </w:p>
    <w:p w:rsidR="000E197F" w:rsidRPr="005C6EA4" w:rsidRDefault="000E197F" w:rsidP="000E197F">
      <w:pPr>
        <w:spacing w:line="500" w:lineRule="exact"/>
        <w:ind w:firstLineChars="200" w:firstLine="480"/>
        <w:rPr>
          <w:sz w:val="24"/>
        </w:rPr>
      </w:pPr>
      <w:r w:rsidRPr="005C6EA4">
        <w:rPr>
          <w:sz w:val="24"/>
        </w:rPr>
        <w:t>本项目投产后，噪声源主要来自各种泵类、风机、屠宰及分割生产线、传输</w:t>
      </w:r>
      <w:r w:rsidRPr="005C6EA4">
        <w:rPr>
          <w:sz w:val="24"/>
        </w:rPr>
        <w:lastRenderedPageBreak/>
        <w:t>设备等，通过类比调查，本项目噪声源的声压级详见表</w:t>
      </w:r>
      <w:r w:rsidRPr="005C6EA4">
        <w:rPr>
          <w:sz w:val="24"/>
        </w:rPr>
        <w:t>3-</w:t>
      </w:r>
      <w:r w:rsidR="006423C2">
        <w:rPr>
          <w:sz w:val="24"/>
        </w:rPr>
        <w:t>12</w:t>
      </w:r>
      <w:r w:rsidRPr="005C6EA4">
        <w:rPr>
          <w:sz w:val="24"/>
        </w:rPr>
        <w:t>。</w:t>
      </w:r>
    </w:p>
    <w:p w:rsidR="000E197F" w:rsidRPr="005C6EA4" w:rsidRDefault="000E197F" w:rsidP="000E197F">
      <w:pPr>
        <w:autoSpaceDE w:val="0"/>
        <w:autoSpaceDN w:val="0"/>
        <w:adjustRightInd w:val="0"/>
        <w:spacing w:line="500" w:lineRule="exact"/>
        <w:ind w:firstLineChars="200" w:firstLine="422"/>
        <w:jc w:val="center"/>
        <w:rPr>
          <w:b/>
          <w:kern w:val="0"/>
          <w:szCs w:val="21"/>
        </w:rPr>
      </w:pPr>
      <w:r w:rsidRPr="005C6EA4">
        <w:rPr>
          <w:b/>
          <w:kern w:val="0"/>
          <w:szCs w:val="21"/>
        </w:rPr>
        <w:t>表</w:t>
      </w:r>
      <w:r w:rsidRPr="005C6EA4">
        <w:rPr>
          <w:b/>
          <w:kern w:val="0"/>
          <w:szCs w:val="21"/>
        </w:rPr>
        <w:t>3-</w:t>
      </w:r>
      <w:r w:rsidR="006423C2">
        <w:rPr>
          <w:b/>
          <w:kern w:val="0"/>
          <w:szCs w:val="21"/>
        </w:rPr>
        <w:t>12</w:t>
      </w:r>
      <w:r w:rsidRPr="005C6EA4">
        <w:rPr>
          <w:b/>
          <w:kern w:val="0"/>
          <w:szCs w:val="21"/>
        </w:rPr>
        <w:t xml:space="preserve">  </w:t>
      </w:r>
      <w:r w:rsidRPr="005C6EA4">
        <w:rPr>
          <w:b/>
          <w:kern w:val="0"/>
          <w:szCs w:val="21"/>
        </w:rPr>
        <w:t>设备噪声统计表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04"/>
        <w:gridCol w:w="1352"/>
        <w:gridCol w:w="1119"/>
        <w:gridCol w:w="1781"/>
        <w:gridCol w:w="1389"/>
        <w:gridCol w:w="1231"/>
      </w:tblGrid>
      <w:tr w:rsidR="000E197F" w:rsidRPr="005C6EA4" w:rsidTr="006423C2">
        <w:trPr>
          <w:trHeight w:val="397"/>
        </w:trPr>
        <w:tc>
          <w:tcPr>
            <w:tcW w:w="848" w:type="pct"/>
            <w:vAlign w:val="center"/>
          </w:tcPr>
          <w:p w:rsidR="000E197F" w:rsidRPr="005C6EA4" w:rsidRDefault="000E197F" w:rsidP="000E197F">
            <w:pPr>
              <w:spacing w:line="320" w:lineRule="exact"/>
              <w:jc w:val="center"/>
              <w:rPr>
                <w:szCs w:val="21"/>
              </w:rPr>
            </w:pPr>
            <w:r w:rsidRPr="005C6EA4">
              <w:rPr>
                <w:szCs w:val="21"/>
              </w:rPr>
              <w:t>噪声源位置</w:t>
            </w:r>
          </w:p>
        </w:tc>
        <w:tc>
          <w:tcPr>
            <w:tcW w:w="817" w:type="pct"/>
            <w:vAlign w:val="center"/>
          </w:tcPr>
          <w:p w:rsidR="000E197F" w:rsidRPr="005C6EA4" w:rsidRDefault="000E197F" w:rsidP="000E197F">
            <w:pPr>
              <w:spacing w:line="320" w:lineRule="exact"/>
              <w:jc w:val="center"/>
              <w:rPr>
                <w:szCs w:val="21"/>
              </w:rPr>
            </w:pPr>
            <w:r w:rsidRPr="005C6EA4">
              <w:rPr>
                <w:szCs w:val="21"/>
              </w:rPr>
              <w:t>噪声源名称</w:t>
            </w:r>
          </w:p>
        </w:tc>
        <w:tc>
          <w:tcPr>
            <w:tcW w:w="676" w:type="pct"/>
            <w:vAlign w:val="center"/>
          </w:tcPr>
          <w:p w:rsidR="000E197F" w:rsidRPr="005C6EA4" w:rsidRDefault="000E197F" w:rsidP="000E197F">
            <w:pPr>
              <w:spacing w:line="320" w:lineRule="exact"/>
              <w:jc w:val="center"/>
              <w:rPr>
                <w:szCs w:val="21"/>
              </w:rPr>
            </w:pPr>
            <w:r w:rsidRPr="005C6EA4">
              <w:rPr>
                <w:szCs w:val="21"/>
              </w:rPr>
              <w:t>声源强度</w:t>
            </w:r>
          </w:p>
        </w:tc>
        <w:tc>
          <w:tcPr>
            <w:tcW w:w="1076" w:type="pct"/>
            <w:vAlign w:val="center"/>
          </w:tcPr>
          <w:p w:rsidR="000E197F" w:rsidRPr="005C6EA4" w:rsidRDefault="000E197F" w:rsidP="000E197F">
            <w:pPr>
              <w:spacing w:line="320" w:lineRule="exact"/>
              <w:jc w:val="center"/>
              <w:rPr>
                <w:szCs w:val="21"/>
              </w:rPr>
            </w:pPr>
            <w:r w:rsidRPr="005C6EA4">
              <w:rPr>
                <w:szCs w:val="21"/>
              </w:rPr>
              <w:t>采取措施</w:t>
            </w:r>
          </w:p>
        </w:tc>
        <w:tc>
          <w:tcPr>
            <w:tcW w:w="839" w:type="pct"/>
            <w:vAlign w:val="center"/>
          </w:tcPr>
          <w:p w:rsidR="000E197F" w:rsidRPr="005C6EA4" w:rsidRDefault="000E197F" w:rsidP="000E197F">
            <w:pPr>
              <w:spacing w:line="320" w:lineRule="exact"/>
              <w:jc w:val="center"/>
              <w:rPr>
                <w:szCs w:val="21"/>
              </w:rPr>
            </w:pPr>
            <w:r w:rsidRPr="005C6EA4">
              <w:rPr>
                <w:szCs w:val="21"/>
              </w:rPr>
              <w:t>降噪后</w:t>
            </w:r>
          </w:p>
        </w:tc>
        <w:tc>
          <w:tcPr>
            <w:tcW w:w="744" w:type="pct"/>
            <w:vAlign w:val="center"/>
          </w:tcPr>
          <w:p w:rsidR="000E197F" w:rsidRPr="005C6EA4" w:rsidRDefault="000E197F" w:rsidP="000E197F">
            <w:pPr>
              <w:spacing w:line="320" w:lineRule="exact"/>
              <w:jc w:val="center"/>
              <w:rPr>
                <w:szCs w:val="21"/>
              </w:rPr>
            </w:pPr>
            <w:r w:rsidRPr="005C6EA4">
              <w:rPr>
                <w:szCs w:val="21"/>
              </w:rPr>
              <w:t>工作特性</w:t>
            </w:r>
          </w:p>
        </w:tc>
      </w:tr>
      <w:tr w:rsidR="000E197F" w:rsidRPr="005C6EA4" w:rsidTr="006423C2">
        <w:trPr>
          <w:trHeight w:val="397"/>
        </w:trPr>
        <w:tc>
          <w:tcPr>
            <w:tcW w:w="848" w:type="pct"/>
            <w:vAlign w:val="center"/>
          </w:tcPr>
          <w:p w:rsidR="000E197F" w:rsidRPr="005C6EA4" w:rsidRDefault="000E197F" w:rsidP="000E197F">
            <w:pPr>
              <w:spacing w:line="320" w:lineRule="exact"/>
              <w:jc w:val="center"/>
              <w:rPr>
                <w:szCs w:val="21"/>
              </w:rPr>
            </w:pPr>
            <w:r w:rsidRPr="005C6EA4">
              <w:rPr>
                <w:szCs w:val="21"/>
              </w:rPr>
              <w:t>制冷站</w:t>
            </w:r>
          </w:p>
        </w:tc>
        <w:tc>
          <w:tcPr>
            <w:tcW w:w="817" w:type="pct"/>
            <w:vAlign w:val="center"/>
          </w:tcPr>
          <w:p w:rsidR="000E197F" w:rsidRPr="005C6EA4" w:rsidRDefault="000E197F" w:rsidP="000E197F">
            <w:pPr>
              <w:spacing w:line="320" w:lineRule="exact"/>
              <w:jc w:val="center"/>
              <w:rPr>
                <w:szCs w:val="21"/>
              </w:rPr>
            </w:pPr>
            <w:r w:rsidRPr="005C6EA4">
              <w:rPr>
                <w:szCs w:val="21"/>
              </w:rPr>
              <w:t>冷冻机</w:t>
            </w:r>
          </w:p>
        </w:tc>
        <w:tc>
          <w:tcPr>
            <w:tcW w:w="676" w:type="pct"/>
            <w:vAlign w:val="center"/>
          </w:tcPr>
          <w:p w:rsidR="000E197F" w:rsidRPr="005C6EA4" w:rsidRDefault="000E197F" w:rsidP="000E197F">
            <w:pPr>
              <w:spacing w:line="320" w:lineRule="exact"/>
              <w:jc w:val="center"/>
              <w:rPr>
                <w:szCs w:val="21"/>
              </w:rPr>
            </w:pPr>
            <w:r w:rsidRPr="005C6EA4">
              <w:rPr>
                <w:szCs w:val="21"/>
              </w:rPr>
              <w:t>80~95</w:t>
            </w:r>
          </w:p>
        </w:tc>
        <w:tc>
          <w:tcPr>
            <w:tcW w:w="1076" w:type="pct"/>
            <w:vMerge w:val="restart"/>
            <w:vAlign w:val="center"/>
          </w:tcPr>
          <w:p w:rsidR="000E197F" w:rsidRPr="005C6EA4" w:rsidRDefault="000E197F" w:rsidP="000E197F">
            <w:pPr>
              <w:spacing w:line="320" w:lineRule="exact"/>
              <w:jc w:val="center"/>
              <w:rPr>
                <w:szCs w:val="21"/>
              </w:rPr>
            </w:pPr>
            <w:r w:rsidRPr="005C6EA4">
              <w:rPr>
                <w:szCs w:val="21"/>
              </w:rPr>
              <w:t>低噪声设备、密封、基础减振</w:t>
            </w:r>
          </w:p>
        </w:tc>
        <w:tc>
          <w:tcPr>
            <w:tcW w:w="839" w:type="pct"/>
            <w:vAlign w:val="center"/>
          </w:tcPr>
          <w:p w:rsidR="000E197F" w:rsidRPr="005C6EA4" w:rsidRDefault="000E197F" w:rsidP="000E197F">
            <w:pPr>
              <w:spacing w:line="320" w:lineRule="exact"/>
              <w:jc w:val="center"/>
              <w:rPr>
                <w:szCs w:val="21"/>
              </w:rPr>
            </w:pPr>
            <w:r w:rsidRPr="005C6EA4">
              <w:rPr>
                <w:szCs w:val="21"/>
              </w:rPr>
              <w:t>60</w:t>
            </w:r>
            <w:r w:rsidRPr="005C6EA4">
              <w:rPr>
                <w:szCs w:val="21"/>
              </w:rPr>
              <w:t>～</w:t>
            </w:r>
            <w:r w:rsidRPr="005C6EA4">
              <w:rPr>
                <w:szCs w:val="21"/>
              </w:rPr>
              <w:t>75</w:t>
            </w:r>
          </w:p>
        </w:tc>
        <w:tc>
          <w:tcPr>
            <w:tcW w:w="744" w:type="pct"/>
            <w:vAlign w:val="center"/>
          </w:tcPr>
          <w:p w:rsidR="000E197F" w:rsidRPr="005C6EA4" w:rsidRDefault="000E197F" w:rsidP="000E197F">
            <w:pPr>
              <w:spacing w:line="320" w:lineRule="exact"/>
              <w:jc w:val="center"/>
              <w:rPr>
                <w:szCs w:val="21"/>
              </w:rPr>
            </w:pPr>
            <w:r w:rsidRPr="005C6EA4">
              <w:rPr>
                <w:szCs w:val="21"/>
              </w:rPr>
              <w:t>连续</w:t>
            </w:r>
          </w:p>
        </w:tc>
      </w:tr>
      <w:tr w:rsidR="000E197F" w:rsidRPr="005C6EA4" w:rsidTr="006423C2">
        <w:trPr>
          <w:trHeight w:val="397"/>
        </w:trPr>
        <w:tc>
          <w:tcPr>
            <w:tcW w:w="848" w:type="pct"/>
            <w:vAlign w:val="center"/>
          </w:tcPr>
          <w:p w:rsidR="000E197F" w:rsidRPr="005C6EA4" w:rsidRDefault="000E197F" w:rsidP="000E197F">
            <w:pPr>
              <w:spacing w:line="320" w:lineRule="exact"/>
              <w:jc w:val="center"/>
              <w:rPr>
                <w:szCs w:val="21"/>
              </w:rPr>
            </w:pPr>
            <w:r w:rsidRPr="005C6EA4">
              <w:rPr>
                <w:szCs w:val="21"/>
              </w:rPr>
              <w:t>循环水系统</w:t>
            </w:r>
          </w:p>
        </w:tc>
        <w:tc>
          <w:tcPr>
            <w:tcW w:w="817" w:type="pct"/>
            <w:vAlign w:val="center"/>
          </w:tcPr>
          <w:p w:rsidR="000E197F" w:rsidRPr="005C6EA4" w:rsidRDefault="000E197F" w:rsidP="000E197F">
            <w:pPr>
              <w:spacing w:line="320" w:lineRule="exact"/>
              <w:jc w:val="center"/>
              <w:rPr>
                <w:szCs w:val="21"/>
              </w:rPr>
            </w:pPr>
            <w:r w:rsidRPr="005C6EA4">
              <w:rPr>
                <w:szCs w:val="21"/>
              </w:rPr>
              <w:t>循环水泵</w:t>
            </w:r>
          </w:p>
        </w:tc>
        <w:tc>
          <w:tcPr>
            <w:tcW w:w="676" w:type="pct"/>
            <w:vAlign w:val="center"/>
          </w:tcPr>
          <w:p w:rsidR="000E197F" w:rsidRPr="005C6EA4" w:rsidRDefault="000E197F" w:rsidP="000E197F">
            <w:pPr>
              <w:spacing w:line="320" w:lineRule="exact"/>
              <w:jc w:val="center"/>
              <w:rPr>
                <w:szCs w:val="21"/>
              </w:rPr>
            </w:pPr>
            <w:r w:rsidRPr="005C6EA4">
              <w:rPr>
                <w:szCs w:val="21"/>
              </w:rPr>
              <w:t>90~100</w:t>
            </w:r>
          </w:p>
        </w:tc>
        <w:tc>
          <w:tcPr>
            <w:tcW w:w="1076" w:type="pct"/>
            <w:vMerge/>
            <w:vAlign w:val="center"/>
          </w:tcPr>
          <w:p w:rsidR="000E197F" w:rsidRPr="005C6EA4" w:rsidRDefault="000E197F" w:rsidP="000E197F">
            <w:pPr>
              <w:spacing w:line="320" w:lineRule="exact"/>
              <w:jc w:val="center"/>
              <w:rPr>
                <w:szCs w:val="21"/>
              </w:rPr>
            </w:pPr>
          </w:p>
        </w:tc>
        <w:tc>
          <w:tcPr>
            <w:tcW w:w="839" w:type="pct"/>
            <w:vAlign w:val="center"/>
          </w:tcPr>
          <w:p w:rsidR="000E197F" w:rsidRPr="005C6EA4" w:rsidRDefault="000E197F" w:rsidP="000E197F">
            <w:pPr>
              <w:spacing w:line="320" w:lineRule="exact"/>
              <w:jc w:val="center"/>
              <w:rPr>
                <w:szCs w:val="21"/>
              </w:rPr>
            </w:pPr>
            <w:r w:rsidRPr="005C6EA4">
              <w:rPr>
                <w:szCs w:val="21"/>
              </w:rPr>
              <w:t>70</w:t>
            </w:r>
            <w:r w:rsidRPr="005C6EA4">
              <w:rPr>
                <w:szCs w:val="21"/>
              </w:rPr>
              <w:t>～</w:t>
            </w:r>
            <w:r w:rsidRPr="005C6EA4">
              <w:rPr>
                <w:szCs w:val="21"/>
              </w:rPr>
              <w:t>80</w:t>
            </w:r>
          </w:p>
        </w:tc>
        <w:tc>
          <w:tcPr>
            <w:tcW w:w="744" w:type="pct"/>
            <w:vAlign w:val="center"/>
          </w:tcPr>
          <w:p w:rsidR="000E197F" w:rsidRPr="005C6EA4" w:rsidRDefault="000E197F" w:rsidP="000E197F">
            <w:pPr>
              <w:spacing w:line="320" w:lineRule="exact"/>
              <w:jc w:val="center"/>
              <w:rPr>
                <w:szCs w:val="21"/>
              </w:rPr>
            </w:pPr>
            <w:r w:rsidRPr="005C6EA4">
              <w:rPr>
                <w:szCs w:val="21"/>
              </w:rPr>
              <w:t>连续</w:t>
            </w:r>
          </w:p>
        </w:tc>
      </w:tr>
      <w:tr w:rsidR="000E197F" w:rsidRPr="005C6EA4" w:rsidTr="006423C2">
        <w:trPr>
          <w:trHeight w:val="397"/>
        </w:trPr>
        <w:tc>
          <w:tcPr>
            <w:tcW w:w="848" w:type="pct"/>
            <w:vAlign w:val="center"/>
          </w:tcPr>
          <w:p w:rsidR="000E197F" w:rsidRPr="005C6EA4" w:rsidRDefault="000E197F" w:rsidP="000E197F">
            <w:pPr>
              <w:spacing w:line="320" w:lineRule="exact"/>
              <w:jc w:val="center"/>
              <w:rPr>
                <w:szCs w:val="21"/>
              </w:rPr>
            </w:pPr>
            <w:r w:rsidRPr="005C6EA4">
              <w:rPr>
                <w:szCs w:val="21"/>
              </w:rPr>
              <w:t>水泵房</w:t>
            </w:r>
          </w:p>
        </w:tc>
        <w:tc>
          <w:tcPr>
            <w:tcW w:w="817" w:type="pct"/>
            <w:vAlign w:val="center"/>
          </w:tcPr>
          <w:p w:rsidR="000E197F" w:rsidRPr="005C6EA4" w:rsidRDefault="000E197F" w:rsidP="000E197F">
            <w:pPr>
              <w:spacing w:line="320" w:lineRule="exact"/>
              <w:jc w:val="center"/>
              <w:rPr>
                <w:szCs w:val="21"/>
              </w:rPr>
            </w:pPr>
            <w:r w:rsidRPr="005C6EA4">
              <w:rPr>
                <w:szCs w:val="21"/>
              </w:rPr>
              <w:t>泵</w:t>
            </w:r>
          </w:p>
        </w:tc>
        <w:tc>
          <w:tcPr>
            <w:tcW w:w="676" w:type="pct"/>
            <w:vAlign w:val="center"/>
          </w:tcPr>
          <w:p w:rsidR="000E197F" w:rsidRPr="005C6EA4" w:rsidRDefault="000E197F" w:rsidP="000E197F">
            <w:pPr>
              <w:spacing w:line="320" w:lineRule="exact"/>
              <w:jc w:val="center"/>
              <w:rPr>
                <w:szCs w:val="21"/>
              </w:rPr>
            </w:pPr>
            <w:r w:rsidRPr="005C6EA4">
              <w:rPr>
                <w:szCs w:val="21"/>
              </w:rPr>
              <w:t>90~100</w:t>
            </w:r>
          </w:p>
        </w:tc>
        <w:tc>
          <w:tcPr>
            <w:tcW w:w="1076" w:type="pct"/>
            <w:vMerge/>
            <w:vAlign w:val="center"/>
          </w:tcPr>
          <w:p w:rsidR="000E197F" w:rsidRPr="005C6EA4" w:rsidRDefault="000E197F" w:rsidP="000E197F">
            <w:pPr>
              <w:spacing w:line="320" w:lineRule="exact"/>
              <w:jc w:val="center"/>
              <w:rPr>
                <w:szCs w:val="21"/>
              </w:rPr>
            </w:pPr>
          </w:p>
        </w:tc>
        <w:tc>
          <w:tcPr>
            <w:tcW w:w="839" w:type="pct"/>
            <w:vAlign w:val="center"/>
          </w:tcPr>
          <w:p w:rsidR="000E197F" w:rsidRPr="005C6EA4" w:rsidRDefault="000E197F" w:rsidP="000E197F">
            <w:pPr>
              <w:spacing w:line="320" w:lineRule="exact"/>
              <w:jc w:val="center"/>
              <w:rPr>
                <w:szCs w:val="21"/>
              </w:rPr>
            </w:pPr>
            <w:r w:rsidRPr="005C6EA4">
              <w:rPr>
                <w:szCs w:val="21"/>
              </w:rPr>
              <w:t>70</w:t>
            </w:r>
            <w:r w:rsidRPr="005C6EA4">
              <w:rPr>
                <w:szCs w:val="21"/>
              </w:rPr>
              <w:t>～</w:t>
            </w:r>
            <w:r w:rsidRPr="005C6EA4">
              <w:rPr>
                <w:szCs w:val="21"/>
              </w:rPr>
              <w:t>80</w:t>
            </w:r>
          </w:p>
        </w:tc>
        <w:tc>
          <w:tcPr>
            <w:tcW w:w="744" w:type="pct"/>
            <w:vAlign w:val="center"/>
          </w:tcPr>
          <w:p w:rsidR="000E197F" w:rsidRPr="005C6EA4" w:rsidRDefault="000E197F" w:rsidP="000E197F">
            <w:pPr>
              <w:spacing w:line="320" w:lineRule="exact"/>
              <w:jc w:val="center"/>
              <w:rPr>
                <w:szCs w:val="21"/>
              </w:rPr>
            </w:pPr>
            <w:r w:rsidRPr="005C6EA4">
              <w:rPr>
                <w:szCs w:val="21"/>
              </w:rPr>
              <w:t>连续</w:t>
            </w:r>
          </w:p>
        </w:tc>
      </w:tr>
    </w:tbl>
    <w:p w:rsidR="000E197F" w:rsidRPr="005C6EA4" w:rsidRDefault="000E197F" w:rsidP="000E197F">
      <w:pPr>
        <w:spacing w:line="480" w:lineRule="exact"/>
        <w:ind w:firstLineChars="200" w:firstLine="480"/>
        <w:rPr>
          <w:bCs/>
          <w:sz w:val="24"/>
        </w:rPr>
      </w:pPr>
      <w:r w:rsidRPr="005C6EA4">
        <w:rPr>
          <w:bCs/>
          <w:sz w:val="24"/>
        </w:rPr>
        <w:t>噪声治理可因地制宜，视不同情况采取设备降噪、传播途径阻隔及受声者保护三方面措施，主要采取的措施有：</w:t>
      </w:r>
    </w:p>
    <w:p w:rsidR="000E197F" w:rsidRPr="005C6EA4" w:rsidRDefault="000E197F" w:rsidP="000E197F">
      <w:pPr>
        <w:spacing w:line="480" w:lineRule="exact"/>
        <w:ind w:firstLineChars="200" w:firstLine="480"/>
        <w:rPr>
          <w:bCs/>
          <w:sz w:val="24"/>
        </w:rPr>
      </w:pPr>
      <w:r w:rsidRPr="005C6EA4">
        <w:rPr>
          <w:bCs/>
          <w:sz w:val="24"/>
        </w:rPr>
        <w:t>（</w:t>
      </w:r>
      <w:r w:rsidRPr="005C6EA4">
        <w:rPr>
          <w:bCs/>
          <w:sz w:val="24"/>
        </w:rPr>
        <w:t>1</w:t>
      </w:r>
      <w:r w:rsidRPr="005C6EA4">
        <w:rPr>
          <w:bCs/>
          <w:sz w:val="24"/>
        </w:rPr>
        <w:t>）在设备选型方面选用低噪声设备；</w:t>
      </w:r>
    </w:p>
    <w:p w:rsidR="000E197F" w:rsidRPr="005C6EA4" w:rsidRDefault="000E197F" w:rsidP="000E197F">
      <w:pPr>
        <w:spacing w:line="480" w:lineRule="exact"/>
        <w:ind w:firstLineChars="200" w:firstLine="480"/>
        <w:rPr>
          <w:bCs/>
          <w:sz w:val="24"/>
        </w:rPr>
      </w:pPr>
      <w:r w:rsidRPr="005C6EA4">
        <w:rPr>
          <w:bCs/>
          <w:sz w:val="24"/>
        </w:rPr>
        <w:t>（</w:t>
      </w:r>
      <w:r w:rsidRPr="005C6EA4">
        <w:rPr>
          <w:bCs/>
          <w:sz w:val="24"/>
        </w:rPr>
        <w:t>2</w:t>
      </w:r>
      <w:r w:rsidRPr="005C6EA4">
        <w:rPr>
          <w:bCs/>
          <w:sz w:val="24"/>
        </w:rPr>
        <w:t>）对高噪声设备尽量集中在车间内，采用基础减震（橡胶减震或弹簧减震）；</w:t>
      </w:r>
    </w:p>
    <w:p w:rsidR="000E197F" w:rsidRPr="005C6EA4" w:rsidRDefault="000E197F" w:rsidP="000E197F">
      <w:pPr>
        <w:spacing w:line="480" w:lineRule="exact"/>
        <w:ind w:firstLineChars="200" w:firstLine="480"/>
        <w:rPr>
          <w:bCs/>
          <w:sz w:val="24"/>
        </w:rPr>
      </w:pPr>
      <w:r w:rsidRPr="005C6EA4">
        <w:rPr>
          <w:bCs/>
          <w:sz w:val="24"/>
        </w:rPr>
        <w:t>（</w:t>
      </w:r>
      <w:r w:rsidRPr="005C6EA4">
        <w:rPr>
          <w:bCs/>
          <w:sz w:val="24"/>
        </w:rPr>
        <w:t>3</w:t>
      </w:r>
      <w:r w:rsidRPr="005C6EA4">
        <w:rPr>
          <w:bCs/>
          <w:sz w:val="24"/>
        </w:rPr>
        <w:t>）高噪设备（风机、电机、泵类）应采用隔声间并安装隔声门窗；</w:t>
      </w:r>
    </w:p>
    <w:p w:rsidR="000E197F" w:rsidRPr="005C6EA4" w:rsidRDefault="000E197F" w:rsidP="000E197F">
      <w:pPr>
        <w:spacing w:line="480" w:lineRule="exact"/>
        <w:ind w:firstLineChars="200" w:firstLine="480"/>
        <w:rPr>
          <w:bCs/>
          <w:sz w:val="24"/>
        </w:rPr>
      </w:pPr>
      <w:r w:rsidRPr="005C6EA4">
        <w:rPr>
          <w:bCs/>
          <w:sz w:val="24"/>
        </w:rPr>
        <w:t>（</w:t>
      </w:r>
      <w:r w:rsidRPr="005C6EA4">
        <w:rPr>
          <w:bCs/>
          <w:sz w:val="24"/>
        </w:rPr>
        <w:t>4</w:t>
      </w:r>
      <w:r w:rsidRPr="005C6EA4">
        <w:rPr>
          <w:bCs/>
          <w:sz w:val="24"/>
        </w:rPr>
        <w:t>）给职工配备耳塞等劳动防护用品；</w:t>
      </w:r>
    </w:p>
    <w:p w:rsidR="000E197F" w:rsidRPr="005C6EA4" w:rsidRDefault="000E197F" w:rsidP="000E197F">
      <w:pPr>
        <w:spacing w:line="480" w:lineRule="exact"/>
        <w:ind w:firstLineChars="200" w:firstLine="480"/>
        <w:rPr>
          <w:bCs/>
          <w:sz w:val="24"/>
        </w:rPr>
      </w:pPr>
      <w:r w:rsidRPr="005C6EA4">
        <w:rPr>
          <w:bCs/>
          <w:sz w:val="24"/>
        </w:rPr>
        <w:t>（</w:t>
      </w:r>
      <w:r w:rsidRPr="005C6EA4">
        <w:rPr>
          <w:bCs/>
          <w:sz w:val="24"/>
        </w:rPr>
        <w:t>5</w:t>
      </w:r>
      <w:r w:rsidRPr="005C6EA4">
        <w:rPr>
          <w:bCs/>
          <w:sz w:val="24"/>
        </w:rPr>
        <w:t>）厂界种植高大乔木，降噪吸声。</w:t>
      </w:r>
    </w:p>
    <w:p w:rsidR="000E197F" w:rsidRPr="005C6EA4" w:rsidRDefault="000E197F" w:rsidP="000E197F">
      <w:pPr>
        <w:spacing w:line="480" w:lineRule="exact"/>
        <w:ind w:firstLineChars="200" w:firstLine="480"/>
        <w:rPr>
          <w:bCs/>
          <w:sz w:val="24"/>
        </w:rPr>
      </w:pPr>
      <w:r w:rsidRPr="005C6EA4">
        <w:rPr>
          <w:bCs/>
          <w:sz w:val="24"/>
        </w:rPr>
        <w:t>采取以上措施后，厂界噪声可以《工业企业厂界环境噪声排放标准》（</w:t>
      </w:r>
      <w:r w:rsidRPr="005C6EA4">
        <w:rPr>
          <w:bCs/>
          <w:sz w:val="24"/>
        </w:rPr>
        <w:t>GB12348—2008</w:t>
      </w:r>
      <w:r w:rsidRPr="005C6EA4">
        <w:rPr>
          <w:bCs/>
          <w:sz w:val="24"/>
        </w:rPr>
        <w:t>）中</w:t>
      </w:r>
      <w:r w:rsidRPr="005C6EA4">
        <w:rPr>
          <w:bCs/>
          <w:sz w:val="24"/>
        </w:rPr>
        <w:t>2</w:t>
      </w:r>
      <w:r w:rsidRPr="005C6EA4">
        <w:rPr>
          <w:bCs/>
          <w:sz w:val="24"/>
        </w:rPr>
        <w:t>类标准，昼间</w:t>
      </w:r>
      <w:r w:rsidRPr="005C6EA4">
        <w:rPr>
          <w:bCs/>
          <w:sz w:val="24"/>
        </w:rPr>
        <w:t>60dB(A)</w:t>
      </w:r>
      <w:r w:rsidRPr="005C6EA4">
        <w:rPr>
          <w:bCs/>
          <w:sz w:val="24"/>
        </w:rPr>
        <w:t>，夜间</w:t>
      </w:r>
      <w:r w:rsidRPr="005C6EA4">
        <w:rPr>
          <w:bCs/>
          <w:sz w:val="24"/>
        </w:rPr>
        <w:t>50dB(A)</w:t>
      </w:r>
      <w:r w:rsidRPr="005C6EA4">
        <w:rPr>
          <w:bCs/>
          <w:sz w:val="24"/>
        </w:rPr>
        <w:t>。</w:t>
      </w:r>
    </w:p>
    <w:p w:rsidR="008E7569" w:rsidRPr="005C6EA4" w:rsidRDefault="008E7569" w:rsidP="008E7569">
      <w:pPr>
        <w:spacing w:line="480" w:lineRule="exact"/>
        <w:ind w:firstLineChars="200" w:firstLine="482"/>
        <w:outlineLvl w:val="2"/>
        <w:rPr>
          <w:b/>
          <w:bCs/>
          <w:sz w:val="24"/>
          <w:szCs w:val="32"/>
        </w:rPr>
      </w:pPr>
      <w:bookmarkStart w:id="85" w:name="_Toc13844383"/>
      <w:r w:rsidRPr="005C6EA4">
        <w:rPr>
          <w:b/>
          <w:bCs/>
          <w:sz w:val="24"/>
          <w:szCs w:val="32"/>
        </w:rPr>
        <w:t>3.6.4</w:t>
      </w:r>
      <w:r w:rsidRPr="005C6EA4">
        <w:rPr>
          <w:b/>
          <w:bCs/>
          <w:sz w:val="24"/>
          <w:szCs w:val="32"/>
        </w:rPr>
        <w:t>固废防治措施分析</w:t>
      </w:r>
      <w:bookmarkEnd w:id="85"/>
    </w:p>
    <w:p w:rsidR="000E197F" w:rsidRPr="005C6EA4" w:rsidRDefault="000E197F" w:rsidP="000E197F">
      <w:pPr>
        <w:spacing w:line="480" w:lineRule="exact"/>
        <w:ind w:firstLineChars="200" w:firstLine="480"/>
        <w:rPr>
          <w:sz w:val="24"/>
          <w:szCs w:val="32"/>
        </w:rPr>
      </w:pPr>
      <w:r w:rsidRPr="005C6EA4">
        <w:rPr>
          <w:sz w:val="24"/>
          <w:szCs w:val="28"/>
        </w:rPr>
        <w:t>本项目固废主要为猪粪、猪鬃、检疫不合格肉品、污泥。</w:t>
      </w:r>
    </w:p>
    <w:p w:rsidR="008E7569" w:rsidRPr="005C6EA4" w:rsidRDefault="000E197F" w:rsidP="000F5ED4">
      <w:pPr>
        <w:spacing w:line="480" w:lineRule="exact"/>
        <w:ind w:firstLineChars="200" w:firstLine="480"/>
        <w:rPr>
          <w:sz w:val="24"/>
          <w:szCs w:val="32"/>
        </w:rPr>
      </w:pPr>
      <w:r w:rsidRPr="005C6EA4">
        <w:rPr>
          <w:sz w:val="24"/>
          <w:szCs w:val="32"/>
        </w:rPr>
        <w:t>（</w:t>
      </w:r>
      <w:r w:rsidRPr="005C6EA4">
        <w:rPr>
          <w:sz w:val="24"/>
          <w:szCs w:val="32"/>
        </w:rPr>
        <w:t>1</w:t>
      </w:r>
      <w:r w:rsidRPr="005C6EA4">
        <w:rPr>
          <w:sz w:val="24"/>
          <w:szCs w:val="32"/>
        </w:rPr>
        <w:t>）猪粪</w:t>
      </w:r>
    </w:p>
    <w:p w:rsidR="001A6EE9" w:rsidRPr="005C6EA4" w:rsidRDefault="000E197F" w:rsidP="001A6EE9">
      <w:pPr>
        <w:spacing w:line="480" w:lineRule="exact"/>
        <w:ind w:firstLineChars="200" w:firstLine="480"/>
        <w:rPr>
          <w:sz w:val="24"/>
        </w:rPr>
      </w:pPr>
      <w:r w:rsidRPr="005C6EA4">
        <w:rPr>
          <w:sz w:val="24"/>
        </w:rPr>
        <w:t>待宰的猪送宰前应停食静养</w:t>
      </w:r>
      <w:r w:rsidRPr="005C6EA4">
        <w:rPr>
          <w:sz w:val="24"/>
        </w:rPr>
        <w:t xml:space="preserve">24 </w:t>
      </w:r>
      <w:r w:rsidRPr="005C6EA4">
        <w:rPr>
          <w:sz w:val="24"/>
        </w:rPr>
        <w:t>小时，猪粪产生量</w:t>
      </w:r>
      <w:r w:rsidR="001A6EE9" w:rsidRPr="005C6EA4">
        <w:rPr>
          <w:sz w:val="24"/>
        </w:rPr>
        <w:t>按</w:t>
      </w:r>
      <w:r w:rsidR="001A6EE9" w:rsidRPr="005C6EA4">
        <w:rPr>
          <w:sz w:val="24"/>
        </w:rPr>
        <w:t>1.5kg/</w:t>
      </w:r>
      <w:r w:rsidR="001A6EE9" w:rsidRPr="005C6EA4">
        <w:rPr>
          <w:sz w:val="24"/>
        </w:rPr>
        <w:t>头</w:t>
      </w:r>
      <w:r w:rsidR="001A6EE9" w:rsidRPr="005C6EA4">
        <w:rPr>
          <w:sz w:val="24"/>
        </w:rPr>
        <w:t>·d</w:t>
      </w:r>
      <w:r w:rsidR="001A6EE9" w:rsidRPr="005C6EA4">
        <w:rPr>
          <w:sz w:val="24"/>
        </w:rPr>
        <w:t>计，本项目待宰区日均存栏量</w:t>
      </w:r>
      <w:r w:rsidR="001A6EE9" w:rsidRPr="005C6EA4">
        <w:rPr>
          <w:sz w:val="24"/>
        </w:rPr>
        <w:t>410</w:t>
      </w:r>
      <w:r w:rsidR="001A6EE9" w:rsidRPr="005C6EA4">
        <w:rPr>
          <w:sz w:val="24"/>
        </w:rPr>
        <w:t>头</w:t>
      </w:r>
      <w:r w:rsidR="001A6EE9" w:rsidRPr="005C6EA4">
        <w:rPr>
          <w:sz w:val="24"/>
        </w:rPr>
        <w:t>/d</w:t>
      </w:r>
      <w:r w:rsidR="001A6EE9" w:rsidRPr="005C6EA4">
        <w:rPr>
          <w:sz w:val="24"/>
        </w:rPr>
        <w:t>，则猪粪产生量</w:t>
      </w:r>
      <w:r w:rsidR="001A6EE9" w:rsidRPr="005C6EA4">
        <w:rPr>
          <w:sz w:val="24"/>
        </w:rPr>
        <w:t>0.615t/d</w:t>
      </w:r>
      <w:r w:rsidR="007E229C" w:rsidRPr="005C6EA4">
        <w:rPr>
          <w:sz w:val="24"/>
        </w:rPr>
        <w:t>，全年产生</w:t>
      </w:r>
      <w:r w:rsidR="007E229C" w:rsidRPr="005C6EA4">
        <w:rPr>
          <w:sz w:val="24"/>
        </w:rPr>
        <w:t>225t/a</w:t>
      </w:r>
      <w:r w:rsidR="007E229C" w:rsidRPr="005C6EA4">
        <w:rPr>
          <w:sz w:val="24"/>
        </w:rPr>
        <w:t>。</w:t>
      </w:r>
    </w:p>
    <w:p w:rsidR="001A6EE9" w:rsidRPr="005C6EA4" w:rsidRDefault="001A6EE9" w:rsidP="001A6EE9">
      <w:pPr>
        <w:spacing w:line="480" w:lineRule="exact"/>
        <w:ind w:firstLineChars="200" w:firstLine="480"/>
        <w:rPr>
          <w:sz w:val="24"/>
        </w:rPr>
      </w:pPr>
      <w:r w:rsidRPr="005C6EA4">
        <w:rPr>
          <w:sz w:val="24"/>
        </w:rPr>
        <w:t>待宰间粪便采用机械清理方式，粪便日产日清，清理后对待宰间及时进行清洗，粪便在厂区进行无害化处理后用于农田施肥。</w:t>
      </w:r>
    </w:p>
    <w:p w:rsidR="001A6EE9" w:rsidRPr="005C6EA4" w:rsidRDefault="001A6EE9" w:rsidP="001A6EE9">
      <w:pPr>
        <w:spacing w:line="480" w:lineRule="exact"/>
        <w:ind w:firstLineChars="200" w:firstLine="480"/>
        <w:rPr>
          <w:sz w:val="24"/>
        </w:rPr>
      </w:pPr>
      <w:r w:rsidRPr="005C6EA4">
        <w:rPr>
          <w:sz w:val="24"/>
        </w:rPr>
        <w:t>（</w:t>
      </w:r>
      <w:r w:rsidRPr="005C6EA4">
        <w:rPr>
          <w:sz w:val="24"/>
        </w:rPr>
        <w:t>2</w:t>
      </w:r>
      <w:r w:rsidRPr="005C6EA4">
        <w:rPr>
          <w:sz w:val="24"/>
        </w:rPr>
        <w:t>）</w:t>
      </w:r>
      <w:r w:rsidRPr="005C6EA4">
        <w:rPr>
          <w:sz w:val="24"/>
          <w:szCs w:val="28"/>
        </w:rPr>
        <w:t>猪鬃</w:t>
      </w:r>
    </w:p>
    <w:p w:rsidR="000E197F" w:rsidRPr="005C6EA4" w:rsidRDefault="001A6EE9" w:rsidP="000F5ED4">
      <w:pPr>
        <w:spacing w:line="480" w:lineRule="exact"/>
        <w:ind w:firstLineChars="200" w:firstLine="480"/>
        <w:rPr>
          <w:sz w:val="24"/>
          <w:szCs w:val="32"/>
        </w:rPr>
      </w:pPr>
      <w:r w:rsidRPr="005C6EA4">
        <w:rPr>
          <w:sz w:val="24"/>
          <w:szCs w:val="32"/>
        </w:rPr>
        <w:t>根据建设单位提供的相关资料，</w:t>
      </w:r>
      <w:r w:rsidRPr="005C6EA4">
        <w:rPr>
          <w:sz w:val="24"/>
          <w:szCs w:val="28"/>
        </w:rPr>
        <w:t>猪鬃产生量约</w:t>
      </w:r>
      <w:r w:rsidRPr="005C6EA4">
        <w:rPr>
          <w:sz w:val="24"/>
          <w:szCs w:val="28"/>
        </w:rPr>
        <w:t>0.5kg/</w:t>
      </w:r>
      <w:r w:rsidRPr="005C6EA4">
        <w:rPr>
          <w:sz w:val="24"/>
          <w:szCs w:val="28"/>
        </w:rPr>
        <w:t>头，则猪鬃年产生量</w:t>
      </w:r>
      <w:r w:rsidRPr="005C6EA4">
        <w:rPr>
          <w:sz w:val="24"/>
          <w:szCs w:val="28"/>
        </w:rPr>
        <w:t>75t/a</w:t>
      </w:r>
      <w:r w:rsidRPr="005C6EA4">
        <w:rPr>
          <w:sz w:val="24"/>
          <w:szCs w:val="28"/>
        </w:rPr>
        <w:t>，可外售综合利用。</w:t>
      </w:r>
    </w:p>
    <w:p w:rsidR="008E7569" w:rsidRPr="005C6EA4" w:rsidRDefault="001A6EE9" w:rsidP="000F5ED4">
      <w:pPr>
        <w:spacing w:line="480" w:lineRule="exact"/>
        <w:ind w:firstLineChars="200" w:firstLine="480"/>
        <w:rPr>
          <w:sz w:val="24"/>
          <w:szCs w:val="28"/>
        </w:rPr>
      </w:pPr>
      <w:r w:rsidRPr="005C6EA4">
        <w:rPr>
          <w:sz w:val="24"/>
          <w:szCs w:val="32"/>
        </w:rPr>
        <w:t>（</w:t>
      </w:r>
      <w:r w:rsidRPr="005C6EA4">
        <w:rPr>
          <w:sz w:val="24"/>
          <w:szCs w:val="32"/>
        </w:rPr>
        <w:t>3</w:t>
      </w:r>
      <w:r w:rsidRPr="005C6EA4">
        <w:rPr>
          <w:sz w:val="24"/>
          <w:szCs w:val="32"/>
        </w:rPr>
        <w:t>）</w:t>
      </w:r>
      <w:r w:rsidRPr="005C6EA4">
        <w:rPr>
          <w:sz w:val="24"/>
          <w:szCs w:val="28"/>
        </w:rPr>
        <w:t>检疫不合格肉品</w:t>
      </w:r>
    </w:p>
    <w:p w:rsidR="001A6EE9" w:rsidRPr="005C6EA4" w:rsidRDefault="001A6EE9" w:rsidP="000F5ED4">
      <w:pPr>
        <w:spacing w:line="480" w:lineRule="exact"/>
        <w:ind w:firstLineChars="200" w:firstLine="480"/>
        <w:rPr>
          <w:sz w:val="24"/>
          <w:szCs w:val="32"/>
        </w:rPr>
      </w:pPr>
      <w:r w:rsidRPr="005C6EA4">
        <w:rPr>
          <w:sz w:val="24"/>
          <w:szCs w:val="32"/>
        </w:rPr>
        <w:t>生猪进厂要经过检疫，检疫不合格的生猪不得入厂，出厂前肉品也会经过检疫，根据建设单位提供的相关资料，检疫不合格肉品约占总量的</w:t>
      </w:r>
      <w:r w:rsidRPr="005C6EA4">
        <w:rPr>
          <w:sz w:val="24"/>
          <w:szCs w:val="32"/>
        </w:rPr>
        <w:t>0.1%</w:t>
      </w:r>
      <w:r w:rsidRPr="005C6EA4">
        <w:rPr>
          <w:sz w:val="24"/>
          <w:szCs w:val="32"/>
        </w:rPr>
        <w:t>，本项目</w:t>
      </w:r>
      <w:r w:rsidRPr="005C6EA4">
        <w:rPr>
          <w:sz w:val="24"/>
          <w:szCs w:val="32"/>
        </w:rPr>
        <w:lastRenderedPageBreak/>
        <w:t>生猪肉产量约</w:t>
      </w:r>
      <w:r w:rsidRPr="005C6EA4">
        <w:rPr>
          <w:sz w:val="24"/>
          <w:szCs w:val="32"/>
        </w:rPr>
        <w:t>14.6</w:t>
      </w:r>
      <w:r w:rsidRPr="005C6EA4">
        <w:rPr>
          <w:sz w:val="24"/>
          <w:szCs w:val="32"/>
        </w:rPr>
        <w:t>万</w:t>
      </w:r>
      <w:r w:rsidRPr="005C6EA4">
        <w:rPr>
          <w:sz w:val="24"/>
          <w:szCs w:val="32"/>
        </w:rPr>
        <w:t>t/a</w:t>
      </w:r>
      <w:r w:rsidRPr="005C6EA4">
        <w:rPr>
          <w:sz w:val="24"/>
          <w:szCs w:val="32"/>
        </w:rPr>
        <w:t>，则检疫不合格肉品产生量</w:t>
      </w:r>
      <w:r w:rsidRPr="005C6EA4">
        <w:rPr>
          <w:sz w:val="24"/>
          <w:szCs w:val="32"/>
        </w:rPr>
        <w:t>146t/a</w:t>
      </w:r>
      <w:r w:rsidR="007E229C" w:rsidRPr="005C6EA4">
        <w:rPr>
          <w:sz w:val="24"/>
          <w:szCs w:val="32"/>
        </w:rPr>
        <w:t>，送往厂区无害化处理间进行无害化处理。</w:t>
      </w:r>
    </w:p>
    <w:p w:rsidR="001A6EE9" w:rsidRPr="005C6EA4" w:rsidRDefault="001A6EE9" w:rsidP="001A6EE9">
      <w:pPr>
        <w:spacing w:line="480" w:lineRule="exact"/>
        <w:ind w:firstLineChars="200" w:firstLine="480"/>
        <w:rPr>
          <w:sz w:val="24"/>
        </w:rPr>
      </w:pPr>
      <w:r w:rsidRPr="005C6EA4">
        <w:rPr>
          <w:sz w:val="24"/>
        </w:rPr>
        <w:t>（</w:t>
      </w:r>
      <w:r w:rsidRPr="005C6EA4">
        <w:rPr>
          <w:sz w:val="24"/>
        </w:rPr>
        <w:t>4</w:t>
      </w:r>
      <w:r w:rsidRPr="005C6EA4">
        <w:rPr>
          <w:sz w:val="24"/>
        </w:rPr>
        <w:t>）污水处理系统污泥</w:t>
      </w:r>
      <w:r w:rsidRPr="005C6EA4">
        <w:rPr>
          <w:sz w:val="24"/>
        </w:rPr>
        <w:t xml:space="preserve"> </w:t>
      </w:r>
    </w:p>
    <w:p w:rsidR="001A6EE9" w:rsidRPr="005C6EA4" w:rsidRDefault="001A6EE9" w:rsidP="001A6EE9">
      <w:pPr>
        <w:spacing w:line="480" w:lineRule="exact"/>
        <w:ind w:firstLineChars="200" w:firstLine="480"/>
        <w:rPr>
          <w:sz w:val="24"/>
        </w:rPr>
      </w:pPr>
      <w:r w:rsidRPr="005C6EA4">
        <w:rPr>
          <w:sz w:val="24"/>
        </w:rPr>
        <w:t>本项目运营期污水处理系统污泥产生量为</w:t>
      </w:r>
      <w:r w:rsidR="007E229C" w:rsidRPr="005C6EA4">
        <w:rPr>
          <w:sz w:val="24"/>
        </w:rPr>
        <w:t>6.9</w:t>
      </w:r>
      <w:r w:rsidRPr="005C6EA4">
        <w:rPr>
          <w:sz w:val="24"/>
        </w:rPr>
        <w:t>t/a</w:t>
      </w:r>
      <w:r w:rsidRPr="005C6EA4">
        <w:rPr>
          <w:sz w:val="24"/>
        </w:rPr>
        <w:t>，评价要求无害化处理后用于农田施肥。</w:t>
      </w:r>
    </w:p>
    <w:p w:rsidR="007E229C" w:rsidRPr="005C6EA4" w:rsidRDefault="007E229C" w:rsidP="00722979">
      <w:pPr>
        <w:spacing w:line="480" w:lineRule="exact"/>
        <w:jc w:val="center"/>
        <w:rPr>
          <w:b/>
          <w:bCs/>
          <w:szCs w:val="21"/>
        </w:rPr>
      </w:pPr>
      <w:r w:rsidRPr="005C6EA4">
        <w:rPr>
          <w:b/>
          <w:bCs/>
          <w:szCs w:val="21"/>
        </w:rPr>
        <w:t>表</w:t>
      </w:r>
      <w:r w:rsidRPr="005C6EA4">
        <w:rPr>
          <w:b/>
          <w:bCs/>
          <w:szCs w:val="21"/>
        </w:rPr>
        <w:t>3-</w:t>
      </w:r>
      <w:r w:rsidR="006423C2">
        <w:rPr>
          <w:b/>
          <w:bCs/>
          <w:szCs w:val="21"/>
        </w:rPr>
        <w:t>13</w:t>
      </w:r>
      <w:r w:rsidRPr="005C6EA4">
        <w:rPr>
          <w:b/>
          <w:bCs/>
          <w:szCs w:val="21"/>
        </w:rPr>
        <w:t xml:space="preserve">  </w:t>
      </w:r>
      <w:r w:rsidRPr="005C6EA4">
        <w:rPr>
          <w:b/>
          <w:bCs/>
          <w:szCs w:val="21"/>
        </w:rPr>
        <w:t>本项目固体废物产生及治理情况</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270"/>
        <w:gridCol w:w="1697"/>
        <w:gridCol w:w="1275"/>
        <w:gridCol w:w="3330"/>
      </w:tblGrid>
      <w:tr w:rsidR="007E229C" w:rsidRPr="005C6EA4" w:rsidTr="007E229C">
        <w:trPr>
          <w:trHeight w:val="397"/>
        </w:trPr>
        <w:tc>
          <w:tcPr>
            <w:tcW w:w="426" w:type="pct"/>
            <w:vAlign w:val="center"/>
          </w:tcPr>
          <w:p w:rsidR="007E229C" w:rsidRPr="005C6EA4" w:rsidRDefault="007E229C" w:rsidP="007E229C">
            <w:pPr>
              <w:spacing w:line="320" w:lineRule="exact"/>
              <w:jc w:val="center"/>
              <w:rPr>
                <w:szCs w:val="21"/>
              </w:rPr>
            </w:pPr>
            <w:r w:rsidRPr="005C6EA4">
              <w:rPr>
                <w:szCs w:val="21"/>
              </w:rPr>
              <w:t>序号</w:t>
            </w:r>
          </w:p>
        </w:tc>
        <w:tc>
          <w:tcPr>
            <w:tcW w:w="767" w:type="pct"/>
            <w:vAlign w:val="center"/>
          </w:tcPr>
          <w:p w:rsidR="007E229C" w:rsidRPr="005C6EA4" w:rsidRDefault="007E229C" w:rsidP="007E229C">
            <w:pPr>
              <w:spacing w:line="320" w:lineRule="exact"/>
              <w:jc w:val="center"/>
              <w:rPr>
                <w:szCs w:val="21"/>
              </w:rPr>
            </w:pPr>
            <w:r w:rsidRPr="005C6EA4">
              <w:rPr>
                <w:szCs w:val="21"/>
              </w:rPr>
              <w:t>产生工位</w:t>
            </w:r>
          </w:p>
        </w:tc>
        <w:tc>
          <w:tcPr>
            <w:tcW w:w="1025" w:type="pct"/>
            <w:vAlign w:val="center"/>
          </w:tcPr>
          <w:p w:rsidR="007E229C" w:rsidRPr="005C6EA4" w:rsidRDefault="007E229C" w:rsidP="007E229C">
            <w:pPr>
              <w:spacing w:line="320" w:lineRule="exact"/>
              <w:jc w:val="center"/>
              <w:rPr>
                <w:szCs w:val="21"/>
              </w:rPr>
            </w:pPr>
            <w:r w:rsidRPr="005C6EA4">
              <w:rPr>
                <w:szCs w:val="21"/>
              </w:rPr>
              <w:t>固废名称</w:t>
            </w:r>
          </w:p>
        </w:tc>
        <w:tc>
          <w:tcPr>
            <w:tcW w:w="770" w:type="pct"/>
            <w:vAlign w:val="center"/>
          </w:tcPr>
          <w:p w:rsidR="007E229C" w:rsidRPr="005C6EA4" w:rsidRDefault="007E229C" w:rsidP="007E229C">
            <w:pPr>
              <w:spacing w:line="320" w:lineRule="exact"/>
              <w:jc w:val="center"/>
              <w:rPr>
                <w:szCs w:val="21"/>
              </w:rPr>
            </w:pPr>
            <w:r w:rsidRPr="005C6EA4">
              <w:rPr>
                <w:szCs w:val="21"/>
              </w:rPr>
              <w:t>产量（</w:t>
            </w:r>
            <w:r w:rsidRPr="005C6EA4">
              <w:rPr>
                <w:szCs w:val="21"/>
              </w:rPr>
              <w:t>t/a</w:t>
            </w:r>
            <w:r w:rsidRPr="005C6EA4">
              <w:rPr>
                <w:szCs w:val="21"/>
              </w:rPr>
              <w:t>）</w:t>
            </w:r>
          </w:p>
        </w:tc>
        <w:tc>
          <w:tcPr>
            <w:tcW w:w="2012" w:type="pct"/>
            <w:vAlign w:val="center"/>
          </w:tcPr>
          <w:p w:rsidR="007E229C" w:rsidRPr="005C6EA4" w:rsidRDefault="007E229C" w:rsidP="007E229C">
            <w:pPr>
              <w:spacing w:line="320" w:lineRule="exact"/>
              <w:jc w:val="center"/>
              <w:rPr>
                <w:szCs w:val="21"/>
              </w:rPr>
            </w:pPr>
            <w:r w:rsidRPr="005C6EA4">
              <w:rPr>
                <w:szCs w:val="21"/>
              </w:rPr>
              <w:t>治理措施</w:t>
            </w:r>
          </w:p>
        </w:tc>
      </w:tr>
      <w:tr w:rsidR="007E229C" w:rsidRPr="005C6EA4" w:rsidTr="007E229C">
        <w:trPr>
          <w:trHeight w:val="397"/>
        </w:trPr>
        <w:tc>
          <w:tcPr>
            <w:tcW w:w="426" w:type="pct"/>
            <w:vAlign w:val="center"/>
          </w:tcPr>
          <w:p w:rsidR="007E229C" w:rsidRPr="005C6EA4" w:rsidRDefault="007E229C" w:rsidP="007E229C">
            <w:pPr>
              <w:spacing w:line="320" w:lineRule="exact"/>
              <w:jc w:val="center"/>
              <w:rPr>
                <w:szCs w:val="21"/>
              </w:rPr>
            </w:pPr>
            <w:r w:rsidRPr="005C6EA4">
              <w:rPr>
                <w:szCs w:val="21"/>
              </w:rPr>
              <w:t>1</w:t>
            </w:r>
          </w:p>
        </w:tc>
        <w:tc>
          <w:tcPr>
            <w:tcW w:w="767" w:type="pct"/>
            <w:vAlign w:val="center"/>
          </w:tcPr>
          <w:p w:rsidR="007E229C" w:rsidRPr="005C6EA4" w:rsidRDefault="007E229C" w:rsidP="007E229C">
            <w:pPr>
              <w:spacing w:line="320" w:lineRule="exact"/>
              <w:jc w:val="center"/>
              <w:rPr>
                <w:szCs w:val="21"/>
              </w:rPr>
            </w:pPr>
            <w:r w:rsidRPr="005C6EA4">
              <w:rPr>
                <w:szCs w:val="21"/>
              </w:rPr>
              <w:t>待宰区</w:t>
            </w:r>
          </w:p>
        </w:tc>
        <w:tc>
          <w:tcPr>
            <w:tcW w:w="1025" w:type="pct"/>
            <w:vAlign w:val="center"/>
          </w:tcPr>
          <w:p w:rsidR="007E229C" w:rsidRPr="005C6EA4" w:rsidRDefault="007E229C" w:rsidP="007E229C">
            <w:pPr>
              <w:spacing w:line="320" w:lineRule="exact"/>
              <w:jc w:val="center"/>
              <w:rPr>
                <w:szCs w:val="21"/>
              </w:rPr>
            </w:pPr>
            <w:r w:rsidRPr="005C6EA4">
              <w:rPr>
                <w:szCs w:val="21"/>
              </w:rPr>
              <w:t>猪粪</w:t>
            </w:r>
          </w:p>
        </w:tc>
        <w:tc>
          <w:tcPr>
            <w:tcW w:w="770" w:type="pct"/>
            <w:vAlign w:val="center"/>
          </w:tcPr>
          <w:p w:rsidR="007E229C" w:rsidRPr="005C6EA4" w:rsidRDefault="007E229C" w:rsidP="007E229C">
            <w:pPr>
              <w:spacing w:line="320" w:lineRule="exact"/>
              <w:jc w:val="center"/>
              <w:rPr>
                <w:szCs w:val="21"/>
              </w:rPr>
            </w:pPr>
            <w:r w:rsidRPr="005C6EA4">
              <w:rPr>
                <w:szCs w:val="21"/>
              </w:rPr>
              <w:t>225</w:t>
            </w:r>
          </w:p>
        </w:tc>
        <w:tc>
          <w:tcPr>
            <w:tcW w:w="2012" w:type="pct"/>
            <w:vAlign w:val="center"/>
          </w:tcPr>
          <w:p w:rsidR="007E229C" w:rsidRPr="005C6EA4" w:rsidRDefault="007E229C" w:rsidP="007E229C">
            <w:pPr>
              <w:spacing w:line="320" w:lineRule="exact"/>
              <w:jc w:val="center"/>
              <w:rPr>
                <w:szCs w:val="21"/>
              </w:rPr>
            </w:pPr>
            <w:r w:rsidRPr="005C6EA4">
              <w:rPr>
                <w:szCs w:val="21"/>
              </w:rPr>
              <w:t>厂区进行无害化处理后用于农田施肥</w:t>
            </w:r>
          </w:p>
        </w:tc>
      </w:tr>
      <w:tr w:rsidR="007E229C" w:rsidRPr="005C6EA4" w:rsidTr="007E229C">
        <w:trPr>
          <w:trHeight w:val="397"/>
        </w:trPr>
        <w:tc>
          <w:tcPr>
            <w:tcW w:w="426" w:type="pct"/>
            <w:vAlign w:val="center"/>
          </w:tcPr>
          <w:p w:rsidR="007E229C" w:rsidRPr="005C6EA4" w:rsidRDefault="007E229C" w:rsidP="007E229C">
            <w:pPr>
              <w:spacing w:line="320" w:lineRule="exact"/>
              <w:jc w:val="center"/>
              <w:rPr>
                <w:szCs w:val="21"/>
              </w:rPr>
            </w:pPr>
            <w:r w:rsidRPr="005C6EA4">
              <w:rPr>
                <w:szCs w:val="21"/>
              </w:rPr>
              <w:t>2</w:t>
            </w:r>
          </w:p>
        </w:tc>
        <w:tc>
          <w:tcPr>
            <w:tcW w:w="767" w:type="pct"/>
            <w:vMerge w:val="restart"/>
            <w:vAlign w:val="center"/>
          </w:tcPr>
          <w:p w:rsidR="007E229C" w:rsidRPr="005C6EA4" w:rsidRDefault="007E229C" w:rsidP="007E229C">
            <w:pPr>
              <w:spacing w:line="320" w:lineRule="exact"/>
              <w:jc w:val="center"/>
              <w:rPr>
                <w:szCs w:val="21"/>
              </w:rPr>
            </w:pPr>
            <w:r w:rsidRPr="005C6EA4">
              <w:rPr>
                <w:szCs w:val="21"/>
              </w:rPr>
              <w:t>屠宰车间</w:t>
            </w:r>
          </w:p>
        </w:tc>
        <w:tc>
          <w:tcPr>
            <w:tcW w:w="1025" w:type="pct"/>
            <w:vAlign w:val="center"/>
          </w:tcPr>
          <w:p w:rsidR="007E229C" w:rsidRPr="005C6EA4" w:rsidRDefault="007E229C" w:rsidP="007E229C">
            <w:pPr>
              <w:spacing w:line="320" w:lineRule="exact"/>
              <w:jc w:val="center"/>
              <w:rPr>
                <w:szCs w:val="21"/>
              </w:rPr>
            </w:pPr>
            <w:r w:rsidRPr="005C6EA4">
              <w:rPr>
                <w:sz w:val="24"/>
                <w:szCs w:val="28"/>
              </w:rPr>
              <w:t>猪鬃</w:t>
            </w:r>
          </w:p>
        </w:tc>
        <w:tc>
          <w:tcPr>
            <w:tcW w:w="770" w:type="pct"/>
            <w:vAlign w:val="center"/>
          </w:tcPr>
          <w:p w:rsidR="007E229C" w:rsidRPr="005C6EA4" w:rsidRDefault="007E229C" w:rsidP="007E229C">
            <w:pPr>
              <w:spacing w:line="320" w:lineRule="exact"/>
              <w:jc w:val="center"/>
              <w:rPr>
                <w:szCs w:val="21"/>
              </w:rPr>
            </w:pPr>
            <w:r w:rsidRPr="005C6EA4">
              <w:rPr>
                <w:szCs w:val="21"/>
              </w:rPr>
              <w:t>75</w:t>
            </w:r>
          </w:p>
        </w:tc>
        <w:tc>
          <w:tcPr>
            <w:tcW w:w="2012" w:type="pct"/>
            <w:vAlign w:val="center"/>
          </w:tcPr>
          <w:p w:rsidR="007E229C" w:rsidRPr="005C6EA4" w:rsidRDefault="007E229C" w:rsidP="007E229C">
            <w:pPr>
              <w:spacing w:line="320" w:lineRule="exact"/>
              <w:jc w:val="center"/>
              <w:rPr>
                <w:szCs w:val="21"/>
              </w:rPr>
            </w:pPr>
            <w:r w:rsidRPr="005C6EA4">
              <w:rPr>
                <w:szCs w:val="21"/>
              </w:rPr>
              <w:t>外售综合利用</w:t>
            </w:r>
          </w:p>
        </w:tc>
      </w:tr>
      <w:tr w:rsidR="007E229C" w:rsidRPr="005C6EA4" w:rsidTr="007E229C">
        <w:trPr>
          <w:trHeight w:val="397"/>
        </w:trPr>
        <w:tc>
          <w:tcPr>
            <w:tcW w:w="426" w:type="pct"/>
            <w:vAlign w:val="center"/>
          </w:tcPr>
          <w:p w:rsidR="007E229C" w:rsidRPr="005C6EA4" w:rsidRDefault="007E229C" w:rsidP="007E229C">
            <w:pPr>
              <w:spacing w:line="320" w:lineRule="exact"/>
              <w:jc w:val="center"/>
              <w:rPr>
                <w:szCs w:val="21"/>
              </w:rPr>
            </w:pPr>
            <w:r w:rsidRPr="005C6EA4">
              <w:rPr>
                <w:szCs w:val="21"/>
              </w:rPr>
              <w:t>3</w:t>
            </w:r>
          </w:p>
        </w:tc>
        <w:tc>
          <w:tcPr>
            <w:tcW w:w="767" w:type="pct"/>
            <w:vMerge/>
            <w:vAlign w:val="center"/>
          </w:tcPr>
          <w:p w:rsidR="007E229C" w:rsidRPr="005C6EA4" w:rsidRDefault="007E229C" w:rsidP="007E229C">
            <w:pPr>
              <w:spacing w:line="320" w:lineRule="exact"/>
              <w:jc w:val="center"/>
              <w:rPr>
                <w:szCs w:val="21"/>
              </w:rPr>
            </w:pPr>
          </w:p>
        </w:tc>
        <w:tc>
          <w:tcPr>
            <w:tcW w:w="1025" w:type="pct"/>
            <w:vAlign w:val="center"/>
          </w:tcPr>
          <w:p w:rsidR="007E229C" w:rsidRPr="005C6EA4" w:rsidRDefault="007E229C" w:rsidP="007E229C">
            <w:pPr>
              <w:spacing w:line="320" w:lineRule="exact"/>
              <w:jc w:val="center"/>
              <w:rPr>
                <w:sz w:val="24"/>
                <w:szCs w:val="28"/>
              </w:rPr>
            </w:pPr>
            <w:r w:rsidRPr="005C6EA4">
              <w:rPr>
                <w:szCs w:val="21"/>
              </w:rPr>
              <w:t>检疫不合格肉品</w:t>
            </w:r>
          </w:p>
        </w:tc>
        <w:tc>
          <w:tcPr>
            <w:tcW w:w="770" w:type="pct"/>
            <w:vAlign w:val="center"/>
          </w:tcPr>
          <w:p w:rsidR="007E229C" w:rsidRPr="005C6EA4" w:rsidRDefault="007E229C" w:rsidP="007E229C">
            <w:pPr>
              <w:spacing w:line="320" w:lineRule="exact"/>
              <w:jc w:val="center"/>
              <w:rPr>
                <w:szCs w:val="21"/>
              </w:rPr>
            </w:pPr>
            <w:r w:rsidRPr="005C6EA4">
              <w:rPr>
                <w:szCs w:val="21"/>
              </w:rPr>
              <w:t>146</w:t>
            </w:r>
          </w:p>
        </w:tc>
        <w:tc>
          <w:tcPr>
            <w:tcW w:w="2012" w:type="pct"/>
            <w:vAlign w:val="center"/>
          </w:tcPr>
          <w:p w:rsidR="007E229C" w:rsidRPr="005C6EA4" w:rsidRDefault="007E229C" w:rsidP="007E229C">
            <w:pPr>
              <w:spacing w:line="320" w:lineRule="exact"/>
              <w:jc w:val="center"/>
              <w:rPr>
                <w:szCs w:val="21"/>
              </w:rPr>
            </w:pPr>
            <w:r w:rsidRPr="005C6EA4">
              <w:rPr>
                <w:szCs w:val="21"/>
              </w:rPr>
              <w:t>送往厂区无害化处理间进行无害化处理</w:t>
            </w:r>
          </w:p>
        </w:tc>
      </w:tr>
      <w:tr w:rsidR="007E229C" w:rsidRPr="005C6EA4" w:rsidTr="007E229C">
        <w:trPr>
          <w:trHeight w:val="397"/>
        </w:trPr>
        <w:tc>
          <w:tcPr>
            <w:tcW w:w="426" w:type="pct"/>
            <w:vAlign w:val="center"/>
          </w:tcPr>
          <w:p w:rsidR="007E229C" w:rsidRPr="005C6EA4" w:rsidRDefault="007E229C" w:rsidP="007E229C">
            <w:pPr>
              <w:spacing w:line="320" w:lineRule="exact"/>
              <w:jc w:val="center"/>
              <w:rPr>
                <w:szCs w:val="21"/>
              </w:rPr>
            </w:pPr>
            <w:r w:rsidRPr="005C6EA4">
              <w:rPr>
                <w:szCs w:val="21"/>
              </w:rPr>
              <w:t>4</w:t>
            </w:r>
          </w:p>
        </w:tc>
        <w:tc>
          <w:tcPr>
            <w:tcW w:w="767" w:type="pct"/>
            <w:vAlign w:val="center"/>
          </w:tcPr>
          <w:p w:rsidR="007E229C" w:rsidRPr="005C6EA4" w:rsidRDefault="007E229C" w:rsidP="007E229C">
            <w:pPr>
              <w:spacing w:line="320" w:lineRule="exact"/>
              <w:jc w:val="center"/>
              <w:rPr>
                <w:szCs w:val="21"/>
              </w:rPr>
            </w:pPr>
            <w:r w:rsidRPr="005C6EA4">
              <w:rPr>
                <w:szCs w:val="21"/>
              </w:rPr>
              <w:t>污水处理站</w:t>
            </w:r>
          </w:p>
        </w:tc>
        <w:tc>
          <w:tcPr>
            <w:tcW w:w="1025" w:type="pct"/>
            <w:vAlign w:val="center"/>
          </w:tcPr>
          <w:p w:rsidR="007E229C" w:rsidRPr="005C6EA4" w:rsidRDefault="007E229C" w:rsidP="007E229C">
            <w:pPr>
              <w:spacing w:line="320" w:lineRule="exact"/>
              <w:jc w:val="center"/>
              <w:rPr>
                <w:sz w:val="24"/>
                <w:szCs w:val="28"/>
              </w:rPr>
            </w:pPr>
            <w:r w:rsidRPr="005C6EA4">
              <w:rPr>
                <w:sz w:val="24"/>
                <w:szCs w:val="28"/>
              </w:rPr>
              <w:t>污泥</w:t>
            </w:r>
          </w:p>
        </w:tc>
        <w:tc>
          <w:tcPr>
            <w:tcW w:w="770" w:type="pct"/>
            <w:vAlign w:val="center"/>
          </w:tcPr>
          <w:p w:rsidR="007E229C" w:rsidRPr="005C6EA4" w:rsidRDefault="007E229C" w:rsidP="007E229C">
            <w:pPr>
              <w:spacing w:line="320" w:lineRule="exact"/>
              <w:jc w:val="center"/>
              <w:rPr>
                <w:szCs w:val="21"/>
              </w:rPr>
            </w:pPr>
            <w:r w:rsidRPr="005C6EA4">
              <w:rPr>
                <w:szCs w:val="21"/>
              </w:rPr>
              <w:t>6.9</w:t>
            </w:r>
          </w:p>
        </w:tc>
        <w:tc>
          <w:tcPr>
            <w:tcW w:w="2012" w:type="pct"/>
            <w:vAlign w:val="center"/>
          </w:tcPr>
          <w:p w:rsidR="007E229C" w:rsidRPr="005C6EA4" w:rsidRDefault="007E229C" w:rsidP="007E229C">
            <w:pPr>
              <w:spacing w:line="320" w:lineRule="exact"/>
              <w:jc w:val="center"/>
              <w:rPr>
                <w:szCs w:val="21"/>
              </w:rPr>
            </w:pPr>
            <w:r w:rsidRPr="005C6EA4">
              <w:rPr>
                <w:szCs w:val="21"/>
              </w:rPr>
              <w:t>无害化处理后用于农田施肥</w:t>
            </w:r>
          </w:p>
        </w:tc>
      </w:tr>
    </w:tbl>
    <w:p w:rsidR="007E229C" w:rsidRPr="005C6EA4" w:rsidRDefault="007E229C" w:rsidP="009201E5">
      <w:pPr>
        <w:spacing w:line="480" w:lineRule="exact"/>
        <w:outlineLvl w:val="1"/>
        <w:rPr>
          <w:b/>
          <w:bCs/>
          <w:sz w:val="28"/>
          <w:szCs w:val="28"/>
        </w:rPr>
      </w:pPr>
      <w:bookmarkStart w:id="86" w:name="_Toc13844384"/>
      <w:r w:rsidRPr="005C6EA4">
        <w:rPr>
          <w:b/>
          <w:bCs/>
          <w:sz w:val="28"/>
          <w:szCs w:val="28"/>
        </w:rPr>
        <w:t>3.7</w:t>
      </w:r>
      <w:r w:rsidR="00C64930" w:rsidRPr="005C6EA4">
        <w:rPr>
          <w:b/>
          <w:bCs/>
          <w:sz w:val="28"/>
          <w:szCs w:val="28"/>
        </w:rPr>
        <w:t>污染物排放清单</w:t>
      </w:r>
      <w:bookmarkEnd w:id="86"/>
    </w:p>
    <w:p w:rsidR="00C64930" w:rsidRPr="005C6EA4" w:rsidRDefault="00C64930" w:rsidP="009201E5">
      <w:pPr>
        <w:spacing w:line="480" w:lineRule="exact"/>
        <w:ind w:firstLineChars="200" w:firstLine="480"/>
        <w:rPr>
          <w:sz w:val="24"/>
        </w:rPr>
        <w:sectPr w:rsidR="00C64930" w:rsidRPr="005C6EA4">
          <w:pgSz w:w="11906" w:h="16838"/>
          <w:pgMar w:top="1440" w:right="1800" w:bottom="1440" w:left="1800" w:header="851" w:footer="992" w:gutter="0"/>
          <w:cols w:space="425"/>
          <w:docGrid w:type="lines" w:linePitch="312"/>
        </w:sectPr>
      </w:pPr>
      <w:r w:rsidRPr="005C6EA4">
        <w:rPr>
          <w:sz w:val="24"/>
        </w:rPr>
        <w:t>本项目运营期污染物排放清单详见表</w:t>
      </w:r>
      <w:r w:rsidRPr="005C6EA4">
        <w:rPr>
          <w:sz w:val="24"/>
        </w:rPr>
        <w:t>3-</w:t>
      </w:r>
      <w:r w:rsidR="00722979" w:rsidRPr="005C6EA4">
        <w:rPr>
          <w:sz w:val="24"/>
        </w:rPr>
        <w:t>1</w:t>
      </w:r>
      <w:r w:rsidR="006423C2">
        <w:rPr>
          <w:sz w:val="24"/>
        </w:rPr>
        <w:t>4</w:t>
      </w:r>
      <w:r w:rsidRPr="005C6EA4">
        <w:rPr>
          <w:sz w:val="24"/>
        </w:rPr>
        <w:t>。</w:t>
      </w:r>
    </w:p>
    <w:p w:rsidR="007A7190" w:rsidRPr="005C6EA4" w:rsidRDefault="00C64930" w:rsidP="002F3004">
      <w:pPr>
        <w:jc w:val="center"/>
        <w:rPr>
          <w:b/>
          <w:bCs/>
          <w:szCs w:val="21"/>
        </w:rPr>
      </w:pPr>
      <w:r w:rsidRPr="005C6EA4">
        <w:rPr>
          <w:b/>
          <w:bCs/>
          <w:szCs w:val="21"/>
        </w:rPr>
        <w:lastRenderedPageBreak/>
        <w:t>表</w:t>
      </w:r>
      <w:r w:rsidRPr="005C6EA4">
        <w:rPr>
          <w:b/>
          <w:bCs/>
          <w:szCs w:val="21"/>
        </w:rPr>
        <w:t>3-</w:t>
      </w:r>
      <w:r w:rsidR="00722979" w:rsidRPr="005C6EA4">
        <w:rPr>
          <w:b/>
          <w:bCs/>
          <w:szCs w:val="21"/>
        </w:rPr>
        <w:t>1</w:t>
      </w:r>
      <w:r w:rsidR="006423C2">
        <w:rPr>
          <w:b/>
          <w:bCs/>
          <w:szCs w:val="21"/>
        </w:rPr>
        <w:t>4</w:t>
      </w:r>
      <w:r w:rsidRPr="005C6EA4">
        <w:rPr>
          <w:b/>
          <w:bCs/>
          <w:szCs w:val="21"/>
        </w:rPr>
        <w:t xml:space="preserve">  </w:t>
      </w:r>
      <w:r w:rsidRPr="005C6EA4">
        <w:rPr>
          <w:b/>
          <w:bCs/>
          <w:szCs w:val="21"/>
        </w:rPr>
        <w:t>本项目污染物排放清单汇总情况一览表</w:t>
      </w:r>
    </w:p>
    <w:tbl>
      <w:tblPr>
        <w:tblpPr w:leftFromText="180" w:rightFromText="180" w:vertAnchor="text" w:horzAnchor="page" w:tblpXSpec="center" w:tblpY="176"/>
        <w:tblOverlap w:val="never"/>
        <w:tblW w:w="521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7"/>
        <w:gridCol w:w="1086"/>
        <w:gridCol w:w="1380"/>
        <w:gridCol w:w="1058"/>
        <w:gridCol w:w="1003"/>
        <w:gridCol w:w="3400"/>
        <w:gridCol w:w="1176"/>
        <w:gridCol w:w="959"/>
        <w:gridCol w:w="854"/>
        <w:gridCol w:w="2433"/>
      </w:tblGrid>
      <w:tr w:rsidR="00FE5698" w:rsidRPr="005C6EA4" w:rsidTr="006423C2">
        <w:trPr>
          <w:trHeight w:val="397"/>
          <w:tblHeader/>
        </w:trPr>
        <w:tc>
          <w:tcPr>
            <w:tcW w:w="155" w:type="pct"/>
            <w:vAlign w:val="center"/>
          </w:tcPr>
          <w:p w:rsidR="007A7190" w:rsidRPr="005C6EA4" w:rsidRDefault="007A7190" w:rsidP="006423C2">
            <w:pPr>
              <w:spacing w:line="320" w:lineRule="exact"/>
              <w:jc w:val="center"/>
              <w:rPr>
                <w:color w:val="000000"/>
                <w:szCs w:val="21"/>
              </w:rPr>
            </w:pPr>
            <w:r w:rsidRPr="005C6EA4">
              <w:rPr>
                <w:color w:val="000000"/>
                <w:szCs w:val="21"/>
              </w:rPr>
              <w:t>类别</w:t>
            </w:r>
          </w:p>
        </w:tc>
        <w:tc>
          <w:tcPr>
            <w:tcW w:w="394" w:type="pct"/>
            <w:vAlign w:val="center"/>
          </w:tcPr>
          <w:p w:rsidR="007A7190" w:rsidRPr="005C6EA4" w:rsidRDefault="007A7190" w:rsidP="006423C2">
            <w:pPr>
              <w:spacing w:line="320" w:lineRule="exact"/>
              <w:jc w:val="center"/>
              <w:rPr>
                <w:color w:val="000000"/>
                <w:szCs w:val="21"/>
              </w:rPr>
            </w:pPr>
            <w:r w:rsidRPr="005C6EA4">
              <w:rPr>
                <w:color w:val="000000"/>
                <w:szCs w:val="21"/>
              </w:rPr>
              <w:t>污染源</w:t>
            </w:r>
          </w:p>
        </w:tc>
        <w:tc>
          <w:tcPr>
            <w:tcW w:w="501" w:type="pct"/>
            <w:vAlign w:val="center"/>
          </w:tcPr>
          <w:p w:rsidR="007A7190" w:rsidRPr="005C6EA4" w:rsidRDefault="007A7190" w:rsidP="006423C2">
            <w:pPr>
              <w:spacing w:line="320" w:lineRule="exact"/>
              <w:jc w:val="center"/>
              <w:rPr>
                <w:color w:val="000000"/>
                <w:szCs w:val="21"/>
              </w:rPr>
            </w:pPr>
            <w:r w:rsidRPr="005C6EA4">
              <w:rPr>
                <w:color w:val="000000"/>
                <w:szCs w:val="21"/>
              </w:rPr>
              <w:t>污染物</w:t>
            </w:r>
          </w:p>
        </w:tc>
        <w:tc>
          <w:tcPr>
            <w:tcW w:w="384" w:type="pct"/>
            <w:vAlign w:val="center"/>
          </w:tcPr>
          <w:p w:rsidR="007A7190" w:rsidRPr="005C6EA4" w:rsidRDefault="004B7042" w:rsidP="006423C2">
            <w:pPr>
              <w:spacing w:line="320" w:lineRule="exact"/>
              <w:jc w:val="center"/>
              <w:rPr>
                <w:color w:val="000000"/>
                <w:szCs w:val="21"/>
              </w:rPr>
            </w:pPr>
            <w:r w:rsidRPr="005C6EA4">
              <w:rPr>
                <w:color w:val="000000"/>
                <w:szCs w:val="21"/>
              </w:rPr>
              <w:t>产生</w:t>
            </w:r>
            <w:r w:rsidR="007A7190" w:rsidRPr="005C6EA4">
              <w:rPr>
                <w:color w:val="000000"/>
                <w:szCs w:val="21"/>
              </w:rPr>
              <w:t>浓度</w:t>
            </w:r>
            <w:r w:rsidR="007A7190" w:rsidRPr="005C6EA4">
              <w:rPr>
                <w:color w:val="000000"/>
                <w:szCs w:val="21"/>
              </w:rPr>
              <w:t>(mg/m</w:t>
            </w:r>
            <w:r w:rsidR="007A7190" w:rsidRPr="005C6EA4">
              <w:rPr>
                <w:color w:val="000000"/>
                <w:szCs w:val="21"/>
                <w:vertAlign w:val="superscript"/>
              </w:rPr>
              <w:t>3</w:t>
            </w:r>
            <w:r w:rsidR="007A7190" w:rsidRPr="005C6EA4">
              <w:rPr>
                <w:color w:val="000000"/>
                <w:szCs w:val="21"/>
              </w:rPr>
              <w:t>)</w:t>
            </w:r>
          </w:p>
        </w:tc>
        <w:tc>
          <w:tcPr>
            <w:tcW w:w="364" w:type="pct"/>
            <w:vAlign w:val="center"/>
          </w:tcPr>
          <w:p w:rsidR="007A7190" w:rsidRPr="005C6EA4" w:rsidRDefault="004B7042" w:rsidP="006423C2">
            <w:pPr>
              <w:spacing w:line="320" w:lineRule="exact"/>
              <w:jc w:val="center"/>
              <w:rPr>
                <w:color w:val="000000"/>
                <w:szCs w:val="21"/>
              </w:rPr>
            </w:pPr>
            <w:r w:rsidRPr="005C6EA4">
              <w:rPr>
                <w:color w:val="000000"/>
                <w:szCs w:val="21"/>
              </w:rPr>
              <w:t>产生</w:t>
            </w:r>
            <w:r w:rsidR="007A7190" w:rsidRPr="005C6EA4">
              <w:rPr>
                <w:color w:val="000000"/>
                <w:szCs w:val="21"/>
              </w:rPr>
              <w:t>量</w:t>
            </w:r>
            <w:r w:rsidR="007A7190" w:rsidRPr="005C6EA4">
              <w:rPr>
                <w:color w:val="000000"/>
                <w:szCs w:val="21"/>
              </w:rPr>
              <w:t>(t/a)</w:t>
            </w:r>
          </w:p>
        </w:tc>
        <w:tc>
          <w:tcPr>
            <w:tcW w:w="1234" w:type="pct"/>
            <w:vAlign w:val="center"/>
          </w:tcPr>
          <w:p w:rsidR="007A7190" w:rsidRPr="005C6EA4" w:rsidRDefault="007A7190" w:rsidP="006423C2">
            <w:pPr>
              <w:spacing w:line="320" w:lineRule="exact"/>
              <w:jc w:val="center"/>
              <w:rPr>
                <w:color w:val="000000"/>
                <w:szCs w:val="21"/>
              </w:rPr>
            </w:pPr>
            <w:r w:rsidRPr="005C6EA4">
              <w:rPr>
                <w:color w:val="000000"/>
                <w:szCs w:val="21"/>
              </w:rPr>
              <w:t>环保措施</w:t>
            </w:r>
          </w:p>
        </w:tc>
        <w:tc>
          <w:tcPr>
            <w:tcW w:w="427" w:type="pct"/>
            <w:vAlign w:val="center"/>
          </w:tcPr>
          <w:p w:rsidR="007A7190" w:rsidRPr="005C6EA4" w:rsidRDefault="007A7190" w:rsidP="006423C2">
            <w:pPr>
              <w:spacing w:line="320" w:lineRule="exact"/>
              <w:jc w:val="center"/>
              <w:rPr>
                <w:color w:val="000000"/>
                <w:szCs w:val="21"/>
              </w:rPr>
            </w:pPr>
            <w:r w:rsidRPr="005C6EA4">
              <w:rPr>
                <w:color w:val="000000"/>
                <w:szCs w:val="21"/>
              </w:rPr>
              <w:t>排放浓度</w:t>
            </w:r>
            <w:r w:rsidRPr="005C6EA4">
              <w:rPr>
                <w:color w:val="000000"/>
                <w:szCs w:val="21"/>
              </w:rPr>
              <w:t>(mg/m</w:t>
            </w:r>
            <w:r w:rsidRPr="005C6EA4">
              <w:rPr>
                <w:color w:val="000000"/>
                <w:szCs w:val="21"/>
                <w:vertAlign w:val="superscript"/>
              </w:rPr>
              <w:t>3</w:t>
            </w:r>
            <w:r w:rsidRPr="005C6EA4">
              <w:rPr>
                <w:color w:val="000000"/>
                <w:szCs w:val="21"/>
              </w:rPr>
              <w:t>)</w:t>
            </w:r>
          </w:p>
        </w:tc>
        <w:tc>
          <w:tcPr>
            <w:tcW w:w="348" w:type="pct"/>
            <w:vAlign w:val="center"/>
          </w:tcPr>
          <w:p w:rsidR="007A7190" w:rsidRPr="005C6EA4" w:rsidRDefault="007A7190" w:rsidP="006423C2">
            <w:pPr>
              <w:spacing w:line="320" w:lineRule="exact"/>
              <w:jc w:val="center"/>
              <w:rPr>
                <w:color w:val="000000"/>
                <w:szCs w:val="21"/>
              </w:rPr>
            </w:pPr>
            <w:r w:rsidRPr="005C6EA4">
              <w:rPr>
                <w:color w:val="000000"/>
                <w:szCs w:val="21"/>
              </w:rPr>
              <w:t>排放量</w:t>
            </w:r>
            <w:r w:rsidRPr="005C6EA4">
              <w:rPr>
                <w:color w:val="000000"/>
                <w:szCs w:val="21"/>
              </w:rPr>
              <w:t>(t/a)</w:t>
            </w:r>
          </w:p>
        </w:tc>
        <w:tc>
          <w:tcPr>
            <w:tcW w:w="310" w:type="pct"/>
            <w:tcBorders>
              <w:bottom w:val="single" w:sz="4" w:space="0" w:color="auto"/>
            </w:tcBorders>
            <w:vAlign w:val="center"/>
          </w:tcPr>
          <w:p w:rsidR="007A7190" w:rsidRPr="005C6EA4" w:rsidRDefault="007A7190" w:rsidP="006423C2">
            <w:pPr>
              <w:spacing w:line="320" w:lineRule="exact"/>
              <w:jc w:val="center"/>
              <w:rPr>
                <w:color w:val="000000"/>
                <w:szCs w:val="21"/>
              </w:rPr>
            </w:pPr>
            <w:r w:rsidRPr="005C6EA4">
              <w:rPr>
                <w:color w:val="000000"/>
                <w:szCs w:val="21"/>
              </w:rPr>
              <w:t>预期治理效果</w:t>
            </w:r>
          </w:p>
        </w:tc>
        <w:tc>
          <w:tcPr>
            <w:tcW w:w="883" w:type="pct"/>
            <w:tcBorders>
              <w:bottom w:val="single" w:sz="4" w:space="0" w:color="auto"/>
            </w:tcBorders>
            <w:vAlign w:val="center"/>
          </w:tcPr>
          <w:p w:rsidR="007A7190" w:rsidRPr="005C6EA4" w:rsidRDefault="007A7190" w:rsidP="006423C2">
            <w:pPr>
              <w:spacing w:line="320" w:lineRule="exact"/>
              <w:jc w:val="center"/>
              <w:rPr>
                <w:color w:val="000000"/>
                <w:szCs w:val="21"/>
              </w:rPr>
            </w:pPr>
            <w:r w:rsidRPr="005C6EA4">
              <w:rPr>
                <w:color w:val="000000"/>
                <w:szCs w:val="21"/>
              </w:rPr>
              <w:t>排放标准</w:t>
            </w:r>
          </w:p>
        </w:tc>
      </w:tr>
      <w:tr w:rsidR="006423C2" w:rsidRPr="005C6EA4" w:rsidTr="006423C2">
        <w:trPr>
          <w:trHeight w:val="397"/>
          <w:tblHeader/>
        </w:trPr>
        <w:tc>
          <w:tcPr>
            <w:tcW w:w="155" w:type="pct"/>
            <w:vMerge w:val="restart"/>
            <w:vAlign w:val="center"/>
          </w:tcPr>
          <w:p w:rsidR="006423C2" w:rsidRPr="005C6EA4" w:rsidRDefault="006423C2" w:rsidP="006423C2">
            <w:pPr>
              <w:spacing w:line="320" w:lineRule="exact"/>
              <w:jc w:val="center"/>
              <w:rPr>
                <w:color w:val="000000"/>
                <w:szCs w:val="21"/>
              </w:rPr>
            </w:pPr>
            <w:r w:rsidRPr="005C6EA4">
              <w:rPr>
                <w:color w:val="000000"/>
                <w:szCs w:val="21"/>
              </w:rPr>
              <w:t>废气</w:t>
            </w:r>
          </w:p>
        </w:tc>
        <w:tc>
          <w:tcPr>
            <w:tcW w:w="394" w:type="pct"/>
            <w:vMerge w:val="restart"/>
            <w:vAlign w:val="center"/>
          </w:tcPr>
          <w:p w:rsidR="006423C2" w:rsidRPr="005C6EA4" w:rsidRDefault="006423C2" w:rsidP="006423C2">
            <w:pPr>
              <w:spacing w:line="320" w:lineRule="exact"/>
              <w:jc w:val="center"/>
              <w:rPr>
                <w:color w:val="000000"/>
                <w:szCs w:val="21"/>
              </w:rPr>
            </w:pPr>
            <w:r w:rsidRPr="005C6EA4">
              <w:rPr>
                <w:color w:val="000000"/>
                <w:szCs w:val="21"/>
              </w:rPr>
              <w:t>待宰、屠宰过程产生的臭气</w:t>
            </w:r>
          </w:p>
        </w:tc>
        <w:tc>
          <w:tcPr>
            <w:tcW w:w="501" w:type="pct"/>
            <w:vAlign w:val="center"/>
          </w:tcPr>
          <w:p w:rsidR="006423C2" w:rsidRPr="005C6EA4" w:rsidRDefault="006423C2" w:rsidP="006423C2">
            <w:pPr>
              <w:spacing w:line="320" w:lineRule="exact"/>
              <w:jc w:val="center"/>
              <w:rPr>
                <w:szCs w:val="21"/>
              </w:rPr>
            </w:pPr>
            <w:r w:rsidRPr="005C6EA4">
              <w:rPr>
                <w:szCs w:val="21"/>
              </w:rPr>
              <w:t>NH</w:t>
            </w:r>
            <w:r w:rsidRPr="005C6EA4">
              <w:rPr>
                <w:szCs w:val="21"/>
                <w:vertAlign w:val="subscript"/>
              </w:rPr>
              <w:t>3</w:t>
            </w:r>
          </w:p>
        </w:tc>
        <w:tc>
          <w:tcPr>
            <w:tcW w:w="384" w:type="pct"/>
            <w:vAlign w:val="center"/>
          </w:tcPr>
          <w:p w:rsidR="006423C2" w:rsidRPr="005C6EA4" w:rsidRDefault="006423C2" w:rsidP="006423C2">
            <w:pPr>
              <w:spacing w:line="320" w:lineRule="exact"/>
              <w:jc w:val="center"/>
              <w:rPr>
                <w:szCs w:val="21"/>
              </w:rPr>
            </w:pPr>
            <w:r w:rsidRPr="005C6EA4">
              <w:rPr>
                <w:szCs w:val="21"/>
              </w:rPr>
              <w:t>//</w:t>
            </w:r>
          </w:p>
        </w:tc>
        <w:tc>
          <w:tcPr>
            <w:tcW w:w="364" w:type="pct"/>
            <w:vAlign w:val="center"/>
          </w:tcPr>
          <w:p w:rsidR="006423C2" w:rsidRPr="005C6EA4" w:rsidRDefault="006423C2" w:rsidP="006423C2">
            <w:pPr>
              <w:widowControl/>
              <w:spacing w:line="320" w:lineRule="exact"/>
              <w:jc w:val="center"/>
              <w:rPr>
                <w:color w:val="000000"/>
                <w:szCs w:val="21"/>
              </w:rPr>
            </w:pPr>
            <w:r w:rsidRPr="005C6EA4">
              <w:rPr>
                <w:color w:val="000000"/>
                <w:szCs w:val="21"/>
              </w:rPr>
              <w:t>0.876</w:t>
            </w:r>
          </w:p>
        </w:tc>
        <w:tc>
          <w:tcPr>
            <w:tcW w:w="1234" w:type="pct"/>
            <w:vMerge w:val="restart"/>
            <w:vAlign w:val="center"/>
          </w:tcPr>
          <w:p w:rsidR="006423C2" w:rsidRPr="005C6EA4" w:rsidRDefault="006423C2" w:rsidP="006423C2">
            <w:pPr>
              <w:spacing w:line="320" w:lineRule="exact"/>
              <w:jc w:val="center"/>
              <w:rPr>
                <w:color w:val="000000"/>
                <w:szCs w:val="21"/>
              </w:rPr>
            </w:pPr>
            <w:r w:rsidRPr="005C6EA4">
              <w:rPr>
                <w:color w:val="000000" w:themeColor="text1"/>
                <w:szCs w:val="21"/>
              </w:rPr>
              <w:t>屠宰车间及污水处理站恶臭利用离心风机引至喷淋洗涤塔</w:t>
            </w:r>
            <w:r w:rsidRPr="005C6EA4">
              <w:rPr>
                <w:color w:val="000000" w:themeColor="text1"/>
                <w:szCs w:val="21"/>
              </w:rPr>
              <w:t>+</w:t>
            </w:r>
            <w:r w:rsidRPr="005C6EA4">
              <w:rPr>
                <w:color w:val="000000" w:themeColor="text1"/>
                <w:szCs w:val="21"/>
              </w:rPr>
              <w:t>光氧催化除臭净化设，收集效率</w:t>
            </w:r>
            <w:r w:rsidRPr="005C6EA4">
              <w:rPr>
                <w:color w:val="000000" w:themeColor="text1"/>
                <w:szCs w:val="21"/>
              </w:rPr>
              <w:t>≥99%</w:t>
            </w:r>
            <w:r w:rsidRPr="005C6EA4">
              <w:rPr>
                <w:color w:val="000000" w:themeColor="text1"/>
                <w:szCs w:val="21"/>
              </w:rPr>
              <w:t>，恶臭处理效率</w:t>
            </w:r>
            <w:r w:rsidRPr="005C6EA4">
              <w:rPr>
                <w:color w:val="000000" w:themeColor="text1"/>
                <w:szCs w:val="21"/>
              </w:rPr>
              <w:t>≥90%</w:t>
            </w:r>
            <w:r w:rsidRPr="005C6EA4">
              <w:rPr>
                <w:color w:val="000000" w:themeColor="text1"/>
                <w:szCs w:val="21"/>
              </w:rPr>
              <w:t>，处理后经</w:t>
            </w:r>
            <w:r w:rsidRPr="005C6EA4">
              <w:rPr>
                <w:color w:val="000000" w:themeColor="text1"/>
                <w:szCs w:val="21"/>
              </w:rPr>
              <w:t>15m</w:t>
            </w:r>
            <w:r w:rsidRPr="005C6EA4">
              <w:rPr>
                <w:color w:val="000000" w:themeColor="text1"/>
                <w:szCs w:val="21"/>
              </w:rPr>
              <w:t>高排气筒排放</w:t>
            </w:r>
          </w:p>
        </w:tc>
        <w:tc>
          <w:tcPr>
            <w:tcW w:w="775" w:type="pct"/>
            <w:gridSpan w:val="2"/>
            <w:vMerge w:val="restart"/>
            <w:vAlign w:val="center"/>
          </w:tcPr>
          <w:p w:rsidR="006423C2" w:rsidRPr="005C6EA4" w:rsidRDefault="006423C2" w:rsidP="006423C2">
            <w:pPr>
              <w:spacing w:line="320" w:lineRule="exact"/>
              <w:jc w:val="center"/>
              <w:rPr>
                <w:color w:val="000000"/>
                <w:szCs w:val="21"/>
              </w:rPr>
            </w:pPr>
            <w:r w:rsidRPr="005C6EA4">
              <w:rPr>
                <w:szCs w:val="21"/>
              </w:rPr>
              <w:t>NH</w:t>
            </w:r>
            <w:r w:rsidRPr="005C6EA4">
              <w:rPr>
                <w:szCs w:val="21"/>
                <w:vertAlign w:val="subscript"/>
              </w:rPr>
              <w:t>3</w:t>
            </w:r>
            <w:r w:rsidRPr="005C6EA4">
              <w:rPr>
                <w:szCs w:val="21"/>
              </w:rPr>
              <w:t>：</w:t>
            </w:r>
            <w:r w:rsidRPr="005C6EA4">
              <w:rPr>
                <w:color w:val="000000"/>
                <w:szCs w:val="21"/>
              </w:rPr>
              <w:t>0.191t/a</w:t>
            </w:r>
          </w:p>
          <w:p w:rsidR="006423C2" w:rsidRPr="005C6EA4" w:rsidRDefault="006423C2" w:rsidP="006423C2">
            <w:pPr>
              <w:spacing w:line="320" w:lineRule="exact"/>
              <w:jc w:val="center"/>
              <w:rPr>
                <w:color w:val="000000"/>
                <w:szCs w:val="21"/>
              </w:rPr>
            </w:pPr>
            <w:r w:rsidRPr="005C6EA4">
              <w:rPr>
                <w:szCs w:val="21"/>
              </w:rPr>
              <w:t>H</w:t>
            </w:r>
            <w:r w:rsidRPr="005C6EA4">
              <w:rPr>
                <w:szCs w:val="21"/>
                <w:vertAlign w:val="subscript"/>
              </w:rPr>
              <w:t>2</w:t>
            </w:r>
            <w:r w:rsidRPr="005C6EA4">
              <w:rPr>
                <w:szCs w:val="21"/>
              </w:rPr>
              <w:t>S</w:t>
            </w:r>
            <w:r w:rsidRPr="005C6EA4">
              <w:rPr>
                <w:szCs w:val="21"/>
              </w:rPr>
              <w:t>：</w:t>
            </w:r>
            <w:r w:rsidRPr="005C6EA4">
              <w:rPr>
                <w:color w:val="000000"/>
                <w:szCs w:val="21"/>
              </w:rPr>
              <w:t>0.003 t/a</w:t>
            </w:r>
          </w:p>
        </w:tc>
        <w:tc>
          <w:tcPr>
            <w:tcW w:w="310" w:type="pct"/>
            <w:vMerge w:val="restart"/>
            <w:vAlign w:val="center"/>
          </w:tcPr>
          <w:p w:rsidR="006423C2" w:rsidRPr="005C6EA4" w:rsidRDefault="006423C2" w:rsidP="006423C2">
            <w:pPr>
              <w:spacing w:line="320" w:lineRule="exact"/>
              <w:jc w:val="center"/>
              <w:rPr>
                <w:color w:val="000000"/>
                <w:szCs w:val="21"/>
              </w:rPr>
            </w:pPr>
            <w:r w:rsidRPr="005C6EA4">
              <w:rPr>
                <w:color w:val="000000"/>
                <w:szCs w:val="21"/>
              </w:rPr>
              <w:t>达标</w:t>
            </w:r>
          </w:p>
          <w:p w:rsidR="006423C2" w:rsidRPr="005C6EA4" w:rsidRDefault="006423C2" w:rsidP="006423C2">
            <w:pPr>
              <w:spacing w:line="320" w:lineRule="exact"/>
              <w:jc w:val="center"/>
              <w:rPr>
                <w:color w:val="000000"/>
                <w:szCs w:val="21"/>
              </w:rPr>
            </w:pPr>
            <w:r w:rsidRPr="005C6EA4">
              <w:rPr>
                <w:color w:val="000000"/>
                <w:szCs w:val="21"/>
              </w:rPr>
              <w:t>排放</w:t>
            </w:r>
          </w:p>
        </w:tc>
        <w:tc>
          <w:tcPr>
            <w:tcW w:w="883" w:type="pct"/>
            <w:vMerge w:val="restart"/>
            <w:vAlign w:val="center"/>
          </w:tcPr>
          <w:p w:rsidR="006423C2" w:rsidRPr="005C6EA4" w:rsidRDefault="006423C2" w:rsidP="006423C2">
            <w:pPr>
              <w:spacing w:line="320" w:lineRule="exact"/>
              <w:jc w:val="center"/>
              <w:rPr>
                <w:color w:val="000000"/>
                <w:szCs w:val="21"/>
              </w:rPr>
            </w:pPr>
            <w:r w:rsidRPr="005C6EA4">
              <w:rPr>
                <w:color w:val="000000"/>
                <w:szCs w:val="21"/>
              </w:rPr>
              <w:t>恶臭污染物排放标准》（</w:t>
            </w:r>
            <w:r w:rsidRPr="005C6EA4">
              <w:rPr>
                <w:color w:val="000000"/>
                <w:szCs w:val="21"/>
              </w:rPr>
              <w:t>GB14554-93</w:t>
            </w:r>
            <w:r w:rsidRPr="005C6EA4">
              <w:rPr>
                <w:color w:val="000000"/>
                <w:szCs w:val="21"/>
              </w:rPr>
              <w:t>）表</w:t>
            </w:r>
            <w:r w:rsidRPr="005C6EA4">
              <w:rPr>
                <w:color w:val="000000"/>
                <w:szCs w:val="21"/>
              </w:rPr>
              <w:t>1</w:t>
            </w:r>
            <w:r w:rsidRPr="005C6EA4">
              <w:rPr>
                <w:color w:val="000000"/>
                <w:szCs w:val="21"/>
              </w:rPr>
              <w:t>中新改扩建二级标准限值</w:t>
            </w:r>
          </w:p>
        </w:tc>
      </w:tr>
      <w:tr w:rsidR="006423C2" w:rsidRPr="005C6EA4" w:rsidTr="006423C2">
        <w:trPr>
          <w:trHeight w:val="397"/>
          <w:tblHeader/>
        </w:trPr>
        <w:tc>
          <w:tcPr>
            <w:tcW w:w="155" w:type="pct"/>
            <w:vMerge/>
            <w:vAlign w:val="center"/>
          </w:tcPr>
          <w:p w:rsidR="006423C2" w:rsidRPr="005C6EA4" w:rsidRDefault="006423C2" w:rsidP="006423C2">
            <w:pPr>
              <w:spacing w:line="320" w:lineRule="exact"/>
              <w:jc w:val="center"/>
              <w:rPr>
                <w:color w:val="000000"/>
                <w:szCs w:val="21"/>
              </w:rPr>
            </w:pPr>
          </w:p>
        </w:tc>
        <w:tc>
          <w:tcPr>
            <w:tcW w:w="394" w:type="pct"/>
            <w:vMerge/>
            <w:vAlign w:val="center"/>
          </w:tcPr>
          <w:p w:rsidR="006423C2" w:rsidRPr="005C6EA4" w:rsidRDefault="006423C2" w:rsidP="006423C2">
            <w:pPr>
              <w:spacing w:line="320" w:lineRule="exact"/>
              <w:jc w:val="center"/>
              <w:rPr>
                <w:color w:val="000000"/>
                <w:szCs w:val="21"/>
              </w:rPr>
            </w:pPr>
          </w:p>
        </w:tc>
        <w:tc>
          <w:tcPr>
            <w:tcW w:w="501" w:type="pct"/>
            <w:vAlign w:val="center"/>
          </w:tcPr>
          <w:p w:rsidR="006423C2" w:rsidRPr="005C6EA4" w:rsidRDefault="006423C2" w:rsidP="006423C2">
            <w:pPr>
              <w:spacing w:line="320" w:lineRule="exact"/>
              <w:jc w:val="center"/>
              <w:rPr>
                <w:szCs w:val="21"/>
              </w:rPr>
            </w:pPr>
            <w:r w:rsidRPr="005C6EA4">
              <w:rPr>
                <w:szCs w:val="21"/>
              </w:rPr>
              <w:t>H</w:t>
            </w:r>
            <w:r w:rsidRPr="005C6EA4">
              <w:rPr>
                <w:szCs w:val="21"/>
                <w:vertAlign w:val="subscript"/>
              </w:rPr>
              <w:t>2</w:t>
            </w:r>
            <w:r w:rsidRPr="005C6EA4">
              <w:rPr>
                <w:szCs w:val="21"/>
              </w:rPr>
              <w:t>S</w:t>
            </w:r>
          </w:p>
        </w:tc>
        <w:tc>
          <w:tcPr>
            <w:tcW w:w="384" w:type="pct"/>
            <w:vAlign w:val="center"/>
          </w:tcPr>
          <w:p w:rsidR="006423C2" w:rsidRPr="005C6EA4" w:rsidRDefault="006423C2" w:rsidP="006423C2">
            <w:pPr>
              <w:spacing w:line="320" w:lineRule="exact"/>
              <w:jc w:val="center"/>
              <w:rPr>
                <w:szCs w:val="21"/>
              </w:rPr>
            </w:pPr>
            <w:r w:rsidRPr="005C6EA4">
              <w:rPr>
                <w:szCs w:val="21"/>
              </w:rPr>
              <w:t>//</w:t>
            </w:r>
          </w:p>
        </w:tc>
        <w:tc>
          <w:tcPr>
            <w:tcW w:w="364" w:type="pct"/>
            <w:vAlign w:val="center"/>
          </w:tcPr>
          <w:p w:rsidR="006423C2" w:rsidRPr="005C6EA4" w:rsidRDefault="006423C2" w:rsidP="006423C2">
            <w:pPr>
              <w:spacing w:line="320" w:lineRule="exact"/>
              <w:jc w:val="center"/>
              <w:rPr>
                <w:color w:val="000000"/>
                <w:szCs w:val="21"/>
              </w:rPr>
            </w:pPr>
            <w:r w:rsidRPr="005C6EA4">
              <w:rPr>
                <w:color w:val="000000"/>
                <w:szCs w:val="21"/>
              </w:rPr>
              <w:t>0.02628</w:t>
            </w:r>
          </w:p>
        </w:tc>
        <w:tc>
          <w:tcPr>
            <w:tcW w:w="1234" w:type="pct"/>
            <w:vMerge/>
            <w:vAlign w:val="center"/>
          </w:tcPr>
          <w:p w:rsidR="006423C2" w:rsidRPr="005C6EA4" w:rsidRDefault="006423C2" w:rsidP="006423C2">
            <w:pPr>
              <w:spacing w:line="320" w:lineRule="exact"/>
              <w:jc w:val="center"/>
              <w:rPr>
                <w:color w:val="000000"/>
                <w:szCs w:val="21"/>
              </w:rPr>
            </w:pPr>
          </w:p>
        </w:tc>
        <w:tc>
          <w:tcPr>
            <w:tcW w:w="775" w:type="pct"/>
            <w:gridSpan w:val="2"/>
            <w:vMerge/>
            <w:vAlign w:val="center"/>
          </w:tcPr>
          <w:p w:rsidR="006423C2" w:rsidRPr="005C6EA4" w:rsidRDefault="006423C2" w:rsidP="006423C2">
            <w:pPr>
              <w:spacing w:line="320" w:lineRule="exact"/>
              <w:jc w:val="center"/>
              <w:rPr>
                <w:color w:val="000000"/>
                <w:szCs w:val="21"/>
              </w:rPr>
            </w:pPr>
          </w:p>
        </w:tc>
        <w:tc>
          <w:tcPr>
            <w:tcW w:w="310" w:type="pct"/>
            <w:vMerge/>
            <w:vAlign w:val="center"/>
          </w:tcPr>
          <w:p w:rsidR="006423C2" w:rsidRPr="005C6EA4" w:rsidRDefault="006423C2" w:rsidP="006423C2">
            <w:pPr>
              <w:spacing w:line="320" w:lineRule="exact"/>
              <w:jc w:val="center"/>
              <w:rPr>
                <w:color w:val="000000"/>
                <w:szCs w:val="21"/>
              </w:rPr>
            </w:pPr>
          </w:p>
        </w:tc>
        <w:tc>
          <w:tcPr>
            <w:tcW w:w="883" w:type="pct"/>
            <w:vMerge/>
            <w:vAlign w:val="center"/>
          </w:tcPr>
          <w:p w:rsidR="006423C2" w:rsidRPr="005C6EA4" w:rsidRDefault="006423C2" w:rsidP="006423C2">
            <w:pPr>
              <w:spacing w:line="320" w:lineRule="exact"/>
              <w:jc w:val="center"/>
              <w:rPr>
                <w:color w:val="000000"/>
                <w:szCs w:val="21"/>
              </w:rPr>
            </w:pPr>
          </w:p>
        </w:tc>
      </w:tr>
      <w:tr w:rsidR="006423C2" w:rsidRPr="005C6EA4" w:rsidTr="006423C2">
        <w:trPr>
          <w:trHeight w:val="397"/>
          <w:tblHeader/>
        </w:trPr>
        <w:tc>
          <w:tcPr>
            <w:tcW w:w="155" w:type="pct"/>
            <w:vMerge/>
            <w:vAlign w:val="center"/>
          </w:tcPr>
          <w:p w:rsidR="006423C2" w:rsidRPr="005C6EA4" w:rsidRDefault="006423C2" w:rsidP="006423C2">
            <w:pPr>
              <w:spacing w:line="320" w:lineRule="exact"/>
              <w:jc w:val="center"/>
              <w:rPr>
                <w:color w:val="000000"/>
                <w:szCs w:val="21"/>
              </w:rPr>
            </w:pPr>
          </w:p>
        </w:tc>
        <w:tc>
          <w:tcPr>
            <w:tcW w:w="394" w:type="pct"/>
            <w:vMerge w:val="restart"/>
            <w:vAlign w:val="center"/>
          </w:tcPr>
          <w:p w:rsidR="006423C2" w:rsidRPr="005C6EA4" w:rsidRDefault="006423C2" w:rsidP="006423C2">
            <w:pPr>
              <w:spacing w:line="320" w:lineRule="exact"/>
              <w:jc w:val="center"/>
              <w:rPr>
                <w:szCs w:val="21"/>
              </w:rPr>
            </w:pPr>
            <w:r w:rsidRPr="005C6EA4">
              <w:rPr>
                <w:szCs w:val="21"/>
              </w:rPr>
              <w:t>污水</w:t>
            </w:r>
          </w:p>
          <w:p w:rsidR="006423C2" w:rsidRPr="005C6EA4" w:rsidRDefault="006423C2" w:rsidP="006423C2">
            <w:pPr>
              <w:spacing w:line="320" w:lineRule="exact"/>
              <w:jc w:val="center"/>
              <w:rPr>
                <w:szCs w:val="21"/>
              </w:rPr>
            </w:pPr>
            <w:r w:rsidRPr="005C6EA4">
              <w:rPr>
                <w:szCs w:val="21"/>
              </w:rPr>
              <w:t>处理站</w:t>
            </w:r>
          </w:p>
        </w:tc>
        <w:tc>
          <w:tcPr>
            <w:tcW w:w="501" w:type="pct"/>
            <w:vAlign w:val="center"/>
          </w:tcPr>
          <w:p w:rsidR="006423C2" w:rsidRPr="005C6EA4" w:rsidRDefault="006423C2" w:rsidP="006423C2">
            <w:pPr>
              <w:spacing w:line="320" w:lineRule="exact"/>
              <w:jc w:val="center"/>
              <w:rPr>
                <w:szCs w:val="21"/>
              </w:rPr>
            </w:pPr>
            <w:r w:rsidRPr="005C6EA4">
              <w:rPr>
                <w:szCs w:val="21"/>
              </w:rPr>
              <w:t>NH</w:t>
            </w:r>
            <w:r w:rsidRPr="005C6EA4">
              <w:rPr>
                <w:szCs w:val="21"/>
                <w:vertAlign w:val="subscript"/>
              </w:rPr>
              <w:t>3</w:t>
            </w:r>
          </w:p>
        </w:tc>
        <w:tc>
          <w:tcPr>
            <w:tcW w:w="384" w:type="pct"/>
            <w:vAlign w:val="center"/>
          </w:tcPr>
          <w:p w:rsidR="006423C2" w:rsidRPr="005C6EA4" w:rsidRDefault="006423C2" w:rsidP="006423C2">
            <w:pPr>
              <w:spacing w:line="320" w:lineRule="exact"/>
              <w:jc w:val="center"/>
              <w:rPr>
                <w:szCs w:val="21"/>
              </w:rPr>
            </w:pPr>
            <w:r w:rsidRPr="005C6EA4">
              <w:rPr>
                <w:szCs w:val="21"/>
              </w:rPr>
              <w:t>//</w:t>
            </w:r>
          </w:p>
        </w:tc>
        <w:tc>
          <w:tcPr>
            <w:tcW w:w="364" w:type="pct"/>
            <w:vAlign w:val="center"/>
          </w:tcPr>
          <w:p w:rsidR="006423C2" w:rsidRPr="005C6EA4" w:rsidRDefault="006423C2" w:rsidP="006423C2">
            <w:pPr>
              <w:spacing w:line="320" w:lineRule="exact"/>
              <w:jc w:val="center"/>
              <w:rPr>
                <w:color w:val="000000"/>
                <w:szCs w:val="21"/>
              </w:rPr>
            </w:pPr>
            <w:r w:rsidRPr="005C6EA4">
              <w:rPr>
                <w:color w:val="000000"/>
                <w:szCs w:val="21"/>
              </w:rPr>
              <w:t>1.0512</w:t>
            </w:r>
          </w:p>
        </w:tc>
        <w:tc>
          <w:tcPr>
            <w:tcW w:w="1234" w:type="pct"/>
            <w:vMerge/>
            <w:vAlign w:val="center"/>
          </w:tcPr>
          <w:p w:rsidR="006423C2" w:rsidRPr="005C6EA4" w:rsidRDefault="006423C2" w:rsidP="006423C2">
            <w:pPr>
              <w:spacing w:line="320" w:lineRule="exact"/>
              <w:jc w:val="center"/>
              <w:rPr>
                <w:color w:val="000000"/>
                <w:szCs w:val="21"/>
              </w:rPr>
            </w:pPr>
          </w:p>
        </w:tc>
        <w:tc>
          <w:tcPr>
            <w:tcW w:w="775" w:type="pct"/>
            <w:gridSpan w:val="2"/>
            <w:vMerge/>
            <w:vAlign w:val="center"/>
          </w:tcPr>
          <w:p w:rsidR="006423C2" w:rsidRPr="005C6EA4" w:rsidRDefault="006423C2" w:rsidP="006423C2">
            <w:pPr>
              <w:spacing w:line="320" w:lineRule="exact"/>
              <w:jc w:val="center"/>
              <w:rPr>
                <w:color w:val="000000"/>
                <w:szCs w:val="21"/>
              </w:rPr>
            </w:pPr>
          </w:p>
        </w:tc>
        <w:tc>
          <w:tcPr>
            <w:tcW w:w="310" w:type="pct"/>
            <w:vMerge/>
            <w:vAlign w:val="center"/>
          </w:tcPr>
          <w:p w:rsidR="006423C2" w:rsidRPr="005C6EA4" w:rsidRDefault="006423C2" w:rsidP="006423C2">
            <w:pPr>
              <w:spacing w:line="320" w:lineRule="exact"/>
              <w:jc w:val="center"/>
              <w:rPr>
                <w:color w:val="000000"/>
                <w:szCs w:val="21"/>
              </w:rPr>
            </w:pPr>
          </w:p>
        </w:tc>
        <w:tc>
          <w:tcPr>
            <w:tcW w:w="883" w:type="pct"/>
            <w:vMerge/>
            <w:vAlign w:val="center"/>
          </w:tcPr>
          <w:p w:rsidR="006423C2" w:rsidRPr="005C6EA4" w:rsidRDefault="006423C2" w:rsidP="006423C2">
            <w:pPr>
              <w:spacing w:line="320" w:lineRule="exact"/>
              <w:jc w:val="center"/>
              <w:rPr>
                <w:color w:val="000000"/>
                <w:szCs w:val="21"/>
              </w:rPr>
            </w:pPr>
          </w:p>
        </w:tc>
      </w:tr>
      <w:tr w:rsidR="006423C2" w:rsidRPr="005C6EA4" w:rsidTr="006423C2">
        <w:trPr>
          <w:trHeight w:val="397"/>
          <w:tblHeader/>
        </w:trPr>
        <w:tc>
          <w:tcPr>
            <w:tcW w:w="155" w:type="pct"/>
            <w:vMerge/>
            <w:vAlign w:val="center"/>
          </w:tcPr>
          <w:p w:rsidR="006423C2" w:rsidRPr="005C6EA4" w:rsidRDefault="006423C2" w:rsidP="006423C2">
            <w:pPr>
              <w:spacing w:line="320" w:lineRule="exact"/>
              <w:jc w:val="center"/>
              <w:rPr>
                <w:color w:val="000000"/>
                <w:szCs w:val="21"/>
              </w:rPr>
            </w:pPr>
          </w:p>
        </w:tc>
        <w:tc>
          <w:tcPr>
            <w:tcW w:w="394" w:type="pct"/>
            <w:vMerge/>
            <w:vAlign w:val="center"/>
          </w:tcPr>
          <w:p w:rsidR="006423C2" w:rsidRPr="005C6EA4" w:rsidRDefault="006423C2" w:rsidP="006423C2">
            <w:pPr>
              <w:spacing w:line="320" w:lineRule="exact"/>
              <w:jc w:val="center"/>
              <w:rPr>
                <w:color w:val="000000"/>
                <w:szCs w:val="21"/>
              </w:rPr>
            </w:pPr>
          </w:p>
        </w:tc>
        <w:tc>
          <w:tcPr>
            <w:tcW w:w="501" w:type="pct"/>
            <w:vAlign w:val="center"/>
          </w:tcPr>
          <w:p w:rsidR="006423C2" w:rsidRPr="005C6EA4" w:rsidRDefault="006423C2" w:rsidP="006423C2">
            <w:pPr>
              <w:spacing w:line="320" w:lineRule="exact"/>
              <w:jc w:val="center"/>
              <w:rPr>
                <w:szCs w:val="21"/>
              </w:rPr>
            </w:pPr>
            <w:r w:rsidRPr="005C6EA4">
              <w:rPr>
                <w:szCs w:val="21"/>
              </w:rPr>
              <w:t>H</w:t>
            </w:r>
            <w:r w:rsidRPr="005C6EA4">
              <w:rPr>
                <w:szCs w:val="21"/>
                <w:vertAlign w:val="subscript"/>
              </w:rPr>
              <w:t>2</w:t>
            </w:r>
            <w:r w:rsidRPr="005C6EA4">
              <w:rPr>
                <w:szCs w:val="21"/>
              </w:rPr>
              <w:t>S</w:t>
            </w:r>
          </w:p>
        </w:tc>
        <w:tc>
          <w:tcPr>
            <w:tcW w:w="384" w:type="pct"/>
            <w:vAlign w:val="center"/>
          </w:tcPr>
          <w:p w:rsidR="006423C2" w:rsidRPr="005C6EA4" w:rsidRDefault="006423C2" w:rsidP="006423C2">
            <w:pPr>
              <w:spacing w:line="320" w:lineRule="exact"/>
              <w:jc w:val="center"/>
              <w:rPr>
                <w:szCs w:val="21"/>
              </w:rPr>
            </w:pPr>
            <w:r w:rsidRPr="005C6EA4">
              <w:rPr>
                <w:szCs w:val="21"/>
              </w:rPr>
              <w:t>//</w:t>
            </w:r>
          </w:p>
        </w:tc>
        <w:tc>
          <w:tcPr>
            <w:tcW w:w="364" w:type="pct"/>
            <w:vAlign w:val="center"/>
          </w:tcPr>
          <w:p w:rsidR="006423C2" w:rsidRPr="005C6EA4" w:rsidRDefault="006423C2" w:rsidP="006423C2">
            <w:pPr>
              <w:spacing w:line="320" w:lineRule="exact"/>
              <w:jc w:val="center"/>
              <w:rPr>
                <w:color w:val="000000"/>
                <w:szCs w:val="21"/>
              </w:rPr>
            </w:pPr>
            <w:r w:rsidRPr="005C6EA4">
              <w:rPr>
                <w:color w:val="000000"/>
                <w:szCs w:val="21"/>
              </w:rPr>
              <w:t>0.0438</w:t>
            </w:r>
          </w:p>
        </w:tc>
        <w:tc>
          <w:tcPr>
            <w:tcW w:w="1234" w:type="pct"/>
            <w:vMerge/>
            <w:vAlign w:val="center"/>
          </w:tcPr>
          <w:p w:rsidR="006423C2" w:rsidRPr="005C6EA4" w:rsidRDefault="006423C2" w:rsidP="006423C2">
            <w:pPr>
              <w:spacing w:line="320" w:lineRule="exact"/>
              <w:jc w:val="center"/>
              <w:rPr>
                <w:color w:val="000000"/>
                <w:szCs w:val="21"/>
              </w:rPr>
            </w:pPr>
          </w:p>
        </w:tc>
        <w:tc>
          <w:tcPr>
            <w:tcW w:w="775" w:type="pct"/>
            <w:gridSpan w:val="2"/>
            <w:vMerge/>
            <w:vAlign w:val="center"/>
          </w:tcPr>
          <w:p w:rsidR="006423C2" w:rsidRPr="005C6EA4" w:rsidRDefault="006423C2" w:rsidP="006423C2">
            <w:pPr>
              <w:spacing w:line="320" w:lineRule="exact"/>
              <w:jc w:val="center"/>
              <w:rPr>
                <w:color w:val="000000"/>
                <w:szCs w:val="21"/>
              </w:rPr>
            </w:pPr>
          </w:p>
        </w:tc>
        <w:tc>
          <w:tcPr>
            <w:tcW w:w="310" w:type="pct"/>
            <w:vMerge/>
            <w:vAlign w:val="center"/>
          </w:tcPr>
          <w:p w:rsidR="006423C2" w:rsidRPr="005C6EA4" w:rsidRDefault="006423C2" w:rsidP="006423C2">
            <w:pPr>
              <w:spacing w:line="320" w:lineRule="exact"/>
              <w:jc w:val="center"/>
              <w:rPr>
                <w:color w:val="000000"/>
                <w:szCs w:val="21"/>
              </w:rPr>
            </w:pPr>
          </w:p>
        </w:tc>
        <w:tc>
          <w:tcPr>
            <w:tcW w:w="883" w:type="pct"/>
            <w:vMerge/>
            <w:tcBorders>
              <w:bottom w:val="single" w:sz="4" w:space="0" w:color="auto"/>
            </w:tcBorders>
            <w:vAlign w:val="center"/>
          </w:tcPr>
          <w:p w:rsidR="006423C2" w:rsidRPr="005C6EA4" w:rsidRDefault="006423C2" w:rsidP="006423C2">
            <w:pPr>
              <w:spacing w:line="320" w:lineRule="exact"/>
              <w:jc w:val="center"/>
              <w:rPr>
                <w:color w:val="000000"/>
                <w:szCs w:val="21"/>
              </w:rPr>
            </w:pPr>
          </w:p>
        </w:tc>
      </w:tr>
      <w:tr w:rsidR="006423C2" w:rsidRPr="005C6EA4" w:rsidTr="006423C2">
        <w:trPr>
          <w:trHeight w:val="397"/>
          <w:tblHeader/>
        </w:trPr>
        <w:tc>
          <w:tcPr>
            <w:tcW w:w="155" w:type="pct"/>
            <w:vMerge/>
            <w:vAlign w:val="center"/>
          </w:tcPr>
          <w:p w:rsidR="006423C2" w:rsidRPr="005C6EA4" w:rsidRDefault="006423C2" w:rsidP="006423C2">
            <w:pPr>
              <w:spacing w:line="320" w:lineRule="exact"/>
              <w:jc w:val="center"/>
              <w:rPr>
                <w:color w:val="000000"/>
                <w:szCs w:val="21"/>
              </w:rPr>
            </w:pPr>
          </w:p>
        </w:tc>
        <w:tc>
          <w:tcPr>
            <w:tcW w:w="394" w:type="pct"/>
            <w:vAlign w:val="center"/>
          </w:tcPr>
          <w:p w:rsidR="006423C2" w:rsidRPr="005C6EA4" w:rsidRDefault="006423C2" w:rsidP="006423C2">
            <w:pPr>
              <w:spacing w:line="320" w:lineRule="exact"/>
              <w:jc w:val="center"/>
              <w:rPr>
                <w:color w:val="000000"/>
                <w:szCs w:val="21"/>
              </w:rPr>
            </w:pPr>
            <w:r>
              <w:rPr>
                <w:rFonts w:hint="eastAsia"/>
                <w:color w:val="000000"/>
                <w:szCs w:val="21"/>
              </w:rPr>
              <w:t>锅炉</w:t>
            </w:r>
          </w:p>
        </w:tc>
        <w:tc>
          <w:tcPr>
            <w:tcW w:w="501" w:type="pct"/>
            <w:vAlign w:val="center"/>
          </w:tcPr>
          <w:p w:rsidR="006423C2" w:rsidRPr="005C6EA4" w:rsidRDefault="006423C2" w:rsidP="006423C2">
            <w:pPr>
              <w:spacing w:line="320" w:lineRule="exact"/>
              <w:jc w:val="center"/>
              <w:rPr>
                <w:szCs w:val="21"/>
              </w:rPr>
            </w:pPr>
            <w:r>
              <w:rPr>
                <w:rFonts w:hint="eastAsia"/>
                <w:szCs w:val="21"/>
              </w:rPr>
              <w:t>NOx</w:t>
            </w:r>
          </w:p>
        </w:tc>
        <w:tc>
          <w:tcPr>
            <w:tcW w:w="384" w:type="pct"/>
            <w:vAlign w:val="center"/>
          </w:tcPr>
          <w:p w:rsidR="006423C2" w:rsidRPr="005C6EA4" w:rsidRDefault="006423C2" w:rsidP="006423C2">
            <w:pPr>
              <w:spacing w:line="320" w:lineRule="exact"/>
              <w:jc w:val="center"/>
              <w:rPr>
                <w:szCs w:val="21"/>
              </w:rPr>
            </w:pPr>
            <w:r>
              <w:rPr>
                <w:rFonts w:hint="eastAsia"/>
                <w:szCs w:val="21"/>
              </w:rPr>
              <w:t>1</w:t>
            </w:r>
            <w:r>
              <w:rPr>
                <w:szCs w:val="21"/>
              </w:rPr>
              <w:t>08.197</w:t>
            </w:r>
          </w:p>
        </w:tc>
        <w:tc>
          <w:tcPr>
            <w:tcW w:w="364" w:type="pct"/>
            <w:vAlign w:val="center"/>
          </w:tcPr>
          <w:p w:rsidR="006423C2" w:rsidRPr="005C6EA4" w:rsidRDefault="006423C2" w:rsidP="006423C2">
            <w:pPr>
              <w:spacing w:line="320" w:lineRule="exact"/>
              <w:jc w:val="center"/>
              <w:rPr>
                <w:color w:val="000000"/>
                <w:szCs w:val="21"/>
              </w:rPr>
            </w:pPr>
            <w:r>
              <w:rPr>
                <w:rFonts w:hint="eastAsia"/>
                <w:color w:val="000000"/>
                <w:szCs w:val="21"/>
              </w:rPr>
              <w:t>0</w:t>
            </w:r>
            <w:r>
              <w:rPr>
                <w:color w:val="000000"/>
                <w:szCs w:val="21"/>
              </w:rPr>
              <w:t>.245</w:t>
            </w:r>
          </w:p>
        </w:tc>
        <w:tc>
          <w:tcPr>
            <w:tcW w:w="1234" w:type="pct"/>
            <w:vAlign w:val="center"/>
          </w:tcPr>
          <w:p w:rsidR="006423C2" w:rsidRPr="005C6EA4" w:rsidRDefault="006423C2" w:rsidP="006423C2">
            <w:pPr>
              <w:spacing w:line="320" w:lineRule="exact"/>
              <w:jc w:val="center"/>
              <w:rPr>
                <w:color w:val="000000"/>
                <w:szCs w:val="21"/>
              </w:rPr>
            </w:pPr>
            <w:r>
              <w:rPr>
                <w:rFonts w:hint="eastAsia"/>
                <w:color w:val="000000"/>
                <w:szCs w:val="21"/>
              </w:rPr>
              <w:t>直排</w:t>
            </w:r>
          </w:p>
        </w:tc>
        <w:tc>
          <w:tcPr>
            <w:tcW w:w="427" w:type="pct"/>
            <w:vAlign w:val="center"/>
          </w:tcPr>
          <w:p w:rsidR="006423C2" w:rsidRPr="005C6EA4" w:rsidRDefault="006423C2" w:rsidP="006423C2">
            <w:pPr>
              <w:spacing w:line="320" w:lineRule="exact"/>
              <w:jc w:val="center"/>
              <w:rPr>
                <w:szCs w:val="21"/>
              </w:rPr>
            </w:pPr>
            <w:r>
              <w:rPr>
                <w:rFonts w:hint="eastAsia"/>
                <w:szCs w:val="21"/>
              </w:rPr>
              <w:t>1</w:t>
            </w:r>
            <w:r>
              <w:rPr>
                <w:szCs w:val="21"/>
              </w:rPr>
              <w:t>08.197</w:t>
            </w:r>
          </w:p>
        </w:tc>
        <w:tc>
          <w:tcPr>
            <w:tcW w:w="348" w:type="pct"/>
            <w:vAlign w:val="center"/>
          </w:tcPr>
          <w:p w:rsidR="006423C2" w:rsidRPr="005C6EA4" w:rsidRDefault="006423C2" w:rsidP="006423C2">
            <w:pPr>
              <w:spacing w:line="320" w:lineRule="exact"/>
              <w:jc w:val="center"/>
              <w:rPr>
                <w:color w:val="000000"/>
                <w:szCs w:val="21"/>
              </w:rPr>
            </w:pPr>
            <w:r>
              <w:rPr>
                <w:rFonts w:hint="eastAsia"/>
                <w:color w:val="000000"/>
                <w:szCs w:val="21"/>
              </w:rPr>
              <w:t>0</w:t>
            </w:r>
            <w:r>
              <w:rPr>
                <w:color w:val="000000"/>
                <w:szCs w:val="21"/>
              </w:rPr>
              <w:t>.245</w:t>
            </w:r>
          </w:p>
        </w:tc>
        <w:tc>
          <w:tcPr>
            <w:tcW w:w="310" w:type="pct"/>
            <w:vMerge/>
            <w:tcBorders>
              <w:bottom w:val="single" w:sz="4" w:space="0" w:color="auto"/>
            </w:tcBorders>
            <w:vAlign w:val="center"/>
          </w:tcPr>
          <w:p w:rsidR="006423C2" w:rsidRPr="005C6EA4" w:rsidRDefault="006423C2" w:rsidP="006423C2">
            <w:pPr>
              <w:spacing w:line="320" w:lineRule="exact"/>
              <w:jc w:val="center"/>
              <w:rPr>
                <w:color w:val="000000"/>
                <w:szCs w:val="21"/>
              </w:rPr>
            </w:pPr>
          </w:p>
        </w:tc>
        <w:tc>
          <w:tcPr>
            <w:tcW w:w="883" w:type="pct"/>
            <w:tcBorders>
              <w:bottom w:val="single" w:sz="4" w:space="0" w:color="auto"/>
            </w:tcBorders>
            <w:vAlign w:val="center"/>
          </w:tcPr>
          <w:p w:rsidR="006423C2" w:rsidRPr="005C6EA4" w:rsidRDefault="006423C2" w:rsidP="006423C2">
            <w:pPr>
              <w:spacing w:line="320" w:lineRule="exact"/>
              <w:jc w:val="center"/>
              <w:rPr>
                <w:color w:val="000000"/>
                <w:szCs w:val="21"/>
              </w:rPr>
            </w:pPr>
            <w:r w:rsidRPr="006423C2">
              <w:rPr>
                <w:rFonts w:hint="eastAsia"/>
                <w:color w:val="000000"/>
                <w:szCs w:val="21"/>
              </w:rPr>
              <w:t>《锅炉大气污染物排放标准》（</w:t>
            </w:r>
            <w:r w:rsidRPr="006423C2">
              <w:rPr>
                <w:rFonts w:hint="eastAsia"/>
                <w:color w:val="000000"/>
                <w:szCs w:val="21"/>
              </w:rPr>
              <w:t>GB13271-2014</w:t>
            </w:r>
            <w:r w:rsidRPr="006423C2">
              <w:rPr>
                <w:rFonts w:hint="eastAsia"/>
                <w:color w:val="000000"/>
                <w:szCs w:val="21"/>
              </w:rPr>
              <w:t>）中表</w:t>
            </w:r>
            <w:r w:rsidRPr="006423C2">
              <w:rPr>
                <w:rFonts w:hint="eastAsia"/>
                <w:color w:val="000000"/>
                <w:szCs w:val="21"/>
              </w:rPr>
              <w:t>2</w:t>
            </w:r>
            <w:r w:rsidRPr="006423C2">
              <w:rPr>
                <w:rFonts w:hint="eastAsia"/>
                <w:color w:val="000000"/>
                <w:szCs w:val="21"/>
              </w:rPr>
              <w:t>中的燃气锅炉排放浓度限值</w:t>
            </w:r>
          </w:p>
        </w:tc>
      </w:tr>
      <w:tr w:rsidR="00FE5698" w:rsidRPr="005C6EA4" w:rsidTr="006423C2">
        <w:trPr>
          <w:trHeight w:val="397"/>
        </w:trPr>
        <w:tc>
          <w:tcPr>
            <w:tcW w:w="155" w:type="pct"/>
            <w:vMerge w:val="restart"/>
            <w:vAlign w:val="center"/>
          </w:tcPr>
          <w:p w:rsidR="00FE5698" w:rsidRPr="005C6EA4" w:rsidRDefault="00FE5698" w:rsidP="006423C2">
            <w:pPr>
              <w:spacing w:line="320" w:lineRule="exact"/>
              <w:jc w:val="center"/>
              <w:rPr>
                <w:color w:val="000000"/>
                <w:szCs w:val="21"/>
              </w:rPr>
            </w:pPr>
            <w:r w:rsidRPr="005C6EA4">
              <w:rPr>
                <w:color w:val="000000"/>
                <w:szCs w:val="21"/>
              </w:rPr>
              <w:t>废水</w:t>
            </w:r>
          </w:p>
        </w:tc>
        <w:tc>
          <w:tcPr>
            <w:tcW w:w="394" w:type="pct"/>
            <w:vMerge w:val="restart"/>
            <w:vAlign w:val="center"/>
          </w:tcPr>
          <w:p w:rsidR="00FE5698" w:rsidRPr="005C6EA4" w:rsidRDefault="00FE5698" w:rsidP="006423C2">
            <w:pPr>
              <w:spacing w:line="320" w:lineRule="exact"/>
              <w:jc w:val="center"/>
              <w:rPr>
                <w:color w:val="000000"/>
                <w:szCs w:val="21"/>
              </w:rPr>
            </w:pPr>
            <w:r w:rsidRPr="005C6EA4">
              <w:rPr>
                <w:szCs w:val="21"/>
              </w:rPr>
              <w:t>屠宰废水</w:t>
            </w:r>
          </w:p>
        </w:tc>
        <w:tc>
          <w:tcPr>
            <w:tcW w:w="501" w:type="pct"/>
            <w:vAlign w:val="center"/>
          </w:tcPr>
          <w:p w:rsidR="00FE5698" w:rsidRPr="005C6EA4" w:rsidRDefault="00FE5698" w:rsidP="006423C2">
            <w:pPr>
              <w:spacing w:line="320" w:lineRule="exact"/>
              <w:jc w:val="center"/>
              <w:rPr>
                <w:szCs w:val="21"/>
              </w:rPr>
            </w:pPr>
            <w:r w:rsidRPr="005C6EA4">
              <w:rPr>
                <w:szCs w:val="21"/>
              </w:rPr>
              <w:t>COD</w:t>
            </w:r>
            <w:r w:rsidRPr="005C6EA4">
              <w:rPr>
                <w:szCs w:val="21"/>
                <w:vertAlign w:val="subscript"/>
              </w:rPr>
              <w:t>cr</w:t>
            </w:r>
          </w:p>
        </w:tc>
        <w:tc>
          <w:tcPr>
            <w:tcW w:w="384" w:type="pct"/>
            <w:vAlign w:val="center"/>
          </w:tcPr>
          <w:p w:rsidR="00FE5698" w:rsidRPr="005C6EA4" w:rsidRDefault="00FE5698" w:rsidP="006423C2">
            <w:pPr>
              <w:spacing w:line="320" w:lineRule="exact"/>
              <w:jc w:val="center"/>
              <w:rPr>
                <w:szCs w:val="21"/>
              </w:rPr>
            </w:pPr>
            <w:r w:rsidRPr="005C6EA4">
              <w:rPr>
                <w:szCs w:val="21"/>
              </w:rPr>
              <w:t>≤1800</w:t>
            </w:r>
          </w:p>
        </w:tc>
        <w:tc>
          <w:tcPr>
            <w:tcW w:w="364" w:type="pct"/>
            <w:vAlign w:val="center"/>
          </w:tcPr>
          <w:p w:rsidR="00FE5698" w:rsidRPr="005C6EA4" w:rsidRDefault="00FE5698" w:rsidP="006423C2">
            <w:pPr>
              <w:widowControl/>
              <w:spacing w:line="320" w:lineRule="exact"/>
              <w:jc w:val="center"/>
              <w:rPr>
                <w:color w:val="000000"/>
                <w:szCs w:val="21"/>
              </w:rPr>
            </w:pPr>
            <w:r w:rsidRPr="005C6EA4">
              <w:rPr>
                <w:color w:val="000000"/>
                <w:szCs w:val="21"/>
              </w:rPr>
              <w:t>161.793</w:t>
            </w:r>
          </w:p>
        </w:tc>
        <w:tc>
          <w:tcPr>
            <w:tcW w:w="1234" w:type="pct"/>
            <w:vMerge w:val="restart"/>
            <w:vAlign w:val="center"/>
          </w:tcPr>
          <w:p w:rsidR="00FE5698" w:rsidRPr="005C6EA4" w:rsidRDefault="00FE5698" w:rsidP="006423C2">
            <w:pPr>
              <w:spacing w:line="320" w:lineRule="exact"/>
              <w:jc w:val="center"/>
              <w:rPr>
                <w:color w:val="000000"/>
                <w:szCs w:val="21"/>
              </w:rPr>
            </w:pPr>
            <w:r w:rsidRPr="005C6EA4">
              <w:rPr>
                <w:szCs w:val="21"/>
              </w:rPr>
              <w:t>建设一座</w:t>
            </w:r>
            <w:r w:rsidRPr="005C6EA4">
              <w:rPr>
                <w:szCs w:val="21"/>
              </w:rPr>
              <w:t>300 m³/d</w:t>
            </w:r>
            <w:r w:rsidRPr="005C6EA4">
              <w:rPr>
                <w:szCs w:val="21"/>
              </w:rPr>
              <w:t>处理量的污水处理设施，处理工艺路线为</w:t>
            </w:r>
            <w:r w:rsidRPr="005C6EA4">
              <w:rPr>
                <w:szCs w:val="21"/>
              </w:rPr>
              <w:t>“</w:t>
            </w:r>
            <w:r w:rsidRPr="005C6EA4">
              <w:rPr>
                <w:szCs w:val="21"/>
              </w:rPr>
              <w:t>格栅池</w:t>
            </w:r>
            <w:r w:rsidRPr="005C6EA4">
              <w:rPr>
                <w:szCs w:val="21"/>
              </w:rPr>
              <w:t>+</w:t>
            </w:r>
            <w:r w:rsidRPr="005C6EA4">
              <w:rPr>
                <w:szCs w:val="21"/>
              </w:rPr>
              <w:t>隔油沉淀池</w:t>
            </w:r>
            <w:r w:rsidRPr="005C6EA4">
              <w:rPr>
                <w:szCs w:val="21"/>
              </w:rPr>
              <w:t>+</w:t>
            </w:r>
            <w:r w:rsidRPr="005C6EA4">
              <w:rPr>
                <w:szCs w:val="21"/>
              </w:rPr>
              <w:t>调节池</w:t>
            </w:r>
            <w:r w:rsidRPr="005C6EA4">
              <w:rPr>
                <w:szCs w:val="21"/>
              </w:rPr>
              <w:t>+</w:t>
            </w:r>
            <w:r w:rsidRPr="005C6EA4">
              <w:rPr>
                <w:szCs w:val="21"/>
              </w:rPr>
              <w:t>厌氧水解池</w:t>
            </w:r>
            <w:r w:rsidRPr="005C6EA4">
              <w:rPr>
                <w:szCs w:val="21"/>
              </w:rPr>
              <w:t>+SBR</w:t>
            </w:r>
            <w:r w:rsidRPr="005C6EA4">
              <w:rPr>
                <w:szCs w:val="21"/>
              </w:rPr>
              <w:t>池</w:t>
            </w:r>
            <w:r w:rsidRPr="005C6EA4">
              <w:rPr>
                <w:szCs w:val="21"/>
              </w:rPr>
              <w:t>+</w:t>
            </w:r>
            <w:r w:rsidRPr="005C6EA4">
              <w:rPr>
                <w:szCs w:val="21"/>
              </w:rPr>
              <w:t>消毒池</w:t>
            </w:r>
            <w:r w:rsidRPr="005C6EA4">
              <w:rPr>
                <w:szCs w:val="21"/>
              </w:rPr>
              <w:t>”</w:t>
            </w:r>
            <w:r w:rsidRPr="005C6EA4">
              <w:rPr>
                <w:szCs w:val="21"/>
              </w:rPr>
              <w:t>，污泥处理主体工艺采用</w:t>
            </w:r>
            <w:r w:rsidRPr="005C6EA4">
              <w:rPr>
                <w:szCs w:val="21"/>
              </w:rPr>
              <w:t>“</w:t>
            </w:r>
            <w:r w:rsidRPr="005C6EA4">
              <w:rPr>
                <w:szCs w:val="21"/>
              </w:rPr>
              <w:t>污泥干化池</w:t>
            </w:r>
            <w:r w:rsidRPr="005C6EA4">
              <w:rPr>
                <w:szCs w:val="21"/>
              </w:rPr>
              <w:t>—</w:t>
            </w:r>
            <w:r w:rsidRPr="005C6EA4">
              <w:rPr>
                <w:szCs w:val="21"/>
              </w:rPr>
              <w:t>干泥安全处置</w:t>
            </w:r>
            <w:r w:rsidRPr="005C6EA4">
              <w:rPr>
                <w:szCs w:val="21"/>
              </w:rPr>
              <w:t>”</w:t>
            </w:r>
          </w:p>
        </w:tc>
        <w:tc>
          <w:tcPr>
            <w:tcW w:w="427" w:type="pct"/>
            <w:tcBorders>
              <w:right w:val="single" w:sz="4" w:space="0" w:color="auto"/>
            </w:tcBorders>
            <w:vAlign w:val="center"/>
          </w:tcPr>
          <w:p w:rsidR="00FE5698" w:rsidRPr="005C6EA4" w:rsidRDefault="00FE5698" w:rsidP="006423C2">
            <w:pPr>
              <w:spacing w:line="320" w:lineRule="exact"/>
              <w:jc w:val="center"/>
              <w:rPr>
                <w:szCs w:val="21"/>
              </w:rPr>
            </w:pPr>
            <w:r w:rsidRPr="005C6EA4">
              <w:rPr>
                <w:szCs w:val="21"/>
              </w:rPr>
              <w:t>≤80</w:t>
            </w:r>
          </w:p>
        </w:tc>
        <w:tc>
          <w:tcPr>
            <w:tcW w:w="348" w:type="pct"/>
            <w:tcBorders>
              <w:left w:val="single" w:sz="4" w:space="0" w:color="auto"/>
            </w:tcBorders>
            <w:vAlign w:val="center"/>
          </w:tcPr>
          <w:p w:rsidR="00FE5698" w:rsidRPr="005C6EA4" w:rsidRDefault="00FE5698" w:rsidP="006423C2">
            <w:pPr>
              <w:widowControl/>
              <w:spacing w:line="320" w:lineRule="exact"/>
              <w:jc w:val="center"/>
              <w:rPr>
                <w:color w:val="000000"/>
                <w:szCs w:val="21"/>
              </w:rPr>
            </w:pPr>
            <w:r w:rsidRPr="005C6EA4">
              <w:rPr>
                <w:color w:val="000000"/>
                <w:szCs w:val="21"/>
              </w:rPr>
              <w:t>7.191</w:t>
            </w:r>
          </w:p>
        </w:tc>
        <w:tc>
          <w:tcPr>
            <w:tcW w:w="310" w:type="pct"/>
            <w:vMerge w:val="restart"/>
            <w:vAlign w:val="center"/>
          </w:tcPr>
          <w:p w:rsidR="00FE5698" w:rsidRPr="005C6EA4" w:rsidRDefault="00FE5698" w:rsidP="006423C2">
            <w:pPr>
              <w:spacing w:line="320" w:lineRule="exact"/>
              <w:jc w:val="center"/>
              <w:rPr>
                <w:color w:val="000000"/>
                <w:szCs w:val="21"/>
              </w:rPr>
            </w:pPr>
            <w:r w:rsidRPr="005C6EA4">
              <w:rPr>
                <w:color w:val="000000"/>
                <w:szCs w:val="21"/>
              </w:rPr>
              <w:t>达标</w:t>
            </w:r>
          </w:p>
          <w:p w:rsidR="00FE5698" w:rsidRPr="005C6EA4" w:rsidRDefault="00FE5698" w:rsidP="006423C2">
            <w:pPr>
              <w:spacing w:line="320" w:lineRule="exact"/>
              <w:jc w:val="center"/>
              <w:rPr>
                <w:color w:val="000000"/>
                <w:szCs w:val="21"/>
              </w:rPr>
            </w:pPr>
            <w:r w:rsidRPr="005C6EA4">
              <w:rPr>
                <w:color w:val="000000"/>
                <w:szCs w:val="21"/>
              </w:rPr>
              <w:t>排放</w:t>
            </w:r>
          </w:p>
        </w:tc>
        <w:tc>
          <w:tcPr>
            <w:tcW w:w="883" w:type="pct"/>
            <w:vMerge w:val="restart"/>
            <w:vAlign w:val="center"/>
          </w:tcPr>
          <w:p w:rsidR="00FE5698" w:rsidRPr="005C6EA4" w:rsidRDefault="00FE5698" w:rsidP="006423C2">
            <w:pPr>
              <w:spacing w:line="320" w:lineRule="exact"/>
              <w:jc w:val="center"/>
              <w:rPr>
                <w:color w:val="000000"/>
                <w:szCs w:val="21"/>
              </w:rPr>
            </w:pPr>
            <w:r w:rsidRPr="005C6EA4">
              <w:rPr>
                <w:color w:val="000000"/>
                <w:szCs w:val="21"/>
              </w:rPr>
              <w:t>《肉类加工工业水污染物排放标准》（</w:t>
            </w:r>
            <w:r w:rsidRPr="005C6EA4">
              <w:rPr>
                <w:color w:val="000000"/>
                <w:szCs w:val="21"/>
              </w:rPr>
              <w:t>GB13457-92</w:t>
            </w:r>
            <w:r w:rsidRPr="005C6EA4">
              <w:rPr>
                <w:color w:val="000000"/>
                <w:szCs w:val="21"/>
              </w:rPr>
              <w:t>）中的一级标准</w:t>
            </w: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Merge/>
            <w:vAlign w:val="center"/>
          </w:tcPr>
          <w:p w:rsidR="00FE5698" w:rsidRPr="005C6EA4" w:rsidRDefault="00FE5698" w:rsidP="006423C2">
            <w:pPr>
              <w:spacing w:line="320" w:lineRule="exact"/>
              <w:jc w:val="center"/>
              <w:rPr>
                <w:szCs w:val="21"/>
              </w:rPr>
            </w:pPr>
          </w:p>
        </w:tc>
        <w:tc>
          <w:tcPr>
            <w:tcW w:w="501" w:type="pct"/>
            <w:vAlign w:val="center"/>
          </w:tcPr>
          <w:p w:rsidR="00FE5698" w:rsidRPr="005C6EA4" w:rsidRDefault="00FE5698" w:rsidP="006423C2">
            <w:pPr>
              <w:spacing w:line="320" w:lineRule="exact"/>
              <w:jc w:val="center"/>
              <w:rPr>
                <w:szCs w:val="21"/>
              </w:rPr>
            </w:pPr>
            <w:r w:rsidRPr="005C6EA4">
              <w:rPr>
                <w:szCs w:val="21"/>
              </w:rPr>
              <w:t>BOD</w:t>
            </w:r>
            <w:r w:rsidRPr="005C6EA4">
              <w:rPr>
                <w:szCs w:val="21"/>
                <w:vertAlign w:val="subscript"/>
              </w:rPr>
              <w:t>5</w:t>
            </w:r>
          </w:p>
        </w:tc>
        <w:tc>
          <w:tcPr>
            <w:tcW w:w="384" w:type="pct"/>
            <w:vAlign w:val="center"/>
          </w:tcPr>
          <w:p w:rsidR="00FE5698" w:rsidRPr="005C6EA4" w:rsidRDefault="00FE5698" w:rsidP="006423C2">
            <w:pPr>
              <w:spacing w:line="320" w:lineRule="exact"/>
              <w:jc w:val="center"/>
              <w:rPr>
                <w:szCs w:val="21"/>
              </w:rPr>
            </w:pPr>
            <w:r w:rsidRPr="005C6EA4">
              <w:rPr>
                <w:szCs w:val="21"/>
              </w:rPr>
              <w:t>≤900</w:t>
            </w:r>
          </w:p>
        </w:tc>
        <w:tc>
          <w:tcPr>
            <w:tcW w:w="364" w:type="pct"/>
            <w:vAlign w:val="center"/>
          </w:tcPr>
          <w:p w:rsidR="00FE5698" w:rsidRPr="005C6EA4" w:rsidRDefault="00FE5698" w:rsidP="006423C2">
            <w:pPr>
              <w:spacing w:line="320" w:lineRule="exact"/>
              <w:jc w:val="center"/>
              <w:rPr>
                <w:color w:val="000000"/>
                <w:szCs w:val="21"/>
              </w:rPr>
            </w:pPr>
            <w:r w:rsidRPr="005C6EA4">
              <w:rPr>
                <w:color w:val="000000"/>
                <w:szCs w:val="21"/>
              </w:rPr>
              <w:t>80.896</w:t>
            </w:r>
          </w:p>
        </w:tc>
        <w:tc>
          <w:tcPr>
            <w:tcW w:w="1234" w:type="pct"/>
            <w:vMerge/>
            <w:vAlign w:val="center"/>
          </w:tcPr>
          <w:p w:rsidR="00FE5698" w:rsidRPr="005C6EA4" w:rsidRDefault="00FE5698" w:rsidP="006423C2">
            <w:pPr>
              <w:spacing w:line="320" w:lineRule="exact"/>
              <w:jc w:val="center"/>
              <w:rPr>
                <w:szCs w:val="21"/>
              </w:rPr>
            </w:pPr>
          </w:p>
        </w:tc>
        <w:tc>
          <w:tcPr>
            <w:tcW w:w="427" w:type="pct"/>
            <w:tcBorders>
              <w:right w:val="single" w:sz="4" w:space="0" w:color="auto"/>
            </w:tcBorders>
            <w:vAlign w:val="center"/>
          </w:tcPr>
          <w:p w:rsidR="00FE5698" w:rsidRPr="005C6EA4" w:rsidRDefault="00FE5698" w:rsidP="006423C2">
            <w:pPr>
              <w:spacing w:line="320" w:lineRule="exact"/>
              <w:jc w:val="center"/>
              <w:rPr>
                <w:szCs w:val="21"/>
              </w:rPr>
            </w:pPr>
            <w:r w:rsidRPr="005C6EA4">
              <w:rPr>
                <w:szCs w:val="21"/>
              </w:rPr>
              <w:t>≤30</w:t>
            </w:r>
          </w:p>
        </w:tc>
        <w:tc>
          <w:tcPr>
            <w:tcW w:w="348" w:type="pct"/>
            <w:tcBorders>
              <w:left w:val="single" w:sz="4"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2.697</w:t>
            </w:r>
          </w:p>
        </w:tc>
        <w:tc>
          <w:tcPr>
            <w:tcW w:w="310" w:type="pct"/>
            <w:vMerge/>
            <w:vAlign w:val="center"/>
          </w:tcPr>
          <w:p w:rsidR="00FE5698" w:rsidRPr="005C6EA4" w:rsidRDefault="00FE5698" w:rsidP="006423C2">
            <w:pPr>
              <w:spacing w:line="320" w:lineRule="exact"/>
              <w:jc w:val="center"/>
              <w:rPr>
                <w:color w:val="000000"/>
                <w:szCs w:val="21"/>
              </w:rPr>
            </w:pPr>
          </w:p>
        </w:tc>
        <w:tc>
          <w:tcPr>
            <w:tcW w:w="883" w:type="pct"/>
            <w:vMerge/>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Merge/>
            <w:tcBorders>
              <w:bottom w:val="single" w:sz="6" w:space="0" w:color="auto"/>
            </w:tcBorders>
            <w:vAlign w:val="center"/>
          </w:tcPr>
          <w:p w:rsidR="00FE5698" w:rsidRPr="005C6EA4" w:rsidRDefault="00FE5698" w:rsidP="006423C2">
            <w:pPr>
              <w:spacing w:line="320" w:lineRule="exact"/>
              <w:jc w:val="center"/>
              <w:rPr>
                <w:color w:val="000000"/>
                <w:szCs w:val="21"/>
              </w:rPr>
            </w:pPr>
          </w:p>
        </w:tc>
        <w:tc>
          <w:tcPr>
            <w:tcW w:w="394" w:type="pct"/>
            <w:vMerge/>
            <w:tcBorders>
              <w:bottom w:val="single" w:sz="6" w:space="0" w:color="auto"/>
            </w:tcBorders>
            <w:vAlign w:val="center"/>
          </w:tcPr>
          <w:p w:rsidR="00FE5698" w:rsidRPr="005C6EA4" w:rsidRDefault="00FE5698" w:rsidP="006423C2">
            <w:pPr>
              <w:spacing w:line="320" w:lineRule="exact"/>
              <w:jc w:val="center"/>
              <w:rPr>
                <w:szCs w:val="21"/>
              </w:rPr>
            </w:pPr>
          </w:p>
        </w:tc>
        <w:tc>
          <w:tcPr>
            <w:tcW w:w="501" w:type="pct"/>
            <w:tcBorders>
              <w:bottom w:val="single" w:sz="6" w:space="0" w:color="auto"/>
            </w:tcBorders>
            <w:vAlign w:val="center"/>
          </w:tcPr>
          <w:p w:rsidR="00FE5698" w:rsidRPr="005C6EA4" w:rsidRDefault="00FE5698" w:rsidP="006423C2">
            <w:pPr>
              <w:spacing w:line="320" w:lineRule="exact"/>
              <w:jc w:val="center"/>
              <w:rPr>
                <w:szCs w:val="21"/>
              </w:rPr>
            </w:pPr>
            <w:r w:rsidRPr="005C6EA4">
              <w:rPr>
                <w:szCs w:val="21"/>
              </w:rPr>
              <w:t>NH</w:t>
            </w:r>
            <w:r w:rsidRPr="005C6EA4">
              <w:rPr>
                <w:szCs w:val="21"/>
                <w:vertAlign w:val="subscript"/>
              </w:rPr>
              <w:t>3</w:t>
            </w:r>
            <w:r w:rsidRPr="005C6EA4">
              <w:rPr>
                <w:szCs w:val="21"/>
              </w:rPr>
              <w:t>-N</w:t>
            </w:r>
          </w:p>
        </w:tc>
        <w:tc>
          <w:tcPr>
            <w:tcW w:w="384" w:type="pct"/>
            <w:tcBorders>
              <w:bottom w:val="single" w:sz="6" w:space="0" w:color="auto"/>
            </w:tcBorders>
            <w:vAlign w:val="center"/>
          </w:tcPr>
          <w:p w:rsidR="00FE5698" w:rsidRPr="005C6EA4" w:rsidRDefault="00FE5698" w:rsidP="006423C2">
            <w:pPr>
              <w:spacing w:line="320" w:lineRule="exact"/>
              <w:jc w:val="center"/>
              <w:rPr>
                <w:szCs w:val="21"/>
              </w:rPr>
            </w:pPr>
            <w:r w:rsidRPr="005C6EA4">
              <w:rPr>
                <w:szCs w:val="21"/>
              </w:rPr>
              <w:t>≤85</w:t>
            </w:r>
          </w:p>
        </w:tc>
        <w:tc>
          <w:tcPr>
            <w:tcW w:w="364" w:type="pct"/>
            <w:tcBorders>
              <w:bottom w:val="single" w:sz="6"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7.640</w:t>
            </w:r>
          </w:p>
        </w:tc>
        <w:tc>
          <w:tcPr>
            <w:tcW w:w="1234" w:type="pct"/>
            <w:vMerge/>
            <w:tcBorders>
              <w:bottom w:val="single" w:sz="6" w:space="0" w:color="auto"/>
            </w:tcBorders>
            <w:vAlign w:val="center"/>
          </w:tcPr>
          <w:p w:rsidR="00FE5698" w:rsidRPr="005C6EA4" w:rsidRDefault="00FE5698" w:rsidP="006423C2">
            <w:pPr>
              <w:spacing w:line="320" w:lineRule="exact"/>
              <w:jc w:val="center"/>
              <w:rPr>
                <w:szCs w:val="21"/>
              </w:rPr>
            </w:pPr>
          </w:p>
        </w:tc>
        <w:tc>
          <w:tcPr>
            <w:tcW w:w="427" w:type="pct"/>
            <w:tcBorders>
              <w:bottom w:val="single" w:sz="6" w:space="0" w:color="auto"/>
              <w:right w:val="single" w:sz="4" w:space="0" w:color="auto"/>
            </w:tcBorders>
            <w:vAlign w:val="center"/>
          </w:tcPr>
          <w:p w:rsidR="00FE5698" w:rsidRPr="005C6EA4" w:rsidRDefault="00FE5698" w:rsidP="006423C2">
            <w:pPr>
              <w:spacing w:line="320" w:lineRule="exact"/>
              <w:jc w:val="center"/>
              <w:rPr>
                <w:szCs w:val="21"/>
              </w:rPr>
            </w:pPr>
            <w:r w:rsidRPr="005C6EA4">
              <w:rPr>
                <w:szCs w:val="21"/>
              </w:rPr>
              <w:t>≤15</w:t>
            </w:r>
          </w:p>
        </w:tc>
        <w:tc>
          <w:tcPr>
            <w:tcW w:w="348" w:type="pct"/>
            <w:tcBorders>
              <w:left w:val="single" w:sz="4" w:space="0" w:color="auto"/>
              <w:bottom w:val="single" w:sz="6"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1.348</w:t>
            </w:r>
          </w:p>
        </w:tc>
        <w:tc>
          <w:tcPr>
            <w:tcW w:w="310" w:type="pct"/>
            <w:vMerge/>
            <w:tcBorders>
              <w:bottom w:val="single" w:sz="6" w:space="0" w:color="auto"/>
            </w:tcBorders>
            <w:vAlign w:val="center"/>
          </w:tcPr>
          <w:p w:rsidR="00FE5698" w:rsidRPr="005C6EA4" w:rsidRDefault="00FE5698" w:rsidP="006423C2">
            <w:pPr>
              <w:spacing w:line="320" w:lineRule="exact"/>
              <w:jc w:val="center"/>
              <w:rPr>
                <w:color w:val="000000"/>
                <w:szCs w:val="21"/>
              </w:rPr>
            </w:pPr>
          </w:p>
        </w:tc>
        <w:tc>
          <w:tcPr>
            <w:tcW w:w="883" w:type="pct"/>
            <w:vMerge/>
            <w:tcBorders>
              <w:bottom w:val="single" w:sz="6" w:space="0" w:color="auto"/>
            </w:tcBorders>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Merge/>
            <w:vAlign w:val="center"/>
          </w:tcPr>
          <w:p w:rsidR="00FE5698" w:rsidRPr="005C6EA4" w:rsidRDefault="00FE5698" w:rsidP="006423C2">
            <w:pPr>
              <w:spacing w:line="320" w:lineRule="exact"/>
              <w:jc w:val="center"/>
              <w:rPr>
                <w:szCs w:val="21"/>
              </w:rPr>
            </w:pPr>
          </w:p>
        </w:tc>
        <w:tc>
          <w:tcPr>
            <w:tcW w:w="501" w:type="pct"/>
            <w:vAlign w:val="center"/>
          </w:tcPr>
          <w:p w:rsidR="00FE5698" w:rsidRPr="005C6EA4" w:rsidRDefault="00FE5698" w:rsidP="006423C2">
            <w:pPr>
              <w:spacing w:line="320" w:lineRule="exact"/>
              <w:jc w:val="center"/>
              <w:rPr>
                <w:szCs w:val="21"/>
              </w:rPr>
            </w:pPr>
            <w:r w:rsidRPr="005C6EA4">
              <w:rPr>
                <w:szCs w:val="21"/>
              </w:rPr>
              <w:t>SS</w:t>
            </w:r>
          </w:p>
        </w:tc>
        <w:tc>
          <w:tcPr>
            <w:tcW w:w="384" w:type="pct"/>
            <w:vAlign w:val="center"/>
          </w:tcPr>
          <w:p w:rsidR="00FE5698" w:rsidRPr="005C6EA4" w:rsidRDefault="00FE5698" w:rsidP="006423C2">
            <w:pPr>
              <w:spacing w:line="320" w:lineRule="exact"/>
              <w:jc w:val="center"/>
              <w:rPr>
                <w:szCs w:val="21"/>
              </w:rPr>
            </w:pPr>
            <w:r w:rsidRPr="005C6EA4">
              <w:rPr>
                <w:szCs w:val="21"/>
              </w:rPr>
              <w:t>≤800</w:t>
            </w:r>
          </w:p>
        </w:tc>
        <w:tc>
          <w:tcPr>
            <w:tcW w:w="364" w:type="pct"/>
            <w:vAlign w:val="center"/>
          </w:tcPr>
          <w:p w:rsidR="00FE5698" w:rsidRPr="005C6EA4" w:rsidRDefault="00FE5698" w:rsidP="006423C2">
            <w:pPr>
              <w:spacing w:line="320" w:lineRule="exact"/>
              <w:jc w:val="center"/>
              <w:rPr>
                <w:color w:val="000000"/>
                <w:szCs w:val="21"/>
              </w:rPr>
            </w:pPr>
            <w:r w:rsidRPr="005C6EA4">
              <w:rPr>
                <w:color w:val="000000"/>
                <w:szCs w:val="21"/>
              </w:rPr>
              <w:t>71.908</w:t>
            </w:r>
          </w:p>
        </w:tc>
        <w:tc>
          <w:tcPr>
            <w:tcW w:w="1234" w:type="pct"/>
            <w:vMerge/>
            <w:vAlign w:val="center"/>
          </w:tcPr>
          <w:p w:rsidR="00FE5698" w:rsidRPr="005C6EA4" w:rsidRDefault="00FE5698" w:rsidP="006423C2">
            <w:pPr>
              <w:spacing w:line="320" w:lineRule="exact"/>
              <w:jc w:val="center"/>
              <w:rPr>
                <w:szCs w:val="21"/>
              </w:rPr>
            </w:pPr>
          </w:p>
        </w:tc>
        <w:tc>
          <w:tcPr>
            <w:tcW w:w="427" w:type="pct"/>
            <w:tcBorders>
              <w:right w:val="single" w:sz="4" w:space="0" w:color="auto"/>
            </w:tcBorders>
            <w:vAlign w:val="center"/>
          </w:tcPr>
          <w:p w:rsidR="00FE5698" w:rsidRPr="005C6EA4" w:rsidRDefault="00FE5698" w:rsidP="006423C2">
            <w:pPr>
              <w:spacing w:line="320" w:lineRule="exact"/>
              <w:jc w:val="center"/>
              <w:rPr>
                <w:szCs w:val="21"/>
              </w:rPr>
            </w:pPr>
            <w:r w:rsidRPr="005C6EA4">
              <w:rPr>
                <w:szCs w:val="21"/>
              </w:rPr>
              <w:t>≤60</w:t>
            </w:r>
          </w:p>
        </w:tc>
        <w:tc>
          <w:tcPr>
            <w:tcW w:w="348" w:type="pct"/>
            <w:tcBorders>
              <w:left w:val="single" w:sz="4"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5.393</w:t>
            </w:r>
          </w:p>
        </w:tc>
        <w:tc>
          <w:tcPr>
            <w:tcW w:w="310" w:type="pct"/>
            <w:vMerge/>
            <w:vAlign w:val="center"/>
          </w:tcPr>
          <w:p w:rsidR="00FE5698" w:rsidRPr="005C6EA4" w:rsidRDefault="00FE5698" w:rsidP="006423C2">
            <w:pPr>
              <w:spacing w:line="320" w:lineRule="exact"/>
              <w:jc w:val="center"/>
              <w:rPr>
                <w:color w:val="000000"/>
                <w:szCs w:val="21"/>
              </w:rPr>
            </w:pPr>
          </w:p>
        </w:tc>
        <w:tc>
          <w:tcPr>
            <w:tcW w:w="883" w:type="pct"/>
            <w:vMerge/>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Merge/>
            <w:vAlign w:val="center"/>
          </w:tcPr>
          <w:p w:rsidR="00FE5698" w:rsidRPr="005C6EA4" w:rsidRDefault="00FE5698" w:rsidP="006423C2">
            <w:pPr>
              <w:spacing w:line="320" w:lineRule="exact"/>
              <w:jc w:val="center"/>
              <w:rPr>
                <w:szCs w:val="21"/>
              </w:rPr>
            </w:pPr>
          </w:p>
        </w:tc>
        <w:tc>
          <w:tcPr>
            <w:tcW w:w="501" w:type="pct"/>
            <w:vAlign w:val="center"/>
          </w:tcPr>
          <w:p w:rsidR="00FE5698" w:rsidRPr="005C6EA4" w:rsidRDefault="00FE5698" w:rsidP="006423C2">
            <w:pPr>
              <w:spacing w:line="320" w:lineRule="exact"/>
              <w:jc w:val="center"/>
              <w:rPr>
                <w:szCs w:val="21"/>
              </w:rPr>
            </w:pPr>
            <w:r w:rsidRPr="005C6EA4">
              <w:rPr>
                <w:szCs w:val="21"/>
              </w:rPr>
              <w:t>动植物油</w:t>
            </w:r>
          </w:p>
        </w:tc>
        <w:tc>
          <w:tcPr>
            <w:tcW w:w="384" w:type="pct"/>
            <w:vAlign w:val="center"/>
          </w:tcPr>
          <w:p w:rsidR="00FE5698" w:rsidRPr="005C6EA4" w:rsidRDefault="00FE5698" w:rsidP="006423C2">
            <w:pPr>
              <w:spacing w:line="320" w:lineRule="exact"/>
              <w:jc w:val="center"/>
              <w:rPr>
                <w:szCs w:val="21"/>
              </w:rPr>
            </w:pPr>
            <w:r w:rsidRPr="005C6EA4">
              <w:rPr>
                <w:szCs w:val="21"/>
              </w:rPr>
              <w:t>≤200</w:t>
            </w:r>
          </w:p>
        </w:tc>
        <w:tc>
          <w:tcPr>
            <w:tcW w:w="364" w:type="pct"/>
            <w:vAlign w:val="center"/>
          </w:tcPr>
          <w:p w:rsidR="00FE5698" w:rsidRPr="005C6EA4" w:rsidRDefault="00FE5698" w:rsidP="006423C2">
            <w:pPr>
              <w:spacing w:line="320" w:lineRule="exact"/>
              <w:jc w:val="center"/>
              <w:rPr>
                <w:color w:val="000000"/>
                <w:szCs w:val="21"/>
              </w:rPr>
            </w:pPr>
            <w:r w:rsidRPr="005C6EA4">
              <w:rPr>
                <w:color w:val="000000"/>
                <w:szCs w:val="21"/>
              </w:rPr>
              <w:t>17.977</w:t>
            </w:r>
          </w:p>
        </w:tc>
        <w:tc>
          <w:tcPr>
            <w:tcW w:w="1234" w:type="pct"/>
            <w:vMerge/>
            <w:tcBorders>
              <w:bottom w:val="single" w:sz="4" w:space="0" w:color="auto"/>
            </w:tcBorders>
            <w:vAlign w:val="center"/>
          </w:tcPr>
          <w:p w:rsidR="00FE5698" w:rsidRPr="005C6EA4" w:rsidRDefault="00FE5698" w:rsidP="006423C2">
            <w:pPr>
              <w:spacing w:line="320" w:lineRule="exact"/>
              <w:jc w:val="center"/>
              <w:rPr>
                <w:szCs w:val="21"/>
              </w:rPr>
            </w:pPr>
          </w:p>
        </w:tc>
        <w:tc>
          <w:tcPr>
            <w:tcW w:w="427" w:type="pct"/>
            <w:tcBorders>
              <w:right w:val="single" w:sz="4" w:space="0" w:color="auto"/>
            </w:tcBorders>
            <w:vAlign w:val="center"/>
          </w:tcPr>
          <w:p w:rsidR="00FE5698" w:rsidRPr="005C6EA4" w:rsidRDefault="00FE5698" w:rsidP="006423C2">
            <w:pPr>
              <w:spacing w:line="320" w:lineRule="exact"/>
              <w:jc w:val="center"/>
              <w:rPr>
                <w:szCs w:val="21"/>
              </w:rPr>
            </w:pPr>
            <w:r w:rsidRPr="005C6EA4">
              <w:rPr>
                <w:szCs w:val="21"/>
              </w:rPr>
              <w:t>≤15</w:t>
            </w:r>
          </w:p>
        </w:tc>
        <w:tc>
          <w:tcPr>
            <w:tcW w:w="348" w:type="pct"/>
            <w:tcBorders>
              <w:left w:val="single" w:sz="4"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1.348</w:t>
            </w:r>
          </w:p>
        </w:tc>
        <w:tc>
          <w:tcPr>
            <w:tcW w:w="310" w:type="pct"/>
            <w:vMerge/>
            <w:vAlign w:val="center"/>
          </w:tcPr>
          <w:p w:rsidR="00FE5698" w:rsidRPr="005C6EA4" w:rsidRDefault="00FE5698" w:rsidP="006423C2">
            <w:pPr>
              <w:spacing w:line="320" w:lineRule="exact"/>
              <w:jc w:val="center"/>
              <w:rPr>
                <w:color w:val="000000"/>
                <w:szCs w:val="21"/>
              </w:rPr>
            </w:pPr>
          </w:p>
        </w:tc>
        <w:tc>
          <w:tcPr>
            <w:tcW w:w="883" w:type="pct"/>
            <w:vMerge/>
            <w:tcBorders>
              <w:bottom w:val="single" w:sz="4" w:space="0" w:color="auto"/>
            </w:tcBorders>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Align w:val="center"/>
          </w:tcPr>
          <w:p w:rsidR="00FE5698" w:rsidRPr="005C6EA4" w:rsidRDefault="00FE5698" w:rsidP="006423C2">
            <w:pPr>
              <w:spacing w:line="320" w:lineRule="exact"/>
              <w:jc w:val="center"/>
              <w:rPr>
                <w:szCs w:val="21"/>
              </w:rPr>
            </w:pPr>
            <w:r w:rsidRPr="005C6EA4">
              <w:rPr>
                <w:szCs w:val="21"/>
              </w:rPr>
              <w:t>锅炉废水</w:t>
            </w:r>
          </w:p>
        </w:tc>
        <w:tc>
          <w:tcPr>
            <w:tcW w:w="501" w:type="pct"/>
            <w:vAlign w:val="center"/>
          </w:tcPr>
          <w:p w:rsidR="00FE5698" w:rsidRPr="005C6EA4" w:rsidRDefault="00FE5698" w:rsidP="006423C2">
            <w:pPr>
              <w:spacing w:line="320" w:lineRule="exact"/>
              <w:jc w:val="center"/>
              <w:rPr>
                <w:szCs w:val="21"/>
              </w:rPr>
            </w:pPr>
            <w:r w:rsidRPr="005C6EA4">
              <w:rPr>
                <w:szCs w:val="21"/>
              </w:rPr>
              <w:t>SS,Ca</w:t>
            </w:r>
            <w:r w:rsidRPr="005C6EA4">
              <w:rPr>
                <w:szCs w:val="21"/>
                <w:vertAlign w:val="superscript"/>
              </w:rPr>
              <w:t>2+</w:t>
            </w:r>
            <w:r w:rsidRPr="005C6EA4">
              <w:rPr>
                <w:szCs w:val="21"/>
              </w:rPr>
              <w:t>,Mg</w:t>
            </w:r>
            <w:r w:rsidRPr="005C6EA4">
              <w:rPr>
                <w:szCs w:val="21"/>
                <w:vertAlign w:val="superscript"/>
              </w:rPr>
              <w:t>2+</w:t>
            </w:r>
          </w:p>
        </w:tc>
        <w:tc>
          <w:tcPr>
            <w:tcW w:w="748" w:type="pct"/>
            <w:gridSpan w:val="2"/>
            <w:vAlign w:val="center"/>
          </w:tcPr>
          <w:p w:rsidR="00FE5698" w:rsidRPr="005C6EA4" w:rsidRDefault="00FE5698" w:rsidP="006423C2">
            <w:pPr>
              <w:spacing w:line="320" w:lineRule="exact"/>
              <w:jc w:val="center"/>
              <w:rPr>
                <w:color w:val="000000"/>
                <w:szCs w:val="21"/>
              </w:rPr>
            </w:pPr>
            <w:r w:rsidRPr="005C6EA4">
              <w:rPr>
                <w:szCs w:val="21"/>
              </w:rPr>
              <w:t>1.2 m</w:t>
            </w:r>
            <w:r w:rsidRPr="005C6EA4">
              <w:rPr>
                <w:szCs w:val="21"/>
                <w:vertAlign w:val="superscript"/>
              </w:rPr>
              <w:t>3</w:t>
            </w:r>
            <w:r w:rsidRPr="005C6EA4">
              <w:rPr>
                <w:szCs w:val="21"/>
              </w:rPr>
              <w:t>/d</w:t>
            </w:r>
          </w:p>
        </w:tc>
        <w:tc>
          <w:tcPr>
            <w:tcW w:w="1234" w:type="pct"/>
            <w:tcBorders>
              <w:top w:val="single" w:sz="4"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清净下水，回用于厂区降尘洒水</w:t>
            </w:r>
          </w:p>
        </w:tc>
        <w:tc>
          <w:tcPr>
            <w:tcW w:w="775" w:type="pct"/>
            <w:gridSpan w:val="2"/>
            <w:vAlign w:val="center"/>
          </w:tcPr>
          <w:p w:rsidR="00FE5698" w:rsidRPr="005C6EA4" w:rsidRDefault="00FE5698" w:rsidP="006423C2">
            <w:pPr>
              <w:spacing w:line="320" w:lineRule="exact"/>
              <w:jc w:val="center"/>
              <w:rPr>
                <w:color w:val="000000"/>
                <w:szCs w:val="21"/>
              </w:rPr>
            </w:pPr>
            <w:r w:rsidRPr="005C6EA4">
              <w:rPr>
                <w:color w:val="000000"/>
                <w:szCs w:val="21"/>
              </w:rPr>
              <w:t>//</w:t>
            </w:r>
          </w:p>
        </w:tc>
        <w:tc>
          <w:tcPr>
            <w:tcW w:w="310" w:type="pct"/>
            <w:vAlign w:val="center"/>
          </w:tcPr>
          <w:p w:rsidR="00FE5698" w:rsidRPr="005C6EA4" w:rsidRDefault="00FE5698" w:rsidP="006423C2">
            <w:pPr>
              <w:spacing w:line="320" w:lineRule="exact"/>
              <w:jc w:val="center"/>
              <w:rPr>
                <w:color w:val="000000"/>
                <w:szCs w:val="21"/>
              </w:rPr>
            </w:pPr>
            <w:r w:rsidRPr="005C6EA4">
              <w:rPr>
                <w:color w:val="000000"/>
                <w:szCs w:val="21"/>
              </w:rPr>
              <w:t>综合</w:t>
            </w:r>
          </w:p>
          <w:p w:rsidR="00FE5698" w:rsidRPr="005C6EA4" w:rsidRDefault="00FE5698" w:rsidP="006423C2">
            <w:pPr>
              <w:spacing w:line="320" w:lineRule="exact"/>
              <w:jc w:val="center"/>
              <w:rPr>
                <w:color w:val="000000"/>
                <w:szCs w:val="21"/>
              </w:rPr>
            </w:pPr>
            <w:r w:rsidRPr="005C6EA4">
              <w:rPr>
                <w:color w:val="000000"/>
                <w:szCs w:val="21"/>
              </w:rPr>
              <w:t>利用</w:t>
            </w:r>
          </w:p>
        </w:tc>
        <w:tc>
          <w:tcPr>
            <w:tcW w:w="883" w:type="pct"/>
            <w:tcBorders>
              <w:top w:val="single" w:sz="4" w:space="0" w:color="auto"/>
              <w:bottom w:val="single" w:sz="4" w:space="0" w:color="auto"/>
            </w:tcBorders>
            <w:vAlign w:val="center"/>
          </w:tcPr>
          <w:p w:rsidR="00FE5698" w:rsidRPr="005C6EA4" w:rsidRDefault="00FE5698" w:rsidP="006423C2">
            <w:pPr>
              <w:spacing w:line="320" w:lineRule="exact"/>
              <w:jc w:val="left"/>
              <w:rPr>
                <w:color w:val="000000"/>
                <w:szCs w:val="21"/>
              </w:rPr>
            </w:pPr>
            <w:r w:rsidRPr="005C6EA4">
              <w:rPr>
                <w:color w:val="000000"/>
                <w:szCs w:val="21"/>
              </w:rPr>
              <w:t>//</w:t>
            </w:r>
          </w:p>
        </w:tc>
      </w:tr>
      <w:tr w:rsidR="00FE5698" w:rsidRPr="005C6EA4" w:rsidTr="006423C2">
        <w:trPr>
          <w:trHeight w:val="397"/>
        </w:trPr>
        <w:tc>
          <w:tcPr>
            <w:tcW w:w="155" w:type="pct"/>
            <w:vMerge w:val="restart"/>
            <w:vAlign w:val="center"/>
          </w:tcPr>
          <w:p w:rsidR="00FE5698" w:rsidRPr="005C6EA4" w:rsidRDefault="00FE5698" w:rsidP="006423C2">
            <w:pPr>
              <w:spacing w:line="320" w:lineRule="exact"/>
              <w:jc w:val="center"/>
              <w:rPr>
                <w:color w:val="000000"/>
                <w:szCs w:val="21"/>
              </w:rPr>
            </w:pPr>
            <w:r w:rsidRPr="005C6EA4">
              <w:rPr>
                <w:color w:val="000000"/>
                <w:szCs w:val="21"/>
              </w:rPr>
              <w:t>固废</w:t>
            </w:r>
          </w:p>
        </w:tc>
        <w:tc>
          <w:tcPr>
            <w:tcW w:w="394" w:type="pct"/>
            <w:vMerge w:val="restart"/>
            <w:vAlign w:val="center"/>
          </w:tcPr>
          <w:p w:rsidR="00FE5698" w:rsidRPr="005C6EA4" w:rsidRDefault="00FE5698" w:rsidP="006423C2">
            <w:pPr>
              <w:spacing w:line="320" w:lineRule="exact"/>
              <w:jc w:val="center"/>
              <w:rPr>
                <w:color w:val="000000"/>
                <w:szCs w:val="21"/>
              </w:rPr>
            </w:pPr>
            <w:r w:rsidRPr="005C6EA4">
              <w:rPr>
                <w:color w:val="000000"/>
                <w:szCs w:val="21"/>
              </w:rPr>
              <w:t>屠宰车间</w:t>
            </w:r>
          </w:p>
        </w:tc>
        <w:tc>
          <w:tcPr>
            <w:tcW w:w="501" w:type="pct"/>
            <w:vAlign w:val="center"/>
          </w:tcPr>
          <w:p w:rsidR="00FE5698" w:rsidRPr="005C6EA4" w:rsidRDefault="00FE5698" w:rsidP="006423C2">
            <w:pPr>
              <w:spacing w:line="320" w:lineRule="exact"/>
              <w:jc w:val="center"/>
              <w:rPr>
                <w:color w:val="000000"/>
                <w:szCs w:val="21"/>
              </w:rPr>
            </w:pPr>
            <w:r w:rsidRPr="005C6EA4">
              <w:rPr>
                <w:szCs w:val="21"/>
              </w:rPr>
              <w:t>猪粪</w:t>
            </w:r>
          </w:p>
        </w:tc>
        <w:tc>
          <w:tcPr>
            <w:tcW w:w="748" w:type="pct"/>
            <w:gridSpan w:val="2"/>
            <w:vAlign w:val="center"/>
          </w:tcPr>
          <w:p w:rsidR="00FE5698" w:rsidRPr="005C6EA4" w:rsidRDefault="00FE5698" w:rsidP="006423C2">
            <w:pPr>
              <w:spacing w:line="320" w:lineRule="exact"/>
              <w:jc w:val="center"/>
              <w:rPr>
                <w:szCs w:val="21"/>
              </w:rPr>
            </w:pPr>
            <w:r w:rsidRPr="005C6EA4">
              <w:rPr>
                <w:szCs w:val="21"/>
              </w:rPr>
              <w:t>225t/a</w:t>
            </w:r>
          </w:p>
        </w:tc>
        <w:tc>
          <w:tcPr>
            <w:tcW w:w="1234" w:type="pct"/>
            <w:vAlign w:val="center"/>
          </w:tcPr>
          <w:p w:rsidR="00FE5698" w:rsidRPr="005C6EA4" w:rsidRDefault="00FE5698" w:rsidP="006423C2">
            <w:pPr>
              <w:spacing w:line="320" w:lineRule="exact"/>
              <w:jc w:val="center"/>
              <w:rPr>
                <w:color w:val="000000"/>
                <w:szCs w:val="21"/>
              </w:rPr>
            </w:pPr>
            <w:r w:rsidRPr="005C6EA4">
              <w:rPr>
                <w:szCs w:val="21"/>
              </w:rPr>
              <w:t>在厂区进行无害化处理后用于农田施肥</w:t>
            </w:r>
          </w:p>
        </w:tc>
        <w:tc>
          <w:tcPr>
            <w:tcW w:w="775" w:type="pct"/>
            <w:gridSpan w:val="2"/>
            <w:vAlign w:val="center"/>
          </w:tcPr>
          <w:p w:rsidR="00FE5698" w:rsidRPr="005C6EA4" w:rsidRDefault="00FE5698" w:rsidP="006423C2">
            <w:pPr>
              <w:spacing w:line="320" w:lineRule="exact"/>
              <w:jc w:val="center"/>
              <w:rPr>
                <w:color w:val="000000"/>
                <w:szCs w:val="21"/>
              </w:rPr>
            </w:pPr>
            <w:r w:rsidRPr="005C6EA4">
              <w:rPr>
                <w:color w:val="000000"/>
                <w:szCs w:val="21"/>
              </w:rPr>
              <w:t>//</w:t>
            </w:r>
          </w:p>
        </w:tc>
        <w:tc>
          <w:tcPr>
            <w:tcW w:w="310" w:type="pct"/>
            <w:vMerge w:val="restart"/>
            <w:vAlign w:val="center"/>
          </w:tcPr>
          <w:p w:rsidR="00FE5698" w:rsidRPr="005C6EA4" w:rsidRDefault="00FE5698" w:rsidP="006423C2">
            <w:pPr>
              <w:spacing w:line="320" w:lineRule="exact"/>
              <w:jc w:val="center"/>
              <w:rPr>
                <w:color w:val="000000"/>
                <w:szCs w:val="21"/>
              </w:rPr>
            </w:pPr>
            <w:r w:rsidRPr="005C6EA4">
              <w:rPr>
                <w:color w:val="000000"/>
                <w:szCs w:val="21"/>
              </w:rPr>
              <w:t>合理</w:t>
            </w:r>
          </w:p>
          <w:p w:rsidR="00FE5698" w:rsidRPr="005C6EA4" w:rsidRDefault="00FE5698" w:rsidP="006423C2">
            <w:pPr>
              <w:spacing w:line="320" w:lineRule="exact"/>
              <w:jc w:val="center"/>
              <w:rPr>
                <w:color w:val="000000"/>
                <w:szCs w:val="21"/>
              </w:rPr>
            </w:pPr>
            <w:r w:rsidRPr="005C6EA4">
              <w:rPr>
                <w:color w:val="000000"/>
                <w:szCs w:val="21"/>
              </w:rPr>
              <w:t>处置</w:t>
            </w:r>
          </w:p>
        </w:tc>
        <w:tc>
          <w:tcPr>
            <w:tcW w:w="883" w:type="pct"/>
            <w:vMerge w:val="restart"/>
            <w:tcBorders>
              <w:top w:val="single" w:sz="4" w:space="0" w:color="auto"/>
            </w:tcBorders>
            <w:vAlign w:val="center"/>
          </w:tcPr>
          <w:p w:rsidR="00FE5698" w:rsidRPr="005C6EA4" w:rsidRDefault="00FE5698" w:rsidP="006423C2">
            <w:pPr>
              <w:spacing w:line="320" w:lineRule="exact"/>
              <w:jc w:val="center"/>
              <w:rPr>
                <w:color w:val="000000"/>
                <w:szCs w:val="21"/>
              </w:rPr>
            </w:pPr>
            <w:r w:rsidRPr="005C6EA4">
              <w:rPr>
                <w:color w:val="000000"/>
                <w:szCs w:val="21"/>
              </w:rPr>
              <w:t>《一般工业固体废物贮存、处置场污染控制标准》（</w:t>
            </w:r>
            <w:r w:rsidRPr="005C6EA4">
              <w:rPr>
                <w:color w:val="000000"/>
                <w:szCs w:val="21"/>
              </w:rPr>
              <w:t>GB18599-2001</w:t>
            </w:r>
            <w:r w:rsidRPr="005C6EA4">
              <w:rPr>
                <w:color w:val="000000"/>
                <w:szCs w:val="21"/>
              </w:rPr>
              <w:t>）及《中华人民共和国固体废物污染环境防治</w:t>
            </w:r>
            <w:r w:rsidRPr="005C6EA4">
              <w:rPr>
                <w:color w:val="000000"/>
                <w:szCs w:val="21"/>
              </w:rPr>
              <w:lastRenderedPageBreak/>
              <w:t>法》</w:t>
            </w: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Merge/>
            <w:vAlign w:val="center"/>
          </w:tcPr>
          <w:p w:rsidR="00FE5698" w:rsidRPr="005C6EA4" w:rsidRDefault="00FE5698" w:rsidP="006423C2">
            <w:pPr>
              <w:spacing w:line="320" w:lineRule="exact"/>
              <w:jc w:val="center"/>
              <w:rPr>
                <w:color w:val="000000"/>
                <w:szCs w:val="21"/>
              </w:rPr>
            </w:pPr>
          </w:p>
        </w:tc>
        <w:tc>
          <w:tcPr>
            <w:tcW w:w="501" w:type="pct"/>
            <w:vAlign w:val="center"/>
          </w:tcPr>
          <w:p w:rsidR="00FE5698" w:rsidRPr="005C6EA4" w:rsidRDefault="00FE5698" w:rsidP="006423C2">
            <w:pPr>
              <w:spacing w:line="320" w:lineRule="exact"/>
              <w:jc w:val="center"/>
              <w:rPr>
                <w:color w:val="000000"/>
                <w:szCs w:val="21"/>
              </w:rPr>
            </w:pPr>
            <w:r w:rsidRPr="005C6EA4">
              <w:rPr>
                <w:szCs w:val="21"/>
              </w:rPr>
              <w:t>猪鬃</w:t>
            </w:r>
          </w:p>
        </w:tc>
        <w:tc>
          <w:tcPr>
            <w:tcW w:w="748" w:type="pct"/>
            <w:gridSpan w:val="2"/>
            <w:vAlign w:val="center"/>
          </w:tcPr>
          <w:p w:rsidR="00FE5698" w:rsidRPr="005C6EA4" w:rsidRDefault="00FE5698" w:rsidP="006423C2">
            <w:pPr>
              <w:spacing w:line="320" w:lineRule="exact"/>
              <w:jc w:val="center"/>
              <w:rPr>
                <w:szCs w:val="21"/>
              </w:rPr>
            </w:pPr>
            <w:r w:rsidRPr="005C6EA4">
              <w:rPr>
                <w:szCs w:val="21"/>
              </w:rPr>
              <w:t>75t/a</w:t>
            </w:r>
          </w:p>
        </w:tc>
        <w:tc>
          <w:tcPr>
            <w:tcW w:w="1234" w:type="pct"/>
            <w:vAlign w:val="center"/>
          </w:tcPr>
          <w:p w:rsidR="00FE5698" w:rsidRPr="005C6EA4" w:rsidRDefault="00FE5698" w:rsidP="006423C2">
            <w:pPr>
              <w:spacing w:line="320" w:lineRule="exact"/>
              <w:jc w:val="center"/>
              <w:rPr>
                <w:color w:val="000000"/>
                <w:szCs w:val="21"/>
              </w:rPr>
            </w:pPr>
            <w:r w:rsidRPr="005C6EA4">
              <w:rPr>
                <w:szCs w:val="21"/>
              </w:rPr>
              <w:t>外售综合利用</w:t>
            </w:r>
          </w:p>
        </w:tc>
        <w:tc>
          <w:tcPr>
            <w:tcW w:w="775" w:type="pct"/>
            <w:gridSpan w:val="2"/>
            <w:vAlign w:val="center"/>
          </w:tcPr>
          <w:p w:rsidR="00FE5698" w:rsidRPr="005C6EA4" w:rsidRDefault="00FE5698" w:rsidP="006423C2">
            <w:pPr>
              <w:spacing w:line="320" w:lineRule="exact"/>
              <w:jc w:val="center"/>
              <w:rPr>
                <w:color w:val="000000"/>
                <w:szCs w:val="21"/>
              </w:rPr>
            </w:pPr>
            <w:r w:rsidRPr="005C6EA4">
              <w:rPr>
                <w:color w:val="000000"/>
                <w:szCs w:val="21"/>
              </w:rPr>
              <w:t>//</w:t>
            </w:r>
          </w:p>
        </w:tc>
        <w:tc>
          <w:tcPr>
            <w:tcW w:w="310" w:type="pct"/>
            <w:vMerge/>
            <w:vAlign w:val="center"/>
          </w:tcPr>
          <w:p w:rsidR="00FE5698" w:rsidRPr="005C6EA4" w:rsidRDefault="00FE5698" w:rsidP="006423C2">
            <w:pPr>
              <w:spacing w:line="320" w:lineRule="exact"/>
              <w:jc w:val="center"/>
              <w:rPr>
                <w:color w:val="000000"/>
                <w:szCs w:val="21"/>
              </w:rPr>
            </w:pPr>
          </w:p>
        </w:tc>
        <w:tc>
          <w:tcPr>
            <w:tcW w:w="883" w:type="pct"/>
            <w:vMerge/>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Merge/>
            <w:vAlign w:val="center"/>
          </w:tcPr>
          <w:p w:rsidR="00FE5698" w:rsidRPr="005C6EA4" w:rsidRDefault="00FE5698" w:rsidP="006423C2">
            <w:pPr>
              <w:spacing w:line="320" w:lineRule="exact"/>
              <w:jc w:val="center"/>
              <w:rPr>
                <w:color w:val="000000"/>
                <w:szCs w:val="21"/>
              </w:rPr>
            </w:pPr>
          </w:p>
        </w:tc>
        <w:tc>
          <w:tcPr>
            <w:tcW w:w="501" w:type="pct"/>
            <w:vAlign w:val="center"/>
          </w:tcPr>
          <w:p w:rsidR="00FE5698" w:rsidRPr="005C6EA4" w:rsidRDefault="00FE5698" w:rsidP="006423C2">
            <w:pPr>
              <w:spacing w:line="320" w:lineRule="exact"/>
              <w:jc w:val="center"/>
              <w:rPr>
                <w:color w:val="000000"/>
                <w:szCs w:val="21"/>
              </w:rPr>
            </w:pPr>
            <w:r w:rsidRPr="005C6EA4">
              <w:rPr>
                <w:szCs w:val="21"/>
              </w:rPr>
              <w:t>检疫不合格肉品</w:t>
            </w:r>
          </w:p>
        </w:tc>
        <w:tc>
          <w:tcPr>
            <w:tcW w:w="748" w:type="pct"/>
            <w:gridSpan w:val="2"/>
            <w:vAlign w:val="center"/>
          </w:tcPr>
          <w:p w:rsidR="00FE5698" w:rsidRPr="005C6EA4" w:rsidRDefault="00FE5698" w:rsidP="006423C2">
            <w:pPr>
              <w:spacing w:line="320" w:lineRule="exact"/>
              <w:jc w:val="center"/>
              <w:rPr>
                <w:szCs w:val="21"/>
              </w:rPr>
            </w:pPr>
            <w:r w:rsidRPr="005C6EA4">
              <w:rPr>
                <w:szCs w:val="21"/>
              </w:rPr>
              <w:t>146 t/a</w:t>
            </w:r>
          </w:p>
        </w:tc>
        <w:tc>
          <w:tcPr>
            <w:tcW w:w="1234" w:type="pct"/>
            <w:vAlign w:val="center"/>
          </w:tcPr>
          <w:p w:rsidR="00FE5698" w:rsidRPr="005C6EA4" w:rsidRDefault="00FE5698" w:rsidP="006423C2">
            <w:pPr>
              <w:spacing w:line="320" w:lineRule="exact"/>
              <w:jc w:val="center"/>
              <w:rPr>
                <w:color w:val="000000"/>
                <w:szCs w:val="21"/>
              </w:rPr>
            </w:pPr>
            <w:r w:rsidRPr="005C6EA4">
              <w:rPr>
                <w:szCs w:val="21"/>
              </w:rPr>
              <w:t>送往厂区无害化处理间进行无害化处理</w:t>
            </w:r>
          </w:p>
        </w:tc>
        <w:tc>
          <w:tcPr>
            <w:tcW w:w="775" w:type="pct"/>
            <w:gridSpan w:val="2"/>
            <w:vAlign w:val="center"/>
          </w:tcPr>
          <w:p w:rsidR="00FE5698" w:rsidRPr="005C6EA4" w:rsidRDefault="00FE5698" w:rsidP="006423C2">
            <w:pPr>
              <w:spacing w:line="320" w:lineRule="exact"/>
              <w:jc w:val="center"/>
              <w:rPr>
                <w:color w:val="000000"/>
                <w:szCs w:val="21"/>
              </w:rPr>
            </w:pPr>
            <w:r w:rsidRPr="005C6EA4">
              <w:rPr>
                <w:color w:val="000000"/>
                <w:szCs w:val="21"/>
              </w:rPr>
              <w:t>//</w:t>
            </w:r>
          </w:p>
        </w:tc>
        <w:tc>
          <w:tcPr>
            <w:tcW w:w="310" w:type="pct"/>
            <w:vMerge/>
            <w:vAlign w:val="center"/>
          </w:tcPr>
          <w:p w:rsidR="00FE5698" w:rsidRPr="005C6EA4" w:rsidRDefault="00FE5698" w:rsidP="006423C2">
            <w:pPr>
              <w:spacing w:line="320" w:lineRule="exact"/>
              <w:jc w:val="center"/>
              <w:rPr>
                <w:color w:val="000000"/>
                <w:szCs w:val="21"/>
              </w:rPr>
            </w:pPr>
          </w:p>
        </w:tc>
        <w:tc>
          <w:tcPr>
            <w:tcW w:w="883" w:type="pct"/>
            <w:vMerge/>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Merge/>
            <w:vAlign w:val="center"/>
          </w:tcPr>
          <w:p w:rsidR="00FE5698" w:rsidRPr="005C6EA4" w:rsidRDefault="00FE5698" w:rsidP="006423C2">
            <w:pPr>
              <w:spacing w:line="320" w:lineRule="exact"/>
              <w:jc w:val="center"/>
              <w:rPr>
                <w:color w:val="000000"/>
                <w:szCs w:val="21"/>
              </w:rPr>
            </w:pPr>
          </w:p>
        </w:tc>
        <w:tc>
          <w:tcPr>
            <w:tcW w:w="394" w:type="pct"/>
            <w:vAlign w:val="center"/>
          </w:tcPr>
          <w:p w:rsidR="00FE5698" w:rsidRPr="005C6EA4" w:rsidRDefault="00FE5698" w:rsidP="006423C2">
            <w:pPr>
              <w:spacing w:line="320" w:lineRule="exact"/>
              <w:jc w:val="center"/>
              <w:rPr>
                <w:szCs w:val="21"/>
              </w:rPr>
            </w:pPr>
            <w:r w:rsidRPr="005C6EA4">
              <w:rPr>
                <w:szCs w:val="21"/>
              </w:rPr>
              <w:t>污水</w:t>
            </w:r>
          </w:p>
          <w:p w:rsidR="00FE5698" w:rsidRPr="005C6EA4" w:rsidRDefault="00FE5698" w:rsidP="006423C2">
            <w:pPr>
              <w:spacing w:line="320" w:lineRule="exact"/>
              <w:jc w:val="center"/>
              <w:rPr>
                <w:color w:val="000000"/>
                <w:szCs w:val="21"/>
              </w:rPr>
            </w:pPr>
            <w:r w:rsidRPr="005C6EA4">
              <w:rPr>
                <w:szCs w:val="21"/>
              </w:rPr>
              <w:t>处理站</w:t>
            </w:r>
          </w:p>
        </w:tc>
        <w:tc>
          <w:tcPr>
            <w:tcW w:w="501" w:type="pct"/>
            <w:vAlign w:val="center"/>
          </w:tcPr>
          <w:p w:rsidR="00FE5698" w:rsidRPr="005C6EA4" w:rsidRDefault="00FE5698" w:rsidP="006423C2">
            <w:pPr>
              <w:spacing w:line="320" w:lineRule="exact"/>
              <w:jc w:val="center"/>
              <w:rPr>
                <w:color w:val="000000"/>
                <w:szCs w:val="21"/>
              </w:rPr>
            </w:pPr>
            <w:r w:rsidRPr="005C6EA4">
              <w:rPr>
                <w:szCs w:val="21"/>
              </w:rPr>
              <w:t>污泥</w:t>
            </w:r>
          </w:p>
        </w:tc>
        <w:tc>
          <w:tcPr>
            <w:tcW w:w="748" w:type="pct"/>
            <w:gridSpan w:val="2"/>
            <w:vAlign w:val="center"/>
          </w:tcPr>
          <w:p w:rsidR="00FE5698" w:rsidRPr="005C6EA4" w:rsidRDefault="00FE5698" w:rsidP="006423C2">
            <w:pPr>
              <w:spacing w:line="320" w:lineRule="exact"/>
              <w:jc w:val="center"/>
              <w:rPr>
                <w:szCs w:val="21"/>
              </w:rPr>
            </w:pPr>
            <w:r w:rsidRPr="005C6EA4">
              <w:rPr>
                <w:szCs w:val="21"/>
              </w:rPr>
              <w:t>6.9t/a</w:t>
            </w:r>
          </w:p>
        </w:tc>
        <w:tc>
          <w:tcPr>
            <w:tcW w:w="1234" w:type="pct"/>
            <w:vAlign w:val="center"/>
          </w:tcPr>
          <w:p w:rsidR="00FE5698" w:rsidRPr="005C6EA4" w:rsidRDefault="00FE5698" w:rsidP="006423C2">
            <w:pPr>
              <w:spacing w:line="320" w:lineRule="exact"/>
              <w:jc w:val="center"/>
              <w:rPr>
                <w:color w:val="000000"/>
                <w:szCs w:val="21"/>
              </w:rPr>
            </w:pPr>
            <w:r w:rsidRPr="005C6EA4">
              <w:rPr>
                <w:szCs w:val="21"/>
              </w:rPr>
              <w:t>无害化处理后用于农田施肥</w:t>
            </w:r>
          </w:p>
        </w:tc>
        <w:tc>
          <w:tcPr>
            <w:tcW w:w="775" w:type="pct"/>
            <w:gridSpan w:val="2"/>
            <w:vAlign w:val="center"/>
          </w:tcPr>
          <w:p w:rsidR="00FE5698" w:rsidRPr="005C6EA4" w:rsidRDefault="00FE5698" w:rsidP="006423C2">
            <w:pPr>
              <w:spacing w:line="320" w:lineRule="exact"/>
              <w:jc w:val="center"/>
              <w:rPr>
                <w:color w:val="000000"/>
                <w:szCs w:val="21"/>
              </w:rPr>
            </w:pPr>
            <w:r w:rsidRPr="005C6EA4">
              <w:rPr>
                <w:color w:val="000000"/>
                <w:szCs w:val="21"/>
              </w:rPr>
              <w:t>//</w:t>
            </w:r>
          </w:p>
        </w:tc>
        <w:tc>
          <w:tcPr>
            <w:tcW w:w="310" w:type="pct"/>
            <w:vMerge/>
            <w:vAlign w:val="center"/>
          </w:tcPr>
          <w:p w:rsidR="00FE5698" w:rsidRPr="005C6EA4" w:rsidRDefault="00FE5698" w:rsidP="006423C2">
            <w:pPr>
              <w:spacing w:line="320" w:lineRule="exact"/>
              <w:jc w:val="center"/>
              <w:rPr>
                <w:color w:val="000000"/>
                <w:szCs w:val="21"/>
              </w:rPr>
            </w:pPr>
          </w:p>
        </w:tc>
        <w:tc>
          <w:tcPr>
            <w:tcW w:w="883" w:type="pct"/>
            <w:vMerge/>
            <w:vAlign w:val="center"/>
          </w:tcPr>
          <w:p w:rsidR="00FE5698" w:rsidRPr="005C6EA4" w:rsidRDefault="00FE5698" w:rsidP="006423C2">
            <w:pPr>
              <w:spacing w:line="320" w:lineRule="exact"/>
              <w:jc w:val="center"/>
              <w:rPr>
                <w:color w:val="000000"/>
                <w:szCs w:val="21"/>
              </w:rPr>
            </w:pPr>
          </w:p>
        </w:tc>
      </w:tr>
      <w:tr w:rsidR="00FE5698" w:rsidRPr="005C6EA4" w:rsidTr="006423C2">
        <w:trPr>
          <w:trHeight w:val="397"/>
        </w:trPr>
        <w:tc>
          <w:tcPr>
            <w:tcW w:w="155" w:type="pct"/>
            <w:vAlign w:val="center"/>
          </w:tcPr>
          <w:p w:rsidR="00FE5698" w:rsidRPr="005C6EA4" w:rsidRDefault="00FE5698" w:rsidP="006423C2">
            <w:pPr>
              <w:spacing w:line="320" w:lineRule="exact"/>
              <w:jc w:val="center"/>
              <w:rPr>
                <w:color w:val="000000"/>
                <w:szCs w:val="21"/>
              </w:rPr>
            </w:pPr>
            <w:r w:rsidRPr="005C6EA4">
              <w:rPr>
                <w:color w:val="000000"/>
                <w:szCs w:val="21"/>
              </w:rPr>
              <w:t>噪声</w:t>
            </w:r>
          </w:p>
        </w:tc>
        <w:tc>
          <w:tcPr>
            <w:tcW w:w="394" w:type="pct"/>
            <w:vAlign w:val="center"/>
          </w:tcPr>
          <w:p w:rsidR="00FE5698" w:rsidRPr="005C6EA4" w:rsidRDefault="00FE5698" w:rsidP="006423C2">
            <w:pPr>
              <w:spacing w:line="320" w:lineRule="exact"/>
              <w:jc w:val="center"/>
              <w:rPr>
                <w:color w:val="000000"/>
                <w:szCs w:val="21"/>
              </w:rPr>
            </w:pPr>
            <w:r w:rsidRPr="005C6EA4">
              <w:rPr>
                <w:szCs w:val="21"/>
              </w:rPr>
              <w:t>泵类、风机</w:t>
            </w:r>
          </w:p>
        </w:tc>
        <w:tc>
          <w:tcPr>
            <w:tcW w:w="3258" w:type="pct"/>
            <w:gridSpan w:val="6"/>
            <w:vAlign w:val="center"/>
          </w:tcPr>
          <w:p w:rsidR="00FE5698" w:rsidRPr="005C6EA4" w:rsidRDefault="00FE5698" w:rsidP="006423C2">
            <w:pPr>
              <w:spacing w:line="320" w:lineRule="exact"/>
              <w:jc w:val="center"/>
              <w:rPr>
                <w:color w:val="000000"/>
                <w:szCs w:val="21"/>
              </w:rPr>
            </w:pPr>
            <w:r w:rsidRPr="005C6EA4">
              <w:rPr>
                <w:bCs/>
                <w:szCs w:val="21"/>
              </w:rPr>
              <w:t>选用低噪声设备，对高噪声设备尽量集中在车间内，采用基础减震，厂界种植高大乔木，降噪吸声</w:t>
            </w:r>
          </w:p>
        </w:tc>
        <w:tc>
          <w:tcPr>
            <w:tcW w:w="310" w:type="pct"/>
            <w:vAlign w:val="center"/>
          </w:tcPr>
          <w:p w:rsidR="00FE5698" w:rsidRPr="005C6EA4" w:rsidRDefault="00FE5698" w:rsidP="006423C2">
            <w:pPr>
              <w:spacing w:line="320" w:lineRule="exact"/>
              <w:jc w:val="center"/>
              <w:rPr>
                <w:color w:val="000000"/>
                <w:szCs w:val="21"/>
              </w:rPr>
            </w:pPr>
            <w:r w:rsidRPr="005C6EA4">
              <w:rPr>
                <w:color w:val="000000"/>
                <w:szCs w:val="21"/>
              </w:rPr>
              <w:t>厂界</w:t>
            </w:r>
          </w:p>
          <w:p w:rsidR="00FE5698" w:rsidRPr="005C6EA4" w:rsidRDefault="00FE5698" w:rsidP="006423C2">
            <w:pPr>
              <w:spacing w:line="320" w:lineRule="exact"/>
              <w:jc w:val="center"/>
              <w:rPr>
                <w:color w:val="000000"/>
                <w:szCs w:val="21"/>
              </w:rPr>
            </w:pPr>
            <w:r w:rsidRPr="005C6EA4">
              <w:rPr>
                <w:color w:val="000000"/>
                <w:szCs w:val="21"/>
              </w:rPr>
              <w:t>达标</w:t>
            </w:r>
          </w:p>
        </w:tc>
        <w:tc>
          <w:tcPr>
            <w:tcW w:w="883" w:type="pct"/>
            <w:vAlign w:val="center"/>
          </w:tcPr>
          <w:p w:rsidR="00FE5698" w:rsidRPr="005C6EA4" w:rsidRDefault="00FE5698" w:rsidP="006423C2">
            <w:pPr>
              <w:spacing w:line="320" w:lineRule="exact"/>
              <w:jc w:val="center"/>
              <w:rPr>
                <w:color w:val="000000"/>
                <w:szCs w:val="21"/>
              </w:rPr>
            </w:pPr>
            <w:r w:rsidRPr="005C6EA4">
              <w:rPr>
                <w:color w:val="000000"/>
                <w:szCs w:val="21"/>
              </w:rPr>
              <w:t>《工业企业厂界环境噪声排放标准》（</w:t>
            </w:r>
            <w:r w:rsidRPr="005C6EA4">
              <w:rPr>
                <w:color w:val="000000"/>
                <w:szCs w:val="21"/>
              </w:rPr>
              <w:t>GB12348-2008</w:t>
            </w:r>
            <w:r w:rsidRPr="005C6EA4">
              <w:rPr>
                <w:color w:val="000000"/>
                <w:szCs w:val="21"/>
              </w:rPr>
              <w:t>）</w:t>
            </w:r>
          </w:p>
        </w:tc>
      </w:tr>
    </w:tbl>
    <w:p w:rsidR="00C64930" w:rsidRPr="005C6EA4" w:rsidRDefault="00C64930" w:rsidP="00D91CC3">
      <w:pPr>
        <w:spacing w:line="480" w:lineRule="exact"/>
        <w:rPr>
          <w:sz w:val="24"/>
        </w:rPr>
        <w:sectPr w:rsidR="00C64930" w:rsidRPr="005C6EA4" w:rsidSect="00FE5698">
          <w:pgSz w:w="16838" w:h="11906" w:orient="landscape"/>
          <w:pgMar w:top="1440" w:right="1800" w:bottom="1440" w:left="1800" w:header="851" w:footer="992" w:gutter="0"/>
          <w:cols w:space="425"/>
          <w:docGrid w:type="lines" w:linePitch="312"/>
        </w:sectPr>
      </w:pPr>
    </w:p>
    <w:p w:rsidR="00C64930" w:rsidRPr="005C6EA4" w:rsidRDefault="00C64930" w:rsidP="00C64930">
      <w:pPr>
        <w:pStyle w:val="1"/>
        <w:spacing w:before="0" w:after="0" w:line="500" w:lineRule="exact"/>
        <w:ind w:firstLineChars="200" w:firstLine="643"/>
        <w:rPr>
          <w:rFonts w:eastAsia="宋体"/>
          <w:sz w:val="32"/>
          <w:szCs w:val="32"/>
        </w:rPr>
      </w:pPr>
      <w:bookmarkStart w:id="87" w:name="_Toc527362971"/>
      <w:bookmarkStart w:id="88" w:name="_Toc13844385"/>
      <w:r w:rsidRPr="005C6EA4">
        <w:rPr>
          <w:rFonts w:eastAsia="宋体"/>
          <w:sz w:val="32"/>
          <w:szCs w:val="32"/>
        </w:rPr>
        <w:lastRenderedPageBreak/>
        <w:t>第四章</w:t>
      </w:r>
      <w:r w:rsidRPr="005C6EA4">
        <w:rPr>
          <w:rFonts w:eastAsia="宋体"/>
          <w:sz w:val="32"/>
          <w:szCs w:val="32"/>
        </w:rPr>
        <w:t xml:space="preserve"> </w:t>
      </w:r>
      <w:r w:rsidRPr="005C6EA4">
        <w:rPr>
          <w:rFonts w:eastAsia="宋体"/>
          <w:sz w:val="32"/>
          <w:szCs w:val="32"/>
        </w:rPr>
        <w:t>环境现状调查及评价</w:t>
      </w:r>
      <w:bookmarkEnd w:id="87"/>
      <w:bookmarkEnd w:id="88"/>
    </w:p>
    <w:p w:rsidR="00FF5410" w:rsidRPr="00FF5410" w:rsidRDefault="00FF5410" w:rsidP="00FF5410">
      <w:pPr>
        <w:pStyle w:val="a"/>
        <w:numPr>
          <w:ilvl w:val="0"/>
          <w:numId w:val="0"/>
        </w:numPr>
        <w:spacing w:after="0"/>
        <w:ind w:left="578" w:hanging="578"/>
        <w:rPr>
          <w:rFonts w:ascii="Times New Roman" w:eastAsia="宋体" w:hAnsi="Times New Roman" w:cs="Times New Roman"/>
          <w:color w:val="000000"/>
          <w:sz w:val="28"/>
          <w:szCs w:val="28"/>
        </w:rPr>
      </w:pPr>
      <w:bookmarkStart w:id="89" w:name="_Toc406833891"/>
      <w:bookmarkStart w:id="90" w:name="_Toc534135188"/>
      <w:bookmarkStart w:id="91" w:name="_Toc13844386"/>
      <w:r>
        <w:rPr>
          <w:rFonts w:ascii="Times New Roman" w:eastAsia="宋体" w:hAnsi="Times New Roman" w:cs="Times New Roman" w:hint="eastAsia"/>
          <w:color w:val="000000"/>
          <w:sz w:val="28"/>
          <w:szCs w:val="28"/>
        </w:rPr>
        <w:t>4</w:t>
      </w:r>
      <w:r>
        <w:rPr>
          <w:rFonts w:ascii="Times New Roman" w:eastAsia="宋体" w:hAnsi="Times New Roman" w:cs="Times New Roman"/>
          <w:color w:val="000000"/>
          <w:sz w:val="28"/>
          <w:szCs w:val="28"/>
        </w:rPr>
        <w:t>.1</w:t>
      </w:r>
      <w:r w:rsidRPr="00FF5410">
        <w:rPr>
          <w:rFonts w:ascii="Times New Roman" w:eastAsia="宋体" w:hAnsi="Times New Roman" w:cs="Times New Roman"/>
          <w:color w:val="000000"/>
          <w:sz w:val="28"/>
          <w:szCs w:val="28"/>
        </w:rPr>
        <w:t>自然环境</w:t>
      </w:r>
      <w:bookmarkEnd w:id="89"/>
      <w:r w:rsidRPr="00FF5410">
        <w:rPr>
          <w:rFonts w:ascii="Times New Roman" w:eastAsia="宋体" w:hAnsi="Times New Roman" w:cs="Times New Roman"/>
          <w:color w:val="000000"/>
          <w:sz w:val="28"/>
          <w:szCs w:val="28"/>
        </w:rPr>
        <w:t>现状调查与评价</w:t>
      </w:r>
      <w:bookmarkEnd w:id="90"/>
      <w:bookmarkEnd w:id="91"/>
    </w:p>
    <w:p w:rsidR="00FE5698" w:rsidRPr="00FF5410" w:rsidRDefault="00FF5410" w:rsidP="0098304B">
      <w:pPr>
        <w:spacing w:line="480" w:lineRule="exact"/>
        <w:ind w:firstLineChars="200" w:firstLine="482"/>
        <w:outlineLvl w:val="2"/>
        <w:rPr>
          <w:b/>
          <w:bCs/>
          <w:sz w:val="24"/>
        </w:rPr>
      </w:pPr>
      <w:bookmarkStart w:id="92" w:name="_Toc13844387"/>
      <w:r w:rsidRPr="00FF5410">
        <w:rPr>
          <w:b/>
          <w:bCs/>
          <w:sz w:val="24"/>
        </w:rPr>
        <w:t>4.1.1</w:t>
      </w:r>
      <w:r w:rsidRPr="00FF5410">
        <w:rPr>
          <w:b/>
          <w:bCs/>
          <w:sz w:val="24"/>
        </w:rPr>
        <w:t>地理位置</w:t>
      </w:r>
      <w:bookmarkEnd w:id="92"/>
    </w:p>
    <w:p w:rsidR="00663929" w:rsidRDefault="00663929" w:rsidP="00663929">
      <w:pPr>
        <w:pStyle w:val="25"/>
        <w:ind w:firstLine="480"/>
        <w:jc w:val="left"/>
        <w:rPr>
          <w:rFonts w:ascii="Times New Roman" w:eastAsia="宋体" w:hAnsi="Times New Roman" w:cs="Times New Roman"/>
          <w:b w:val="0"/>
          <w:bCs w:val="0"/>
          <w:color w:val="000000"/>
          <w:sz w:val="24"/>
        </w:rPr>
      </w:pPr>
      <w:r w:rsidRPr="00D2585B">
        <w:rPr>
          <w:rFonts w:eastAsia="宋体" w:hint="eastAsia"/>
          <w:b w:val="0"/>
          <w:bCs w:val="0"/>
          <w:color w:val="000000"/>
          <w:sz w:val="24"/>
        </w:rPr>
        <w:t>紫阳县位于东经</w:t>
      </w:r>
      <w:r w:rsidRPr="00D2585B">
        <w:rPr>
          <w:rFonts w:eastAsia="宋体" w:hint="eastAsia"/>
          <w:b w:val="0"/>
          <w:bCs w:val="0"/>
          <w:color w:val="000000"/>
          <w:sz w:val="24"/>
        </w:rPr>
        <w:t>108</w:t>
      </w:r>
      <w:r w:rsidRPr="00D2585B">
        <w:rPr>
          <w:rFonts w:eastAsia="宋体" w:hint="eastAsia"/>
          <w:b w:val="0"/>
          <w:bCs w:val="0"/>
          <w:color w:val="000000"/>
          <w:sz w:val="24"/>
        </w:rPr>
        <w:t>°</w:t>
      </w:r>
      <w:r w:rsidRPr="00D2585B">
        <w:rPr>
          <w:rFonts w:eastAsia="宋体" w:hint="eastAsia"/>
          <w:b w:val="0"/>
          <w:bCs w:val="0"/>
          <w:color w:val="000000"/>
          <w:sz w:val="24"/>
        </w:rPr>
        <w:t>06</w:t>
      </w:r>
      <w:r w:rsidRPr="00D2585B">
        <w:rPr>
          <w:rFonts w:eastAsia="宋体" w:hint="eastAsia"/>
          <w:b w:val="0"/>
          <w:bCs w:val="0"/>
          <w:color w:val="000000"/>
          <w:sz w:val="24"/>
        </w:rPr>
        <w:t>～</w:t>
      </w:r>
      <w:r w:rsidRPr="00D2585B">
        <w:rPr>
          <w:rFonts w:eastAsia="宋体" w:hint="eastAsia"/>
          <w:b w:val="0"/>
          <w:bCs w:val="0"/>
          <w:color w:val="000000"/>
          <w:sz w:val="24"/>
        </w:rPr>
        <w:t>43</w:t>
      </w:r>
      <w:r w:rsidRPr="00D2585B">
        <w:rPr>
          <w:rFonts w:eastAsia="宋体" w:hint="eastAsia"/>
          <w:b w:val="0"/>
          <w:bCs w:val="0"/>
          <w:color w:val="000000"/>
          <w:sz w:val="24"/>
        </w:rPr>
        <w:t>′，北纬</w:t>
      </w:r>
      <w:r w:rsidRPr="00D2585B">
        <w:rPr>
          <w:rFonts w:eastAsia="宋体" w:hint="eastAsia"/>
          <w:b w:val="0"/>
          <w:bCs w:val="0"/>
          <w:color w:val="000000"/>
          <w:sz w:val="24"/>
        </w:rPr>
        <w:t>32</w:t>
      </w:r>
      <w:r w:rsidRPr="00D2585B">
        <w:rPr>
          <w:rFonts w:eastAsia="宋体" w:hint="eastAsia"/>
          <w:b w:val="0"/>
          <w:bCs w:val="0"/>
          <w:color w:val="000000"/>
          <w:sz w:val="24"/>
        </w:rPr>
        <w:t>°</w:t>
      </w:r>
      <w:r w:rsidRPr="00D2585B">
        <w:rPr>
          <w:rFonts w:eastAsia="宋体" w:hint="eastAsia"/>
          <w:b w:val="0"/>
          <w:bCs w:val="0"/>
          <w:color w:val="000000"/>
          <w:sz w:val="24"/>
        </w:rPr>
        <w:t>08</w:t>
      </w:r>
      <w:r w:rsidRPr="00D2585B">
        <w:rPr>
          <w:rFonts w:eastAsia="宋体" w:hint="eastAsia"/>
          <w:b w:val="0"/>
          <w:bCs w:val="0"/>
          <w:color w:val="000000"/>
          <w:sz w:val="24"/>
        </w:rPr>
        <w:t>～</w:t>
      </w:r>
      <w:r w:rsidRPr="00D2585B">
        <w:rPr>
          <w:rFonts w:eastAsia="宋体" w:hint="eastAsia"/>
          <w:b w:val="0"/>
          <w:bCs w:val="0"/>
          <w:color w:val="000000"/>
          <w:sz w:val="24"/>
        </w:rPr>
        <w:t>49</w:t>
      </w:r>
      <w:r w:rsidRPr="00D2585B">
        <w:rPr>
          <w:rFonts w:eastAsia="宋体" w:hint="eastAsia"/>
          <w:b w:val="0"/>
          <w:bCs w:val="0"/>
          <w:color w:val="000000"/>
          <w:sz w:val="24"/>
        </w:rPr>
        <w:t>′。东与安康市汉滨区、岚皋县接壤，西与汉中市镇巴县毗邻，</w:t>
      </w:r>
      <w:r w:rsidRPr="00663929">
        <w:rPr>
          <w:rFonts w:ascii="Times New Roman" w:eastAsia="宋体" w:hAnsi="Times New Roman" w:cs="Times New Roman"/>
          <w:b w:val="0"/>
          <w:bCs w:val="0"/>
          <w:color w:val="000000"/>
          <w:sz w:val="24"/>
        </w:rPr>
        <w:t>南与重庆市城口县、四川省万源市相连，北与汉阴县接壤。</w:t>
      </w:r>
      <w:r w:rsidRPr="00663929">
        <w:rPr>
          <w:rFonts w:ascii="Times New Roman" w:eastAsia="宋体" w:hAnsi="Times New Roman" w:cs="Times New Roman" w:hint="eastAsia"/>
          <w:b w:val="0"/>
          <w:bCs w:val="0"/>
          <w:color w:val="000000"/>
          <w:sz w:val="24"/>
        </w:rPr>
        <w:t>全县辖城关、蒿坪、向阳、高桥、洞河、红椿、双桥、双安、高滩、毛坝、东木、焕古、汉王、瓦庙、麻柳、洄水、界岭</w:t>
      </w:r>
      <w:r w:rsidRPr="00663929">
        <w:rPr>
          <w:rFonts w:ascii="Times New Roman" w:eastAsia="宋体" w:hAnsi="Times New Roman" w:cs="Times New Roman" w:hint="eastAsia"/>
          <w:b w:val="0"/>
          <w:bCs w:val="0"/>
          <w:color w:val="000000"/>
          <w:sz w:val="24"/>
        </w:rPr>
        <w:t>17</w:t>
      </w:r>
      <w:r w:rsidRPr="00663929">
        <w:rPr>
          <w:rFonts w:ascii="Times New Roman" w:eastAsia="宋体" w:hAnsi="Times New Roman" w:cs="Times New Roman" w:hint="eastAsia"/>
          <w:b w:val="0"/>
          <w:bCs w:val="0"/>
          <w:color w:val="000000"/>
          <w:sz w:val="24"/>
        </w:rPr>
        <w:t>个镇</w:t>
      </w:r>
      <w:r w:rsidRPr="00663929">
        <w:rPr>
          <w:rFonts w:ascii="Times New Roman" w:eastAsia="宋体" w:hAnsi="Times New Roman" w:cs="Times New Roman" w:hint="eastAsia"/>
          <w:b w:val="0"/>
          <w:bCs w:val="0"/>
          <w:color w:val="000000"/>
          <w:sz w:val="24"/>
        </w:rPr>
        <w:t>175</w:t>
      </w:r>
      <w:r w:rsidRPr="00663929">
        <w:rPr>
          <w:rFonts w:ascii="Times New Roman" w:eastAsia="宋体" w:hAnsi="Times New Roman" w:cs="Times New Roman" w:hint="eastAsia"/>
          <w:b w:val="0"/>
          <w:bCs w:val="0"/>
          <w:color w:val="000000"/>
          <w:sz w:val="24"/>
        </w:rPr>
        <w:t>个行政村，人口</w:t>
      </w:r>
      <w:r w:rsidRPr="00663929">
        <w:rPr>
          <w:rFonts w:ascii="Times New Roman" w:eastAsia="宋体" w:hAnsi="Times New Roman" w:cs="Times New Roman" w:hint="eastAsia"/>
          <w:b w:val="0"/>
          <w:bCs w:val="0"/>
          <w:color w:val="000000"/>
          <w:sz w:val="24"/>
        </w:rPr>
        <w:t>35</w:t>
      </w:r>
      <w:r w:rsidRPr="00663929">
        <w:rPr>
          <w:rFonts w:ascii="Times New Roman" w:eastAsia="宋体" w:hAnsi="Times New Roman" w:cs="Times New Roman" w:hint="eastAsia"/>
          <w:b w:val="0"/>
          <w:bCs w:val="0"/>
          <w:color w:val="000000"/>
          <w:sz w:val="24"/>
        </w:rPr>
        <w:t>万，其中农业人口</w:t>
      </w:r>
      <w:r w:rsidRPr="00663929">
        <w:rPr>
          <w:rFonts w:ascii="Times New Roman" w:eastAsia="宋体" w:hAnsi="Times New Roman" w:cs="Times New Roman" w:hint="eastAsia"/>
          <w:b w:val="0"/>
          <w:bCs w:val="0"/>
          <w:color w:val="000000"/>
          <w:sz w:val="24"/>
        </w:rPr>
        <w:t>30.9</w:t>
      </w:r>
      <w:r w:rsidRPr="00663929">
        <w:rPr>
          <w:rFonts w:ascii="Times New Roman" w:eastAsia="宋体" w:hAnsi="Times New Roman" w:cs="Times New Roman" w:hint="eastAsia"/>
          <w:b w:val="0"/>
          <w:bCs w:val="0"/>
          <w:color w:val="000000"/>
          <w:sz w:val="24"/>
        </w:rPr>
        <w:t>万人，土地总面积</w:t>
      </w:r>
      <w:r w:rsidRPr="00663929">
        <w:rPr>
          <w:rFonts w:ascii="Times New Roman" w:eastAsia="宋体" w:hAnsi="Times New Roman" w:cs="Times New Roman" w:hint="eastAsia"/>
          <w:b w:val="0"/>
          <w:bCs w:val="0"/>
          <w:color w:val="000000"/>
          <w:sz w:val="24"/>
        </w:rPr>
        <w:t>2204</w:t>
      </w:r>
      <w:r w:rsidRPr="00663929">
        <w:rPr>
          <w:rFonts w:ascii="Times New Roman" w:eastAsia="宋体" w:hAnsi="Times New Roman" w:cs="Times New Roman" w:hint="eastAsia"/>
          <w:b w:val="0"/>
          <w:bCs w:val="0"/>
          <w:color w:val="000000"/>
          <w:sz w:val="24"/>
        </w:rPr>
        <w:t>平方公里。</w:t>
      </w:r>
    </w:p>
    <w:p w:rsidR="00663929" w:rsidRDefault="00663929" w:rsidP="00663929">
      <w:pPr>
        <w:pStyle w:val="25"/>
        <w:ind w:firstLine="480"/>
        <w:jc w:val="left"/>
        <w:rPr>
          <w:rFonts w:eastAsia="宋体"/>
          <w:b w:val="0"/>
          <w:bCs w:val="0"/>
          <w:color w:val="000000"/>
          <w:sz w:val="24"/>
        </w:rPr>
      </w:pPr>
      <w:r>
        <w:rPr>
          <w:rFonts w:eastAsia="宋体"/>
          <w:b w:val="0"/>
          <w:bCs w:val="0"/>
          <w:color w:val="000000"/>
          <w:sz w:val="24"/>
        </w:rPr>
        <w:t>本项目位于</w:t>
      </w:r>
      <w:r w:rsidR="006B2CD3" w:rsidRPr="006B2CD3">
        <w:rPr>
          <w:rFonts w:eastAsia="宋体"/>
          <w:b w:val="0"/>
          <w:bCs w:val="0"/>
          <w:color w:val="000000"/>
          <w:sz w:val="24"/>
        </w:rPr>
        <w:t>紫阳县城关镇楠木村</w:t>
      </w:r>
      <w:r w:rsidR="006B2CD3" w:rsidRPr="006B2CD3">
        <w:rPr>
          <w:rFonts w:eastAsia="宋体"/>
          <w:b w:val="0"/>
          <w:bCs w:val="0"/>
          <w:color w:val="000000"/>
          <w:sz w:val="24"/>
        </w:rPr>
        <w:t>2</w:t>
      </w:r>
      <w:r w:rsidR="006B2CD3" w:rsidRPr="006B2CD3">
        <w:rPr>
          <w:rFonts w:eastAsia="宋体"/>
          <w:b w:val="0"/>
          <w:bCs w:val="0"/>
          <w:color w:val="000000"/>
          <w:sz w:val="24"/>
        </w:rPr>
        <w:t>组</w:t>
      </w:r>
    </w:p>
    <w:p w:rsidR="00FF5410" w:rsidRPr="00FF5410" w:rsidRDefault="00FF5410" w:rsidP="0098304B">
      <w:pPr>
        <w:spacing w:line="480" w:lineRule="exact"/>
        <w:ind w:firstLineChars="200" w:firstLine="482"/>
        <w:outlineLvl w:val="2"/>
        <w:rPr>
          <w:b/>
          <w:bCs/>
          <w:sz w:val="24"/>
        </w:rPr>
      </w:pPr>
      <w:bookmarkStart w:id="93" w:name="_Toc13844388"/>
      <w:r w:rsidRPr="00FF5410">
        <w:rPr>
          <w:b/>
          <w:bCs/>
          <w:sz w:val="24"/>
        </w:rPr>
        <w:t>4.1.2</w:t>
      </w:r>
      <w:r w:rsidRPr="00FF5410">
        <w:rPr>
          <w:b/>
          <w:bCs/>
          <w:sz w:val="24"/>
        </w:rPr>
        <w:t>地质地貌</w:t>
      </w:r>
      <w:bookmarkEnd w:id="93"/>
    </w:p>
    <w:p w:rsidR="00FF5410" w:rsidRPr="00FF5410" w:rsidRDefault="00FF5410" w:rsidP="009201E5">
      <w:pPr>
        <w:spacing w:line="480" w:lineRule="exact"/>
        <w:ind w:firstLineChars="200" w:firstLine="480"/>
        <w:rPr>
          <w:sz w:val="24"/>
        </w:rPr>
      </w:pPr>
      <w:r w:rsidRPr="00FF5410">
        <w:rPr>
          <w:sz w:val="24"/>
        </w:rPr>
        <w:t>紫阳万山综错，河溪密布，汉江自西北至东南横贯全境，任河由西南向西北注入汉水，两条河水将全县分割为东南部大巴山区、西南部米仓山区、北部凤凰山区，最低海拔</w:t>
      </w:r>
      <w:r w:rsidRPr="00FF5410">
        <w:rPr>
          <w:sz w:val="24"/>
        </w:rPr>
        <w:t>277m</w:t>
      </w:r>
      <w:r w:rsidRPr="00FF5410">
        <w:rPr>
          <w:sz w:val="24"/>
        </w:rPr>
        <w:t>，最高海拔</w:t>
      </w:r>
      <w:r w:rsidRPr="00FF5410">
        <w:rPr>
          <w:sz w:val="24"/>
        </w:rPr>
        <w:t>2522m</w:t>
      </w:r>
      <w:r w:rsidRPr="00FF5410">
        <w:rPr>
          <w:sz w:val="24"/>
        </w:rPr>
        <w:t>。加上蒿坪河川道，从而形成了紫阳</w:t>
      </w:r>
      <w:r w:rsidRPr="00FF5410">
        <w:rPr>
          <w:sz w:val="24"/>
        </w:rPr>
        <w:t>“</w:t>
      </w:r>
      <w:r w:rsidRPr="00FF5410">
        <w:rPr>
          <w:sz w:val="24"/>
        </w:rPr>
        <w:t>三山两水一川</w:t>
      </w:r>
      <w:r w:rsidRPr="00FF5410">
        <w:rPr>
          <w:sz w:val="24"/>
        </w:rPr>
        <w:t>”</w:t>
      </w:r>
      <w:r w:rsidRPr="00FF5410">
        <w:rPr>
          <w:sz w:val="24"/>
        </w:rPr>
        <w:t>的地貌特点。紫阳是世界著名的志留系弓笔石古生物化石裸露地带。</w:t>
      </w:r>
    </w:p>
    <w:p w:rsidR="00FF5410" w:rsidRPr="00FF5410" w:rsidRDefault="00FF5410" w:rsidP="0098304B">
      <w:pPr>
        <w:spacing w:line="480" w:lineRule="exact"/>
        <w:ind w:firstLineChars="200" w:firstLine="482"/>
        <w:outlineLvl w:val="2"/>
        <w:rPr>
          <w:b/>
          <w:bCs/>
          <w:sz w:val="24"/>
        </w:rPr>
      </w:pPr>
      <w:bookmarkStart w:id="94" w:name="_Toc13844389"/>
      <w:r w:rsidRPr="00FF5410">
        <w:rPr>
          <w:b/>
          <w:bCs/>
          <w:sz w:val="24"/>
        </w:rPr>
        <w:t>4.1.3</w:t>
      </w:r>
      <w:r w:rsidRPr="00FF5410">
        <w:rPr>
          <w:b/>
          <w:bCs/>
          <w:sz w:val="24"/>
        </w:rPr>
        <w:t>气象气候</w:t>
      </w:r>
      <w:bookmarkEnd w:id="94"/>
    </w:p>
    <w:p w:rsidR="00FF5410" w:rsidRPr="00FF5410" w:rsidRDefault="00FF5410" w:rsidP="009201E5">
      <w:pPr>
        <w:spacing w:line="480" w:lineRule="exact"/>
        <w:ind w:firstLineChars="200" w:firstLine="480"/>
        <w:rPr>
          <w:sz w:val="24"/>
        </w:rPr>
      </w:pPr>
      <w:r w:rsidRPr="00FF5410">
        <w:rPr>
          <w:rFonts w:hint="eastAsia"/>
          <w:sz w:val="24"/>
        </w:rPr>
        <w:t>紫阳气候垂直变化较大，属亚热带湿润季风气候区，年平均气温</w:t>
      </w:r>
      <w:r w:rsidRPr="00FF5410">
        <w:rPr>
          <w:rFonts w:hint="eastAsia"/>
          <w:sz w:val="24"/>
        </w:rPr>
        <w:t>15.1</w:t>
      </w:r>
      <w:r w:rsidRPr="00FF5410">
        <w:rPr>
          <w:rFonts w:hint="eastAsia"/>
          <w:sz w:val="24"/>
        </w:rPr>
        <w:t>℃，无霜期为</w:t>
      </w:r>
      <w:r w:rsidRPr="00FF5410">
        <w:rPr>
          <w:rFonts w:hint="eastAsia"/>
          <w:sz w:val="24"/>
        </w:rPr>
        <w:t>268</w:t>
      </w:r>
      <w:r w:rsidRPr="00FF5410">
        <w:rPr>
          <w:rFonts w:hint="eastAsia"/>
          <w:sz w:val="24"/>
        </w:rPr>
        <w:t>天，年降水总量</w:t>
      </w:r>
      <w:r w:rsidRPr="00FF5410">
        <w:rPr>
          <w:rFonts w:hint="eastAsia"/>
          <w:sz w:val="24"/>
        </w:rPr>
        <w:t>1066</w:t>
      </w:r>
      <w:r w:rsidRPr="00FF5410">
        <w:rPr>
          <w:rFonts w:hint="eastAsia"/>
          <w:sz w:val="24"/>
        </w:rPr>
        <w:t>毫</w:t>
      </w:r>
      <w:r w:rsidRPr="00FF5410">
        <w:rPr>
          <w:rFonts w:hint="eastAsia"/>
          <w:sz w:val="24"/>
        </w:rPr>
        <w:t>mm</w:t>
      </w:r>
      <w:r w:rsidRPr="00FF5410">
        <w:rPr>
          <w:rFonts w:hint="eastAsia"/>
          <w:sz w:val="24"/>
        </w:rPr>
        <w:t>，最多年降水量</w:t>
      </w:r>
      <w:r w:rsidRPr="00FF5410">
        <w:rPr>
          <w:rFonts w:hint="eastAsia"/>
          <w:sz w:val="24"/>
        </w:rPr>
        <w:t>1682.8mm</w:t>
      </w:r>
      <w:r w:rsidRPr="00FF5410">
        <w:rPr>
          <w:rFonts w:hint="eastAsia"/>
          <w:sz w:val="24"/>
        </w:rPr>
        <w:t>，降水多集中在</w:t>
      </w:r>
      <w:r w:rsidRPr="00FF5410">
        <w:rPr>
          <w:rFonts w:hint="eastAsia"/>
          <w:sz w:val="24"/>
        </w:rPr>
        <w:t>6</w:t>
      </w:r>
      <w:r w:rsidRPr="00FF5410">
        <w:rPr>
          <w:rFonts w:hint="eastAsia"/>
          <w:sz w:val="24"/>
        </w:rPr>
        <w:t>—</w:t>
      </w:r>
      <w:r w:rsidRPr="00FF5410">
        <w:rPr>
          <w:rFonts w:hint="eastAsia"/>
          <w:sz w:val="24"/>
        </w:rPr>
        <w:t>9</w:t>
      </w:r>
      <w:r w:rsidRPr="00FF5410">
        <w:rPr>
          <w:rFonts w:hint="eastAsia"/>
          <w:sz w:val="24"/>
        </w:rPr>
        <w:t>月，夏季多发洪涝。最低海拔</w:t>
      </w:r>
      <w:r w:rsidRPr="00FF5410">
        <w:rPr>
          <w:rFonts w:hint="eastAsia"/>
          <w:sz w:val="24"/>
        </w:rPr>
        <w:t>277m</w:t>
      </w:r>
      <w:r w:rsidRPr="00FF5410">
        <w:rPr>
          <w:rFonts w:hint="eastAsia"/>
          <w:sz w:val="24"/>
        </w:rPr>
        <w:t>，最高海拔</w:t>
      </w:r>
      <w:r w:rsidRPr="00FF5410">
        <w:rPr>
          <w:rFonts w:hint="eastAsia"/>
          <w:sz w:val="24"/>
        </w:rPr>
        <w:t>2522m</w:t>
      </w:r>
      <w:r w:rsidRPr="00FF5410">
        <w:rPr>
          <w:rFonts w:hint="eastAsia"/>
          <w:sz w:val="24"/>
        </w:rPr>
        <w:t>。</w:t>
      </w:r>
    </w:p>
    <w:p w:rsidR="00FF5410" w:rsidRPr="00FF5410" w:rsidRDefault="00FF5410" w:rsidP="0098304B">
      <w:pPr>
        <w:spacing w:line="480" w:lineRule="exact"/>
        <w:ind w:firstLineChars="200" w:firstLine="482"/>
        <w:outlineLvl w:val="2"/>
        <w:rPr>
          <w:b/>
          <w:bCs/>
          <w:sz w:val="24"/>
        </w:rPr>
      </w:pPr>
      <w:bookmarkStart w:id="95" w:name="_Toc13844390"/>
      <w:r w:rsidRPr="00FF5410">
        <w:rPr>
          <w:b/>
          <w:bCs/>
          <w:sz w:val="24"/>
        </w:rPr>
        <w:t>4.1.4</w:t>
      </w:r>
      <w:r w:rsidRPr="00FF5410">
        <w:rPr>
          <w:b/>
          <w:bCs/>
          <w:sz w:val="24"/>
        </w:rPr>
        <w:t>水资源</w:t>
      </w:r>
      <w:bookmarkEnd w:id="95"/>
    </w:p>
    <w:p w:rsidR="00266888" w:rsidRDefault="00266888" w:rsidP="00266888">
      <w:pPr>
        <w:spacing w:line="480" w:lineRule="exact"/>
        <w:ind w:firstLineChars="200" w:firstLine="480"/>
        <w:rPr>
          <w:sz w:val="24"/>
        </w:rPr>
      </w:pPr>
      <w:r w:rsidRPr="00FF5410">
        <w:rPr>
          <w:rFonts w:hint="eastAsia"/>
          <w:sz w:val="24"/>
        </w:rPr>
        <w:t>紫阳境内均属汉江水系。</w:t>
      </w:r>
    </w:p>
    <w:p w:rsidR="00266888" w:rsidRPr="00266888" w:rsidRDefault="00266888" w:rsidP="00266888">
      <w:pPr>
        <w:spacing w:line="480" w:lineRule="exact"/>
        <w:ind w:firstLineChars="200" w:firstLine="480"/>
        <w:rPr>
          <w:sz w:val="24"/>
        </w:rPr>
      </w:pPr>
      <w:r w:rsidRPr="00FF5410">
        <w:rPr>
          <w:rFonts w:hint="eastAsia"/>
          <w:sz w:val="24"/>
        </w:rPr>
        <w:t>汉江，又称汉水，汉江河，为长江最大的支流</w:t>
      </w:r>
      <w:r>
        <w:rPr>
          <w:rFonts w:hint="eastAsia"/>
          <w:sz w:val="24"/>
        </w:rPr>
        <w:t>。</w:t>
      </w:r>
      <w:r w:rsidRPr="00266888">
        <w:rPr>
          <w:rFonts w:hint="eastAsia"/>
          <w:sz w:val="24"/>
        </w:rPr>
        <w:t>汉江源于秦岭中段南侧宁强县境内</w:t>
      </w:r>
      <w:r>
        <w:rPr>
          <w:rFonts w:hint="eastAsia"/>
          <w:sz w:val="24"/>
        </w:rPr>
        <w:t>，</w:t>
      </w:r>
      <w:r w:rsidRPr="00266888">
        <w:rPr>
          <w:rFonts w:hint="eastAsia"/>
          <w:sz w:val="24"/>
        </w:rPr>
        <w:t>从秦岭、巴山两条大山脉间东流湖北注入长江。</w:t>
      </w:r>
    </w:p>
    <w:p w:rsidR="00266888" w:rsidRDefault="00266888" w:rsidP="00266888">
      <w:pPr>
        <w:spacing w:line="480" w:lineRule="exact"/>
        <w:ind w:firstLineChars="200" w:firstLine="480"/>
        <w:rPr>
          <w:sz w:val="24"/>
        </w:rPr>
      </w:pPr>
      <w:r w:rsidRPr="00266888">
        <w:rPr>
          <w:rFonts w:hint="eastAsia"/>
          <w:sz w:val="24"/>
        </w:rPr>
        <w:t>境内的汉江，江面狭窄，水流湍急，多激流险滩。两岸台地极少，悬崖陡壁比比皆是。常水位宽</w:t>
      </w:r>
      <w:r w:rsidRPr="00266888">
        <w:rPr>
          <w:rFonts w:hint="eastAsia"/>
          <w:sz w:val="24"/>
        </w:rPr>
        <w:t>80</w:t>
      </w:r>
      <w:r w:rsidRPr="00266888">
        <w:rPr>
          <w:rFonts w:hint="eastAsia"/>
          <w:sz w:val="24"/>
        </w:rPr>
        <w:t>～</w:t>
      </w:r>
      <w:r w:rsidRPr="00266888">
        <w:rPr>
          <w:rFonts w:hint="eastAsia"/>
          <w:sz w:val="24"/>
        </w:rPr>
        <w:t>200</w:t>
      </w:r>
      <w:r w:rsidRPr="00266888">
        <w:rPr>
          <w:rFonts w:hint="eastAsia"/>
          <w:sz w:val="24"/>
        </w:rPr>
        <w:t>米，深</w:t>
      </w:r>
      <w:r w:rsidRPr="00266888">
        <w:rPr>
          <w:rFonts w:hint="eastAsia"/>
          <w:sz w:val="24"/>
        </w:rPr>
        <w:t>0.7</w:t>
      </w:r>
      <w:r w:rsidRPr="00266888">
        <w:rPr>
          <w:rFonts w:hint="eastAsia"/>
          <w:sz w:val="24"/>
        </w:rPr>
        <w:t>～</w:t>
      </w:r>
      <w:r w:rsidRPr="00266888">
        <w:rPr>
          <w:rFonts w:hint="eastAsia"/>
          <w:sz w:val="24"/>
        </w:rPr>
        <w:t>10</w:t>
      </w:r>
      <w:r w:rsidRPr="00266888">
        <w:rPr>
          <w:rFonts w:hint="eastAsia"/>
          <w:sz w:val="24"/>
        </w:rPr>
        <w:t>米，流速每秒约</w:t>
      </w:r>
      <w:r w:rsidRPr="00266888">
        <w:rPr>
          <w:rFonts w:hint="eastAsia"/>
          <w:sz w:val="24"/>
        </w:rPr>
        <w:t>0.5</w:t>
      </w:r>
      <w:r w:rsidRPr="00266888">
        <w:rPr>
          <w:rFonts w:hint="eastAsia"/>
          <w:sz w:val="24"/>
        </w:rPr>
        <w:t>米，流量每秒约</w:t>
      </w:r>
      <w:r w:rsidRPr="00266888">
        <w:rPr>
          <w:rFonts w:hint="eastAsia"/>
          <w:sz w:val="24"/>
        </w:rPr>
        <w:t>200</w:t>
      </w:r>
      <w:r w:rsidRPr="00266888">
        <w:rPr>
          <w:rFonts w:hint="eastAsia"/>
          <w:sz w:val="24"/>
        </w:rPr>
        <w:t>立方米，河流总比降为</w:t>
      </w:r>
      <w:r w:rsidRPr="00266888">
        <w:rPr>
          <w:rFonts w:hint="eastAsia"/>
          <w:sz w:val="24"/>
        </w:rPr>
        <w:t>0.6</w:t>
      </w:r>
      <w:r w:rsidRPr="00266888">
        <w:rPr>
          <w:rFonts w:hint="eastAsia"/>
          <w:sz w:val="24"/>
        </w:rPr>
        <w:t>‰。夏秋汛期常达</w:t>
      </w:r>
      <w:r w:rsidRPr="00266888">
        <w:rPr>
          <w:rFonts w:hint="eastAsia"/>
          <w:sz w:val="24"/>
        </w:rPr>
        <w:t>1000</w:t>
      </w:r>
      <w:r w:rsidRPr="00266888">
        <w:rPr>
          <w:rFonts w:hint="eastAsia"/>
          <w:sz w:val="24"/>
        </w:rPr>
        <w:t>～</w:t>
      </w:r>
      <w:r w:rsidRPr="00266888">
        <w:rPr>
          <w:rFonts w:hint="eastAsia"/>
          <w:sz w:val="24"/>
        </w:rPr>
        <w:t>14000</w:t>
      </w:r>
      <w:r w:rsidRPr="00266888">
        <w:rPr>
          <w:rFonts w:hint="eastAsia"/>
          <w:sz w:val="24"/>
        </w:rPr>
        <w:t>个流量</w:t>
      </w:r>
      <w:r w:rsidRPr="00266888">
        <w:rPr>
          <w:rFonts w:hint="eastAsia"/>
          <w:sz w:val="24"/>
        </w:rPr>
        <w:t>,</w:t>
      </w:r>
      <w:r w:rsidRPr="00266888">
        <w:rPr>
          <w:rFonts w:hint="eastAsia"/>
          <w:sz w:val="24"/>
        </w:rPr>
        <w:t>最高达</w:t>
      </w:r>
      <w:r w:rsidRPr="00266888">
        <w:rPr>
          <w:rFonts w:hint="eastAsia"/>
          <w:sz w:val="24"/>
        </w:rPr>
        <w:t>22000</w:t>
      </w:r>
      <w:r w:rsidRPr="00266888">
        <w:rPr>
          <w:rFonts w:hint="eastAsia"/>
          <w:sz w:val="24"/>
        </w:rPr>
        <w:t>个流量</w:t>
      </w:r>
      <w:r w:rsidRPr="00266888">
        <w:rPr>
          <w:rFonts w:hint="eastAsia"/>
          <w:sz w:val="24"/>
        </w:rPr>
        <w:t>(1983</w:t>
      </w:r>
      <w:r w:rsidRPr="00266888">
        <w:rPr>
          <w:rFonts w:hint="eastAsia"/>
          <w:sz w:val="24"/>
        </w:rPr>
        <w:t>年</w:t>
      </w:r>
      <w:r w:rsidRPr="00266888">
        <w:rPr>
          <w:rFonts w:hint="eastAsia"/>
          <w:sz w:val="24"/>
        </w:rPr>
        <w:t>7</w:t>
      </w:r>
      <w:r w:rsidRPr="00266888">
        <w:rPr>
          <w:rFonts w:hint="eastAsia"/>
          <w:sz w:val="24"/>
        </w:rPr>
        <w:t>月</w:t>
      </w:r>
      <w:r w:rsidRPr="00266888">
        <w:rPr>
          <w:rFonts w:hint="eastAsia"/>
          <w:sz w:val="24"/>
        </w:rPr>
        <w:t>31</w:t>
      </w:r>
      <w:r w:rsidRPr="00266888">
        <w:rPr>
          <w:rFonts w:hint="eastAsia"/>
          <w:sz w:val="24"/>
        </w:rPr>
        <w:t>日</w:t>
      </w:r>
      <w:r w:rsidRPr="00266888">
        <w:rPr>
          <w:rFonts w:hint="eastAsia"/>
          <w:sz w:val="24"/>
        </w:rPr>
        <w:t>)</w:t>
      </w:r>
      <w:r w:rsidRPr="00266888">
        <w:rPr>
          <w:rFonts w:hint="eastAsia"/>
          <w:sz w:val="24"/>
        </w:rPr>
        <w:t>，每秒流速达</w:t>
      </w:r>
      <w:r w:rsidRPr="00266888">
        <w:rPr>
          <w:rFonts w:hint="eastAsia"/>
          <w:sz w:val="24"/>
        </w:rPr>
        <w:t>3</w:t>
      </w:r>
      <w:r w:rsidRPr="00266888">
        <w:rPr>
          <w:rFonts w:hint="eastAsia"/>
          <w:sz w:val="24"/>
        </w:rPr>
        <w:t>米以上。</w:t>
      </w:r>
    </w:p>
    <w:p w:rsidR="00FF5410" w:rsidRPr="00FF5410" w:rsidRDefault="00FF5410" w:rsidP="009201E5">
      <w:pPr>
        <w:spacing w:line="480" w:lineRule="exact"/>
        <w:ind w:firstLineChars="200" w:firstLine="480"/>
        <w:rPr>
          <w:sz w:val="24"/>
        </w:rPr>
      </w:pPr>
      <w:r>
        <w:rPr>
          <w:rFonts w:hint="eastAsia"/>
          <w:sz w:val="24"/>
        </w:rPr>
        <w:t>本项目位于</w:t>
      </w:r>
      <w:r w:rsidRPr="005C6EA4">
        <w:rPr>
          <w:sz w:val="24"/>
          <w:szCs w:val="32"/>
        </w:rPr>
        <w:t>紫阳县城关镇楠木村一组钟鼓湾</w:t>
      </w:r>
      <w:r>
        <w:rPr>
          <w:rFonts w:hint="eastAsia"/>
          <w:sz w:val="24"/>
          <w:szCs w:val="32"/>
        </w:rPr>
        <w:t>，项目南侧</w:t>
      </w:r>
      <w:r w:rsidR="00266888">
        <w:rPr>
          <w:rFonts w:hint="eastAsia"/>
          <w:sz w:val="24"/>
          <w:szCs w:val="32"/>
        </w:rPr>
        <w:t>距离汉江</w:t>
      </w:r>
      <w:r w:rsidR="00266888">
        <w:rPr>
          <w:sz w:val="24"/>
          <w:szCs w:val="32"/>
        </w:rPr>
        <w:t>70</w:t>
      </w:r>
      <w:r w:rsidR="00266888">
        <w:rPr>
          <w:rFonts w:hint="eastAsia"/>
          <w:sz w:val="24"/>
          <w:szCs w:val="32"/>
        </w:rPr>
        <w:t>m</w:t>
      </w:r>
      <w:r w:rsidR="00266888">
        <w:rPr>
          <w:rFonts w:hint="eastAsia"/>
          <w:sz w:val="24"/>
          <w:szCs w:val="32"/>
        </w:rPr>
        <w:t>。</w:t>
      </w:r>
    </w:p>
    <w:p w:rsidR="00FF5410" w:rsidRPr="00FF5410" w:rsidRDefault="00FF5410" w:rsidP="0098304B">
      <w:pPr>
        <w:spacing w:line="480" w:lineRule="exact"/>
        <w:ind w:firstLineChars="200" w:firstLine="482"/>
        <w:outlineLvl w:val="2"/>
        <w:rPr>
          <w:b/>
          <w:bCs/>
          <w:sz w:val="24"/>
        </w:rPr>
      </w:pPr>
      <w:bookmarkStart w:id="96" w:name="_Toc13844391"/>
      <w:r w:rsidRPr="00FF5410">
        <w:rPr>
          <w:b/>
          <w:bCs/>
          <w:sz w:val="24"/>
        </w:rPr>
        <w:lastRenderedPageBreak/>
        <w:t>4.1.5</w:t>
      </w:r>
      <w:r w:rsidRPr="00FF5410">
        <w:rPr>
          <w:b/>
          <w:bCs/>
          <w:sz w:val="24"/>
        </w:rPr>
        <w:t>植被、动物</w:t>
      </w:r>
      <w:bookmarkEnd w:id="96"/>
    </w:p>
    <w:p w:rsidR="00FF5410" w:rsidRDefault="00266888" w:rsidP="009201E5">
      <w:pPr>
        <w:spacing w:line="480" w:lineRule="exact"/>
        <w:ind w:firstLineChars="200" w:firstLine="480"/>
        <w:rPr>
          <w:sz w:val="24"/>
        </w:rPr>
      </w:pPr>
      <w:r w:rsidRPr="00266888">
        <w:rPr>
          <w:rFonts w:hint="eastAsia"/>
          <w:sz w:val="24"/>
        </w:rPr>
        <w:t>紫阳县生物资源得天独厚。尤其是以茶叶、厚朴、烤烟、柑桔等为主的生物资源，在全国久负盛名。土壤富含硒元素，平均含硒量</w:t>
      </w:r>
      <w:r w:rsidRPr="00266888">
        <w:rPr>
          <w:rFonts w:hint="eastAsia"/>
          <w:sz w:val="24"/>
        </w:rPr>
        <w:t>0.49ppm</w:t>
      </w:r>
      <w:r w:rsidRPr="00266888">
        <w:rPr>
          <w:rFonts w:hint="eastAsia"/>
          <w:sz w:val="24"/>
        </w:rPr>
        <w:t>，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w:t>
      </w:r>
      <w:r w:rsidRPr="00266888">
        <w:rPr>
          <w:rFonts w:hint="eastAsia"/>
          <w:sz w:val="24"/>
        </w:rPr>
        <w:t>2012</w:t>
      </w:r>
      <w:r w:rsidRPr="00266888">
        <w:rPr>
          <w:rFonts w:hint="eastAsia"/>
          <w:sz w:val="24"/>
        </w:rPr>
        <w:t>年</w:t>
      </w:r>
      <w:r w:rsidRPr="00266888">
        <w:rPr>
          <w:rFonts w:hint="eastAsia"/>
          <w:sz w:val="24"/>
        </w:rPr>
        <w:t>4</w:t>
      </w:r>
      <w:r w:rsidRPr="00266888">
        <w:rPr>
          <w:rFonts w:hint="eastAsia"/>
          <w:sz w:val="24"/>
        </w:rPr>
        <w:t>月，紫阳富硒茶被国家工商总局认定为“中国驰名商标”，荣登“中国十大富硒品牌”榜首，成为全国第</w:t>
      </w:r>
      <w:r w:rsidRPr="00266888">
        <w:rPr>
          <w:rFonts w:hint="eastAsia"/>
          <w:sz w:val="24"/>
        </w:rPr>
        <w:t>4</w:t>
      </w:r>
      <w:r w:rsidRPr="00266888">
        <w:rPr>
          <w:rFonts w:hint="eastAsia"/>
          <w:sz w:val="24"/>
        </w:rPr>
        <w:t>枚同时具有国家地理标志证明商标和中国驰名商标的农产品，品牌价值攀升到</w:t>
      </w:r>
      <w:r w:rsidRPr="00266888">
        <w:rPr>
          <w:rFonts w:hint="eastAsia"/>
          <w:sz w:val="24"/>
        </w:rPr>
        <w:t>11.18</w:t>
      </w:r>
      <w:r w:rsidRPr="00266888">
        <w:rPr>
          <w:rFonts w:hint="eastAsia"/>
          <w:sz w:val="24"/>
        </w:rPr>
        <w:t>亿元。紫阳富硒茶自开发投放市场以来，颇受国内外广大茶饮者的青睐，连续获得国际国内</w:t>
      </w:r>
      <w:r w:rsidRPr="00266888">
        <w:rPr>
          <w:rFonts w:hint="eastAsia"/>
          <w:sz w:val="24"/>
        </w:rPr>
        <w:t>20</w:t>
      </w:r>
      <w:r w:rsidRPr="00266888">
        <w:rPr>
          <w:rFonts w:hint="eastAsia"/>
          <w:sz w:val="24"/>
        </w:rPr>
        <w:t>多项质量大奖，被誉为</w:t>
      </w:r>
      <w:r w:rsidRPr="00266888">
        <w:rPr>
          <w:rFonts w:hint="eastAsia"/>
          <w:sz w:val="24"/>
        </w:rPr>
        <w:t>21</w:t>
      </w:r>
      <w:r w:rsidRPr="00266888">
        <w:rPr>
          <w:rFonts w:hint="eastAsia"/>
          <w:sz w:val="24"/>
        </w:rPr>
        <w:t>世纪健康佳品和绿色保健饮料。</w:t>
      </w:r>
    </w:p>
    <w:p w:rsidR="00266888" w:rsidRPr="00266888" w:rsidRDefault="0098304B" w:rsidP="009201E5">
      <w:pPr>
        <w:spacing w:line="480" w:lineRule="exact"/>
        <w:ind w:firstLineChars="200" w:firstLine="480"/>
        <w:rPr>
          <w:sz w:val="24"/>
        </w:rPr>
      </w:pPr>
      <w:r>
        <w:rPr>
          <w:rFonts w:hint="eastAsia"/>
          <w:sz w:val="24"/>
        </w:rPr>
        <w:t>本项目</w:t>
      </w:r>
      <w:r w:rsidRPr="0098304B">
        <w:rPr>
          <w:rFonts w:hint="eastAsia"/>
          <w:sz w:val="24"/>
        </w:rPr>
        <w:t>东侧为紫阳县电力工区，南侧为襄渝铁路紫阳段，西侧为紫阳县火车站停车场，厂区周边野生动物存在量较少</w:t>
      </w:r>
      <w:r>
        <w:rPr>
          <w:rFonts w:hint="eastAsia"/>
          <w:sz w:val="24"/>
        </w:rPr>
        <w:t>。</w:t>
      </w:r>
    </w:p>
    <w:p w:rsidR="00FF5410" w:rsidRPr="0098304B" w:rsidRDefault="00FF5410" w:rsidP="00A04198">
      <w:pPr>
        <w:spacing w:line="480" w:lineRule="exact"/>
        <w:outlineLvl w:val="1"/>
        <w:rPr>
          <w:b/>
          <w:bCs/>
          <w:sz w:val="28"/>
          <w:szCs w:val="28"/>
        </w:rPr>
      </w:pPr>
      <w:r w:rsidRPr="0098304B">
        <w:rPr>
          <w:b/>
          <w:bCs/>
          <w:sz w:val="28"/>
          <w:szCs w:val="28"/>
        </w:rPr>
        <w:t>4.2</w:t>
      </w:r>
      <w:r w:rsidRPr="0098304B">
        <w:rPr>
          <w:b/>
          <w:bCs/>
          <w:sz w:val="28"/>
          <w:szCs w:val="28"/>
        </w:rPr>
        <w:t>环境质量现状调查与评价</w:t>
      </w:r>
    </w:p>
    <w:p w:rsidR="00FF5410" w:rsidRPr="009275AF" w:rsidRDefault="0098304B" w:rsidP="009275AF">
      <w:pPr>
        <w:spacing w:line="480" w:lineRule="exact"/>
        <w:ind w:firstLineChars="200" w:firstLine="482"/>
        <w:outlineLvl w:val="2"/>
        <w:rPr>
          <w:b/>
          <w:bCs/>
          <w:sz w:val="24"/>
        </w:rPr>
      </w:pPr>
      <w:bookmarkStart w:id="97" w:name="_Toc13844392"/>
      <w:r w:rsidRPr="009275AF">
        <w:rPr>
          <w:rFonts w:hint="eastAsia"/>
          <w:b/>
          <w:bCs/>
          <w:sz w:val="24"/>
        </w:rPr>
        <w:t>4</w:t>
      </w:r>
      <w:r w:rsidRPr="009275AF">
        <w:rPr>
          <w:b/>
          <w:bCs/>
          <w:sz w:val="24"/>
        </w:rPr>
        <w:t>.2.1</w:t>
      </w:r>
      <w:r w:rsidR="009275AF" w:rsidRPr="009275AF">
        <w:rPr>
          <w:rFonts w:hint="eastAsia"/>
          <w:b/>
          <w:bCs/>
          <w:sz w:val="24"/>
        </w:rPr>
        <w:t>环境空气</w:t>
      </w:r>
      <w:bookmarkEnd w:id="97"/>
    </w:p>
    <w:p w:rsidR="009275AF" w:rsidRDefault="009275AF" w:rsidP="009201E5">
      <w:pPr>
        <w:spacing w:line="480" w:lineRule="exact"/>
        <w:ind w:firstLineChars="200" w:firstLine="480"/>
        <w:rPr>
          <w:sz w:val="24"/>
        </w:rPr>
      </w:pPr>
      <w:r>
        <w:rPr>
          <w:rFonts w:hint="eastAsia"/>
          <w:sz w:val="24"/>
        </w:rPr>
        <w:t>本次评价常规因子收集了紫阳县</w:t>
      </w:r>
      <w:r w:rsidRPr="009275AF">
        <w:rPr>
          <w:rFonts w:hint="eastAsia"/>
          <w:sz w:val="24"/>
        </w:rPr>
        <w:t>2018</w:t>
      </w:r>
      <w:r w:rsidRPr="009275AF">
        <w:rPr>
          <w:rFonts w:hint="eastAsia"/>
          <w:sz w:val="24"/>
        </w:rPr>
        <w:t>年</w:t>
      </w:r>
      <w:r w:rsidRPr="009275AF">
        <w:rPr>
          <w:rFonts w:hint="eastAsia"/>
          <w:sz w:val="24"/>
        </w:rPr>
        <w:t>9</w:t>
      </w:r>
      <w:r w:rsidRPr="009275AF">
        <w:rPr>
          <w:rFonts w:hint="eastAsia"/>
          <w:sz w:val="24"/>
        </w:rPr>
        <w:t>月暨</w:t>
      </w:r>
      <w:r w:rsidRPr="009275AF">
        <w:rPr>
          <w:rFonts w:hint="eastAsia"/>
          <w:sz w:val="24"/>
        </w:rPr>
        <w:t>1-9</w:t>
      </w:r>
      <w:r w:rsidRPr="009275AF">
        <w:rPr>
          <w:rFonts w:hint="eastAsia"/>
          <w:sz w:val="24"/>
        </w:rPr>
        <w:t>月紫阳县环境空气质量状况</w:t>
      </w:r>
      <w:r>
        <w:rPr>
          <w:rFonts w:hint="eastAsia"/>
          <w:sz w:val="24"/>
        </w:rPr>
        <w:t>，</w:t>
      </w:r>
      <w:r w:rsidRPr="009275AF">
        <w:rPr>
          <w:rFonts w:hint="eastAsia"/>
          <w:sz w:val="24"/>
        </w:rPr>
        <w:t>1-9</w:t>
      </w:r>
      <w:r w:rsidRPr="009275AF">
        <w:rPr>
          <w:rFonts w:hint="eastAsia"/>
          <w:sz w:val="24"/>
        </w:rPr>
        <w:t>月空气质量综合指数</w:t>
      </w:r>
      <w:r w:rsidRPr="009275AF">
        <w:rPr>
          <w:rFonts w:hint="eastAsia"/>
          <w:sz w:val="24"/>
        </w:rPr>
        <w:t>2.87</w:t>
      </w:r>
      <w:r w:rsidRPr="009275AF">
        <w:rPr>
          <w:rFonts w:hint="eastAsia"/>
          <w:sz w:val="24"/>
        </w:rPr>
        <w:t>，</w:t>
      </w:r>
      <w:r w:rsidRPr="009275AF">
        <w:rPr>
          <w:rFonts w:hint="eastAsia"/>
          <w:sz w:val="24"/>
        </w:rPr>
        <w:t>PM</w:t>
      </w:r>
      <w:r w:rsidRPr="009275AF">
        <w:rPr>
          <w:rFonts w:hint="eastAsia"/>
          <w:sz w:val="24"/>
          <w:vertAlign w:val="subscript"/>
        </w:rPr>
        <w:t>10</w:t>
      </w:r>
      <w:r w:rsidRPr="009275AF">
        <w:rPr>
          <w:rFonts w:hint="eastAsia"/>
          <w:sz w:val="24"/>
        </w:rPr>
        <w:t>浓度</w:t>
      </w:r>
      <w:r w:rsidRPr="009275AF">
        <w:rPr>
          <w:rFonts w:hint="eastAsia"/>
          <w:sz w:val="24"/>
        </w:rPr>
        <w:t>46ug/m</w:t>
      </w:r>
      <w:r w:rsidRPr="009275AF">
        <w:rPr>
          <w:rFonts w:hint="eastAsia"/>
          <w:sz w:val="24"/>
          <w:vertAlign w:val="superscript"/>
        </w:rPr>
        <w:t>3</w:t>
      </w:r>
      <w:r w:rsidRPr="009275AF">
        <w:rPr>
          <w:rFonts w:hint="eastAsia"/>
          <w:sz w:val="24"/>
        </w:rPr>
        <w:t>、</w:t>
      </w:r>
      <w:r w:rsidRPr="009275AF">
        <w:rPr>
          <w:rFonts w:hint="eastAsia"/>
          <w:sz w:val="24"/>
        </w:rPr>
        <w:t>PM</w:t>
      </w:r>
      <w:r w:rsidRPr="009275AF">
        <w:rPr>
          <w:rFonts w:hint="eastAsia"/>
          <w:sz w:val="24"/>
          <w:vertAlign w:val="subscript"/>
        </w:rPr>
        <w:t>2.5</w:t>
      </w:r>
      <w:r w:rsidRPr="009275AF">
        <w:rPr>
          <w:rFonts w:hint="eastAsia"/>
          <w:sz w:val="24"/>
        </w:rPr>
        <w:t>浓度</w:t>
      </w:r>
      <w:r w:rsidRPr="009275AF">
        <w:rPr>
          <w:rFonts w:hint="eastAsia"/>
          <w:sz w:val="24"/>
        </w:rPr>
        <w:t>26ug/m</w:t>
      </w:r>
      <w:r w:rsidRPr="009275AF">
        <w:rPr>
          <w:rFonts w:hint="eastAsia"/>
          <w:sz w:val="24"/>
          <w:vertAlign w:val="superscript"/>
        </w:rPr>
        <w:t>3</w:t>
      </w:r>
      <w:r w:rsidRPr="009275AF">
        <w:rPr>
          <w:rFonts w:hint="eastAsia"/>
          <w:sz w:val="24"/>
        </w:rPr>
        <w:t>，空气优良天数</w:t>
      </w:r>
      <w:r w:rsidRPr="009275AF">
        <w:rPr>
          <w:rFonts w:hint="eastAsia"/>
          <w:sz w:val="24"/>
        </w:rPr>
        <w:t>264</w:t>
      </w:r>
      <w:r w:rsidRPr="009275AF">
        <w:rPr>
          <w:rFonts w:hint="eastAsia"/>
          <w:sz w:val="24"/>
        </w:rPr>
        <w:t>天</w:t>
      </w:r>
      <w:r>
        <w:rPr>
          <w:rFonts w:hint="eastAsia"/>
          <w:sz w:val="24"/>
        </w:rPr>
        <w:t>，环境质量较好。</w:t>
      </w:r>
    </w:p>
    <w:p w:rsidR="009275AF" w:rsidRDefault="009275AF" w:rsidP="009201E5">
      <w:pPr>
        <w:spacing w:line="480" w:lineRule="exact"/>
        <w:ind w:firstLineChars="200" w:firstLine="480"/>
        <w:rPr>
          <w:sz w:val="24"/>
        </w:rPr>
      </w:pPr>
      <w:r>
        <w:rPr>
          <w:rFonts w:hint="eastAsia"/>
          <w:sz w:val="24"/>
        </w:rPr>
        <w:t>本次评价同时对特征因子</w:t>
      </w:r>
      <w:r>
        <w:rPr>
          <w:rFonts w:hint="eastAsia"/>
          <w:sz w:val="24"/>
        </w:rPr>
        <w:t>H</w:t>
      </w:r>
      <w:r w:rsidRPr="009275AF">
        <w:rPr>
          <w:sz w:val="24"/>
          <w:vertAlign w:val="subscript"/>
        </w:rPr>
        <w:t>2</w:t>
      </w:r>
      <w:r>
        <w:rPr>
          <w:rFonts w:hint="eastAsia"/>
          <w:sz w:val="24"/>
        </w:rPr>
        <w:t>S</w:t>
      </w:r>
      <w:r>
        <w:rPr>
          <w:rFonts w:hint="eastAsia"/>
          <w:sz w:val="24"/>
        </w:rPr>
        <w:t>和</w:t>
      </w:r>
      <w:r>
        <w:rPr>
          <w:rFonts w:hint="eastAsia"/>
          <w:sz w:val="24"/>
        </w:rPr>
        <w:t>NH</w:t>
      </w:r>
      <w:r w:rsidRPr="009275AF">
        <w:rPr>
          <w:rFonts w:hint="eastAsia"/>
          <w:sz w:val="24"/>
          <w:vertAlign w:val="subscript"/>
        </w:rPr>
        <w:t>3</w:t>
      </w:r>
      <w:r>
        <w:rPr>
          <w:rFonts w:hint="eastAsia"/>
          <w:sz w:val="24"/>
        </w:rPr>
        <w:t>进行了监测。</w:t>
      </w:r>
    </w:p>
    <w:p w:rsidR="009275AF" w:rsidRDefault="009275AF" w:rsidP="009201E5">
      <w:pPr>
        <w:spacing w:line="480" w:lineRule="exact"/>
        <w:ind w:firstLineChars="200" w:firstLine="480"/>
        <w:rPr>
          <w:sz w:val="24"/>
        </w:rPr>
      </w:pPr>
      <w:r w:rsidRPr="009275AF">
        <w:rPr>
          <w:rFonts w:hint="eastAsia"/>
          <w:sz w:val="24"/>
        </w:rPr>
        <w:t>1</w:t>
      </w:r>
      <w:r w:rsidRPr="009275AF">
        <w:rPr>
          <w:rFonts w:hint="eastAsia"/>
          <w:sz w:val="24"/>
        </w:rPr>
        <w:t>、监测布</w:t>
      </w:r>
      <w:r w:rsidR="00C10A43" w:rsidRPr="009275AF">
        <w:rPr>
          <w:rFonts w:hint="eastAsia"/>
          <w:sz w:val="24"/>
        </w:rPr>
        <w:t>点</w:t>
      </w:r>
    </w:p>
    <w:p w:rsidR="009275AF" w:rsidRPr="003420AF" w:rsidRDefault="009275AF" w:rsidP="009275AF">
      <w:pPr>
        <w:spacing w:line="480" w:lineRule="exact"/>
        <w:ind w:firstLineChars="200" w:firstLine="480"/>
        <w:rPr>
          <w:spacing w:val="4"/>
          <w:sz w:val="24"/>
        </w:rPr>
      </w:pPr>
      <w:r>
        <w:rPr>
          <w:color w:val="000000"/>
          <w:sz w:val="24"/>
        </w:rPr>
        <w:t>根据建设项目所在地理位置及项目运营期污染物排放因子，</w:t>
      </w:r>
      <w:r w:rsidRPr="003420AF">
        <w:rPr>
          <w:rFonts w:hint="eastAsia"/>
          <w:spacing w:val="4"/>
          <w:sz w:val="24"/>
        </w:rPr>
        <w:t>本次评价</w:t>
      </w:r>
      <w:r>
        <w:rPr>
          <w:spacing w:val="4"/>
          <w:sz w:val="24"/>
        </w:rPr>
        <w:t xml:space="preserve"> </w:t>
      </w:r>
      <w:r>
        <w:rPr>
          <w:rFonts w:hint="eastAsia"/>
          <w:spacing w:val="4"/>
          <w:sz w:val="24"/>
        </w:rPr>
        <w:t>项目区上风向和下风向各布设一个监测点，</w:t>
      </w:r>
      <w:r w:rsidRPr="003420AF">
        <w:rPr>
          <w:spacing w:val="4"/>
          <w:sz w:val="24"/>
        </w:rPr>
        <w:t>各监测点的方位、距离及监测点布置原则见表</w:t>
      </w:r>
      <w:r w:rsidRPr="003420AF">
        <w:rPr>
          <w:rFonts w:hint="eastAsia"/>
          <w:spacing w:val="4"/>
          <w:sz w:val="24"/>
        </w:rPr>
        <w:t>1</w:t>
      </w:r>
      <w:r>
        <w:rPr>
          <w:rFonts w:hint="eastAsia"/>
          <w:spacing w:val="4"/>
          <w:sz w:val="24"/>
        </w:rPr>
        <w:t>。</w:t>
      </w:r>
    </w:p>
    <w:p w:rsidR="009275AF" w:rsidRPr="003420AF" w:rsidRDefault="009275AF" w:rsidP="009275AF">
      <w:pPr>
        <w:adjustRightInd w:val="0"/>
        <w:snapToGrid w:val="0"/>
        <w:spacing w:line="240" w:lineRule="atLeast"/>
        <w:jc w:val="center"/>
        <w:rPr>
          <w:rFonts w:eastAsia="黑体"/>
          <w:b/>
          <w:sz w:val="24"/>
        </w:rPr>
      </w:pPr>
      <w:r w:rsidRPr="003420AF">
        <w:rPr>
          <w:rFonts w:eastAsia="黑体"/>
          <w:b/>
          <w:sz w:val="24"/>
        </w:rPr>
        <w:t>表</w:t>
      </w:r>
      <w:r>
        <w:rPr>
          <w:rFonts w:eastAsia="黑体" w:hint="eastAsia"/>
          <w:b/>
          <w:sz w:val="24"/>
        </w:rPr>
        <w:t>4</w:t>
      </w:r>
      <w:r>
        <w:rPr>
          <w:rFonts w:eastAsia="黑体"/>
          <w:b/>
          <w:sz w:val="24"/>
        </w:rPr>
        <w:t>-</w:t>
      </w:r>
      <w:r w:rsidRPr="003420AF">
        <w:rPr>
          <w:rFonts w:eastAsia="黑体" w:hint="eastAsia"/>
          <w:b/>
          <w:sz w:val="24"/>
        </w:rPr>
        <w:t xml:space="preserve">1 </w:t>
      </w:r>
      <w:r w:rsidRPr="003420AF">
        <w:rPr>
          <w:rFonts w:eastAsia="黑体"/>
          <w:b/>
          <w:sz w:val="24"/>
        </w:rPr>
        <w:t xml:space="preserve"> </w:t>
      </w:r>
      <w:r w:rsidRPr="003420AF">
        <w:rPr>
          <w:rFonts w:eastAsia="黑体"/>
          <w:b/>
          <w:sz w:val="24"/>
        </w:rPr>
        <w:t>环境空气监测点</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80"/>
        <w:gridCol w:w="1516"/>
        <w:gridCol w:w="1440"/>
        <w:gridCol w:w="1824"/>
        <w:gridCol w:w="2516"/>
      </w:tblGrid>
      <w:tr w:rsidR="009275AF" w:rsidRPr="003420AF" w:rsidTr="00145994">
        <w:tc>
          <w:tcPr>
            <w:tcW w:w="592" w:type="pct"/>
            <w:vAlign w:val="center"/>
          </w:tcPr>
          <w:p w:rsidR="009275AF" w:rsidRPr="003420AF" w:rsidRDefault="009275AF" w:rsidP="00145994">
            <w:pPr>
              <w:adjustRightInd w:val="0"/>
              <w:snapToGrid w:val="0"/>
              <w:spacing w:line="360" w:lineRule="exact"/>
              <w:jc w:val="center"/>
            </w:pPr>
            <w:r w:rsidRPr="003420AF">
              <w:t>编号</w:t>
            </w:r>
          </w:p>
        </w:tc>
        <w:tc>
          <w:tcPr>
            <w:tcW w:w="916" w:type="pct"/>
            <w:vAlign w:val="center"/>
          </w:tcPr>
          <w:p w:rsidR="009275AF" w:rsidRPr="003420AF" w:rsidRDefault="009275AF" w:rsidP="00145994">
            <w:pPr>
              <w:adjustRightInd w:val="0"/>
              <w:snapToGrid w:val="0"/>
              <w:spacing w:line="360" w:lineRule="exact"/>
              <w:jc w:val="center"/>
            </w:pPr>
            <w:r w:rsidRPr="003420AF">
              <w:t>监测点位</w:t>
            </w:r>
          </w:p>
        </w:tc>
        <w:tc>
          <w:tcPr>
            <w:tcW w:w="870" w:type="pct"/>
            <w:tcBorders>
              <w:right w:val="single" w:sz="2" w:space="0" w:color="auto"/>
            </w:tcBorders>
            <w:vAlign w:val="center"/>
          </w:tcPr>
          <w:p w:rsidR="009275AF" w:rsidRPr="003420AF" w:rsidRDefault="009275AF" w:rsidP="00145994">
            <w:pPr>
              <w:adjustRightInd w:val="0"/>
              <w:snapToGrid w:val="0"/>
              <w:spacing w:line="360" w:lineRule="exact"/>
              <w:jc w:val="center"/>
            </w:pPr>
            <w:r w:rsidRPr="003420AF">
              <w:rPr>
                <w:rFonts w:hint="eastAsia"/>
              </w:rPr>
              <w:t>相对厂界方位</w:t>
            </w:r>
          </w:p>
        </w:tc>
        <w:tc>
          <w:tcPr>
            <w:tcW w:w="1102" w:type="pct"/>
            <w:tcBorders>
              <w:left w:val="single" w:sz="2" w:space="0" w:color="auto"/>
              <w:bottom w:val="single" w:sz="4" w:space="0" w:color="auto"/>
            </w:tcBorders>
            <w:vAlign w:val="center"/>
          </w:tcPr>
          <w:p w:rsidR="009275AF" w:rsidRPr="003420AF" w:rsidRDefault="009275AF" w:rsidP="00145994">
            <w:pPr>
              <w:adjustRightInd w:val="0"/>
              <w:snapToGrid w:val="0"/>
              <w:spacing w:line="360" w:lineRule="exact"/>
              <w:jc w:val="center"/>
            </w:pPr>
            <w:r w:rsidRPr="003420AF">
              <w:t>布点原则</w:t>
            </w:r>
          </w:p>
        </w:tc>
        <w:tc>
          <w:tcPr>
            <w:tcW w:w="1520" w:type="pct"/>
            <w:tcBorders>
              <w:bottom w:val="single" w:sz="4" w:space="0" w:color="auto"/>
            </w:tcBorders>
            <w:vAlign w:val="center"/>
          </w:tcPr>
          <w:p w:rsidR="009275AF" w:rsidRPr="003420AF" w:rsidRDefault="009275AF" w:rsidP="00145994">
            <w:pPr>
              <w:adjustRightInd w:val="0"/>
              <w:snapToGrid w:val="0"/>
              <w:spacing w:line="360" w:lineRule="exact"/>
              <w:jc w:val="center"/>
            </w:pPr>
            <w:r w:rsidRPr="003420AF">
              <w:t>监测项目</w:t>
            </w:r>
          </w:p>
        </w:tc>
      </w:tr>
      <w:tr w:rsidR="009275AF" w:rsidRPr="003420AF" w:rsidTr="00145994">
        <w:tc>
          <w:tcPr>
            <w:tcW w:w="592" w:type="pct"/>
            <w:vAlign w:val="center"/>
          </w:tcPr>
          <w:p w:rsidR="009275AF" w:rsidRPr="003420AF" w:rsidRDefault="009275AF" w:rsidP="00145994">
            <w:pPr>
              <w:adjustRightInd w:val="0"/>
              <w:snapToGrid w:val="0"/>
              <w:spacing w:line="360" w:lineRule="exact"/>
              <w:jc w:val="center"/>
              <w:rPr>
                <w:vertAlign w:val="superscript"/>
              </w:rPr>
            </w:pPr>
            <w:r w:rsidRPr="003420AF">
              <w:t>1</w:t>
            </w:r>
            <w:r w:rsidRPr="003420AF">
              <w:rPr>
                <w:vertAlign w:val="superscript"/>
              </w:rPr>
              <w:t>#</w:t>
            </w:r>
          </w:p>
        </w:tc>
        <w:tc>
          <w:tcPr>
            <w:tcW w:w="916" w:type="pct"/>
            <w:vAlign w:val="center"/>
          </w:tcPr>
          <w:p w:rsidR="009275AF" w:rsidRPr="003420AF" w:rsidRDefault="009275AF" w:rsidP="00145994">
            <w:pPr>
              <w:adjustRightInd w:val="0"/>
              <w:snapToGrid w:val="0"/>
              <w:spacing w:line="360" w:lineRule="exact"/>
              <w:jc w:val="center"/>
            </w:pPr>
            <w:r>
              <w:rPr>
                <w:rFonts w:hint="eastAsia"/>
              </w:rPr>
              <w:t>紫阳县城</w:t>
            </w:r>
          </w:p>
        </w:tc>
        <w:tc>
          <w:tcPr>
            <w:tcW w:w="870" w:type="pct"/>
            <w:tcBorders>
              <w:right w:val="single" w:sz="2" w:space="0" w:color="auto"/>
            </w:tcBorders>
            <w:vAlign w:val="center"/>
          </w:tcPr>
          <w:p w:rsidR="009275AF" w:rsidRPr="003420AF" w:rsidRDefault="009275AF" w:rsidP="00145994">
            <w:pPr>
              <w:adjustRightInd w:val="0"/>
              <w:snapToGrid w:val="0"/>
              <w:spacing w:line="360" w:lineRule="exact"/>
              <w:jc w:val="center"/>
            </w:pPr>
            <w:r>
              <w:t>W</w:t>
            </w:r>
            <w:r w:rsidRPr="003420AF">
              <w:rPr>
                <w:rFonts w:hint="eastAsia"/>
              </w:rPr>
              <w:t xml:space="preserve">  </w:t>
            </w:r>
            <w:r>
              <w:rPr>
                <w:rFonts w:hint="eastAsia"/>
              </w:rPr>
              <w:t>1</w:t>
            </w:r>
            <w:r>
              <w:t>.4km</w:t>
            </w:r>
          </w:p>
        </w:tc>
        <w:tc>
          <w:tcPr>
            <w:tcW w:w="1102" w:type="pct"/>
            <w:tcBorders>
              <w:left w:val="single" w:sz="2" w:space="0" w:color="auto"/>
            </w:tcBorders>
            <w:vAlign w:val="center"/>
          </w:tcPr>
          <w:p w:rsidR="009275AF" w:rsidRPr="003420AF" w:rsidRDefault="009275AF" w:rsidP="00145994">
            <w:pPr>
              <w:adjustRightInd w:val="0"/>
              <w:snapToGrid w:val="0"/>
              <w:spacing w:line="360" w:lineRule="exact"/>
              <w:jc w:val="center"/>
            </w:pPr>
            <w:r w:rsidRPr="003420AF">
              <w:rPr>
                <w:rFonts w:hint="eastAsia"/>
              </w:rPr>
              <w:t>近距离关心点</w:t>
            </w:r>
          </w:p>
        </w:tc>
        <w:tc>
          <w:tcPr>
            <w:tcW w:w="1520" w:type="pct"/>
            <w:vMerge w:val="restart"/>
            <w:vAlign w:val="center"/>
          </w:tcPr>
          <w:p w:rsidR="009275AF" w:rsidRPr="003420AF" w:rsidRDefault="009275AF" w:rsidP="00145994">
            <w:pPr>
              <w:adjustRightInd w:val="0"/>
              <w:snapToGrid w:val="0"/>
              <w:spacing w:line="360" w:lineRule="exact"/>
              <w:jc w:val="center"/>
              <w:rPr>
                <w:szCs w:val="21"/>
              </w:rPr>
            </w:pPr>
            <w:r w:rsidRPr="003420AF">
              <w:rPr>
                <w:szCs w:val="21"/>
              </w:rPr>
              <w:t>H</w:t>
            </w:r>
            <w:r w:rsidRPr="003420AF">
              <w:rPr>
                <w:szCs w:val="21"/>
                <w:vertAlign w:val="subscript"/>
              </w:rPr>
              <w:t>2</w:t>
            </w:r>
            <w:r w:rsidRPr="003420AF">
              <w:rPr>
                <w:szCs w:val="21"/>
              </w:rPr>
              <w:t>S</w:t>
            </w:r>
            <w:r w:rsidRPr="003420AF">
              <w:rPr>
                <w:szCs w:val="21"/>
              </w:rPr>
              <w:t>、</w:t>
            </w:r>
            <w:r w:rsidRPr="003420AF">
              <w:rPr>
                <w:szCs w:val="21"/>
              </w:rPr>
              <w:t>NH</w:t>
            </w:r>
            <w:r w:rsidRPr="003420AF">
              <w:rPr>
                <w:szCs w:val="21"/>
                <w:vertAlign w:val="subscript"/>
              </w:rPr>
              <w:t>3</w:t>
            </w:r>
            <w:r w:rsidRPr="003420AF">
              <w:rPr>
                <w:rFonts w:hint="eastAsia"/>
                <w:szCs w:val="21"/>
              </w:rPr>
              <w:t xml:space="preserve"> </w:t>
            </w:r>
          </w:p>
        </w:tc>
      </w:tr>
      <w:tr w:rsidR="009275AF" w:rsidRPr="003420AF" w:rsidTr="00145994">
        <w:tc>
          <w:tcPr>
            <w:tcW w:w="592" w:type="pct"/>
            <w:vAlign w:val="center"/>
          </w:tcPr>
          <w:p w:rsidR="009275AF" w:rsidRPr="003420AF" w:rsidRDefault="009275AF" w:rsidP="00145994">
            <w:pPr>
              <w:adjustRightInd w:val="0"/>
              <w:snapToGrid w:val="0"/>
              <w:spacing w:line="360" w:lineRule="exact"/>
              <w:jc w:val="center"/>
            </w:pPr>
            <w:r w:rsidRPr="003420AF">
              <w:rPr>
                <w:rFonts w:hint="eastAsia"/>
              </w:rPr>
              <w:t>2</w:t>
            </w:r>
            <w:r w:rsidRPr="003420AF">
              <w:rPr>
                <w:vertAlign w:val="superscript"/>
              </w:rPr>
              <w:t>#</w:t>
            </w:r>
          </w:p>
        </w:tc>
        <w:tc>
          <w:tcPr>
            <w:tcW w:w="916" w:type="pct"/>
            <w:vAlign w:val="center"/>
          </w:tcPr>
          <w:p w:rsidR="009275AF" w:rsidRPr="003420AF" w:rsidRDefault="009275AF" w:rsidP="00145994">
            <w:pPr>
              <w:adjustRightInd w:val="0"/>
              <w:snapToGrid w:val="0"/>
              <w:spacing w:line="360" w:lineRule="exact"/>
              <w:jc w:val="center"/>
            </w:pPr>
            <w:r>
              <w:rPr>
                <w:rFonts w:hint="eastAsia"/>
              </w:rPr>
              <w:t>电力工区</w:t>
            </w:r>
          </w:p>
        </w:tc>
        <w:tc>
          <w:tcPr>
            <w:tcW w:w="870" w:type="pct"/>
            <w:tcBorders>
              <w:right w:val="single" w:sz="2" w:space="0" w:color="auto"/>
            </w:tcBorders>
            <w:vAlign w:val="center"/>
          </w:tcPr>
          <w:p w:rsidR="009275AF" w:rsidRPr="003420AF" w:rsidRDefault="009275AF" w:rsidP="00145994">
            <w:pPr>
              <w:adjustRightInd w:val="0"/>
              <w:snapToGrid w:val="0"/>
              <w:spacing w:line="360" w:lineRule="exact"/>
              <w:jc w:val="center"/>
            </w:pPr>
            <w:r>
              <w:t>E</w:t>
            </w:r>
            <w:r w:rsidRPr="003420AF">
              <w:rPr>
                <w:rFonts w:hint="eastAsia"/>
              </w:rPr>
              <w:t xml:space="preserve">  0.</w:t>
            </w:r>
            <w:r>
              <w:t>05</w:t>
            </w:r>
            <w:r w:rsidRPr="003420AF">
              <w:rPr>
                <w:rFonts w:hint="eastAsia"/>
              </w:rPr>
              <w:t>km</w:t>
            </w:r>
          </w:p>
        </w:tc>
        <w:tc>
          <w:tcPr>
            <w:tcW w:w="1102" w:type="pct"/>
            <w:tcBorders>
              <w:left w:val="single" w:sz="2" w:space="0" w:color="auto"/>
            </w:tcBorders>
            <w:vAlign w:val="center"/>
          </w:tcPr>
          <w:p w:rsidR="009275AF" w:rsidRPr="003420AF" w:rsidRDefault="009275AF" w:rsidP="00145994">
            <w:pPr>
              <w:adjustRightInd w:val="0"/>
              <w:snapToGrid w:val="0"/>
              <w:spacing w:line="360" w:lineRule="exact"/>
              <w:jc w:val="center"/>
            </w:pPr>
            <w:r w:rsidRPr="003420AF">
              <w:rPr>
                <w:rFonts w:hint="eastAsia"/>
              </w:rPr>
              <w:t>近距离关心点</w:t>
            </w:r>
          </w:p>
        </w:tc>
        <w:tc>
          <w:tcPr>
            <w:tcW w:w="1520" w:type="pct"/>
            <w:vMerge/>
            <w:tcBorders>
              <w:bottom w:val="single" w:sz="4" w:space="0" w:color="auto"/>
            </w:tcBorders>
            <w:vAlign w:val="center"/>
          </w:tcPr>
          <w:p w:rsidR="009275AF" w:rsidRPr="003420AF" w:rsidRDefault="009275AF" w:rsidP="00145994">
            <w:pPr>
              <w:adjustRightInd w:val="0"/>
              <w:snapToGrid w:val="0"/>
              <w:spacing w:line="360" w:lineRule="exact"/>
              <w:jc w:val="center"/>
            </w:pPr>
          </w:p>
        </w:tc>
      </w:tr>
    </w:tbl>
    <w:p w:rsidR="009275AF" w:rsidRDefault="009275AF" w:rsidP="009275AF">
      <w:pPr>
        <w:spacing w:line="520" w:lineRule="exact"/>
        <w:ind w:firstLineChars="200" w:firstLine="480"/>
        <w:rPr>
          <w:color w:val="000000"/>
          <w:sz w:val="24"/>
        </w:rPr>
      </w:pPr>
      <w:r>
        <w:rPr>
          <w:color w:val="000000"/>
          <w:sz w:val="24"/>
        </w:rPr>
        <w:t>2</w:t>
      </w:r>
      <w:r>
        <w:rPr>
          <w:color w:val="000000"/>
          <w:sz w:val="24"/>
        </w:rPr>
        <w:t>、监测项目及频率</w:t>
      </w:r>
    </w:p>
    <w:p w:rsidR="009275AF" w:rsidRDefault="009275AF" w:rsidP="009275AF">
      <w:pPr>
        <w:spacing w:line="480" w:lineRule="exact"/>
        <w:ind w:firstLine="498"/>
        <w:rPr>
          <w:spacing w:val="4"/>
          <w:sz w:val="24"/>
        </w:rPr>
      </w:pPr>
      <w:r w:rsidRPr="003420AF">
        <w:rPr>
          <w:spacing w:val="4"/>
          <w:sz w:val="24"/>
        </w:rPr>
        <w:t>根据建设项目排污特征、环境影响因子识别结果和评价级别，选取</w:t>
      </w:r>
      <w:r w:rsidRPr="003420AF">
        <w:rPr>
          <w:sz w:val="24"/>
        </w:rPr>
        <w:t>H</w:t>
      </w:r>
      <w:r w:rsidRPr="003420AF">
        <w:rPr>
          <w:sz w:val="24"/>
          <w:vertAlign w:val="subscript"/>
        </w:rPr>
        <w:t>2</w:t>
      </w:r>
      <w:r w:rsidRPr="003420AF">
        <w:rPr>
          <w:sz w:val="24"/>
        </w:rPr>
        <w:t>S</w:t>
      </w:r>
      <w:r w:rsidRPr="003420AF">
        <w:rPr>
          <w:sz w:val="24"/>
        </w:rPr>
        <w:t>、</w:t>
      </w:r>
      <w:r w:rsidRPr="003420AF">
        <w:rPr>
          <w:sz w:val="24"/>
        </w:rPr>
        <w:lastRenderedPageBreak/>
        <w:t>NH</w:t>
      </w:r>
      <w:r w:rsidRPr="003420AF">
        <w:rPr>
          <w:sz w:val="24"/>
          <w:vertAlign w:val="subscript"/>
        </w:rPr>
        <w:t>3</w:t>
      </w:r>
      <w:r w:rsidRPr="003420AF">
        <w:rPr>
          <w:sz w:val="24"/>
        </w:rPr>
        <w:t>、</w:t>
      </w:r>
      <w:r w:rsidRPr="003420AF">
        <w:rPr>
          <w:spacing w:val="4"/>
          <w:sz w:val="24"/>
        </w:rPr>
        <w:t>作为现状监测项目，同步记录风向、风速、气温、气压等常规气象资料。</w:t>
      </w:r>
    </w:p>
    <w:p w:rsidR="00C10A43" w:rsidRPr="003420AF" w:rsidRDefault="00C10A43" w:rsidP="00C10A43">
      <w:pPr>
        <w:spacing w:line="480" w:lineRule="exact"/>
        <w:ind w:firstLineChars="182" w:firstLine="437"/>
        <w:rPr>
          <w:rFonts w:cs="仿宋_GB2312"/>
          <w:sz w:val="24"/>
          <w:szCs w:val="21"/>
        </w:rPr>
      </w:pPr>
      <w:r w:rsidRPr="003420AF">
        <w:rPr>
          <w:sz w:val="24"/>
        </w:rPr>
        <w:t>连续监测</w:t>
      </w:r>
      <w:r w:rsidRPr="003420AF">
        <w:rPr>
          <w:rFonts w:hint="eastAsia"/>
          <w:sz w:val="24"/>
        </w:rPr>
        <w:t>7</w:t>
      </w:r>
      <w:r w:rsidRPr="003420AF">
        <w:rPr>
          <w:sz w:val="24"/>
        </w:rPr>
        <w:t>天，</w:t>
      </w:r>
      <w:r w:rsidRPr="003420AF">
        <w:rPr>
          <w:rFonts w:hAnsi="宋体" w:cs="仿宋_GB2312"/>
          <w:sz w:val="24"/>
          <w:szCs w:val="21"/>
        </w:rPr>
        <w:t>小时值监测：</w:t>
      </w:r>
      <w:r w:rsidRPr="003420AF">
        <w:rPr>
          <w:rFonts w:cs="仿宋_GB2312"/>
          <w:sz w:val="24"/>
          <w:szCs w:val="21"/>
        </w:rPr>
        <w:t xml:space="preserve"> H</w:t>
      </w:r>
      <w:r w:rsidRPr="003420AF">
        <w:rPr>
          <w:rFonts w:cs="仿宋_GB2312"/>
          <w:sz w:val="24"/>
          <w:szCs w:val="21"/>
          <w:vertAlign w:val="subscript"/>
        </w:rPr>
        <w:t>2</w:t>
      </w:r>
      <w:r w:rsidRPr="003420AF">
        <w:rPr>
          <w:rFonts w:cs="仿宋_GB2312"/>
          <w:sz w:val="24"/>
          <w:szCs w:val="21"/>
        </w:rPr>
        <w:t>S</w:t>
      </w:r>
      <w:r w:rsidRPr="003420AF">
        <w:rPr>
          <w:rFonts w:hAnsi="宋体" w:cs="仿宋_GB2312"/>
          <w:sz w:val="24"/>
          <w:szCs w:val="21"/>
        </w:rPr>
        <w:t>、</w:t>
      </w:r>
      <w:r w:rsidRPr="003420AF">
        <w:rPr>
          <w:rFonts w:cs="仿宋_GB2312"/>
          <w:sz w:val="24"/>
          <w:szCs w:val="21"/>
        </w:rPr>
        <w:t>NH</w:t>
      </w:r>
      <w:r w:rsidRPr="003420AF">
        <w:rPr>
          <w:rFonts w:cs="仿宋_GB2312"/>
          <w:sz w:val="24"/>
          <w:szCs w:val="21"/>
          <w:vertAlign w:val="subscript"/>
        </w:rPr>
        <w:t>3</w:t>
      </w:r>
      <w:r w:rsidRPr="003420AF">
        <w:rPr>
          <w:rFonts w:hAnsi="宋体" w:cs="仿宋_GB2312"/>
          <w:sz w:val="24"/>
          <w:szCs w:val="21"/>
        </w:rPr>
        <w:t>每天</w:t>
      </w:r>
      <w:r>
        <w:rPr>
          <w:rFonts w:cs="仿宋_GB2312"/>
          <w:sz w:val="24"/>
          <w:szCs w:val="21"/>
        </w:rPr>
        <w:t>4</w:t>
      </w:r>
      <w:r w:rsidRPr="003420AF">
        <w:rPr>
          <w:rFonts w:hAnsi="宋体" w:cs="仿宋_GB2312"/>
          <w:sz w:val="24"/>
          <w:szCs w:val="21"/>
        </w:rPr>
        <w:t>次，监测时间为</w:t>
      </w:r>
      <w:r w:rsidRPr="003420AF">
        <w:rPr>
          <w:rFonts w:cs="仿宋_GB2312"/>
          <w:sz w:val="24"/>
          <w:szCs w:val="21"/>
        </w:rPr>
        <w:t>02</w:t>
      </w:r>
      <w:r w:rsidRPr="003420AF">
        <w:rPr>
          <w:rFonts w:hAnsi="宋体" w:cs="仿宋_GB2312"/>
          <w:sz w:val="24"/>
          <w:szCs w:val="21"/>
        </w:rPr>
        <w:t>时、</w:t>
      </w:r>
      <w:r w:rsidRPr="003420AF">
        <w:rPr>
          <w:rFonts w:cs="仿宋_GB2312"/>
          <w:sz w:val="24"/>
          <w:szCs w:val="21"/>
        </w:rPr>
        <w:t>08</w:t>
      </w:r>
      <w:r w:rsidRPr="003420AF">
        <w:rPr>
          <w:rFonts w:hAnsi="宋体" w:cs="仿宋_GB2312"/>
          <w:sz w:val="24"/>
          <w:szCs w:val="21"/>
        </w:rPr>
        <w:t>时、</w:t>
      </w:r>
      <w:r>
        <w:rPr>
          <w:rFonts w:hAnsi="宋体" w:cs="仿宋_GB2312" w:hint="eastAsia"/>
          <w:sz w:val="24"/>
          <w:szCs w:val="21"/>
        </w:rPr>
        <w:t>1</w:t>
      </w:r>
      <w:r w:rsidRPr="003420AF">
        <w:rPr>
          <w:rFonts w:cs="仿宋_GB2312"/>
          <w:sz w:val="24"/>
          <w:szCs w:val="21"/>
        </w:rPr>
        <w:t>4</w:t>
      </w:r>
      <w:r w:rsidRPr="003420AF">
        <w:rPr>
          <w:rFonts w:hAnsi="宋体" w:cs="仿宋_GB2312"/>
          <w:sz w:val="24"/>
          <w:szCs w:val="21"/>
        </w:rPr>
        <w:t>时、</w:t>
      </w:r>
      <w:r w:rsidRPr="003420AF">
        <w:rPr>
          <w:rFonts w:cs="仿宋_GB2312"/>
          <w:sz w:val="24"/>
          <w:szCs w:val="21"/>
        </w:rPr>
        <w:t>20</w:t>
      </w:r>
      <w:r w:rsidRPr="003420AF">
        <w:rPr>
          <w:rFonts w:hAnsi="宋体" w:cs="仿宋_GB2312"/>
          <w:sz w:val="24"/>
          <w:szCs w:val="21"/>
        </w:rPr>
        <w:t>时。同时记录风向、风速、气压、气温等气象参数。</w:t>
      </w:r>
    </w:p>
    <w:p w:rsidR="009275AF" w:rsidRDefault="009275AF" w:rsidP="009275AF">
      <w:pPr>
        <w:spacing w:line="520" w:lineRule="exact"/>
        <w:ind w:firstLine="482"/>
        <w:rPr>
          <w:color w:val="000000"/>
          <w:sz w:val="24"/>
        </w:rPr>
      </w:pPr>
      <w:r>
        <w:rPr>
          <w:rFonts w:hint="eastAsia"/>
          <w:sz w:val="24"/>
        </w:rPr>
        <w:t>3</w:t>
      </w:r>
      <w:r>
        <w:rPr>
          <w:rFonts w:hint="eastAsia"/>
          <w:sz w:val="24"/>
        </w:rPr>
        <w:t>、</w:t>
      </w:r>
      <w:r>
        <w:rPr>
          <w:color w:val="000000"/>
          <w:sz w:val="24"/>
        </w:rPr>
        <w:t>采样和分析方法</w:t>
      </w:r>
    </w:p>
    <w:p w:rsidR="00C10A43" w:rsidRPr="003420AF" w:rsidRDefault="00C10A43" w:rsidP="00C10A43">
      <w:pPr>
        <w:spacing w:line="480" w:lineRule="exact"/>
        <w:ind w:firstLine="498"/>
        <w:rPr>
          <w:spacing w:val="4"/>
          <w:sz w:val="24"/>
        </w:rPr>
      </w:pPr>
      <w:r w:rsidRPr="003420AF">
        <w:rPr>
          <w:spacing w:val="4"/>
          <w:sz w:val="24"/>
        </w:rPr>
        <w:t>采样环境、采样高度的要求按《环境监测技术规范》（大气部分）执行，分析方法执行《环境空气质量标准》（</w:t>
      </w:r>
      <w:r w:rsidRPr="003420AF">
        <w:rPr>
          <w:spacing w:val="4"/>
          <w:sz w:val="24"/>
        </w:rPr>
        <w:t>GB3095</w:t>
      </w:r>
      <w:r w:rsidRPr="003420AF">
        <w:rPr>
          <w:rFonts w:hint="eastAsia"/>
          <w:spacing w:val="4"/>
          <w:sz w:val="24"/>
        </w:rPr>
        <w:t>-2012</w:t>
      </w:r>
      <w:r w:rsidRPr="003420AF">
        <w:rPr>
          <w:spacing w:val="4"/>
          <w:sz w:val="24"/>
        </w:rPr>
        <w:t>）中规定的方法。</w:t>
      </w:r>
    </w:p>
    <w:p w:rsidR="009275AF" w:rsidRDefault="009275AF" w:rsidP="009275AF">
      <w:pPr>
        <w:spacing w:line="520" w:lineRule="exact"/>
        <w:ind w:firstLine="482"/>
        <w:rPr>
          <w:color w:val="000000"/>
          <w:sz w:val="24"/>
        </w:rPr>
      </w:pPr>
      <w:r>
        <w:rPr>
          <w:color w:val="000000"/>
          <w:sz w:val="24"/>
        </w:rPr>
        <w:t>4</w:t>
      </w:r>
      <w:r>
        <w:rPr>
          <w:color w:val="000000"/>
          <w:sz w:val="24"/>
        </w:rPr>
        <w:t>、监测结果</w:t>
      </w:r>
    </w:p>
    <w:p w:rsidR="009275AF" w:rsidRDefault="009275AF" w:rsidP="009275AF">
      <w:pPr>
        <w:spacing w:line="520" w:lineRule="exact"/>
        <w:ind w:firstLine="482"/>
        <w:rPr>
          <w:color w:val="000000"/>
          <w:sz w:val="24"/>
        </w:rPr>
      </w:pPr>
      <w:r>
        <w:rPr>
          <w:color w:val="000000"/>
          <w:sz w:val="24"/>
        </w:rPr>
        <w:t>根据现状监测结果，对照评价标准，对现状监测结果进行统计及分析，其统计结果见下表。</w:t>
      </w:r>
    </w:p>
    <w:p w:rsidR="009275AF" w:rsidRPr="000D1B78" w:rsidRDefault="009275AF" w:rsidP="009275AF">
      <w:pPr>
        <w:adjustRightInd w:val="0"/>
        <w:snapToGrid w:val="0"/>
        <w:spacing w:line="440" w:lineRule="exact"/>
        <w:jc w:val="center"/>
        <w:rPr>
          <w:b/>
          <w:szCs w:val="21"/>
        </w:rPr>
      </w:pPr>
      <w:r w:rsidRPr="000D1B78">
        <w:rPr>
          <w:b/>
          <w:szCs w:val="21"/>
        </w:rPr>
        <w:t>表</w:t>
      </w:r>
      <w:r w:rsidR="00504F0C">
        <w:rPr>
          <w:rFonts w:hint="eastAsia"/>
          <w:b/>
          <w:szCs w:val="21"/>
        </w:rPr>
        <w:t>4</w:t>
      </w:r>
      <w:r w:rsidR="00504F0C">
        <w:rPr>
          <w:b/>
          <w:szCs w:val="21"/>
        </w:rPr>
        <w:t>-2</w:t>
      </w:r>
      <w:r w:rsidRPr="000D1B78">
        <w:rPr>
          <w:b/>
          <w:szCs w:val="21"/>
        </w:rPr>
        <w:t xml:space="preserve">  </w:t>
      </w:r>
      <w:r w:rsidRPr="005D6202">
        <w:rPr>
          <w:b/>
          <w:bCs/>
          <w:szCs w:val="21"/>
        </w:rPr>
        <w:t>H</w:t>
      </w:r>
      <w:r w:rsidRPr="005D6202">
        <w:rPr>
          <w:b/>
          <w:bCs/>
          <w:szCs w:val="21"/>
          <w:vertAlign w:val="subscript"/>
        </w:rPr>
        <w:t>2</w:t>
      </w:r>
      <w:r w:rsidRPr="005D6202">
        <w:rPr>
          <w:b/>
          <w:bCs/>
          <w:szCs w:val="21"/>
        </w:rPr>
        <w:t>S</w:t>
      </w:r>
      <w:r w:rsidRPr="000D1B78">
        <w:rPr>
          <w:b/>
          <w:szCs w:val="21"/>
        </w:rPr>
        <w:t>监测数据统计表</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0"/>
        <w:gridCol w:w="1111"/>
        <w:gridCol w:w="850"/>
        <w:gridCol w:w="1891"/>
        <w:gridCol w:w="850"/>
        <w:gridCol w:w="1631"/>
        <w:gridCol w:w="831"/>
        <w:gridCol w:w="1011"/>
      </w:tblGrid>
      <w:tr w:rsidR="009275AF" w:rsidRPr="000D1B78" w:rsidTr="00504F0C">
        <w:trPr>
          <w:trHeight w:val="397"/>
          <w:jc w:val="center"/>
        </w:trPr>
        <w:tc>
          <w:tcPr>
            <w:tcW w:w="0" w:type="auto"/>
            <w:vAlign w:val="center"/>
          </w:tcPr>
          <w:p w:rsidR="009275AF" w:rsidRPr="000D1B78" w:rsidRDefault="009275AF" w:rsidP="00504F0C">
            <w:pPr>
              <w:spacing w:line="320" w:lineRule="exact"/>
              <w:jc w:val="center"/>
              <w:rPr>
                <w:szCs w:val="21"/>
              </w:rPr>
            </w:pPr>
            <w:r w:rsidRPr="000D1B78">
              <w:rPr>
                <w:szCs w:val="21"/>
              </w:rPr>
              <w:t>序</w:t>
            </w:r>
          </w:p>
          <w:p w:rsidR="009275AF" w:rsidRPr="000D1B78" w:rsidRDefault="009275AF" w:rsidP="00504F0C">
            <w:pPr>
              <w:spacing w:line="320" w:lineRule="exact"/>
              <w:jc w:val="center"/>
              <w:rPr>
                <w:szCs w:val="21"/>
              </w:rPr>
            </w:pPr>
            <w:r w:rsidRPr="000D1B78">
              <w:rPr>
                <w:szCs w:val="21"/>
              </w:rPr>
              <w:t>号</w:t>
            </w:r>
          </w:p>
        </w:tc>
        <w:tc>
          <w:tcPr>
            <w:tcW w:w="0" w:type="auto"/>
            <w:vAlign w:val="center"/>
          </w:tcPr>
          <w:p w:rsidR="009275AF" w:rsidRPr="000D1B78" w:rsidRDefault="009275AF" w:rsidP="00504F0C">
            <w:pPr>
              <w:spacing w:line="320" w:lineRule="exact"/>
              <w:jc w:val="center"/>
              <w:rPr>
                <w:szCs w:val="21"/>
              </w:rPr>
            </w:pPr>
            <w:r w:rsidRPr="000D1B78">
              <w:rPr>
                <w:szCs w:val="21"/>
              </w:rPr>
              <w:t>监测点位</w:t>
            </w:r>
          </w:p>
          <w:p w:rsidR="009275AF" w:rsidRPr="000D1B78" w:rsidRDefault="009275AF" w:rsidP="00504F0C">
            <w:pPr>
              <w:spacing w:line="320" w:lineRule="exact"/>
              <w:jc w:val="center"/>
              <w:rPr>
                <w:szCs w:val="21"/>
              </w:rPr>
            </w:pPr>
            <w:r w:rsidRPr="000D1B78">
              <w:rPr>
                <w:szCs w:val="21"/>
              </w:rPr>
              <w:t>名称</w:t>
            </w:r>
          </w:p>
        </w:tc>
        <w:tc>
          <w:tcPr>
            <w:tcW w:w="0" w:type="auto"/>
            <w:vAlign w:val="center"/>
          </w:tcPr>
          <w:p w:rsidR="009275AF" w:rsidRPr="000D1B78" w:rsidRDefault="009275AF" w:rsidP="00504F0C">
            <w:pPr>
              <w:spacing w:line="320" w:lineRule="exact"/>
              <w:jc w:val="center"/>
              <w:rPr>
                <w:szCs w:val="21"/>
              </w:rPr>
            </w:pPr>
            <w:r w:rsidRPr="000D1B78">
              <w:rPr>
                <w:szCs w:val="21"/>
              </w:rPr>
              <w:t>样品数</w:t>
            </w:r>
          </w:p>
        </w:tc>
        <w:tc>
          <w:tcPr>
            <w:tcW w:w="0" w:type="auto"/>
            <w:vAlign w:val="center"/>
          </w:tcPr>
          <w:p w:rsidR="009275AF" w:rsidRPr="000D1B78" w:rsidRDefault="009275AF" w:rsidP="00504F0C">
            <w:pPr>
              <w:spacing w:line="320" w:lineRule="exact"/>
              <w:jc w:val="center"/>
              <w:rPr>
                <w:szCs w:val="21"/>
              </w:rPr>
            </w:pPr>
            <w:r>
              <w:rPr>
                <w:rFonts w:hint="eastAsia"/>
                <w:szCs w:val="21"/>
              </w:rPr>
              <w:t>小时值</w:t>
            </w:r>
            <w:r w:rsidRPr="000D1B78">
              <w:rPr>
                <w:szCs w:val="21"/>
              </w:rPr>
              <w:t>均浓度值</w:t>
            </w:r>
          </w:p>
          <w:p w:rsidR="009275AF" w:rsidRPr="000D1B78" w:rsidRDefault="009275AF" w:rsidP="00504F0C">
            <w:pPr>
              <w:spacing w:line="320" w:lineRule="exact"/>
              <w:jc w:val="center"/>
              <w:rPr>
                <w:szCs w:val="21"/>
              </w:rPr>
            </w:pPr>
            <w:r w:rsidRPr="000D1B78">
              <w:rPr>
                <w:szCs w:val="21"/>
              </w:rPr>
              <w:t>范围</w:t>
            </w:r>
          </w:p>
        </w:tc>
        <w:tc>
          <w:tcPr>
            <w:tcW w:w="0" w:type="auto"/>
            <w:vAlign w:val="center"/>
          </w:tcPr>
          <w:p w:rsidR="009275AF" w:rsidRPr="000D1B78" w:rsidRDefault="009275AF" w:rsidP="00504F0C">
            <w:pPr>
              <w:spacing w:line="320" w:lineRule="exact"/>
              <w:jc w:val="center"/>
              <w:rPr>
                <w:szCs w:val="21"/>
              </w:rPr>
            </w:pPr>
            <w:r w:rsidRPr="000D1B78">
              <w:rPr>
                <w:szCs w:val="21"/>
              </w:rPr>
              <w:t>浓度</w:t>
            </w:r>
          </w:p>
          <w:p w:rsidR="009275AF" w:rsidRPr="000D1B78" w:rsidRDefault="009275AF" w:rsidP="00504F0C">
            <w:pPr>
              <w:spacing w:line="320" w:lineRule="exact"/>
              <w:jc w:val="center"/>
              <w:rPr>
                <w:szCs w:val="21"/>
              </w:rPr>
            </w:pPr>
            <w:r w:rsidRPr="000D1B78">
              <w:rPr>
                <w:szCs w:val="21"/>
              </w:rPr>
              <w:t>标准值</w:t>
            </w:r>
          </w:p>
        </w:tc>
        <w:tc>
          <w:tcPr>
            <w:tcW w:w="0" w:type="auto"/>
            <w:vAlign w:val="center"/>
          </w:tcPr>
          <w:p w:rsidR="009275AF" w:rsidRPr="000D1B78" w:rsidRDefault="009275AF" w:rsidP="00504F0C">
            <w:pPr>
              <w:spacing w:line="320" w:lineRule="exact"/>
              <w:jc w:val="center"/>
              <w:rPr>
                <w:szCs w:val="21"/>
              </w:rPr>
            </w:pPr>
            <w:r w:rsidRPr="000D1B78">
              <w:rPr>
                <w:szCs w:val="21"/>
              </w:rPr>
              <w:t>最大值占标准</w:t>
            </w:r>
          </w:p>
          <w:p w:rsidR="009275AF" w:rsidRPr="000D1B78" w:rsidRDefault="009275AF" w:rsidP="00504F0C">
            <w:pPr>
              <w:spacing w:line="320" w:lineRule="exact"/>
              <w:jc w:val="center"/>
              <w:rPr>
                <w:szCs w:val="21"/>
              </w:rPr>
            </w:pPr>
            <w:r w:rsidRPr="000D1B78">
              <w:rPr>
                <w:szCs w:val="21"/>
              </w:rPr>
              <w:t>百分比（</w:t>
            </w:r>
            <w:r w:rsidRPr="000D1B78">
              <w:rPr>
                <w:szCs w:val="21"/>
              </w:rPr>
              <w:t>%</w:t>
            </w:r>
            <w:r w:rsidRPr="000D1B78">
              <w:rPr>
                <w:szCs w:val="21"/>
              </w:rPr>
              <w:t>）</w:t>
            </w:r>
          </w:p>
        </w:tc>
        <w:tc>
          <w:tcPr>
            <w:tcW w:w="831" w:type="dxa"/>
            <w:vAlign w:val="center"/>
          </w:tcPr>
          <w:p w:rsidR="009275AF" w:rsidRPr="000D1B78" w:rsidRDefault="009275AF" w:rsidP="00504F0C">
            <w:pPr>
              <w:spacing w:line="320" w:lineRule="exact"/>
              <w:jc w:val="center"/>
              <w:rPr>
                <w:szCs w:val="21"/>
              </w:rPr>
            </w:pPr>
            <w:r w:rsidRPr="000D1B78">
              <w:rPr>
                <w:szCs w:val="21"/>
              </w:rPr>
              <w:t>超标率</w:t>
            </w:r>
          </w:p>
          <w:p w:rsidR="009275AF" w:rsidRPr="000D1B78" w:rsidRDefault="009275AF" w:rsidP="00504F0C">
            <w:pPr>
              <w:spacing w:line="320" w:lineRule="exact"/>
              <w:jc w:val="center"/>
              <w:rPr>
                <w:szCs w:val="21"/>
              </w:rPr>
            </w:pPr>
            <w:r w:rsidRPr="000D1B78">
              <w:rPr>
                <w:szCs w:val="21"/>
              </w:rPr>
              <w:t>（</w:t>
            </w:r>
            <w:r w:rsidRPr="000D1B78">
              <w:rPr>
                <w:szCs w:val="21"/>
              </w:rPr>
              <w:t>%</w:t>
            </w:r>
            <w:r w:rsidRPr="000D1B78">
              <w:rPr>
                <w:szCs w:val="21"/>
              </w:rPr>
              <w:t>）</w:t>
            </w:r>
          </w:p>
        </w:tc>
        <w:tc>
          <w:tcPr>
            <w:tcW w:w="1011" w:type="dxa"/>
            <w:vAlign w:val="center"/>
          </w:tcPr>
          <w:p w:rsidR="009275AF" w:rsidRPr="000D1B78" w:rsidRDefault="009275AF" w:rsidP="00504F0C">
            <w:pPr>
              <w:spacing w:line="320" w:lineRule="exact"/>
              <w:ind w:leftChars="-92" w:left="-193" w:rightChars="-86" w:right="-181"/>
              <w:jc w:val="center"/>
              <w:rPr>
                <w:szCs w:val="21"/>
              </w:rPr>
            </w:pPr>
            <w:r w:rsidRPr="000D1B78">
              <w:rPr>
                <w:szCs w:val="21"/>
              </w:rPr>
              <w:t>最大超</w:t>
            </w:r>
          </w:p>
          <w:p w:rsidR="009275AF" w:rsidRPr="000D1B78" w:rsidRDefault="009275AF" w:rsidP="00504F0C">
            <w:pPr>
              <w:spacing w:line="320" w:lineRule="exact"/>
              <w:jc w:val="center"/>
              <w:rPr>
                <w:szCs w:val="21"/>
              </w:rPr>
            </w:pPr>
            <w:r w:rsidRPr="000D1B78">
              <w:rPr>
                <w:szCs w:val="21"/>
              </w:rPr>
              <w:t>标倍数</w:t>
            </w:r>
          </w:p>
        </w:tc>
      </w:tr>
      <w:tr w:rsidR="009275AF" w:rsidRPr="000D1B78" w:rsidTr="00504F0C">
        <w:trPr>
          <w:trHeight w:val="397"/>
          <w:jc w:val="center"/>
        </w:trPr>
        <w:tc>
          <w:tcPr>
            <w:tcW w:w="0" w:type="auto"/>
            <w:vAlign w:val="center"/>
          </w:tcPr>
          <w:p w:rsidR="009275AF" w:rsidRPr="000D1B78" w:rsidRDefault="009275AF" w:rsidP="00504F0C">
            <w:pPr>
              <w:spacing w:line="320" w:lineRule="exact"/>
              <w:jc w:val="center"/>
              <w:rPr>
                <w:szCs w:val="21"/>
              </w:rPr>
            </w:pPr>
            <w:r w:rsidRPr="000D1B78">
              <w:rPr>
                <w:szCs w:val="21"/>
              </w:rPr>
              <w:t>1</w:t>
            </w:r>
          </w:p>
        </w:tc>
        <w:tc>
          <w:tcPr>
            <w:tcW w:w="0" w:type="auto"/>
            <w:vAlign w:val="center"/>
          </w:tcPr>
          <w:p w:rsidR="009275AF" w:rsidRPr="000D1B78" w:rsidRDefault="009275AF" w:rsidP="00504F0C">
            <w:pPr>
              <w:snapToGrid w:val="0"/>
              <w:spacing w:line="320" w:lineRule="exact"/>
              <w:jc w:val="center"/>
              <w:rPr>
                <w:kern w:val="24"/>
                <w:szCs w:val="21"/>
              </w:rPr>
            </w:pPr>
            <w:r>
              <w:rPr>
                <w:rFonts w:hint="eastAsia"/>
                <w:kern w:val="24"/>
                <w:szCs w:val="21"/>
              </w:rPr>
              <w:t>紫阳县城</w:t>
            </w:r>
          </w:p>
        </w:tc>
        <w:tc>
          <w:tcPr>
            <w:tcW w:w="0" w:type="auto"/>
            <w:vAlign w:val="center"/>
          </w:tcPr>
          <w:p w:rsidR="009275AF" w:rsidRPr="000D1B78" w:rsidRDefault="009275AF" w:rsidP="00504F0C">
            <w:pPr>
              <w:spacing w:line="320" w:lineRule="exact"/>
              <w:jc w:val="center"/>
              <w:rPr>
                <w:szCs w:val="21"/>
              </w:rPr>
            </w:pPr>
            <w:r>
              <w:rPr>
                <w:szCs w:val="21"/>
              </w:rPr>
              <w:t>28</w:t>
            </w:r>
          </w:p>
        </w:tc>
        <w:tc>
          <w:tcPr>
            <w:tcW w:w="0" w:type="auto"/>
            <w:vAlign w:val="center"/>
          </w:tcPr>
          <w:p w:rsidR="009275AF" w:rsidRPr="000D1B78" w:rsidRDefault="009275AF" w:rsidP="00504F0C">
            <w:pPr>
              <w:spacing w:line="320" w:lineRule="exact"/>
              <w:jc w:val="center"/>
              <w:rPr>
                <w:szCs w:val="21"/>
              </w:rPr>
            </w:pPr>
            <w:r>
              <w:rPr>
                <w:szCs w:val="21"/>
              </w:rPr>
              <w:t>0.001</w:t>
            </w:r>
          </w:p>
        </w:tc>
        <w:tc>
          <w:tcPr>
            <w:tcW w:w="0" w:type="auto"/>
            <w:vAlign w:val="center"/>
          </w:tcPr>
          <w:p w:rsidR="009275AF" w:rsidRPr="000D1B78" w:rsidRDefault="009275AF" w:rsidP="00504F0C">
            <w:pPr>
              <w:spacing w:line="320" w:lineRule="exact"/>
              <w:jc w:val="center"/>
              <w:rPr>
                <w:szCs w:val="21"/>
              </w:rPr>
            </w:pPr>
            <w:r>
              <w:rPr>
                <w:szCs w:val="21"/>
              </w:rPr>
              <w:t>0.01</w:t>
            </w:r>
          </w:p>
        </w:tc>
        <w:tc>
          <w:tcPr>
            <w:tcW w:w="0" w:type="auto"/>
            <w:vAlign w:val="center"/>
          </w:tcPr>
          <w:p w:rsidR="009275AF" w:rsidRPr="000D1B78" w:rsidRDefault="009275AF" w:rsidP="00504F0C">
            <w:pPr>
              <w:spacing w:line="320" w:lineRule="exact"/>
              <w:jc w:val="center"/>
              <w:rPr>
                <w:szCs w:val="21"/>
              </w:rPr>
            </w:pPr>
            <w:r>
              <w:rPr>
                <w:szCs w:val="21"/>
              </w:rPr>
              <w:t>10</w:t>
            </w:r>
          </w:p>
        </w:tc>
        <w:tc>
          <w:tcPr>
            <w:tcW w:w="831" w:type="dxa"/>
            <w:vAlign w:val="center"/>
          </w:tcPr>
          <w:p w:rsidR="009275AF" w:rsidRPr="000D1B78" w:rsidRDefault="009275AF" w:rsidP="00504F0C">
            <w:pPr>
              <w:spacing w:line="320" w:lineRule="exact"/>
              <w:jc w:val="center"/>
              <w:rPr>
                <w:szCs w:val="21"/>
              </w:rPr>
            </w:pPr>
            <w:r w:rsidRPr="000D1B78">
              <w:rPr>
                <w:szCs w:val="21"/>
              </w:rPr>
              <w:t>0</w:t>
            </w:r>
          </w:p>
        </w:tc>
        <w:tc>
          <w:tcPr>
            <w:tcW w:w="1011" w:type="dxa"/>
            <w:vAlign w:val="center"/>
          </w:tcPr>
          <w:p w:rsidR="009275AF" w:rsidRPr="000D1B78" w:rsidRDefault="009275AF" w:rsidP="00504F0C">
            <w:pPr>
              <w:spacing w:line="320" w:lineRule="exact"/>
              <w:jc w:val="center"/>
              <w:rPr>
                <w:szCs w:val="21"/>
              </w:rPr>
            </w:pPr>
            <w:r w:rsidRPr="000D1B78">
              <w:rPr>
                <w:szCs w:val="21"/>
              </w:rPr>
              <w:t>0</w:t>
            </w:r>
          </w:p>
        </w:tc>
      </w:tr>
      <w:tr w:rsidR="009275AF" w:rsidRPr="000D1B78" w:rsidTr="00504F0C">
        <w:trPr>
          <w:trHeight w:val="397"/>
          <w:jc w:val="center"/>
        </w:trPr>
        <w:tc>
          <w:tcPr>
            <w:tcW w:w="0" w:type="auto"/>
            <w:vAlign w:val="center"/>
          </w:tcPr>
          <w:p w:rsidR="009275AF" w:rsidRPr="000D1B78" w:rsidRDefault="009275AF" w:rsidP="00504F0C">
            <w:pPr>
              <w:spacing w:line="320" w:lineRule="exact"/>
              <w:jc w:val="center"/>
              <w:rPr>
                <w:szCs w:val="21"/>
              </w:rPr>
            </w:pPr>
            <w:r w:rsidRPr="000D1B78">
              <w:rPr>
                <w:szCs w:val="21"/>
              </w:rPr>
              <w:t>2</w:t>
            </w:r>
          </w:p>
        </w:tc>
        <w:tc>
          <w:tcPr>
            <w:tcW w:w="0" w:type="auto"/>
            <w:vAlign w:val="center"/>
          </w:tcPr>
          <w:p w:rsidR="009275AF" w:rsidRPr="000D1B78" w:rsidRDefault="009275AF" w:rsidP="00504F0C">
            <w:pPr>
              <w:snapToGrid w:val="0"/>
              <w:spacing w:line="320" w:lineRule="exact"/>
              <w:jc w:val="center"/>
              <w:rPr>
                <w:kern w:val="24"/>
                <w:szCs w:val="21"/>
              </w:rPr>
            </w:pPr>
            <w:r>
              <w:rPr>
                <w:rFonts w:hint="eastAsia"/>
                <w:kern w:val="24"/>
                <w:szCs w:val="21"/>
              </w:rPr>
              <w:t>电力工区</w:t>
            </w:r>
          </w:p>
        </w:tc>
        <w:tc>
          <w:tcPr>
            <w:tcW w:w="0" w:type="auto"/>
            <w:vAlign w:val="center"/>
          </w:tcPr>
          <w:p w:rsidR="009275AF" w:rsidRPr="000D1B78" w:rsidRDefault="009275AF" w:rsidP="00504F0C">
            <w:pPr>
              <w:spacing w:line="320" w:lineRule="exact"/>
              <w:jc w:val="center"/>
              <w:rPr>
                <w:szCs w:val="21"/>
              </w:rPr>
            </w:pPr>
            <w:r>
              <w:rPr>
                <w:szCs w:val="21"/>
              </w:rPr>
              <w:t>28</w:t>
            </w:r>
          </w:p>
        </w:tc>
        <w:tc>
          <w:tcPr>
            <w:tcW w:w="0" w:type="auto"/>
            <w:vAlign w:val="center"/>
          </w:tcPr>
          <w:p w:rsidR="009275AF" w:rsidRPr="000D1B78" w:rsidRDefault="009275AF" w:rsidP="00504F0C">
            <w:pPr>
              <w:spacing w:line="320" w:lineRule="exact"/>
              <w:jc w:val="center"/>
              <w:rPr>
                <w:szCs w:val="21"/>
              </w:rPr>
            </w:pPr>
            <w:r w:rsidRPr="000D1B78">
              <w:rPr>
                <w:szCs w:val="21"/>
              </w:rPr>
              <w:t>0.</w:t>
            </w:r>
            <w:r>
              <w:rPr>
                <w:szCs w:val="21"/>
              </w:rPr>
              <w:t>003</w:t>
            </w:r>
            <w:r w:rsidRPr="000D1B78">
              <w:rPr>
                <w:szCs w:val="21"/>
              </w:rPr>
              <w:t>-0.</w:t>
            </w:r>
            <w:r>
              <w:rPr>
                <w:szCs w:val="21"/>
              </w:rPr>
              <w:t>005</w:t>
            </w:r>
          </w:p>
        </w:tc>
        <w:tc>
          <w:tcPr>
            <w:tcW w:w="0" w:type="auto"/>
            <w:vAlign w:val="center"/>
          </w:tcPr>
          <w:p w:rsidR="009275AF" w:rsidRPr="000D1B78" w:rsidRDefault="009275AF" w:rsidP="00504F0C">
            <w:pPr>
              <w:spacing w:line="320" w:lineRule="exact"/>
              <w:jc w:val="center"/>
              <w:rPr>
                <w:szCs w:val="21"/>
              </w:rPr>
            </w:pPr>
            <w:r>
              <w:rPr>
                <w:szCs w:val="21"/>
              </w:rPr>
              <w:t>0.01</w:t>
            </w:r>
          </w:p>
        </w:tc>
        <w:tc>
          <w:tcPr>
            <w:tcW w:w="0" w:type="auto"/>
            <w:vAlign w:val="center"/>
          </w:tcPr>
          <w:p w:rsidR="009275AF" w:rsidRPr="000D1B78" w:rsidRDefault="009275AF" w:rsidP="00504F0C">
            <w:pPr>
              <w:spacing w:line="320" w:lineRule="exact"/>
              <w:jc w:val="center"/>
              <w:rPr>
                <w:szCs w:val="21"/>
              </w:rPr>
            </w:pPr>
            <w:r>
              <w:rPr>
                <w:szCs w:val="21"/>
              </w:rPr>
              <w:t>50</w:t>
            </w:r>
          </w:p>
        </w:tc>
        <w:tc>
          <w:tcPr>
            <w:tcW w:w="831" w:type="dxa"/>
            <w:vAlign w:val="center"/>
          </w:tcPr>
          <w:p w:rsidR="009275AF" w:rsidRPr="000D1B78" w:rsidRDefault="009275AF" w:rsidP="00504F0C">
            <w:pPr>
              <w:spacing w:line="320" w:lineRule="exact"/>
              <w:jc w:val="center"/>
              <w:rPr>
                <w:szCs w:val="21"/>
              </w:rPr>
            </w:pPr>
            <w:r>
              <w:rPr>
                <w:rFonts w:hint="eastAsia"/>
                <w:szCs w:val="21"/>
              </w:rPr>
              <w:t>0</w:t>
            </w:r>
          </w:p>
        </w:tc>
        <w:tc>
          <w:tcPr>
            <w:tcW w:w="1011" w:type="dxa"/>
            <w:vAlign w:val="center"/>
          </w:tcPr>
          <w:p w:rsidR="009275AF" w:rsidRPr="000D1B78" w:rsidRDefault="009275AF" w:rsidP="00504F0C">
            <w:pPr>
              <w:spacing w:line="320" w:lineRule="exact"/>
              <w:jc w:val="center"/>
              <w:rPr>
                <w:szCs w:val="21"/>
              </w:rPr>
            </w:pPr>
            <w:r>
              <w:rPr>
                <w:rFonts w:hint="eastAsia"/>
                <w:szCs w:val="21"/>
              </w:rPr>
              <w:t>0</w:t>
            </w:r>
          </w:p>
        </w:tc>
      </w:tr>
      <w:tr w:rsidR="009275AF" w:rsidRPr="000D1B78" w:rsidTr="00504F0C">
        <w:trPr>
          <w:trHeight w:val="397"/>
          <w:jc w:val="center"/>
        </w:trPr>
        <w:tc>
          <w:tcPr>
            <w:tcW w:w="0" w:type="auto"/>
            <w:gridSpan w:val="2"/>
            <w:vAlign w:val="center"/>
          </w:tcPr>
          <w:p w:rsidR="009275AF" w:rsidRPr="000D1B78" w:rsidRDefault="009275AF" w:rsidP="00504F0C">
            <w:pPr>
              <w:spacing w:line="320" w:lineRule="exact"/>
              <w:jc w:val="center"/>
              <w:rPr>
                <w:szCs w:val="21"/>
              </w:rPr>
            </w:pPr>
            <w:r w:rsidRPr="000D1B78">
              <w:rPr>
                <w:szCs w:val="21"/>
              </w:rPr>
              <w:t>评价区</w:t>
            </w:r>
          </w:p>
        </w:tc>
        <w:tc>
          <w:tcPr>
            <w:tcW w:w="0" w:type="auto"/>
            <w:vAlign w:val="center"/>
          </w:tcPr>
          <w:p w:rsidR="009275AF" w:rsidRPr="000D1B78" w:rsidRDefault="009275AF" w:rsidP="00504F0C">
            <w:pPr>
              <w:spacing w:line="320" w:lineRule="exact"/>
              <w:jc w:val="center"/>
              <w:rPr>
                <w:szCs w:val="21"/>
              </w:rPr>
            </w:pPr>
            <w:r>
              <w:rPr>
                <w:szCs w:val="21"/>
              </w:rPr>
              <w:t>56</w:t>
            </w:r>
          </w:p>
        </w:tc>
        <w:tc>
          <w:tcPr>
            <w:tcW w:w="0" w:type="auto"/>
            <w:vAlign w:val="center"/>
          </w:tcPr>
          <w:p w:rsidR="009275AF" w:rsidRPr="000D1B78" w:rsidRDefault="009275AF" w:rsidP="00504F0C">
            <w:pPr>
              <w:spacing w:line="320" w:lineRule="exact"/>
              <w:jc w:val="center"/>
              <w:rPr>
                <w:szCs w:val="21"/>
              </w:rPr>
            </w:pPr>
            <w:r w:rsidRPr="000D1B78">
              <w:rPr>
                <w:szCs w:val="21"/>
              </w:rPr>
              <w:t>0.</w:t>
            </w:r>
            <w:r>
              <w:rPr>
                <w:szCs w:val="21"/>
              </w:rPr>
              <w:t>001</w:t>
            </w:r>
            <w:r w:rsidRPr="000D1B78">
              <w:rPr>
                <w:szCs w:val="21"/>
              </w:rPr>
              <w:t>-0.</w:t>
            </w:r>
            <w:r>
              <w:rPr>
                <w:szCs w:val="21"/>
              </w:rPr>
              <w:t>005</w:t>
            </w:r>
          </w:p>
        </w:tc>
        <w:tc>
          <w:tcPr>
            <w:tcW w:w="0" w:type="auto"/>
            <w:vAlign w:val="center"/>
          </w:tcPr>
          <w:p w:rsidR="009275AF" w:rsidRPr="000D1B78" w:rsidRDefault="009275AF" w:rsidP="00504F0C">
            <w:pPr>
              <w:spacing w:line="320" w:lineRule="exact"/>
              <w:jc w:val="center"/>
              <w:rPr>
                <w:szCs w:val="21"/>
              </w:rPr>
            </w:pPr>
          </w:p>
        </w:tc>
        <w:tc>
          <w:tcPr>
            <w:tcW w:w="0" w:type="auto"/>
            <w:vAlign w:val="center"/>
          </w:tcPr>
          <w:p w:rsidR="009275AF" w:rsidRPr="000D1B78" w:rsidRDefault="009275AF" w:rsidP="00504F0C">
            <w:pPr>
              <w:spacing w:line="320" w:lineRule="exact"/>
              <w:jc w:val="center"/>
              <w:rPr>
                <w:szCs w:val="21"/>
              </w:rPr>
            </w:pPr>
            <w:r>
              <w:rPr>
                <w:szCs w:val="21"/>
              </w:rPr>
              <w:t>50</w:t>
            </w:r>
          </w:p>
        </w:tc>
        <w:tc>
          <w:tcPr>
            <w:tcW w:w="831" w:type="dxa"/>
            <w:vAlign w:val="center"/>
          </w:tcPr>
          <w:p w:rsidR="009275AF" w:rsidRPr="000D1B78" w:rsidRDefault="009275AF" w:rsidP="00504F0C">
            <w:pPr>
              <w:spacing w:line="320" w:lineRule="exact"/>
              <w:jc w:val="center"/>
              <w:rPr>
                <w:szCs w:val="21"/>
              </w:rPr>
            </w:pPr>
            <w:r>
              <w:rPr>
                <w:rFonts w:hint="eastAsia"/>
                <w:szCs w:val="21"/>
              </w:rPr>
              <w:t>0</w:t>
            </w:r>
          </w:p>
        </w:tc>
        <w:tc>
          <w:tcPr>
            <w:tcW w:w="1011" w:type="dxa"/>
            <w:vAlign w:val="center"/>
          </w:tcPr>
          <w:p w:rsidR="009275AF" w:rsidRPr="000D1B78" w:rsidRDefault="009275AF" w:rsidP="00504F0C">
            <w:pPr>
              <w:spacing w:line="320" w:lineRule="exact"/>
              <w:jc w:val="center"/>
              <w:rPr>
                <w:szCs w:val="21"/>
              </w:rPr>
            </w:pPr>
            <w:r>
              <w:rPr>
                <w:rFonts w:hint="eastAsia"/>
                <w:szCs w:val="21"/>
              </w:rPr>
              <w:t>0</w:t>
            </w:r>
          </w:p>
        </w:tc>
      </w:tr>
    </w:tbl>
    <w:p w:rsidR="009275AF" w:rsidRPr="000D1B78" w:rsidRDefault="009275AF" w:rsidP="00504F0C">
      <w:pPr>
        <w:spacing w:line="480" w:lineRule="exact"/>
        <w:ind w:firstLine="482"/>
        <w:rPr>
          <w:bCs/>
          <w:spacing w:val="4"/>
          <w:sz w:val="24"/>
        </w:rPr>
      </w:pPr>
      <w:r w:rsidRPr="000D1B78">
        <w:rPr>
          <w:rFonts w:ascii="宋体" w:hAnsi="宋体" w:cs="宋体" w:hint="eastAsia"/>
          <w:bCs/>
          <w:spacing w:val="4"/>
          <w:sz w:val="24"/>
        </w:rPr>
        <w:t>②</w:t>
      </w:r>
      <w:r>
        <w:rPr>
          <w:bCs/>
          <w:spacing w:val="4"/>
          <w:sz w:val="24"/>
        </w:rPr>
        <w:t>NH</w:t>
      </w:r>
      <w:r>
        <w:rPr>
          <w:bCs/>
          <w:spacing w:val="4"/>
          <w:sz w:val="24"/>
          <w:vertAlign w:val="subscript"/>
        </w:rPr>
        <w:t>3</w:t>
      </w:r>
      <w:r w:rsidRPr="000D1B78">
        <w:rPr>
          <w:bCs/>
          <w:spacing w:val="4"/>
          <w:sz w:val="24"/>
        </w:rPr>
        <w:t>：</w:t>
      </w:r>
    </w:p>
    <w:p w:rsidR="009275AF" w:rsidRPr="000D1B78" w:rsidRDefault="009275AF" w:rsidP="009275AF">
      <w:pPr>
        <w:adjustRightInd w:val="0"/>
        <w:snapToGrid w:val="0"/>
        <w:spacing w:line="280" w:lineRule="exact"/>
        <w:jc w:val="center"/>
        <w:rPr>
          <w:b/>
          <w:szCs w:val="21"/>
        </w:rPr>
      </w:pPr>
      <w:r w:rsidRPr="000D1B78">
        <w:rPr>
          <w:b/>
          <w:szCs w:val="21"/>
        </w:rPr>
        <w:t>表</w:t>
      </w:r>
      <w:r w:rsidR="00504F0C">
        <w:rPr>
          <w:b/>
          <w:szCs w:val="21"/>
        </w:rPr>
        <w:t>4-3</w:t>
      </w:r>
      <w:r w:rsidRPr="000D1B78">
        <w:rPr>
          <w:b/>
          <w:szCs w:val="21"/>
        </w:rPr>
        <w:t xml:space="preserve">  </w:t>
      </w:r>
      <w:r w:rsidRPr="005D6202">
        <w:rPr>
          <w:b/>
          <w:bCs/>
          <w:szCs w:val="21"/>
        </w:rPr>
        <w:t>NH</w:t>
      </w:r>
      <w:r w:rsidRPr="005D6202">
        <w:rPr>
          <w:b/>
          <w:bCs/>
          <w:szCs w:val="21"/>
          <w:vertAlign w:val="subscript"/>
        </w:rPr>
        <w:t>3</w:t>
      </w:r>
      <w:r w:rsidRPr="000D1B78">
        <w:rPr>
          <w:b/>
          <w:szCs w:val="21"/>
        </w:rPr>
        <w:t>监测数据统计表</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3"/>
        <w:gridCol w:w="1154"/>
        <w:gridCol w:w="883"/>
        <w:gridCol w:w="1695"/>
        <w:gridCol w:w="883"/>
        <w:gridCol w:w="1695"/>
        <w:gridCol w:w="1011"/>
        <w:gridCol w:w="841"/>
      </w:tblGrid>
      <w:tr w:rsidR="009275AF" w:rsidRPr="000D1B78" w:rsidTr="00145994">
        <w:trPr>
          <w:trHeight w:val="340"/>
          <w:jc w:val="center"/>
        </w:trPr>
        <w:tc>
          <w:tcPr>
            <w:tcW w:w="0" w:type="auto"/>
            <w:vAlign w:val="center"/>
          </w:tcPr>
          <w:p w:rsidR="009275AF" w:rsidRPr="000D1B78" w:rsidRDefault="009275AF" w:rsidP="00504F0C">
            <w:pPr>
              <w:spacing w:line="320" w:lineRule="exact"/>
              <w:jc w:val="center"/>
              <w:rPr>
                <w:szCs w:val="21"/>
              </w:rPr>
            </w:pPr>
            <w:r w:rsidRPr="000D1B78">
              <w:rPr>
                <w:szCs w:val="21"/>
              </w:rPr>
              <w:t>序</w:t>
            </w:r>
          </w:p>
          <w:p w:rsidR="009275AF" w:rsidRPr="000D1B78" w:rsidRDefault="009275AF" w:rsidP="00504F0C">
            <w:pPr>
              <w:spacing w:line="320" w:lineRule="exact"/>
              <w:jc w:val="center"/>
              <w:rPr>
                <w:szCs w:val="21"/>
              </w:rPr>
            </w:pPr>
            <w:r w:rsidRPr="000D1B78">
              <w:rPr>
                <w:szCs w:val="21"/>
              </w:rPr>
              <w:t>号</w:t>
            </w:r>
          </w:p>
        </w:tc>
        <w:tc>
          <w:tcPr>
            <w:tcW w:w="0" w:type="auto"/>
            <w:vAlign w:val="center"/>
          </w:tcPr>
          <w:p w:rsidR="009275AF" w:rsidRPr="000D1B78" w:rsidRDefault="009275AF" w:rsidP="00504F0C">
            <w:pPr>
              <w:spacing w:line="320" w:lineRule="exact"/>
              <w:jc w:val="center"/>
              <w:rPr>
                <w:szCs w:val="21"/>
              </w:rPr>
            </w:pPr>
            <w:r w:rsidRPr="000D1B78">
              <w:rPr>
                <w:szCs w:val="21"/>
              </w:rPr>
              <w:t>监测点位</w:t>
            </w:r>
          </w:p>
          <w:p w:rsidR="009275AF" w:rsidRPr="000D1B78" w:rsidRDefault="009275AF" w:rsidP="00504F0C">
            <w:pPr>
              <w:spacing w:line="320" w:lineRule="exact"/>
              <w:jc w:val="center"/>
              <w:rPr>
                <w:szCs w:val="21"/>
              </w:rPr>
            </w:pPr>
            <w:r w:rsidRPr="000D1B78">
              <w:rPr>
                <w:szCs w:val="21"/>
              </w:rPr>
              <w:t>名称</w:t>
            </w:r>
          </w:p>
        </w:tc>
        <w:tc>
          <w:tcPr>
            <w:tcW w:w="0" w:type="auto"/>
            <w:vAlign w:val="center"/>
          </w:tcPr>
          <w:p w:rsidR="009275AF" w:rsidRPr="000D1B78" w:rsidRDefault="009275AF" w:rsidP="00504F0C">
            <w:pPr>
              <w:spacing w:line="320" w:lineRule="exact"/>
              <w:jc w:val="center"/>
              <w:rPr>
                <w:szCs w:val="21"/>
              </w:rPr>
            </w:pPr>
            <w:r w:rsidRPr="000D1B78">
              <w:rPr>
                <w:szCs w:val="21"/>
              </w:rPr>
              <w:t>样品数</w:t>
            </w:r>
          </w:p>
        </w:tc>
        <w:tc>
          <w:tcPr>
            <w:tcW w:w="0" w:type="auto"/>
            <w:vAlign w:val="center"/>
          </w:tcPr>
          <w:p w:rsidR="009275AF" w:rsidRPr="000D1B78" w:rsidRDefault="009275AF" w:rsidP="00504F0C">
            <w:pPr>
              <w:spacing w:line="320" w:lineRule="exact"/>
              <w:jc w:val="center"/>
              <w:rPr>
                <w:szCs w:val="21"/>
              </w:rPr>
            </w:pPr>
            <w:r>
              <w:rPr>
                <w:rFonts w:hint="eastAsia"/>
                <w:szCs w:val="21"/>
              </w:rPr>
              <w:t>小时</w:t>
            </w:r>
            <w:r w:rsidRPr="000D1B78">
              <w:rPr>
                <w:szCs w:val="21"/>
              </w:rPr>
              <w:t>均浓度值</w:t>
            </w:r>
          </w:p>
          <w:p w:rsidR="009275AF" w:rsidRPr="000D1B78" w:rsidRDefault="009275AF" w:rsidP="00504F0C">
            <w:pPr>
              <w:spacing w:line="320" w:lineRule="exact"/>
              <w:jc w:val="center"/>
              <w:rPr>
                <w:szCs w:val="21"/>
              </w:rPr>
            </w:pPr>
            <w:r w:rsidRPr="000D1B78">
              <w:rPr>
                <w:szCs w:val="21"/>
              </w:rPr>
              <w:t>范围</w:t>
            </w:r>
          </w:p>
        </w:tc>
        <w:tc>
          <w:tcPr>
            <w:tcW w:w="0" w:type="auto"/>
            <w:vAlign w:val="center"/>
          </w:tcPr>
          <w:p w:rsidR="009275AF" w:rsidRPr="000D1B78" w:rsidRDefault="009275AF" w:rsidP="00504F0C">
            <w:pPr>
              <w:spacing w:line="320" w:lineRule="exact"/>
              <w:jc w:val="center"/>
              <w:rPr>
                <w:szCs w:val="21"/>
              </w:rPr>
            </w:pPr>
            <w:r w:rsidRPr="000D1B78">
              <w:rPr>
                <w:szCs w:val="21"/>
              </w:rPr>
              <w:t>浓度</w:t>
            </w:r>
          </w:p>
          <w:p w:rsidR="009275AF" w:rsidRPr="000D1B78" w:rsidRDefault="009275AF" w:rsidP="00504F0C">
            <w:pPr>
              <w:spacing w:line="320" w:lineRule="exact"/>
              <w:jc w:val="center"/>
              <w:rPr>
                <w:szCs w:val="21"/>
              </w:rPr>
            </w:pPr>
            <w:r w:rsidRPr="000D1B78">
              <w:rPr>
                <w:szCs w:val="21"/>
              </w:rPr>
              <w:t>标准值</w:t>
            </w:r>
          </w:p>
        </w:tc>
        <w:tc>
          <w:tcPr>
            <w:tcW w:w="0" w:type="auto"/>
            <w:vAlign w:val="center"/>
          </w:tcPr>
          <w:p w:rsidR="009275AF" w:rsidRPr="000D1B78" w:rsidRDefault="009275AF" w:rsidP="00504F0C">
            <w:pPr>
              <w:spacing w:line="320" w:lineRule="exact"/>
              <w:jc w:val="center"/>
              <w:rPr>
                <w:szCs w:val="21"/>
              </w:rPr>
            </w:pPr>
            <w:r w:rsidRPr="000D1B78">
              <w:rPr>
                <w:szCs w:val="21"/>
              </w:rPr>
              <w:t>最大值占标准</w:t>
            </w:r>
          </w:p>
          <w:p w:rsidR="009275AF" w:rsidRPr="000D1B78" w:rsidRDefault="009275AF" w:rsidP="00504F0C">
            <w:pPr>
              <w:spacing w:line="320" w:lineRule="exact"/>
              <w:jc w:val="center"/>
              <w:rPr>
                <w:szCs w:val="21"/>
              </w:rPr>
            </w:pPr>
            <w:r w:rsidRPr="000D1B78">
              <w:rPr>
                <w:szCs w:val="21"/>
              </w:rPr>
              <w:t>百分比（</w:t>
            </w:r>
            <w:r w:rsidRPr="000D1B78">
              <w:rPr>
                <w:szCs w:val="21"/>
              </w:rPr>
              <w:t>%</w:t>
            </w:r>
            <w:r w:rsidRPr="000D1B78">
              <w:rPr>
                <w:szCs w:val="21"/>
              </w:rPr>
              <w:t>）</w:t>
            </w:r>
          </w:p>
        </w:tc>
        <w:tc>
          <w:tcPr>
            <w:tcW w:w="1011" w:type="dxa"/>
            <w:vAlign w:val="center"/>
          </w:tcPr>
          <w:p w:rsidR="009275AF" w:rsidRPr="000D1B78" w:rsidRDefault="009275AF" w:rsidP="00504F0C">
            <w:pPr>
              <w:spacing w:line="320" w:lineRule="exact"/>
              <w:jc w:val="center"/>
              <w:rPr>
                <w:szCs w:val="21"/>
              </w:rPr>
            </w:pPr>
            <w:r w:rsidRPr="000D1B78">
              <w:rPr>
                <w:szCs w:val="21"/>
              </w:rPr>
              <w:t>超标率</w:t>
            </w:r>
          </w:p>
          <w:p w:rsidR="009275AF" w:rsidRPr="000D1B78" w:rsidRDefault="009275AF" w:rsidP="00504F0C">
            <w:pPr>
              <w:spacing w:line="320" w:lineRule="exact"/>
              <w:jc w:val="center"/>
              <w:rPr>
                <w:szCs w:val="21"/>
              </w:rPr>
            </w:pPr>
            <w:r w:rsidRPr="000D1B78">
              <w:rPr>
                <w:szCs w:val="21"/>
              </w:rPr>
              <w:t>（</w:t>
            </w:r>
            <w:r w:rsidRPr="000D1B78">
              <w:rPr>
                <w:szCs w:val="21"/>
              </w:rPr>
              <w:t>%</w:t>
            </w:r>
            <w:r w:rsidRPr="000D1B78">
              <w:rPr>
                <w:szCs w:val="21"/>
              </w:rPr>
              <w:t>）</w:t>
            </w:r>
          </w:p>
        </w:tc>
        <w:tc>
          <w:tcPr>
            <w:tcW w:w="841" w:type="dxa"/>
            <w:vAlign w:val="center"/>
          </w:tcPr>
          <w:p w:rsidR="009275AF" w:rsidRPr="000D1B78" w:rsidRDefault="009275AF" w:rsidP="00504F0C">
            <w:pPr>
              <w:spacing w:line="320" w:lineRule="exact"/>
              <w:ind w:leftChars="-92" w:left="23" w:rightChars="-86" w:right="-181" w:hangingChars="103" w:hanging="216"/>
              <w:jc w:val="center"/>
              <w:rPr>
                <w:szCs w:val="21"/>
              </w:rPr>
            </w:pPr>
            <w:r w:rsidRPr="000D1B78">
              <w:rPr>
                <w:szCs w:val="21"/>
              </w:rPr>
              <w:t>最大超</w:t>
            </w:r>
          </w:p>
          <w:p w:rsidR="009275AF" w:rsidRPr="000D1B78" w:rsidRDefault="009275AF" w:rsidP="00504F0C">
            <w:pPr>
              <w:spacing w:line="320" w:lineRule="exact"/>
              <w:jc w:val="center"/>
              <w:rPr>
                <w:szCs w:val="21"/>
              </w:rPr>
            </w:pPr>
            <w:r w:rsidRPr="000D1B78">
              <w:rPr>
                <w:szCs w:val="21"/>
              </w:rPr>
              <w:t>标倍数</w:t>
            </w:r>
          </w:p>
        </w:tc>
      </w:tr>
      <w:tr w:rsidR="009275AF" w:rsidRPr="000D1B78" w:rsidTr="00145994">
        <w:trPr>
          <w:trHeight w:val="340"/>
          <w:jc w:val="center"/>
        </w:trPr>
        <w:tc>
          <w:tcPr>
            <w:tcW w:w="0" w:type="auto"/>
            <w:vAlign w:val="center"/>
          </w:tcPr>
          <w:p w:rsidR="009275AF" w:rsidRPr="000D1B78" w:rsidRDefault="009275AF" w:rsidP="00504F0C">
            <w:pPr>
              <w:spacing w:line="320" w:lineRule="exact"/>
              <w:jc w:val="center"/>
              <w:rPr>
                <w:szCs w:val="21"/>
              </w:rPr>
            </w:pPr>
            <w:r w:rsidRPr="000D1B78">
              <w:rPr>
                <w:szCs w:val="21"/>
              </w:rPr>
              <w:t>1</w:t>
            </w:r>
          </w:p>
        </w:tc>
        <w:tc>
          <w:tcPr>
            <w:tcW w:w="0" w:type="auto"/>
            <w:vAlign w:val="center"/>
          </w:tcPr>
          <w:p w:rsidR="009275AF" w:rsidRPr="000D1B78" w:rsidRDefault="009275AF" w:rsidP="00504F0C">
            <w:pPr>
              <w:snapToGrid w:val="0"/>
              <w:spacing w:line="320" w:lineRule="exact"/>
              <w:jc w:val="center"/>
              <w:rPr>
                <w:kern w:val="24"/>
                <w:szCs w:val="21"/>
              </w:rPr>
            </w:pPr>
            <w:r>
              <w:rPr>
                <w:rFonts w:hint="eastAsia"/>
                <w:kern w:val="24"/>
                <w:szCs w:val="21"/>
              </w:rPr>
              <w:t>紫阳县城</w:t>
            </w:r>
          </w:p>
        </w:tc>
        <w:tc>
          <w:tcPr>
            <w:tcW w:w="0" w:type="auto"/>
            <w:vAlign w:val="center"/>
          </w:tcPr>
          <w:p w:rsidR="009275AF" w:rsidRPr="000D1B78" w:rsidRDefault="009275AF" w:rsidP="00504F0C">
            <w:pPr>
              <w:spacing w:line="320" w:lineRule="exact"/>
              <w:jc w:val="center"/>
              <w:rPr>
                <w:szCs w:val="21"/>
              </w:rPr>
            </w:pPr>
            <w:r>
              <w:rPr>
                <w:szCs w:val="21"/>
              </w:rPr>
              <w:t>28</w:t>
            </w:r>
          </w:p>
        </w:tc>
        <w:tc>
          <w:tcPr>
            <w:tcW w:w="0" w:type="auto"/>
            <w:vAlign w:val="center"/>
          </w:tcPr>
          <w:p w:rsidR="009275AF" w:rsidRPr="000D1B78" w:rsidRDefault="009275AF" w:rsidP="00504F0C">
            <w:pPr>
              <w:spacing w:line="320" w:lineRule="exact"/>
              <w:jc w:val="center"/>
              <w:rPr>
                <w:szCs w:val="21"/>
              </w:rPr>
            </w:pPr>
            <w:r>
              <w:rPr>
                <w:rFonts w:hint="eastAsia"/>
                <w:szCs w:val="21"/>
              </w:rPr>
              <w:t>0</w:t>
            </w:r>
            <w:r>
              <w:rPr>
                <w:szCs w:val="21"/>
              </w:rPr>
              <w:t>.03</w:t>
            </w:r>
            <w:r>
              <w:rPr>
                <w:rFonts w:hint="eastAsia"/>
                <w:szCs w:val="21"/>
              </w:rPr>
              <w:t>-</w:t>
            </w:r>
            <w:r>
              <w:rPr>
                <w:szCs w:val="21"/>
              </w:rPr>
              <w:t>0.05</w:t>
            </w:r>
          </w:p>
        </w:tc>
        <w:tc>
          <w:tcPr>
            <w:tcW w:w="0" w:type="auto"/>
            <w:vAlign w:val="center"/>
          </w:tcPr>
          <w:p w:rsidR="009275AF" w:rsidRPr="000D1B78" w:rsidRDefault="009275AF" w:rsidP="00504F0C">
            <w:pPr>
              <w:spacing w:line="320" w:lineRule="exact"/>
              <w:jc w:val="center"/>
              <w:rPr>
                <w:szCs w:val="21"/>
              </w:rPr>
            </w:pPr>
            <w:r>
              <w:rPr>
                <w:rFonts w:hint="eastAsia"/>
                <w:szCs w:val="21"/>
              </w:rPr>
              <w:t>0</w:t>
            </w:r>
            <w:r>
              <w:rPr>
                <w:szCs w:val="21"/>
              </w:rPr>
              <w:t>.2</w:t>
            </w:r>
          </w:p>
        </w:tc>
        <w:tc>
          <w:tcPr>
            <w:tcW w:w="0" w:type="auto"/>
            <w:vAlign w:val="center"/>
          </w:tcPr>
          <w:p w:rsidR="009275AF" w:rsidRPr="000D1B78" w:rsidRDefault="009275AF" w:rsidP="00504F0C">
            <w:pPr>
              <w:spacing w:line="320" w:lineRule="exact"/>
              <w:jc w:val="center"/>
              <w:rPr>
                <w:szCs w:val="21"/>
              </w:rPr>
            </w:pPr>
            <w:r>
              <w:rPr>
                <w:rFonts w:hint="eastAsia"/>
                <w:szCs w:val="21"/>
              </w:rPr>
              <w:t>2</w:t>
            </w:r>
            <w:r>
              <w:rPr>
                <w:szCs w:val="21"/>
              </w:rPr>
              <w:t>5</w:t>
            </w:r>
          </w:p>
        </w:tc>
        <w:tc>
          <w:tcPr>
            <w:tcW w:w="1011" w:type="dxa"/>
            <w:vAlign w:val="center"/>
          </w:tcPr>
          <w:p w:rsidR="009275AF" w:rsidRPr="000D1B78" w:rsidRDefault="00582893" w:rsidP="00504F0C">
            <w:pPr>
              <w:spacing w:line="320" w:lineRule="exact"/>
              <w:jc w:val="center"/>
              <w:rPr>
                <w:szCs w:val="21"/>
              </w:rPr>
            </w:pPr>
            <w:r>
              <w:rPr>
                <w:rFonts w:hint="eastAsia"/>
                <w:szCs w:val="21"/>
              </w:rPr>
              <w:t>0</w:t>
            </w:r>
          </w:p>
        </w:tc>
        <w:tc>
          <w:tcPr>
            <w:tcW w:w="841" w:type="dxa"/>
            <w:vAlign w:val="center"/>
          </w:tcPr>
          <w:p w:rsidR="009275AF" w:rsidRPr="000D1B78" w:rsidRDefault="00582893" w:rsidP="00504F0C">
            <w:pPr>
              <w:spacing w:line="320" w:lineRule="exact"/>
              <w:jc w:val="center"/>
              <w:rPr>
                <w:szCs w:val="21"/>
              </w:rPr>
            </w:pPr>
            <w:r>
              <w:rPr>
                <w:rFonts w:hint="eastAsia"/>
                <w:szCs w:val="21"/>
              </w:rPr>
              <w:t>0</w:t>
            </w:r>
          </w:p>
        </w:tc>
      </w:tr>
      <w:tr w:rsidR="009275AF" w:rsidRPr="000D1B78" w:rsidTr="00145994">
        <w:trPr>
          <w:trHeight w:val="340"/>
          <w:jc w:val="center"/>
        </w:trPr>
        <w:tc>
          <w:tcPr>
            <w:tcW w:w="0" w:type="auto"/>
            <w:vAlign w:val="center"/>
          </w:tcPr>
          <w:p w:rsidR="009275AF" w:rsidRPr="000D1B78" w:rsidRDefault="009275AF" w:rsidP="00504F0C">
            <w:pPr>
              <w:spacing w:line="320" w:lineRule="exact"/>
              <w:jc w:val="center"/>
              <w:rPr>
                <w:szCs w:val="21"/>
              </w:rPr>
            </w:pPr>
            <w:r w:rsidRPr="000D1B78">
              <w:rPr>
                <w:szCs w:val="21"/>
              </w:rPr>
              <w:t>2</w:t>
            </w:r>
          </w:p>
        </w:tc>
        <w:tc>
          <w:tcPr>
            <w:tcW w:w="0" w:type="auto"/>
            <w:vAlign w:val="center"/>
          </w:tcPr>
          <w:p w:rsidR="009275AF" w:rsidRPr="000D1B78" w:rsidRDefault="009275AF" w:rsidP="00504F0C">
            <w:pPr>
              <w:snapToGrid w:val="0"/>
              <w:spacing w:line="320" w:lineRule="exact"/>
              <w:jc w:val="center"/>
              <w:rPr>
                <w:kern w:val="24"/>
                <w:szCs w:val="21"/>
              </w:rPr>
            </w:pPr>
            <w:r>
              <w:rPr>
                <w:rFonts w:hint="eastAsia"/>
                <w:kern w:val="24"/>
                <w:szCs w:val="21"/>
              </w:rPr>
              <w:t>电力工区</w:t>
            </w:r>
          </w:p>
        </w:tc>
        <w:tc>
          <w:tcPr>
            <w:tcW w:w="0" w:type="auto"/>
            <w:vAlign w:val="center"/>
          </w:tcPr>
          <w:p w:rsidR="009275AF" w:rsidRPr="000D1B78" w:rsidRDefault="009275AF" w:rsidP="00504F0C">
            <w:pPr>
              <w:spacing w:line="320" w:lineRule="exact"/>
              <w:jc w:val="center"/>
              <w:rPr>
                <w:szCs w:val="21"/>
              </w:rPr>
            </w:pPr>
            <w:r>
              <w:rPr>
                <w:szCs w:val="21"/>
              </w:rPr>
              <w:t>28</w:t>
            </w:r>
          </w:p>
        </w:tc>
        <w:tc>
          <w:tcPr>
            <w:tcW w:w="0" w:type="auto"/>
            <w:vAlign w:val="center"/>
          </w:tcPr>
          <w:p w:rsidR="009275AF" w:rsidRPr="000D1B78" w:rsidRDefault="009275AF" w:rsidP="00504F0C">
            <w:pPr>
              <w:spacing w:line="320" w:lineRule="exact"/>
              <w:jc w:val="center"/>
              <w:rPr>
                <w:szCs w:val="21"/>
              </w:rPr>
            </w:pPr>
            <w:r w:rsidRPr="00504F0C">
              <w:rPr>
                <w:rFonts w:hint="eastAsia"/>
                <w:szCs w:val="21"/>
              </w:rPr>
              <w:t>0</w:t>
            </w:r>
            <w:r w:rsidRPr="00504F0C">
              <w:rPr>
                <w:szCs w:val="21"/>
              </w:rPr>
              <w:t>.</w:t>
            </w:r>
            <w:r w:rsidR="00582893">
              <w:rPr>
                <w:szCs w:val="21"/>
              </w:rPr>
              <w:t>0</w:t>
            </w:r>
            <w:r w:rsidRPr="00504F0C">
              <w:rPr>
                <w:szCs w:val="21"/>
              </w:rPr>
              <w:t>4</w:t>
            </w:r>
            <w:r w:rsidRPr="00504F0C">
              <w:rPr>
                <w:rFonts w:hint="eastAsia"/>
                <w:szCs w:val="21"/>
              </w:rPr>
              <w:t>-</w:t>
            </w:r>
            <w:r w:rsidRPr="00504F0C">
              <w:rPr>
                <w:szCs w:val="21"/>
              </w:rPr>
              <w:t>0.</w:t>
            </w:r>
            <w:r w:rsidR="00582893">
              <w:rPr>
                <w:szCs w:val="21"/>
              </w:rPr>
              <w:t>0</w:t>
            </w:r>
            <w:r w:rsidRPr="00504F0C">
              <w:rPr>
                <w:szCs w:val="21"/>
              </w:rPr>
              <w:t>9</w:t>
            </w:r>
          </w:p>
        </w:tc>
        <w:tc>
          <w:tcPr>
            <w:tcW w:w="0" w:type="auto"/>
            <w:vAlign w:val="center"/>
          </w:tcPr>
          <w:p w:rsidR="009275AF" w:rsidRPr="000D1B78" w:rsidRDefault="009275AF" w:rsidP="00504F0C">
            <w:pPr>
              <w:spacing w:line="320" w:lineRule="exact"/>
              <w:jc w:val="center"/>
              <w:rPr>
                <w:szCs w:val="21"/>
              </w:rPr>
            </w:pPr>
            <w:r>
              <w:rPr>
                <w:rFonts w:hint="eastAsia"/>
                <w:szCs w:val="21"/>
              </w:rPr>
              <w:t>0</w:t>
            </w:r>
            <w:r>
              <w:rPr>
                <w:szCs w:val="21"/>
              </w:rPr>
              <w:t>.2</w:t>
            </w:r>
          </w:p>
        </w:tc>
        <w:tc>
          <w:tcPr>
            <w:tcW w:w="0" w:type="auto"/>
            <w:vAlign w:val="center"/>
          </w:tcPr>
          <w:p w:rsidR="009275AF" w:rsidRPr="000D1B78" w:rsidRDefault="00582893" w:rsidP="00504F0C">
            <w:pPr>
              <w:spacing w:line="320" w:lineRule="exact"/>
              <w:jc w:val="center"/>
              <w:rPr>
                <w:szCs w:val="21"/>
              </w:rPr>
            </w:pPr>
            <w:r>
              <w:rPr>
                <w:rFonts w:hint="eastAsia"/>
                <w:szCs w:val="21"/>
              </w:rPr>
              <w:t>4</w:t>
            </w:r>
            <w:r>
              <w:rPr>
                <w:szCs w:val="21"/>
              </w:rPr>
              <w:t>5</w:t>
            </w:r>
          </w:p>
        </w:tc>
        <w:tc>
          <w:tcPr>
            <w:tcW w:w="1011" w:type="dxa"/>
            <w:vAlign w:val="center"/>
          </w:tcPr>
          <w:p w:rsidR="009275AF" w:rsidRPr="000D1B78" w:rsidRDefault="00582893" w:rsidP="00504F0C">
            <w:pPr>
              <w:spacing w:line="320" w:lineRule="exact"/>
              <w:jc w:val="center"/>
              <w:rPr>
                <w:szCs w:val="21"/>
              </w:rPr>
            </w:pPr>
            <w:r>
              <w:rPr>
                <w:rFonts w:hint="eastAsia"/>
                <w:szCs w:val="21"/>
              </w:rPr>
              <w:t>0</w:t>
            </w:r>
          </w:p>
        </w:tc>
        <w:tc>
          <w:tcPr>
            <w:tcW w:w="841" w:type="dxa"/>
            <w:vAlign w:val="center"/>
          </w:tcPr>
          <w:p w:rsidR="009275AF" w:rsidRPr="000D1B78" w:rsidRDefault="00582893" w:rsidP="00504F0C">
            <w:pPr>
              <w:spacing w:line="320" w:lineRule="exact"/>
              <w:jc w:val="center"/>
              <w:rPr>
                <w:szCs w:val="21"/>
              </w:rPr>
            </w:pPr>
            <w:r>
              <w:rPr>
                <w:rFonts w:hint="eastAsia"/>
                <w:szCs w:val="21"/>
              </w:rPr>
              <w:t>0</w:t>
            </w:r>
          </w:p>
        </w:tc>
      </w:tr>
      <w:tr w:rsidR="009275AF" w:rsidRPr="000D1B78" w:rsidTr="00145994">
        <w:trPr>
          <w:trHeight w:val="340"/>
          <w:jc w:val="center"/>
        </w:trPr>
        <w:tc>
          <w:tcPr>
            <w:tcW w:w="0" w:type="auto"/>
            <w:gridSpan w:val="2"/>
            <w:vAlign w:val="center"/>
          </w:tcPr>
          <w:p w:rsidR="009275AF" w:rsidRPr="000D1B78" w:rsidRDefault="009275AF" w:rsidP="00504F0C">
            <w:pPr>
              <w:spacing w:line="320" w:lineRule="exact"/>
              <w:jc w:val="center"/>
              <w:rPr>
                <w:szCs w:val="21"/>
              </w:rPr>
            </w:pPr>
            <w:r w:rsidRPr="000D1B78">
              <w:rPr>
                <w:szCs w:val="21"/>
              </w:rPr>
              <w:t>评价区</w:t>
            </w:r>
          </w:p>
        </w:tc>
        <w:tc>
          <w:tcPr>
            <w:tcW w:w="0" w:type="auto"/>
            <w:vAlign w:val="center"/>
          </w:tcPr>
          <w:p w:rsidR="009275AF" w:rsidRPr="000D1B78" w:rsidRDefault="009275AF" w:rsidP="00504F0C">
            <w:pPr>
              <w:spacing w:line="320" w:lineRule="exact"/>
              <w:jc w:val="center"/>
              <w:rPr>
                <w:szCs w:val="21"/>
              </w:rPr>
            </w:pPr>
            <w:r w:rsidRPr="000D1B78">
              <w:rPr>
                <w:szCs w:val="21"/>
              </w:rPr>
              <w:t>28</w:t>
            </w:r>
          </w:p>
        </w:tc>
        <w:tc>
          <w:tcPr>
            <w:tcW w:w="0" w:type="auto"/>
            <w:vAlign w:val="center"/>
          </w:tcPr>
          <w:p w:rsidR="009275AF" w:rsidRPr="000D1B78" w:rsidRDefault="009275AF" w:rsidP="00504F0C">
            <w:pPr>
              <w:spacing w:line="320" w:lineRule="exact"/>
              <w:jc w:val="center"/>
              <w:rPr>
                <w:szCs w:val="21"/>
              </w:rPr>
            </w:pPr>
            <w:r>
              <w:rPr>
                <w:rFonts w:hint="eastAsia"/>
                <w:szCs w:val="21"/>
              </w:rPr>
              <w:t>0</w:t>
            </w:r>
            <w:r>
              <w:rPr>
                <w:szCs w:val="21"/>
              </w:rPr>
              <w:t>.03</w:t>
            </w:r>
            <w:r>
              <w:rPr>
                <w:rFonts w:hint="eastAsia"/>
                <w:szCs w:val="21"/>
              </w:rPr>
              <w:t>-</w:t>
            </w:r>
            <w:r>
              <w:rPr>
                <w:szCs w:val="21"/>
              </w:rPr>
              <w:t>0.</w:t>
            </w:r>
            <w:r w:rsidR="00582893">
              <w:rPr>
                <w:szCs w:val="21"/>
              </w:rPr>
              <w:t>0</w:t>
            </w:r>
            <w:r>
              <w:rPr>
                <w:szCs w:val="21"/>
              </w:rPr>
              <w:t>9</w:t>
            </w:r>
          </w:p>
        </w:tc>
        <w:tc>
          <w:tcPr>
            <w:tcW w:w="0" w:type="auto"/>
            <w:vAlign w:val="center"/>
          </w:tcPr>
          <w:p w:rsidR="009275AF" w:rsidRPr="000D1B78" w:rsidRDefault="009275AF" w:rsidP="00504F0C">
            <w:pPr>
              <w:spacing w:line="320" w:lineRule="exact"/>
              <w:jc w:val="center"/>
              <w:rPr>
                <w:szCs w:val="21"/>
              </w:rPr>
            </w:pPr>
          </w:p>
        </w:tc>
        <w:tc>
          <w:tcPr>
            <w:tcW w:w="0" w:type="auto"/>
            <w:vAlign w:val="center"/>
          </w:tcPr>
          <w:p w:rsidR="009275AF" w:rsidRPr="000D1B78" w:rsidRDefault="00582893" w:rsidP="00504F0C">
            <w:pPr>
              <w:spacing w:line="320" w:lineRule="exact"/>
              <w:jc w:val="center"/>
              <w:rPr>
                <w:szCs w:val="21"/>
              </w:rPr>
            </w:pPr>
            <w:r>
              <w:rPr>
                <w:rFonts w:hint="eastAsia"/>
                <w:szCs w:val="21"/>
              </w:rPr>
              <w:t>4</w:t>
            </w:r>
            <w:r>
              <w:rPr>
                <w:szCs w:val="21"/>
              </w:rPr>
              <w:t>5</w:t>
            </w:r>
          </w:p>
        </w:tc>
        <w:tc>
          <w:tcPr>
            <w:tcW w:w="1011" w:type="dxa"/>
            <w:vAlign w:val="center"/>
          </w:tcPr>
          <w:p w:rsidR="009275AF" w:rsidRPr="000D1B78" w:rsidRDefault="00582893" w:rsidP="00504F0C">
            <w:pPr>
              <w:spacing w:line="320" w:lineRule="exact"/>
              <w:jc w:val="center"/>
              <w:rPr>
                <w:szCs w:val="21"/>
              </w:rPr>
            </w:pPr>
            <w:r>
              <w:rPr>
                <w:rFonts w:hint="eastAsia"/>
                <w:szCs w:val="21"/>
              </w:rPr>
              <w:t>0</w:t>
            </w:r>
          </w:p>
        </w:tc>
        <w:tc>
          <w:tcPr>
            <w:tcW w:w="841" w:type="dxa"/>
            <w:vAlign w:val="center"/>
          </w:tcPr>
          <w:p w:rsidR="009275AF" w:rsidRPr="000D1B78" w:rsidRDefault="009275AF" w:rsidP="00504F0C">
            <w:pPr>
              <w:spacing w:line="320" w:lineRule="exact"/>
              <w:jc w:val="center"/>
              <w:rPr>
                <w:szCs w:val="21"/>
              </w:rPr>
            </w:pPr>
          </w:p>
        </w:tc>
      </w:tr>
    </w:tbl>
    <w:p w:rsidR="009275AF" w:rsidRDefault="00504F0C" w:rsidP="009201E5">
      <w:pPr>
        <w:spacing w:line="480" w:lineRule="exact"/>
        <w:ind w:firstLineChars="200" w:firstLine="480"/>
        <w:rPr>
          <w:sz w:val="24"/>
        </w:rPr>
      </w:pPr>
      <w:r>
        <w:rPr>
          <w:rFonts w:hint="eastAsia"/>
          <w:sz w:val="24"/>
        </w:rPr>
        <w:t>5</w:t>
      </w:r>
      <w:r>
        <w:rPr>
          <w:rFonts w:hint="eastAsia"/>
          <w:sz w:val="24"/>
        </w:rPr>
        <w:t>、现状评价</w:t>
      </w:r>
    </w:p>
    <w:p w:rsidR="00504F0C" w:rsidRDefault="00504F0C" w:rsidP="009201E5">
      <w:pPr>
        <w:spacing w:line="480" w:lineRule="exact"/>
        <w:ind w:firstLineChars="200" w:firstLine="480"/>
        <w:rPr>
          <w:color w:val="000000"/>
          <w:sz w:val="24"/>
        </w:rPr>
      </w:pPr>
      <w:r>
        <w:rPr>
          <w:color w:val="000000"/>
          <w:sz w:val="24"/>
        </w:rPr>
        <w:t>根据环境空气质量现状监测报告可知，</w:t>
      </w:r>
      <w:r>
        <w:rPr>
          <w:rFonts w:hint="eastAsia"/>
          <w:color w:val="000000"/>
          <w:sz w:val="24"/>
        </w:rPr>
        <w:t>评价区环境质量状况良好。</w:t>
      </w:r>
    </w:p>
    <w:p w:rsidR="00A04198" w:rsidRPr="00A04198" w:rsidRDefault="00A04198" w:rsidP="00A04198">
      <w:pPr>
        <w:spacing w:line="480" w:lineRule="exact"/>
        <w:ind w:firstLineChars="200" w:firstLine="482"/>
        <w:outlineLvl w:val="2"/>
        <w:rPr>
          <w:b/>
          <w:bCs/>
          <w:sz w:val="24"/>
        </w:rPr>
      </w:pPr>
      <w:r w:rsidRPr="00A04198">
        <w:rPr>
          <w:rFonts w:hint="eastAsia"/>
          <w:b/>
          <w:bCs/>
          <w:sz w:val="24"/>
        </w:rPr>
        <w:t>4</w:t>
      </w:r>
      <w:r w:rsidRPr="00A04198">
        <w:rPr>
          <w:b/>
          <w:bCs/>
          <w:sz w:val="24"/>
        </w:rPr>
        <w:t>.2.2</w:t>
      </w:r>
      <w:r w:rsidRPr="00A04198">
        <w:rPr>
          <w:rFonts w:hint="eastAsia"/>
          <w:b/>
          <w:bCs/>
          <w:sz w:val="24"/>
        </w:rPr>
        <w:t>地表水</w:t>
      </w:r>
    </w:p>
    <w:p w:rsidR="00A04198" w:rsidRPr="00CB31F3" w:rsidRDefault="00A04198" w:rsidP="00A04198">
      <w:pPr>
        <w:pStyle w:val="af5"/>
        <w:spacing w:line="460" w:lineRule="exact"/>
        <w:ind w:firstLine="493"/>
        <w:rPr>
          <w:rFonts w:ascii="Times New Roman" w:hAnsi="Times New Roman"/>
          <w:spacing w:val="4"/>
          <w:sz w:val="24"/>
        </w:rPr>
      </w:pPr>
      <w:r>
        <w:rPr>
          <w:rFonts w:ascii="Times New Roman" w:hAnsi="Times New Roman"/>
          <w:spacing w:val="4"/>
          <w:sz w:val="24"/>
        </w:rPr>
        <w:t>1</w:t>
      </w:r>
      <w:r>
        <w:rPr>
          <w:rFonts w:ascii="Times New Roman" w:hAnsi="Times New Roman" w:hint="eastAsia"/>
          <w:spacing w:val="4"/>
          <w:sz w:val="24"/>
        </w:rPr>
        <w:t>、</w:t>
      </w:r>
      <w:r w:rsidRPr="00CB31F3">
        <w:rPr>
          <w:rFonts w:ascii="Times New Roman" w:hAnsi="Times New Roman" w:hint="eastAsia"/>
          <w:spacing w:val="4"/>
          <w:sz w:val="24"/>
        </w:rPr>
        <w:t>断面布设</w:t>
      </w:r>
    </w:p>
    <w:p w:rsidR="00A04198" w:rsidRPr="00CB31F3" w:rsidRDefault="00A04198" w:rsidP="00A04198">
      <w:pPr>
        <w:pStyle w:val="af5"/>
        <w:spacing w:line="460" w:lineRule="exact"/>
        <w:ind w:firstLine="493"/>
        <w:rPr>
          <w:rFonts w:ascii="Times New Roman" w:hAnsi="Times New Roman"/>
          <w:spacing w:val="4"/>
          <w:sz w:val="24"/>
        </w:rPr>
      </w:pPr>
      <w:r w:rsidRPr="00CB31F3">
        <w:rPr>
          <w:rFonts w:ascii="Times New Roman" w:hAnsi="Times New Roman"/>
          <w:spacing w:val="4"/>
          <w:sz w:val="24"/>
        </w:rPr>
        <w:t>断面布置如下：</w:t>
      </w:r>
    </w:p>
    <w:p w:rsidR="00A04198" w:rsidRPr="00CB31F3" w:rsidRDefault="00A04198" w:rsidP="00A04198">
      <w:pPr>
        <w:pStyle w:val="af5"/>
        <w:spacing w:line="520" w:lineRule="exact"/>
        <w:ind w:firstLine="496"/>
        <w:rPr>
          <w:rFonts w:ascii="Times New Roman" w:hAnsi="Times New Roman"/>
          <w:spacing w:val="4"/>
          <w:sz w:val="24"/>
        </w:rPr>
      </w:pPr>
      <w:r w:rsidRPr="00CB31F3">
        <w:rPr>
          <w:rFonts w:ascii="Times New Roman" w:hAnsi="Times New Roman"/>
          <w:spacing w:val="4"/>
          <w:sz w:val="24"/>
        </w:rPr>
        <w:t>1</w:t>
      </w:r>
      <w:r w:rsidRPr="00CB31F3">
        <w:rPr>
          <w:rFonts w:ascii="Times New Roman" w:hAnsi="Times New Roman"/>
          <w:spacing w:val="4"/>
          <w:sz w:val="24"/>
          <w:vertAlign w:val="superscript"/>
        </w:rPr>
        <w:t>＃</w:t>
      </w:r>
      <w:r w:rsidRPr="00CB31F3">
        <w:rPr>
          <w:rFonts w:ascii="Times New Roman" w:hAnsi="Times New Roman"/>
          <w:spacing w:val="4"/>
          <w:sz w:val="24"/>
        </w:rPr>
        <w:t>断面：</w:t>
      </w:r>
      <w:r>
        <w:rPr>
          <w:rFonts w:ascii="Times New Roman" w:hAnsi="Times New Roman" w:hint="eastAsia"/>
          <w:spacing w:val="4"/>
          <w:sz w:val="24"/>
        </w:rPr>
        <w:t>本项目</w:t>
      </w:r>
      <w:r w:rsidRPr="00CB31F3">
        <w:rPr>
          <w:rFonts w:ascii="Times New Roman" w:hAnsi="Times New Roman"/>
          <w:spacing w:val="4"/>
          <w:sz w:val="24"/>
        </w:rPr>
        <w:t>上游</w:t>
      </w:r>
      <w:r w:rsidRPr="00CB31F3">
        <w:rPr>
          <w:rFonts w:ascii="Times New Roman" w:hAnsi="Times New Roman" w:hint="eastAsia"/>
          <w:spacing w:val="4"/>
          <w:sz w:val="24"/>
        </w:rPr>
        <w:t>500m</w:t>
      </w:r>
      <w:r w:rsidRPr="00CB31F3">
        <w:rPr>
          <w:rFonts w:ascii="Times New Roman" w:hAnsi="Times New Roman"/>
          <w:spacing w:val="4"/>
          <w:sz w:val="24"/>
        </w:rPr>
        <w:t>处，了解</w:t>
      </w:r>
      <w:r w:rsidRPr="00CB31F3">
        <w:rPr>
          <w:rFonts w:ascii="Times New Roman" w:hAnsi="Times New Roman" w:hint="eastAsia"/>
          <w:spacing w:val="4"/>
          <w:sz w:val="24"/>
        </w:rPr>
        <w:t>上游</w:t>
      </w:r>
      <w:r w:rsidRPr="00CB31F3">
        <w:rPr>
          <w:rFonts w:ascii="Times New Roman" w:hAnsi="Times New Roman"/>
          <w:spacing w:val="4"/>
          <w:sz w:val="24"/>
        </w:rPr>
        <w:t>目前水质情况；</w:t>
      </w:r>
    </w:p>
    <w:p w:rsidR="00A04198" w:rsidRPr="00CB31F3" w:rsidRDefault="00A04198" w:rsidP="00A04198">
      <w:pPr>
        <w:pStyle w:val="af5"/>
        <w:spacing w:line="520" w:lineRule="exact"/>
        <w:ind w:firstLine="496"/>
        <w:rPr>
          <w:rFonts w:ascii="Times New Roman" w:hAnsi="Times New Roman"/>
          <w:spacing w:val="4"/>
          <w:sz w:val="24"/>
        </w:rPr>
      </w:pPr>
      <w:r w:rsidRPr="00CB31F3">
        <w:rPr>
          <w:rFonts w:ascii="Times New Roman" w:hAnsi="Times New Roman" w:hint="eastAsia"/>
          <w:spacing w:val="4"/>
          <w:sz w:val="24"/>
        </w:rPr>
        <w:t>2</w:t>
      </w:r>
      <w:r w:rsidRPr="00CB31F3">
        <w:rPr>
          <w:rFonts w:ascii="Times New Roman" w:hAnsi="Times New Roman"/>
          <w:spacing w:val="4"/>
          <w:sz w:val="24"/>
          <w:vertAlign w:val="superscript"/>
        </w:rPr>
        <w:t>＃</w:t>
      </w:r>
      <w:r w:rsidRPr="00CB31F3">
        <w:rPr>
          <w:rFonts w:ascii="Times New Roman" w:hAnsi="Times New Roman"/>
          <w:spacing w:val="4"/>
          <w:sz w:val="24"/>
        </w:rPr>
        <w:t>断面：</w:t>
      </w:r>
      <w:r w:rsidRPr="00CB31F3">
        <w:rPr>
          <w:rFonts w:ascii="Times New Roman" w:hAnsi="Times New Roman" w:hint="eastAsia"/>
          <w:spacing w:val="4"/>
          <w:sz w:val="24"/>
        </w:rPr>
        <w:t>本</w:t>
      </w:r>
      <w:r>
        <w:rPr>
          <w:rFonts w:ascii="Times New Roman" w:hAnsi="Times New Roman" w:hint="eastAsia"/>
          <w:spacing w:val="4"/>
          <w:sz w:val="24"/>
        </w:rPr>
        <w:t>项目</w:t>
      </w:r>
      <w:r w:rsidRPr="00CB31F3">
        <w:rPr>
          <w:rFonts w:ascii="Times New Roman" w:hAnsi="Times New Roman" w:hint="eastAsia"/>
          <w:spacing w:val="4"/>
          <w:sz w:val="24"/>
        </w:rPr>
        <w:t>下游</w:t>
      </w:r>
      <w:r>
        <w:rPr>
          <w:rFonts w:ascii="Times New Roman" w:hAnsi="Times New Roman"/>
          <w:spacing w:val="4"/>
          <w:sz w:val="24"/>
        </w:rPr>
        <w:t>5</w:t>
      </w:r>
      <w:r w:rsidRPr="00CB31F3">
        <w:rPr>
          <w:rFonts w:ascii="Times New Roman" w:hAnsi="Times New Roman" w:hint="eastAsia"/>
          <w:spacing w:val="4"/>
          <w:sz w:val="24"/>
        </w:rPr>
        <w:t>00m</w:t>
      </w:r>
      <w:r w:rsidRPr="00CB31F3">
        <w:rPr>
          <w:rFonts w:ascii="Times New Roman" w:hAnsi="Times New Roman"/>
          <w:spacing w:val="4"/>
          <w:sz w:val="24"/>
        </w:rPr>
        <w:t>处，了解</w:t>
      </w:r>
      <w:r>
        <w:rPr>
          <w:rFonts w:ascii="Times New Roman" w:hAnsi="Times New Roman" w:hint="eastAsia"/>
          <w:spacing w:val="4"/>
          <w:sz w:val="24"/>
        </w:rPr>
        <w:t>下游</w:t>
      </w:r>
      <w:r w:rsidRPr="00CB31F3">
        <w:rPr>
          <w:rFonts w:ascii="Times New Roman" w:hAnsi="Times New Roman"/>
          <w:spacing w:val="4"/>
          <w:sz w:val="24"/>
        </w:rPr>
        <w:t>水质情况；</w:t>
      </w:r>
    </w:p>
    <w:p w:rsidR="00A04198" w:rsidRPr="00CB31F3" w:rsidRDefault="00A04198" w:rsidP="00A04198">
      <w:pPr>
        <w:pStyle w:val="af5"/>
        <w:spacing w:line="520" w:lineRule="exact"/>
        <w:ind w:firstLine="496"/>
        <w:rPr>
          <w:rFonts w:ascii="Times New Roman" w:hAnsi="Times New Roman"/>
          <w:spacing w:val="4"/>
          <w:sz w:val="24"/>
        </w:rPr>
      </w:pPr>
      <w:r>
        <w:rPr>
          <w:rFonts w:ascii="Times New Roman" w:hAnsi="Times New Roman"/>
          <w:spacing w:val="4"/>
          <w:sz w:val="24"/>
        </w:rPr>
        <w:t>2</w:t>
      </w:r>
      <w:r>
        <w:rPr>
          <w:rFonts w:ascii="Times New Roman" w:hAnsi="Times New Roman" w:hint="eastAsia"/>
          <w:spacing w:val="4"/>
          <w:sz w:val="24"/>
        </w:rPr>
        <w:t>、</w:t>
      </w:r>
      <w:r w:rsidRPr="00CB31F3">
        <w:rPr>
          <w:rFonts w:ascii="Times New Roman" w:hAnsi="Times New Roman"/>
          <w:spacing w:val="4"/>
          <w:sz w:val="24"/>
        </w:rPr>
        <w:t>监测项目</w:t>
      </w:r>
    </w:p>
    <w:p w:rsidR="00A04198" w:rsidRPr="00CB31F3" w:rsidRDefault="00A04198" w:rsidP="00A04198">
      <w:pPr>
        <w:pStyle w:val="af5"/>
        <w:spacing w:line="520" w:lineRule="exact"/>
        <w:ind w:firstLine="496"/>
        <w:rPr>
          <w:rFonts w:ascii="Times New Roman" w:hAnsi="Times New Roman"/>
          <w:spacing w:val="4"/>
          <w:sz w:val="24"/>
        </w:rPr>
      </w:pPr>
      <w:r w:rsidRPr="00CB31F3">
        <w:rPr>
          <w:rFonts w:ascii="Times New Roman" w:hAnsi="Times New Roman"/>
          <w:spacing w:val="4"/>
          <w:sz w:val="24"/>
        </w:rPr>
        <w:t>根据拟建项目排污特征和环境影响因子识别结果，确定的监测项目为：</w:t>
      </w:r>
      <w:r w:rsidRPr="00CB31F3">
        <w:rPr>
          <w:rFonts w:ascii="Times New Roman" w:hAnsi="Times New Roman"/>
          <w:spacing w:val="4"/>
          <w:sz w:val="24"/>
        </w:rPr>
        <w:t>pH</w:t>
      </w:r>
      <w:r w:rsidRPr="00CB31F3">
        <w:rPr>
          <w:rFonts w:ascii="Times New Roman" w:hAnsi="Times New Roman"/>
          <w:spacing w:val="4"/>
          <w:sz w:val="24"/>
        </w:rPr>
        <w:t>、</w:t>
      </w:r>
      <w:r w:rsidRPr="00CB31F3">
        <w:rPr>
          <w:rFonts w:ascii="Times New Roman" w:hAnsi="Times New Roman"/>
          <w:spacing w:val="4"/>
          <w:sz w:val="24"/>
        </w:rPr>
        <w:lastRenderedPageBreak/>
        <w:t>BOD</w:t>
      </w:r>
      <w:r w:rsidRPr="00CB31F3">
        <w:rPr>
          <w:rFonts w:ascii="Times New Roman" w:hAnsi="Times New Roman"/>
          <w:spacing w:val="4"/>
          <w:sz w:val="24"/>
          <w:vertAlign w:val="subscript"/>
        </w:rPr>
        <w:t>5</w:t>
      </w:r>
      <w:r w:rsidRPr="00CB31F3">
        <w:rPr>
          <w:rFonts w:ascii="Times New Roman" w:hAnsi="Times New Roman"/>
          <w:spacing w:val="4"/>
          <w:sz w:val="24"/>
        </w:rPr>
        <w:t>、</w:t>
      </w:r>
      <w:r w:rsidRPr="00CB31F3">
        <w:rPr>
          <w:rFonts w:ascii="Times New Roman" w:hAnsi="Times New Roman"/>
          <w:spacing w:val="4"/>
          <w:sz w:val="24"/>
        </w:rPr>
        <w:t>COD</w:t>
      </w:r>
      <w:r w:rsidRPr="00CB31F3">
        <w:rPr>
          <w:rFonts w:ascii="Times New Roman" w:hAnsi="Times New Roman"/>
          <w:spacing w:val="4"/>
          <w:sz w:val="24"/>
        </w:rPr>
        <w:t>、氨氮、</w:t>
      </w:r>
      <w:r w:rsidRPr="00CB31F3">
        <w:rPr>
          <w:rFonts w:ascii="Times New Roman" w:hAnsi="Times New Roman" w:hint="eastAsia"/>
          <w:spacing w:val="4"/>
          <w:sz w:val="24"/>
        </w:rPr>
        <w:t>锰</w:t>
      </w:r>
      <w:r w:rsidRPr="00CB31F3">
        <w:rPr>
          <w:rFonts w:ascii="Times New Roman" w:hAnsi="Times New Roman"/>
          <w:spacing w:val="4"/>
          <w:sz w:val="24"/>
        </w:rPr>
        <w:t>、</w:t>
      </w:r>
      <w:r w:rsidRPr="00CB31F3">
        <w:rPr>
          <w:rFonts w:ascii="Times New Roman" w:hAnsi="Times New Roman" w:hint="eastAsia"/>
          <w:spacing w:val="4"/>
          <w:sz w:val="24"/>
        </w:rPr>
        <w:t>硫化物</w:t>
      </w:r>
      <w:r w:rsidRPr="00CB31F3">
        <w:rPr>
          <w:rFonts w:ascii="Times New Roman" w:hAnsi="Times New Roman"/>
          <w:spacing w:val="4"/>
          <w:sz w:val="24"/>
        </w:rPr>
        <w:t>、石油类</w:t>
      </w:r>
      <w:r w:rsidRPr="00CB31F3">
        <w:rPr>
          <w:rFonts w:ascii="Times New Roman" w:hAnsi="Times New Roman" w:hint="eastAsia"/>
          <w:spacing w:val="4"/>
          <w:sz w:val="24"/>
        </w:rPr>
        <w:t>、铁、氟化物等共</w:t>
      </w:r>
      <w:r w:rsidRPr="00CB31F3">
        <w:rPr>
          <w:rFonts w:ascii="Times New Roman" w:hAnsi="Times New Roman" w:hint="eastAsia"/>
          <w:spacing w:val="4"/>
          <w:sz w:val="24"/>
        </w:rPr>
        <w:t>9</w:t>
      </w:r>
      <w:r w:rsidRPr="00CB31F3">
        <w:rPr>
          <w:rFonts w:ascii="Times New Roman" w:hAnsi="Times New Roman"/>
          <w:spacing w:val="4"/>
          <w:sz w:val="24"/>
        </w:rPr>
        <w:t>项。同时记录河水流量和水温。</w:t>
      </w:r>
    </w:p>
    <w:p w:rsidR="00A04198" w:rsidRPr="00CB31F3" w:rsidRDefault="00A04198" w:rsidP="00A04198">
      <w:pPr>
        <w:pStyle w:val="af5"/>
        <w:spacing w:line="520" w:lineRule="exact"/>
        <w:ind w:firstLine="496"/>
        <w:rPr>
          <w:rFonts w:ascii="Times New Roman" w:hAnsi="Times New Roman"/>
          <w:spacing w:val="4"/>
          <w:sz w:val="24"/>
        </w:rPr>
      </w:pPr>
      <w:r>
        <w:rPr>
          <w:rFonts w:ascii="Times New Roman" w:hAnsi="Times New Roman"/>
          <w:spacing w:val="4"/>
          <w:sz w:val="24"/>
        </w:rPr>
        <w:t>3</w:t>
      </w:r>
      <w:r>
        <w:rPr>
          <w:rFonts w:ascii="Times New Roman" w:hAnsi="Times New Roman" w:hint="eastAsia"/>
          <w:spacing w:val="4"/>
          <w:sz w:val="24"/>
        </w:rPr>
        <w:t>、</w:t>
      </w:r>
      <w:r w:rsidRPr="00CB31F3">
        <w:rPr>
          <w:rFonts w:ascii="Times New Roman" w:hAnsi="Times New Roman"/>
          <w:spacing w:val="4"/>
          <w:sz w:val="24"/>
        </w:rPr>
        <w:t>采样及分析方法</w:t>
      </w:r>
    </w:p>
    <w:p w:rsidR="00A04198" w:rsidRPr="00CB31F3" w:rsidRDefault="00A04198" w:rsidP="00A04198">
      <w:pPr>
        <w:pStyle w:val="af5"/>
        <w:spacing w:line="520" w:lineRule="exact"/>
        <w:ind w:firstLine="496"/>
        <w:rPr>
          <w:rFonts w:ascii="Times New Roman" w:hAnsi="Times New Roman"/>
          <w:spacing w:val="4"/>
          <w:sz w:val="24"/>
        </w:rPr>
      </w:pPr>
      <w:r w:rsidRPr="00CB31F3">
        <w:rPr>
          <w:rFonts w:ascii="Times New Roman" w:hAnsi="Times New Roman"/>
          <w:spacing w:val="4"/>
          <w:sz w:val="24"/>
        </w:rPr>
        <w:t>水样采集、保存按《环境监测技术规范》进行，各项目分析方法采用国家标准方法或国家环保局《水和废水监测分析方法》中的统一分析方法。</w:t>
      </w:r>
    </w:p>
    <w:p w:rsidR="00A04198" w:rsidRDefault="00A04198" w:rsidP="009201E5">
      <w:pPr>
        <w:spacing w:line="480" w:lineRule="exact"/>
        <w:ind w:firstLineChars="200" w:firstLine="480"/>
        <w:rPr>
          <w:sz w:val="24"/>
        </w:rPr>
      </w:pPr>
      <w:r>
        <w:rPr>
          <w:rFonts w:hint="eastAsia"/>
          <w:sz w:val="24"/>
        </w:rPr>
        <w:t>4</w:t>
      </w:r>
      <w:r>
        <w:rPr>
          <w:rFonts w:hint="eastAsia"/>
          <w:sz w:val="24"/>
        </w:rPr>
        <w:t>、监测结果</w:t>
      </w:r>
    </w:p>
    <w:p w:rsidR="00A04198" w:rsidRPr="00A04198" w:rsidRDefault="00A04198" w:rsidP="00A04198">
      <w:pPr>
        <w:adjustRightInd w:val="0"/>
        <w:snapToGrid w:val="0"/>
        <w:spacing w:line="480" w:lineRule="atLeast"/>
        <w:jc w:val="right"/>
        <w:rPr>
          <w:b/>
          <w:szCs w:val="21"/>
        </w:rPr>
      </w:pPr>
      <w:r w:rsidRPr="00A04198">
        <w:rPr>
          <w:b/>
          <w:szCs w:val="21"/>
        </w:rPr>
        <w:t>4-</w:t>
      </w:r>
      <w:r w:rsidRPr="00A04198">
        <w:rPr>
          <w:rFonts w:hint="eastAsia"/>
          <w:b/>
          <w:szCs w:val="21"/>
        </w:rPr>
        <w:t xml:space="preserve">4 </w:t>
      </w:r>
      <w:r w:rsidRPr="00A04198">
        <w:rPr>
          <w:b/>
          <w:szCs w:val="21"/>
        </w:rPr>
        <w:t xml:space="preserve"> </w:t>
      </w:r>
      <w:r w:rsidRPr="00A04198">
        <w:rPr>
          <w:b/>
          <w:szCs w:val="21"/>
        </w:rPr>
        <w:t>地表水监测结果</w:t>
      </w:r>
      <w:r w:rsidRPr="00A04198">
        <w:rPr>
          <w:b/>
          <w:szCs w:val="21"/>
        </w:rPr>
        <w:t xml:space="preserve">    </w:t>
      </w:r>
      <w:r>
        <w:rPr>
          <w:b/>
          <w:szCs w:val="21"/>
        </w:rPr>
        <w:t xml:space="preserve"> </w:t>
      </w:r>
      <w:r w:rsidRPr="00A04198">
        <w:rPr>
          <w:b/>
          <w:szCs w:val="21"/>
        </w:rPr>
        <w:t xml:space="preserve"> </w:t>
      </w:r>
      <w:r w:rsidRPr="00A04198">
        <w:rPr>
          <w:b/>
          <w:szCs w:val="21"/>
        </w:rPr>
        <w:t>单位：除</w:t>
      </w:r>
      <w:r w:rsidRPr="00A04198">
        <w:rPr>
          <w:b/>
          <w:szCs w:val="21"/>
        </w:rPr>
        <w:t>pH</w:t>
      </w:r>
      <w:r w:rsidRPr="00A04198">
        <w:rPr>
          <w:b/>
          <w:szCs w:val="21"/>
        </w:rPr>
        <w:t>为无量纲，</w:t>
      </w:r>
      <w:r w:rsidRPr="00A04198">
        <w:rPr>
          <w:b/>
          <w:szCs w:val="21"/>
        </w:rPr>
        <w:t>mg/L</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5"/>
        <w:gridCol w:w="3168"/>
        <w:gridCol w:w="3393"/>
      </w:tblGrid>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检测项目</w:t>
            </w:r>
          </w:p>
        </w:tc>
        <w:tc>
          <w:tcPr>
            <w:tcW w:w="1914" w:type="pct"/>
            <w:vAlign w:val="center"/>
          </w:tcPr>
          <w:p w:rsidR="00A04198" w:rsidRPr="00A04198" w:rsidRDefault="00A04198" w:rsidP="00A04198">
            <w:pPr>
              <w:spacing w:line="320" w:lineRule="exact"/>
              <w:jc w:val="center"/>
              <w:rPr>
                <w:szCs w:val="21"/>
              </w:rPr>
            </w:pPr>
            <w:r w:rsidRPr="00A04198">
              <w:rPr>
                <w:rFonts w:hint="eastAsia"/>
                <w:szCs w:val="21"/>
              </w:rPr>
              <w:t>上游</w:t>
            </w:r>
            <w:r w:rsidRPr="00A04198">
              <w:rPr>
                <w:rFonts w:hint="eastAsia"/>
                <w:szCs w:val="21"/>
              </w:rPr>
              <w:t>500</w:t>
            </w:r>
            <w:r w:rsidRPr="00A04198">
              <w:rPr>
                <w:rFonts w:hint="eastAsia"/>
                <w:szCs w:val="21"/>
              </w:rPr>
              <w:t>米处</w:t>
            </w:r>
          </w:p>
          <w:p w:rsidR="00A04198" w:rsidRPr="00A04198" w:rsidRDefault="00A04198" w:rsidP="00A04198">
            <w:pPr>
              <w:spacing w:line="320" w:lineRule="exact"/>
              <w:jc w:val="center"/>
              <w:rPr>
                <w:szCs w:val="21"/>
              </w:rPr>
            </w:pPr>
            <w:r w:rsidRPr="00A04198">
              <w:rPr>
                <w:rFonts w:hint="eastAsia"/>
                <w:szCs w:val="21"/>
              </w:rPr>
              <w:t>19050207SB0101</w:t>
            </w:r>
          </w:p>
        </w:tc>
        <w:tc>
          <w:tcPr>
            <w:tcW w:w="2050" w:type="pct"/>
            <w:vAlign w:val="center"/>
          </w:tcPr>
          <w:p w:rsidR="00A04198" w:rsidRPr="00A04198" w:rsidRDefault="00A04198" w:rsidP="00A04198">
            <w:pPr>
              <w:spacing w:line="320" w:lineRule="exact"/>
              <w:ind w:leftChars="-50" w:left="-105" w:rightChars="-50" w:right="-105"/>
              <w:jc w:val="center"/>
              <w:rPr>
                <w:szCs w:val="21"/>
              </w:rPr>
            </w:pPr>
            <w:r w:rsidRPr="00A04198">
              <w:rPr>
                <w:rFonts w:hint="eastAsia"/>
                <w:szCs w:val="21"/>
              </w:rPr>
              <w:t>下游</w:t>
            </w:r>
            <w:r w:rsidRPr="00A04198">
              <w:rPr>
                <w:rFonts w:hint="eastAsia"/>
                <w:szCs w:val="21"/>
              </w:rPr>
              <w:t>500</w:t>
            </w:r>
            <w:r w:rsidRPr="00A04198">
              <w:rPr>
                <w:rFonts w:hint="eastAsia"/>
                <w:szCs w:val="21"/>
              </w:rPr>
              <w:t>米处</w:t>
            </w:r>
          </w:p>
          <w:p w:rsidR="00A04198" w:rsidRPr="00A04198" w:rsidRDefault="00A04198" w:rsidP="00A04198">
            <w:pPr>
              <w:spacing w:line="320" w:lineRule="exact"/>
              <w:jc w:val="center"/>
              <w:rPr>
                <w:szCs w:val="21"/>
              </w:rPr>
            </w:pPr>
            <w:r w:rsidRPr="00A04198">
              <w:rPr>
                <w:rFonts w:hint="eastAsia"/>
                <w:szCs w:val="21"/>
              </w:rPr>
              <w:t>19050207SB0201</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pH</w:t>
            </w:r>
            <w:r w:rsidRPr="00A04198">
              <w:rPr>
                <w:color w:val="000000"/>
                <w:szCs w:val="21"/>
              </w:rPr>
              <w:t>值</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7.69</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7.73</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P</w:t>
            </w:r>
            <w:r w:rsidRPr="00A04198">
              <w:rPr>
                <w:color w:val="000000"/>
                <w:szCs w:val="21"/>
              </w:rPr>
              <w:t>i</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w:t>
            </w:r>
            <w:r w:rsidRPr="00A04198">
              <w:rPr>
                <w:color w:val="000000"/>
                <w:szCs w:val="21"/>
              </w:rPr>
              <w:t>.35</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w:t>
            </w:r>
            <w:r w:rsidRPr="00A04198">
              <w:rPr>
                <w:color w:val="000000"/>
                <w:szCs w:val="21"/>
              </w:rPr>
              <w:t>.37</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达标情况</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化学需氧量</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10</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12</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P</w:t>
            </w:r>
            <w:r w:rsidRPr="00A04198">
              <w:rPr>
                <w:color w:val="000000"/>
                <w:szCs w:val="21"/>
              </w:rPr>
              <w:t>i</w:t>
            </w:r>
          </w:p>
        </w:tc>
        <w:tc>
          <w:tcPr>
            <w:tcW w:w="1914" w:type="pct"/>
            <w:vAlign w:val="center"/>
          </w:tcPr>
          <w:p w:rsidR="00A04198" w:rsidRPr="00A04198" w:rsidRDefault="00FA14D7" w:rsidP="00A04198">
            <w:pPr>
              <w:spacing w:line="320" w:lineRule="exact"/>
              <w:jc w:val="center"/>
              <w:rPr>
                <w:color w:val="000000"/>
                <w:szCs w:val="21"/>
              </w:rPr>
            </w:pPr>
            <w:r>
              <w:rPr>
                <w:color w:val="000000"/>
                <w:szCs w:val="21"/>
              </w:rPr>
              <w:t>0.7</w:t>
            </w:r>
          </w:p>
        </w:tc>
        <w:tc>
          <w:tcPr>
            <w:tcW w:w="2050" w:type="pct"/>
            <w:vAlign w:val="center"/>
          </w:tcPr>
          <w:p w:rsidR="00A04198" w:rsidRPr="00A04198" w:rsidRDefault="00FA14D7" w:rsidP="00A04198">
            <w:pPr>
              <w:spacing w:line="320" w:lineRule="exact"/>
              <w:jc w:val="center"/>
              <w:rPr>
                <w:color w:val="000000"/>
                <w:szCs w:val="21"/>
              </w:rPr>
            </w:pPr>
            <w:r>
              <w:rPr>
                <w:color w:val="000000"/>
                <w:szCs w:val="21"/>
              </w:rPr>
              <w:t>0.8</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达标情况</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五日生化需氧量</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1.7</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1.9</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P</w:t>
            </w:r>
            <w:r w:rsidRPr="00A04198">
              <w:rPr>
                <w:color w:val="000000"/>
                <w:szCs w:val="21"/>
              </w:rPr>
              <w:t>i</w:t>
            </w:r>
          </w:p>
        </w:tc>
        <w:tc>
          <w:tcPr>
            <w:tcW w:w="1914" w:type="pct"/>
            <w:vAlign w:val="center"/>
          </w:tcPr>
          <w:p w:rsidR="00A04198" w:rsidRPr="00A04198" w:rsidRDefault="00FA14D7" w:rsidP="00A04198">
            <w:pPr>
              <w:spacing w:line="320" w:lineRule="exact"/>
              <w:jc w:val="center"/>
              <w:rPr>
                <w:color w:val="000000"/>
                <w:szCs w:val="21"/>
              </w:rPr>
            </w:pPr>
            <w:r>
              <w:rPr>
                <w:color w:val="000000"/>
                <w:szCs w:val="21"/>
              </w:rPr>
              <w:t>0.6</w:t>
            </w:r>
          </w:p>
        </w:tc>
        <w:tc>
          <w:tcPr>
            <w:tcW w:w="2050" w:type="pct"/>
            <w:vAlign w:val="center"/>
          </w:tcPr>
          <w:p w:rsidR="00A04198" w:rsidRPr="00A04198" w:rsidRDefault="00FA14D7" w:rsidP="00A04198">
            <w:pPr>
              <w:spacing w:line="320" w:lineRule="exact"/>
              <w:jc w:val="center"/>
              <w:rPr>
                <w:color w:val="000000"/>
                <w:szCs w:val="21"/>
              </w:rPr>
            </w:pPr>
            <w:r>
              <w:rPr>
                <w:color w:val="000000"/>
                <w:szCs w:val="21"/>
              </w:rPr>
              <w:t>0.6</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达标情况</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氨氮</w:t>
            </w:r>
          </w:p>
        </w:tc>
        <w:tc>
          <w:tcPr>
            <w:tcW w:w="1914" w:type="pct"/>
            <w:vAlign w:val="center"/>
          </w:tcPr>
          <w:p w:rsidR="00A04198" w:rsidRPr="00A04198" w:rsidRDefault="00A04198" w:rsidP="00A04198">
            <w:pPr>
              <w:spacing w:line="320" w:lineRule="exact"/>
              <w:jc w:val="center"/>
              <w:rPr>
                <w:szCs w:val="21"/>
              </w:rPr>
            </w:pPr>
            <w:r w:rsidRPr="00A04198">
              <w:rPr>
                <w:rFonts w:hint="eastAsia"/>
                <w:szCs w:val="21"/>
              </w:rPr>
              <w:t>0.090</w:t>
            </w:r>
          </w:p>
        </w:tc>
        <w:tc>
          <w:tcPr>
            <w:tcW w:w="2050" w:type="pct"/>
            <w:vAlign w:val="center"/>
          </w:tcPr>
          <w:p w:rsidR="00A04198" w:rsidRPr="00A04198" w:rsidRDefault="00A04198" w:rsidP="00A04198">
            <w:pPr>
              <w:spacing w:line="320" w:lineRule="exact"/>
              <w:jc w:val="center"/>
              <w:rPr>
                <w:szCs w:val="21"/>
              </w:rPr>
            </w:pPr>
            <w:r w:rsidRPr="00A04198">
              <w:rPr>
                <w:rFonts w:hint="eastAsia"/>
                <w:szCs w:val="21"/>
              </w:rPr>
              <w:t>0.114</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P</w:t>
            </w:r>
            <w:r w:rsidRPr="00A04198">
              <w:rPr>
                <w:color w:val="000000"/>
                <w:szCs w:val="21"/>
              </w:rPr>
              <w:t>i</w:t>
            </w:r>
          </w:p>
        </w:tc>
        <w:tc>
          <w:tcPr>
            <w:tcW w:w="1914" w:type="pct"/>
            <w:vAlign w:val="center"/>
          </w:tcPr>
          <w:p w:rsidR="00A04198" w:rsidRPr="00A04198" w:rsidRDefault="00FA14D7" w:rsidP="00A04198">
            <w:pPr>
              <w:spacing w:line="320" w:lineRule="exact"/>
              <w:jc w:val="center"/>
              <w:rPr>
                <w:szCs w:val="21"/>
              </w:rPr>
            </w:pPr>
            <w:r>
              <w:rPr>
                <w:szCs w:val="21"/>
              </w:rPr>
              <w:t>0.18</w:t>
            </w:r>
          </w:p>
        </w:tc>
        <w:tc>
          <w:tcPr>
            <w:tcW w:w="2050" w:type="pct"/>
            <w:vAlign w:val="center"/>
          </w:tcPr>
          <w:p w:rsidR="00A04198" w:rsidRPr="00A04198" w:rsidRDefault="00FA14D7" w:rsidP="00A04198">
            <w:pPr>
              <w:spacing w:line="320" w:lineRule="exact"/>
              <w:jc w:val="center"/>
              <w:rPr>
                <w:szCs w:val="21"/>
              </w:rPr>
            </w:pPr>
            <w:r>
              <w:rPr>
                <w:szCs w:val="21"/>
              </w:rPr>
              <w:t>0.22</w:t>
            </w:r>
            <w:bookmarkStart w:id="98" w:name="_GoBack"/>
            <w:bookmarkEnd w:id="98"/>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达标情况</w:t>
            </w:r>
          </w:p>
        </w:tc>
        <w:tc>
          <w:tcPr>
            <w:tcW w:w="1914" w:type="pct"/>
            <w:vAlign w:val="center"/>
          </w:tcPr>
          <w:p w:rsidR="00A04198" w:rsidRPr="00A04198" w:rsidRDefault="00A04198" w:rsidP="00A04198">
            <w:pPr>
              <w:spacing w:line="320" w:lineRule="exact"/>
              <w:jc w:val="center"/>
              <w:rPr>
                <w:szCs w:val="21"/>
              </w:rPr>
            </w:pPr>
            <w:r w:rsidRPr="00A04198">
              <w:rPr>
                <w:rFonts w:hint="eastAsia"/>
                <w:color w:val="000000"/>
                <w:szCs w:val="21"/>
              </w:rPr>
              <w:t>达标</w:t>
            </w:r>
          </w:p>
        </w:tc>
        <w:tc>
          <w:tcPr>
            <w:tcW w:w="2050" w:type="pct"/>
            <w:vAlign w:val="center"/>
          </w:tcPr>
          <w:p w:rsidR="00A04198" w:rsidRPr="00A04198" w:rsidRDefault="00A04198" w:rsidP="00A04198">
            <w:pPr>
              <w:spacing w:line="320" w:lineRule="exact"/>
              <w:jc w:val="center"/>
              <w:rPr>
                <w:szCs w:val="21"/>
              </w:rPr>
            </w:pPr>
            <w:r w:rsidRPr="00A04198">
              <w:rPr>
                <w:rFonts w:hint="eastAsia"/>
                <w:color w:val="000000"/>
                <w:szCs w:val="21"/>
              </w:rPr>
              <w:t>达标</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氟化物</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0.190</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0.198</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P</w:t>
            </w:r>
            <w:r w:rsidRPr="00A04198">
              <w:rPr>
                <w:color w:val="000000"/>
                <w:szCs w:val="21"/>
              </w:rPr>
              <w:t>i</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w:t>
            </w:r>
            <w:r w:rsidRPr="00A04198">
              <w:rPr>
                <w:color w:val="000000"/>
                <w:szCs w:val="21"/>
              </w:rPr>
              <w:t>.19</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w:t>
            </w:r>
            <w:r w:rsidRPr="00A04198">
              <w:rPr>
                <w:color w:val="000000"/>
                <w:szCs w:val="21"/>
              </w:rPr>
              <w:t>.20</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达标情况</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达标</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石油类</w:t>
            </w:r>
          </w:p>
        </w:tc>
        <w:tc>
          <w:tcPr>
            <w:tcW w:w="1914"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0.01ND*</w:t>
            </w:r>
          </w:p>
        </w:tc>
        <w:tc>
          <w:tcPr>
            <w:tcW w:w="2050" w:type="pct"/>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0.01ND</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color w:val="000000"/>
                <w:szCs w:val="21"/>
              </w:rPr>
              <w:t>硫化物</w:t>
            </w:r>
          </w:p>
        </w:tc>
        <w:tc>
          <w:tcPr>
            <w:tcW w:w="1914" w:type="pct"/>
            <w:vAlign w:val="center"/>
          </w:tcPr>
          <w:p w:rsidR="00A04198" w:rsidRPr="00A04198" w:rsidRDefault="00A04198" w:rsidP="00A04198">
            <w:pPr>
              <w:spacing w:line="320" w:lineRule="exact"/>
              <w:jc w:val="center"/>
              <w:rPr>
                <w:szCs w:val="21"/>
              </w:rPr>
            </w:pPr>
            <w:r w:rsidRPr="00A04198">
              <w:rPr>
                <w:rFonts w:hint="eastAsia"/>
                <w:szCs w:val="21"/>
              </w:rPr>
              <w:t>0.005ND</w:t>
            </w:r>
          </w:p>
        </w:tc>
        <w:tc>
          <w:tcPr>
            <w:tcW w:w="2050" w:type="pct"/>
            <w:vAlign w:val="center"/>
          </w:tcPr>
          <w:p w:rsidR="00A04198" w:rsidRPr="00A04198" w:rsidRDefault="00A04198" w:rsidP="00A04198">
            <w:pPr>
              <w:spacing w:line="320" w:lineRule="exact"/>
              <w:jc w:val="center"/>
              <w:rPr>
                <w:szCs w:val="21"/>
              </w:rPr>
            </w:pPr>
            <w:r w:rsidRPr="00A04198">
              <w:rPr>
                <w:rFonts w:hint="eastAsia"/>
                <w:szCs w:val="21"/>
              </w:rPr>
              <w:t>0.005ND</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铁</w:t>
            </w:r>
          </w:p>
        </w:tc>
        <w:tc>
          <w:tcPr>
            <w:tcW w:w="1914" w:type="pct"/>
            <w:vAlign w:val="center"/>
          </w:tcPr>
          <w:p w:rsidR="00A04198" w:rsidRPr="00A04198" w:rsidRDefault="00A04198" w:rsidP="00A04198">
            <w:pPr>
              <w:spacing w:line="320" w:lineRule="exact"/>
              <w:jc w:val="center"/>
              <w:rPr>
                <w:szCs w:val="21"/>
              </w:rPr>
            </w:pPr>
            <w:r w:rsidRPr="00A04198">
              <w:rPr>
                <w:rFonts w:hint="eastAsia"/>
                <w:szCs w:val="21"/>
              </w:rPr>
              <w:t>0.03ND</w:t>
            </w:r>
          </w:p>
        </w:tc>
        <w:tc>
          <w:tcPr>
            <w:tcW w:w="2050" w:type="pct"/>
            <w:vAlign w:val="center"/>
          </w:tcPr>
          <w:p w:rsidR="00A04198" w:rsidRPr="00A04198" w:rsidRDefault="00A04198" w:rsidP="00A04198">
            <w:pPr>
              <w:spacing w:line="320" w:lineRule="exact"/>
              <w:jc w:val="center"/>
              <w:rPr>
                <w:szCs w:val="21"/>
              </w:rPr>
            </w:pPr>
            <w:r w:rsidRPr="00A04198">
              <w:rPr>
                <w:rFonts w:hint="eastAsia"/>
                <w:szCs w:val="21"/>
              </w:rPr>
              <w:t>0.03ND</w:t>
            </w:r>
          </w:p>
        </w:tc>
      </w:tr>
      <w:tr w:rsidR="00A04198" w:rsidRPr="00A04198" w:rsidTr="00A04198">
        <w:trPr>
          <w:trHeight w:val="340"/>
          <w:jc w:val="center"/>
        </w:trPr>
        <w:tc>
          <w:tcPr>
            <w:tcW w:w="1036" w:type="pct"/>
            <w:shd w:val="clear" w:color="auto" w:fill="FFFFFF"/>
            <w:vAlign w:val="center"/>
          </w:tcPr>
          <w:p w:rsidR="00A04198" w:rsidRPr="00A04198" w:rsidRDefault="00A04198" w:rsidP="00A04198">
            <w:pPr>
              <w:spacing w:line="320" w:lineRule="exact"/>
              <w:jc w:val="center"/>
              <w:rPr>
                <w:color w:val="000000"/>
                <w:szCs w:val="21"/>
              </w:rPr>
            </w:pPr>
            <w:r w:rsidRPr="00A04198">
              <w:rPr>
                <w:rFonts w:hint="eastAsia"/>
                <w:color w:val="000000"/>
                <w:szCs w:val="21"/>
              </w:rPr>
              <w:t>锰</w:t>
            </w:r>
          </w:p>
        </w:tc>
        <w:tc>
          <w:tcPr>
            <w:tcW w:w="1914" w:type="pct"/>
            <w:vAlign w:val="center"/>
          </w:tcPr>
          <w:p w:rsidR="00A04198" w:rsidRPr="00A04198" w:rsidRDefault="00A04198" w:rsidP="00A04198">
            <w:pPr>
              <w:spacing w:line="320" w:lineRule="exact"/>
              <w:jc w:val="center"/>
              <w:rPr>
                <w:szCs w:val="21"/>
              </w:rPr>
            </w:pPr>
            <w:r w:rsidRPr="00A04198">
              <w:rPr>
                <w:rFonts w:hint="eastAsia"/>
                <w:szCs w:val="21"/>
              </w:rPr>
              <w:t>0.01ND</w:t>
            </w:r>
          </w:p>
        </w:tc>
        <w:tc>
          <w:tcPr>
            <w:tcW w:w="2050" w:type="pct"/>
            <w:vAlign w:val="center"/>
          </w:tcPr>
          <w:p w:rsidR="00A04198" w:rsidRPr="00A04198" w:rsidRDefault="00A04198" w:rsidP="00A04198">
            <w:pPr>
              <w:spacing w:line="320" w:lineRule="exact"/>
              <w:jc w:val="center"/>
              <w:rPr>
                <w:szCs w:val="21"/>
              </w:rPr>
            </w:pPr>
            <w:r w:rsidRPr="00A04198">
              <w:rPr>
                <w:rFonts w:hint="eastAsia"/>
                <w:szCs w:val="21"/>
              </w:rPr>
              <w:t>0.01ND</w:t>
            </w:r>
          </w:p>
        </w:tc>
      </w:tr>
    </w:tbl>
    <w:p w:rsidR="00A04198" w:rsidRPr="00A04198" w:rsidRDefault="00A04198" w:rsidP="009201E5">
      <w:pPr>
        <w:spacing w:line="480" w:lineRule="exact"/>
        <w:ind w:firstLineChars="200" w:firstLine="480"/>
        <w:rPr>
          <w:sz w:val="24"/>
        </w:rPr>
      </w:pPr>
      <w:r>
        <w:rPr>
          <w:rFonts w:hint="eastAsia"/>
          <w:sz w:val="24"/>
        </w:rPr>
        <w:t>5</w:t>
      </w:r>
      <w:r>
        <w:rPr>
          <w:rFonts w:hint="eastAsia"/>
          <w:sz w:val="24"/>
        </w:rPr>
        <w:t>、现状分析</w:t>
      </w:r>
    </w:p>
    <w:p w:rsidR="00A04198" w:rsidRPr="009275AF" w:rsidRDefault="00A04198" w:rsidP="00A04198">
      <w:pPr>
        <w:spacing w:line="480" w:lineRule="exact"/>
        <w:ind w:firstLineChars="200" w:firstLine="480"/>
        <w:rPr>
          <w:sz w:val="24"/>
        </w:rPr>
      </w:pPr>
      <w:r w:rsidRPr="00A04198">
        <w:rPr>
          <w:rFonts w:hint="eastAsia"/>
          <w:sz w:val="24"/>
        </w:rPr>
        <w:t>根据地</w:t>
      </w:r>
      <w:r>
        <w:rPr>
          <w:rFonts w:hint="eastAsia"/>
          <w:sz w:val="24"/>
        </w:rPr>
        <w:t>表</w:t>
      </w:r>
      <w:r w:rsidRPr="00A04198">
        <w:rPr>
          <w:rFonts w:hint="eastAsia"/>
          <w:sz w:val="24"/>
        </w:rPr>
        <w:t>水监测数据统计分析：各监测点位所有监测因子均满足《地表水环境质量标准》</w:t>
      </w:r>
      <w:r w:rsidRPr="00A04198">
        <w:rPr>
          <w:rFonts w:hint="eastAsia"/>
          <w:sz w:val="24"/>
        </w:rPr>
        <w:t>(GB3838-20002)</w:t>
      </w:r>
      <w:r w:rsidRPr="00A04198">
        <w:rPr>
          <w:rFonts w:hint="eastAsia"/>
          <w:sz w:val="24"/>
        </w:rPr>
        <w:t>中</w:t>
      </w:r>
      <w:r w:rsidRPr="00A04198">
        <w:rPr>
          <w:rFonts w:hint="eastAsia"/>
          <w:sz w:val="24"/>
        </w:rPr>
        <w:t>II</w:t>
      </w:r>
      <w:r w:rsidRPr="00A04198">
        <w:rPr>
          <w:rFonts w:hint="eastAsia"/>
          <w:sz w:val="24"/>
        </w:rPr>
        <w:t>类标准要求。</w:t>
      </w:r>
    </w:p>
    <w:p w:rsidR="0098304B" w:rsidRPr="009275AF" w:rsidRDefault="0098304B" w:rsidP="009275AF">
      <w:pPr>
        <w:spacing w:line="480" w:lineRule="exact"/>
        <w:ind w:firstLineChars="200" w:firstLine="482"/>
        <w:outlineLvl w:val="2"/>
        <w:rPr>
          <w:b/>
          <w:bCs/>
          <w:sz w:val="24"/>
        </w:rPr>
      </w:pPr>
      <w:bookmarkStart w:id="99" w:name="_Toc13844393"/>
      <w:r w:rsidRPr="009275AF">
        <w:rPr>
          <w:rFonts w:hint="eastAsia"/>
          <w:b/>
          <w:bCs/>
          <w:sz w:val="24"/>
        </w:rPr>
        <w:t>4</w:t>
      </w:r>
      <w:r w:rsidRPr="009275AF">
        <w:rPr>
          <w:b/>
          <w:bCs/>
          <w:sz w:val="24"/>
        </w:rPr>
        <w:t>.2.</w:t>
      </w:r>
      <w:r w:rsidR="00A04198">
        <w:rPr>
          <w:b/>
          <w:bCs/>
          <w:sz w:val="24"/>
        </w:rPr>
        <w:t>3</w:t>
      </w:r>
      <w:r w:rsidRPr="009275AF">
        <w:rPr>
          <w:rFonts w:hint="eastAsia"/>
          <w:b/>
          <w:bCs/>
          <w:sz w:val="24"/>
        </w:rPr>
        <w:t>地</w:t>
      </w:r>
      <w:r w:rsidR="00504F0C">
        <w:rPr>
          <w:rFonts w:hint="eastAsia"/>
          <w:b/>
          <w:bCs/>
          <w:sz w:val="24"/>
        </w:rPr>
        <w:t>下</w:t>
      </w:r>
      <w:r w:rsidRPr="009275AF">
        <w:rPr>
          <w:rFonts w:hint="eastAsia"/>
          <w:b/>
          <w:bCs/>
          <w:sz w:val="24"/>
        </w:rPr>
        <w:t>水</w:t>
      </w:r>
      <w:bookmarkEnd w:id="99"/>
    </w:p>
    <w:p w:rsidR="0098304B" w:rsidRDefault="00504F0C" w:rsidP="009201E5">
      <w:pPr>
        <w:spacing w:line="480" w:lineRule="exact"/>
        <w:ind w:firstLineChars="200" w:firstLine="480"/>
        <w:rPr>
          <w:sz w:val="24"/>
        </w:rPr>
      </w:pPr>
      <w:r w:rsidRPr="00504F0C">
        <w:rPr>
          <w:rFonts w:hint="eastAsia"/>
          <w:sz w:val="24"/>
        </w:rPr>
        <w:t>为了解项目周边地下水环境质量现状，本次评价对项目所在地进行地下水现状监测的监测数据。</w:t>
      </w:r>
    </w:p>
    <w:p w:rsidR="00504F0C" w:rsidRDefault="00504F0C" w:rsidP="00504F0C">
      <w:pPr>
        <w:spacing w:line="480" w:lineRule="exact"/>
        <w:ind w:firstLineChars="200" w:firstLine="480"/>
        <w:rPr>
          <w:sz w:val="24"/>
        </w:rPr>
      </w:pPr>
      <w:r w:rsidRPr="00504F0C">
        <w:rPr>
          <w:rFonts w:hint="eastAsia"/>
          <w:sz w:val="24"/>
        </w:rPr>
        <w:lastRenderedPageBreak/>
        <w:t>1</w:t>
      </w:r>
      <w:r w:rsidRPr="00504F0C">
        <w:rPr>
          <w:rFonts w:hint="eastAsia"/>
          <w:sz w:val="24"/>
        </w:rPr>
        <w:t>、</w:t>
      </w:r>
      <w:r>
        <w:rPr>
          <w:rFonts w:hint="eastAsia"/>
          <w:sz w:val="24"/>
        </w:rPr>
        <w:t>监测项目</w:t>
      </w:r>
    </w:p>
    <w:p w:rsidR="00C10A43" w:rsidRPr="003420AF" w:rsidRDefault="00C10A43" w:rsidP="00C10A43">
      <w:pPr>
        <w:spacing w:line="480" w:lineRule="exact"/>
        <w:ind w:firstLineChars="200" w:firstLine="480"/>
        <w:rPr>
          <w:sz w:val="24"/>
        </w:rPr>
      </w:pPr>
      <w:r w:rsidRPr="003420AF">
        <w:rPr>
          <w:rFonts w:hint="eastAsia"/>
          <w:sz w:val="24"/>
        </w:rPr>
        <w:t>（</w:t>
      </w:r>
      <w:r w:rsidRPr="003420AF">
        <w:rPr>
          <w:rFonts w:hint="eastAsia"/>
          <w:sz w:val="24"/>
        </w:rPr>
        <w:t>1</w:t>
      </w:r>
      <w:r w:rsidRPr="003420AF">
        <w:rPr>
          <w:rFonts w:hint="eastAsia"/>
          <w:sz w:val="24"/>
        </w:rPr>
        <w:t>）水质监测项目</w:t>
      </w:r>
    </w:p>
    <w:p w:rsidR="00C10A43" w:rsidRPr="00D106D8" w:rsidRDefault="00C10A43" w:rsidP="00C10A43">
      <w:pPr>
        <w:spacing w:line="480" w:lineRule="exact"/>
        <w:ind w:firstLineChars="200" w:firstLine="480"/>
        <w:rPr>
          <w:sz w:val="24"/>
        </w:rPr>
      </w:pPr>
      <w:r w:rsidRPr="003420AF">
        <w:rPr>
          <w:rFonts w:hint="eastAsia"/>
          <w:sz w:val="24"/>
        </w:rPr>
        <w:t>根据《地下水质量标准》及改建项目排污特征，为准确全面反映当地地下水的水质情况，在环境影响因子识别的基础上，最终确定的监测项目为：</w:t>
      </w:r>
      <w:r w:rsidRPr="00D106D8">
        <w:rPr>
          <w:rFonts w:hint="eastAsia"/>
          <w:sz w:val="24"/>
        </w:rPr>
        <w:t>pH</w:t>
      </w:r>
      <w:r w:rsidRPr="00D106D8">
        <w:rPr>
          <w:rFonts w:hint="eastAsia"/>
          <w:sz w:val="24"/>
        </w:rPr>
        <w:t>、总硬度、挥发酚、氰化物、硫酸盐、氟化物、氯化物、氨氮、</w:t>
      </w:r>
      <w:r w:rsidRPr="00D106D8">
        <w:rPr>
          <w:rFonts w:hint="eastAsia"/>
          <w:sz w:val="24"/>
        </w:rPr>
        <w:t>NO</w:t>
      </w:r>
      <w:r w:rsidRPr="00C10A43">
        <w:rPr>
          <w:rFonts w:hint="eastAsia"/>
          <w:sz w:val="24"/>
          <w:vertAlign w:val="subscript"/>
        </w:rPr>
        <w:t>3</w:t>
      </w:r>
      <w:r w:rsidRPr="00D106D8">
        <w:rPr>
          <w:rFonts w:hint="eastAsia"/>
          <w:sz w:val="24"/>
        </w:rPr>
        <w:t>-N</w:t>
      </w:r>
      <w:r w:rsidRPr="00D106D8">
        <w:rPr>
          <w:rFonts w:hint="eastAsia"/>
          <w:sz w:val="24"/>
        </w:rPr>
        <w:t>、</w:t>
      </w:r>
      <w:r w:rsidRPr="00D106D8">
        <w:rPr>
          <w:rFonts w:hint="eastAsia"/>
          <w:sz w:val="24"/>
        </w:rPr>
        <w:t>NO</w:t>
      </w:r>
      <w:r w:rsidRPr="00C10A43">
        <w:rPr>
          <w:rFonts w:hint="eastAsia"/>
          <w:sz w:val="24"/>
          <w:vertAlign w:val="subscript"/>
        </w:rPr>
        <w:t>2</w:t>
      </w:r>
      <w:r w:rsidRPr="00D106D8">
        <w:rPr>
          <w:rFonts w:hint="eastAsia"/>
          <w:sz w:val="24"/>
        </w:rPr>
        <w:t>-N</w:t>
      </w:r>
      <w:r w:rsidRPr="00D106D8">
        <w:rPr>
          <w:rFonts w:hint="eastAsia"/>
          <w:sz w:val="24"/>
        </w:rPr>
        <w:t>、</w:t>
      </w:r>
      <w:r w:rsidRPr="00D106D8">
        <w:rPr>
          <w:rFonts w:hint="eastAsia"/>
          <w:sz w:val="24"/>
        </w:rPr>
        <w:t>Hg</w:t>
      </w:r>
      <w:r w:rsidRPr="00D106D8">
        <w:rPr>
          <w:rFonts w:hint="eastAsia"/>
          <w:sz w:val="24"/>
        </w:rPr>
        <w:t>、</w:t>
      </w:r>
      <w:r w:rsidRPr="00D106D8">
        <w:rPr>
          <w:rFonts w:hint="eastAsia"/>
          <w:sz w:val="24"/>
        </w:rPr>
        <w:t>As</w:t>
      </w:r>
      <w:r w:rsidRPr="00D106D8">
        <w:rPr>
          <w:rFonts w:hint="eastAsia"/>
          <w:sz w:val="24"/>
        </w:rPr>
        <w:t>、六价铬、</w:t>
      </w:r>
      <w:r w:rsidRPr="00D106D8">
        <w:rPr>
          <w:rFonts w:hint="eastAsia"/>
          <w:sz w:val="24"/>
        </w:rPr>
        <w:t>Mn</w:t>
      </w:r>
      <w:r w:rsidRPr="00D106D8">
        <w:rPr>
          <w:rFonts w:hint="eastAsia"/>
          <w:sz w:val="24"/>
        </w:rPr>
        <w:t>、</w:t>
      </w:r>
      <w:r w:rsidRPr="00D106D8">
        <w:rPr>
          <w:rFonts w:hint="eastAsia"/>
          <w:sz w:val="24"/>
        </w:rPr>
        <w:t>Fe</w:t>
      </w:r>
      <w:r w:rsidRPr="00D106D8">
        <w:rPr>
          <w:rFonts w:hint="eastAsia"/>
          <w:sz w:val="24"/>
        </w:rPr>
        <w:t>、</w:t>
      </w:r>
      <w:r w:rsidRPr="00D106D8">
        <w:rPr>
          <w:rFonts w:hint="eastAsia"/>
          <w:sz w:val="24"/>
        </w:rPr>
        <w:t>Pb</w:t>
      </w:r>
      <w:r w:rsidRPr="00D106D8">
        <w:rPr>
          <w:rFonts w:hint="eastAsia"/>
          <w:sz w:val="24"/>
        </w:rPr>
        <w:t>、</w:t>
      </w:r>
      <w:r w:rsidRPr="00D106D8">
        <w:rPr>
          <w:rFonts w:hint="eastAsia"/>
          <w:sz w:val="24"/>
        </w:rPr>
        <w:t>Cd</w:t>
      </w:r>
      <w:r w:rsidRPr="00D106D8">
        <w:rPr>
          <w:rFonts w:hint="eastAsia"/>
          <w:sz w:val="24"/>
        </w:rPr>
        <w:t>、溶解性总固体、</w:t>
      </w:r>
      <w:r>
        <w:rPr>
          <w:rFonts w:hint="eastAsia"/>
          <w:sz w:val="24"/>
        </w:rPr>
        <w:t>耗氧量</w:t>
      </w:r>
      <w:r w:rsidRPr="00D106D8">
        <w:rPr>
          <w:rFonts w:hint="eastAsia"/>
          <w:sz w:val="24"/>
        </w:rPr>
        <w:t>、</w:t>
      </w:r>
      <w:r>
        <w:rPr>
          <w:rFonts w:hint="eastAsia"/>
          <w:sz w:val="24"/>
        </w:rPr>
        <w:t>菌落总数</w:t>
      </w:r>
      <w:r w:rsidRPr="00D106D8">
        <w:rPr>
          <w:rFonts w:hint="eastAsia"/>
          <w:sz w:val="24"/>
        </w:rPr>
        <w:t>、总大肠菌群。</w:t>
      </w:r>
    </w:p>
    <w:p w:rsidR="00C10A43" w:rsidRPr="003420AF" w:rsidRDefault="00C10A43" w:rsidP="00C10A43">
      <w:pPr>
        <w:spacing w:line="480" w:lineRule="exact"/>
        <w:ind w:firstLineChars="200" w:firstLine="480"/>
        <w:rPr>
          <w:sz w:val="24"/>
        </w:rPr>
      </w:pPr>
      <w:r w:rsidRPr="00D106D8">
        <w:rPr>
          <w:rFonts w:hint="eastAsia"/>
          <w:sz w:val="24"/>
        </w:rPr>
        <w:t>地下水化学类型分析因子：</w:t>
      </w:r>
      <w:r w:rsidRPr="00D106D8">
        <w:rPr>
          <w:rFonts w:hint="eastAsia"/>
          <w:sz w:val="24"/>
        </w:rPr>
        <w:t>K</w:t>
      </w:r>
      <w:r w:rsidRPr="00C10A43">
        <w:rPr>
          <w:rFonts w:hint="eastAsia"/>
          <w:sz w:val="24"/>
          <w:vertAlign w:val="superscript"/>
        </w:rPr>
        <w:t>+</w:t>
      </w:r>
      <w:r w:rsidRPr="00D106D8">
        <w:rPr>
          <w:rFonts w:hint="eastAsia"/>
          <w:sz w:val="24"/>
        </w:rPr>
        <w:t>、</w:t>
      </w:r>
      <w:r w:rsidRPr="00D106D8">
        <w:rPr>
          <w:rFonts w:hint="eastAsia"/>
          <w:sz w:val="24"/>
        </w:rPr>
        <w:t>Na</w:t>
      </w:r>
      <w:r w:rsidRPr="00C10A43">
        <w:rPr>
          <w:rFonts w:hint="eastAsia"/>
          <w:sz w:val="24"/>
          <w:vertAlign w:val="superscript"/>
        </w:rPr>
        <w:t>+</w:t>
      </w:r>
      <w:r w:rsidRPr="00D106D8">
        <w:rPr>
          <w:rFonts w:hint="eastAsia"/>
          <w:sz w:val="24"/>
        </w:rPr>
        <w:t>、</w:t>
      </w:r>
      <w:r w:rsidRPr="00D106D8">
        <w:rPr>
          <w:rFonts w:hint="eastAsia"/>
          <w:sz w:val="24"/>
        </w:rPr>
        <w:t>Ca</w:t>
      </w:r>
      <w:r w:rsidRPr="00C10A43">
        <w:rPr>
          <w:rFonts w:hint="eastAsia"/>
          <w:sz w:val="24"/>
          <w:vertAlign w:val="superscript"/>
        </w:rPr>
        <w:t>2+</w:t>
      </w:r>
      <w:r w:rsidRPr="00D106D8">
        <w:rPr>
          <w:rFonts w:hint="eastAsia"/>
          <w:sz w:val="24"/>
        </w:rPr>
        <w:t>、</w:t>
      </w:r>
      <w:r w:rsidRPr="00D106D8">
        <w:rPr>
          <w:rFonts w:hint="eastAsia"/>
          <w:sz w:val="24"/>
        </w:rPr>
        <w:t>Mg</w:t>
      </w:r>
      <w:r w:rsidRPr="00C10A43">
        <w:rPr>
          <w:rFonts w:hint="eastAsia"/>
          <w:sz w:val="24"/>
          <w:vertAlign w:val="superscript"/>
        </w:rPr>
        <w:t>2+</w:t>
      </w:r>
      <w:r w:rsidRPr="00D106D8">
        <w:rPr>
          <w:rFonts w:hint="eastAsia"/>
          <w:sz w:val="24"/>
        </w:rPr>
        <w:t>、</w:t>
      </w:r>
      <w:r w:rsidRPr="00D106D8">
        <w:rPr>
          <w:rFonts w:hint="eastAsia"/>
          <w:sz w:val="24"/>
        </w:rPr>
        <w:t>CO</w:t>
      </w:r>
      <w:r w:rsidRPr="00C10A43">
        <w:rPr>
          <w:rFonts w:hint="eastAsia"/>
          <w:sz w:val="24"/>
          <w:vertAlign w:val="superscript"/>
        </w:rPr>
        <w:t>32-</w:t>
      </w:r>
      <w:r w:rsidRPr="00D106D8">
        <w:rPr>
          <w:rFonts w:hint="eastAsia"/>
          <w:sz w:val="24"/>
        </w:rPr>
        <w:t>、</w:t>
      </w:r>
      <w:r w:rsidRPr="00D106D8">
        <w:rPr>
          <w:rFonts w:hint="eastAsia"/>
          <w:sz w:val="24"/>
        </w:rPr>
        <w:t>HCO</w:t>
      </w:r>
      <w:r w:rsidRPr="00C10A43">
        <w:rPr>
          <w:rFonts w:hint="eastAsia"/>
          <w:sz w:val="24"/>
          <w:vertAlign w:val="superscript"/>
        </w:rPr>
        <w:t>3-</w:t>
      </w:r>
      <w:r w:rsidRPr="00D106D8">
        <w:rPr>
          <w:rFonts w:hint="eastAsia"/>
          <w:sz w:val="24"/>
        </w:rPr>
        <w:t>、</w:t>
      </w:r>
      <w:r w:rsidRPr="00D106D8">
        <w:rPr>
          <w:rFonts w:hint="eastAsia"/>
          <w:sz w:val="24"/>
        </w:rPr>
        <w:t>Cl</w:t>
      </w:r>
      <w:r w:rsidRPr="00C10A43">
        <w:rPr>
          <w:rFonts w:hint="eastAsia"/>
          <w:sz w:val="24"/>
          <w:vertAlign w:val="superscript"/>
        </w:rPr>
        <w:t>-</w:t>
      </w:r>
      <w:r w:rsidRPr="00D106D8">
        <w:rPr>
          <w:rFonts w:hint="eastAsia"/>
          <w:sz w:val="24"/>
        </w:rPr>
        <w:t>、</w:t>
      </w:r>
      <w:r w:rsidRPr="00D106D8">
        <w:rPr>
          <w:rFonts w:hint="eastAsia"/>
          <w:sz w:val="24"/>
        </w:rPr>
        <w:t>SO4</w:t>
      </w:r>
      <w:r w:rsidRPr="00C10A43">
        <w:rPr>
          <w:rFonts w:hint="eastAsia"/>
          <w:sz w:val="24"/>
          <w:vertAlign w:val="superscript"/>
        </w:rPr>
        <w:t>2-</w:t>
      </w:r>
      <w:r w:rsidRPr="00D106D8">
        <w:rPr>
          <w:rFonts w:hint="eastAsia"/>
          <w:sz w:val="24"/>
        </w:rPr>
        <w:t>等</w:t>
      </w:r>
      <w:r w:rsidRPr="00D106D8">
        <w:rPr>
          <w:rFonts w:hint="eastAsia"/>
          <w:sz w:val="24"/>
        </w:rPr>
        <w:t>8</w:t>
      </w:r>
      <w:r w:rsidRPr="00D106D8">
        <w:rPr>
          <w:rFonts w:hint="eastAsia"/>
          <w:sz w:val="24"/>
        </w:rPr>
        <w:t>项。</w:t>
      </w:r>
      <w:r w:rsidRPr="003420AF">
        <w:rPr>
          <w:rFonts w:hint="eastAsia"/>
          <w:sz w:val="24"/>
        </w:rPr>
        <w:t>并记录井深、水位埋深、水温。</w:t>
      </w:r>
    </w:p>
    <w:p w:rsidR="00C10A43" w:rsidRPr="003420AF" w:rsidRDefault="00C10A43" w:rsidP="00C10A43">
      <w:pPr>
        <w:spacing w:line="480" w:lineRule="exact"/>
        <w:ind w:firstLineChars="200" w:firstLine="480"/>
        <w:rPr>
          <w:sz w:val="24"/>
        </w:rPr>
      </w:pPr>
      <w:r w:rsidRPr="003420AF">
        <w:rPr>
          <w:rFonts w:hint="eastAsia"/>
          <w:sz w:val="24"/>
        </w:rPr>
        <w:t>（</w:t>
      </w:r>
      <w:r w:rsidRPr="003420AF">
        <w:rPr>
          <w:rFonts w:hint="eastAsia"/>
          <w:sz w:val="24"/>
        </w:rPr>
        <w:t>2</w:t>
      </w:r>
      <w:r w:rsidRPr="003420AF">
        <w:rPr>
          <w:rFonts w:hint="eastAsia"/>
          <w:sz w:val="24"/>
        </w:rPr>
        <w:t>）水位监测项目</w:t>
      </w:r>
    </w:p>
    <w:p w:rsidR="00C10A43" w:rsidRPr="003420AF" w:rsidRDefault="00C10A43" w:rsidP="00C10A43">
      <w:pPr>
        <w:spacing w:line="480" w:lineRule="exact"/>
        <w:ind w:firstLineChars="200" w:firstLine="480"/>
        <w:rPr>
          <w:sz w:val="24"/>
        </w:rPr>
      </w:pPr>
      <w:r w:rsidRPr="003420AF">
        <w:rPr>
          <w:rFonts w:hint="eastAsia"/>
          <w:sz w:val="24"/>
        </w:rPr>
        <w:t>井深、水位埋深。</w:t>
      </w:r>
    </w:p>
    <w:p w:rsidR="00C10A43" w:rsidRPr="003420AF" w:rsidRDefault="00C10A43" w:rsidP="00C10A43">
      <w:pPr>
        <w:spacing w:line="480" w:lineRule="exact"/>
        <w:ind w:firstLineChars="200" w:firstLine="480"/>
        <w:rPr>
          <w:sz w:val="24"/>
        </w:rPr>
      </w:pPr>
      <w:r w:rsidRPr="003420AF">
        <w:rPr>
          <w:rFonts w:hint="eastAsia"/>
          <w:sz w:val="24"/>
        </w:rPr>
        <w:t>2</w:t>
      </w:r>
      <w:r w:rsidRPr="003420AF">
        <w:rPr>
          <w:rFonts w:hint="eastAsia"/>
          <w:sz w:val="24"/>
        </w:rPr>
        <w:t>、监测时间及频率</w:t>
      </w:r>
    </w:p>
    <w:p w:rsidR="00C10A43" w:rsidRPr="003420AF" w:rsidRDefault="00C10A43" w:rsidP="00C10A43">
      <w:pPr>
        <w:spacing w:line="480" w:lineRule="exact"/>
        <w:ind w:firstLine="505"/>
        <w:rPr>
          <w:sz w:val="24"/>
        </w:rPr>
      </w:pPr>
      <w:r>
        <w:rPr>
          <w:rFonts w:hint="eastAsia"/>
          <w:sz w:val="24"/>
        </w:rPr>
        <w:t>与空气同期</w:t>
      </w:r>
      <w:r w:rsidRPr="003420AF">
        <w:rPr>
          <w:rFonts w:hint="eastAsia"/>
          <w:sz w:val="24"/>
        </w:rPr>
        <w:t>，监测一天。</w:t>
      </w:r>
    </w:p>
    <w:p w:rsidR="00C10A43" w:rsidRPr="003420AF" w:rsidRDefault="00C10A43" w:rsidP="00C10A43">
      <w:pPr>
        <w:tabs>
          <w:tab w:val="left" w:pos="7980"/>
        </w:tabs>
        <w:spacing w:line="480" w:lineRule="exact"/>
        <w:ind w:firstLineChars="200" w:firstLine="480"/>
        <w:rPr>
          <w:sz w:val="24"/>
        </w:rPr>
      </w:pPr>
      <w:r w:rsidRPr="003420AF">
        <w:rPr>
          <w:rFonts w:hint="eastAsia"/>
          <w:sz w:val="24"/>
        </w:rPr>
        <w:t>3</w:t>
      </w:r>
      <w:r w:rsidRPr="003420AF">
        <w:rPr>
          <w:rFonts w:hint="eastAsia"/>
          <w:sz w:val="24"/>
        </w:rPr>
        <w:t>、监测点位</w:t>
      </w:r>
    </w:p>
    <w:p w:rsidR="00C10A43" w:rsidRPr="003420AF" w:rsidRDefault="00C10A43" w:rsidP="00C10A43">
      <w:pPr>
        <w:spacing w:line="480" w:lineRule="exact"/>
        <w:ind w:firstLineChars="200" w:firstLine="480"/>
        <w:rPr>
          <w:sz w:val="24"/>
        </w:rPr>
      </w:pPr>
      <w:r w:rsidRPr="003420AF">
        <w:rPr>
          <w:rFonts w:hint="eastAsia"/>
          <w:sz w:val="24"/>
        </w:rPr>
        <w:t>根据现场调查，附近村庄水井，各监测点位置见表</w:t>
      </w:r>
      <w:r>
        <w:rPr>
          <w:sz w:val="24"/>
        </w:rPr>
        <w:t>4-</w:t>
      </w:r>
      <w:r w:rsidR="00A04198">
        <w:rPr>
          <w:sz w:val="24"/>
        </w:rPr>
        <w:t>5</w:t>
      </w:r>
      <w:r w:rsidRPr="003420AF">
        <w:rPr>
          <w:rFonts w:hint="eastAsia"/>
          <w:sz w:val="24"/>
        </w:rPr>
        <w:t>。</w:t>
      </w:r>
    </w:p>
    <w:p w:rsidR="00C10A43" w:rsidRPr="00C10A43" w:rsidRDefault="00C10A43" w:rsidP="00C10A43">
      <w:pPr>
        <w:adjustRightInd w:val="0"/>
        <w:snapToGrid w:val="0"/>
        <w:spacing w:line="480" w:lineRule="atLeast"/>
        <w:jc w:val="center"/>
        <w:rPr>
          <w:b/>
          <w:szCs w:val="21"/>
        </w:rPr>
      </w:pPr>
      <w:r w:rsidRPr="00C10A43">
        <w:rPr>
          <w:b/>
          <w:szCs w:val="21"/>
        </w:rPr>
        <w:t>表</w:t>
      </w:r>
      <w:r w:rsidRPr="00C10A43">
        <w:rPr>
          <w:b/>
          <w:szCs w:val="21"/>
        </w:rPr>
        <w:t>4-</w:t>
      </w:r>
      <w:r w:rsidR="00A04198">
        <w:rPr>
          <w:b/>
          <w:szCs w:val="21"/>
        </w:rPr>
        <w:t>5</w:t>
      </w:r>
      <w:r w:rsidRPr="00C10A43">
        <w:rPr>
          <w:b/>
          <w:szCs w:val="21"/>
        </w:rPr>
        <w:t xml:space="preserve">  </w:t>
      </w:r>
      <w:r w:rsidRPr="00C10A43">
        <w:rPr>
          <w:b/>
          <w:szCs w:val="21"/>
        </w:rPr>
        <w:t>地下水水位监测成果表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936"/>
        <w:gridCol w:w="2066"/>
        <w:gridCol w:w="4274"/>
      </w:tblGrid>
      <w:tr w:rsidR="00C10A43" w:rsidRPr="003420AF" w:rsidTr="00C10A43">
        <w:trPr>
          <w:jc w:val="center"/>
        </w:trPr>
        <w:tc>
          <w:tcPr>
            <w:tcW w:w="1170" w:type="pct"/>
            <w:tcBorders>
              <w:righ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rFonts w:hint="eastAsia"/>
                <w:szCs w:val="22"/>
              </w:rPr>
              <w:t>序号</w:t>
            </w:r>
          </w:p>
        </w:tc>
        <w:tc>
          <w:tcPr>
            <w:tcW w:w="1248" w:type="pct"/>
            <w:tcBorders>
              <w:lef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szCs w:val="22"/>
              </w:rPr>
              <w:t>编号</w:t>
            </w:r>
          </w:p>
        </w:tc>
        <w:tc>
          <w:tcPr>
            <w:tcW w:w="2582" w:type="pct"/>
            <w:vAlign w:val="center"/>
          </w:tcPr>
          <w:p w:rsidR="00C10A43" w:rsidRPr="003420AF" w:rsidRDefault="00C10A43" w:rsidP="00145994">
            <w:pPr>
              <w:autoSpaceDE w:val="0"/>
              <w:autoSpaceDN w:val="0"/>
              <w:snapToGrid w:val="0"/>
              <w:spacing w:line="360" w:lineRule="exact"/>
              <w:jc w:val="center"/>
              <w:rPr>
                <w:szCs w:val="22"/>
              </w:rPr>
            </w:pPr>
            <w:r w:rsidRPr="003420AF">
              <w:rPr>
                <w:szCs w:val="22"/>
              </w:rPr>
              <w:t>地理位置</w:t>
            </w:r>
          </w:p>
        </w:tc>
      </w:tr>
      <w:tr w:rsidR="00C10A43" w:rsidRPr="003420AF" w:rsidTr="00C10A43">
        <w:trPr>
          <w:jc w:val="center"/>
        </w:trPr>
        <w:tc>
          <w:tcPr>
            <w:tcW w:w="1170" w:type="pct"/>
            <w:tcBorders>
              <w:righ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rFonts w:hint="eastAsia"/>
                <w:szCs w:val="22"/>
              </w:rPr>
              <w:t>1</w:t>
            </w:r>
          </w:p>
        </w:tc>
        <w:tc>
          <w:tcPr>
            <w:tcW w:w="1248" w:type="pct"/>
            <w:tcBorders>
              <w:lef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rFonts w:hint="eastAsia"/>
                <w:szCs w:val="22"/>
              </w:rPr>
              <w:t>Q1</w:t>
            </w:r>
          </w:p>
        </w:tc>
        <w:tc>
          <w:tcPr>
            <w:tcW w:w="2582" w:type="pct"/>
            <w:vAlign w:val="center"/>
          </w:tcPr>
          <w:p w:rsidR="00C10A43" w:rsidRPr="003420AF" w:rsidRDefault="00C10A43" w:rsidP="00145994">
            <w:pPr>
              <w:autoSpaceDE w:val="0"/>
              <w:autoSpaceDN w:val="0"/>
              <w:snapToGrid w:val="0"/>
              <w:spacing w:line="360" w:lineRule="exact"/>
              <w:jc w:val="center"/>
              <w:rPr>
                <w:szCs w:val="22"/>
              </w:rPr>
            </w:pPr>
            <w:r>
              <w:rPr>
                <w:rFonts w:hint="eastAsia"/>
                <w:szCs w:val="22"/>
              </w:rPr>
              <w:t>紫阳县城</w:t>
            </w:r>
          </w:p>
        </w:tc>
      </w:tr>
      <w:tr w:rsidR="00C10A43" w:rsidRPr="003420AF" w:rsidTr="00C10A43">
        <w:trPr>
          <w:jc w:val="center"/>
        </w:trPr>
        <w:tc>
          <w:tcPr>
            <w:tcW w:w="1170" w:type="pct"/>
            <w:tcBorders>
              <w:righ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rFonts w:hint="eastAsia"/>
                <w:szCs w:val="22"/>
              </w:rPr>
              <w:t>2</w:t>
            </w:r>
          </w:p>
        </w:tc>
        <w:tc>
          <w:tcPr>
            <w:tcW w:w="1248" w:type="pct"/>
            <w:tcBorders>
              <w:lef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szCs w:val="22"/>
              </w:rPr>
              <w:t>Q</w:t>
            </w:r>
            <w:r w:rsidRPr="003420AF">
              <w:rPr>
                <w:rFonts w:hint="eastAsia"/>
                <w:szCs w:val="22"/>
              </w:rPr>
              <w:t>2</w:t>
            </w:r>
          </w:p>
        </w:tc>
        <w:tc>
          <w:tcPr>
            <w:tcW w:w="2582" w:type="pct"/>
            <w:vAlign w:val="center"/>
          </w:tcPr>
          <w:p w:rsidR="00C10A43" w:rsidRPr="003420AF" w:rsidRDefault="00C10A43" w:rsidP="00145994">
            <w:pPr>
              <w:autoSpaceDE w:val="0"/>
              <w:autoSpaceDN w:val="0"/>
              <w:snapToGrid w:val="0"/>
              <w:spacing w:line="360" w:lineRule="exact"/>
              <w:jc w:val="center"/>
              <w:rPr>
                <w:szCs w:val="22"/>
              </w:rPr>
            </w:pPr>
            <w:r>
              <w:rPr>
                <w:rFonts w:hint="eastAsia"/>
                <w:szCs w:val="22"/>
              </w:rPr>
              <w:t>西门河村</w:t>
            </w:r>
          </w:p>
        </w:tc>
      </w:tr>
      <w:tr w:rsidR="00C10A43" w:rsidRPr="003420AF" w:rsidTr="00C10A43">
        <w:trPr>
          <w:jc w:val="center"/>
        </w:trPr>
        <w:tc>
          <w:tcPr>
            <w:tcW w:w="1170" w:type="pct"/>
            <w:tcBorders>
              <w:righ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rFonts w:hint="eastAsia"/>
                <w:szCs w:val="22"/>
              </w:rPr>
              <w:t>3</w:t>
            </w:r>
          </w:p>
        </w:tc>
        <w:tc>
          <w:tcPr>
            <w:tcW w:w="1248" w:type="pct"/>
            <w:tcBorders>
              <w:left w:val="single" w:sz="2" w:space="0" w:color="auto"/>
            </w:tcBorders>
            <w:vAlign w:val="center"/>
          </w:tcPr>
          <w:p w:rsidR="00C10A43" w:rsidRPr="003420AF" w:rsidRDefault="00C10A43" w:rsidP="00145994">
            <w:pPr>
              <w:autoSpaceDE w:val="0"/>
              <w:autoSpaceDN w:val="0"/>
              <w:snapToGrid w:val="0"/>
              <w:spacing w:line="360" w:lineRule="exact"/>
              <w:jc w:val="center"/>
              <w:rPr>
                <w:szCs w:val="22"/>
              </w:rPr>
            </w:pPr>
            <w:r w:rsidRPr="003420AF">
              <w:rPr>
                <w:szCs w:val="22"/>
              </w:rPr>
              <w:t>Q</w:t>
            </w:r>
            <w:r w:rsidRPr="003420AF">
              <w:rPr>
                <w:rFonts w:hint="eastAsia"/>
                <w:szCs w:val="22"/>
              </w:rPr>
              <w:t>3</w:t>
            </w:r>
          </w:p>
        </w:tc>
        <w:tc>
          <w:tcPr>
            <w:tcW w:w="2582" w:type="pct"/>
            <w:vAlign w:val="center"/>
          </w:tcPr>
          <w:p w:rsidR="00C10A43" w:rsidRPr="003420AF" w:rsidRDefault="00C10A43" w:rsidP="00145994">
            <w:pPr>
              <w:autoSpaceDE w:val="0"/>
              <w:autoSpaceDN w:val="0"/>
              <w:snapToGrid w:val="0"/>
              <w:spacing w:line="360" w:lineRule="exact"/>
              <w:jc w:val="center"/>
              <w:rPr>
                <w:szCs w:val="22"/>
              </w:rPr>
            </w:pPr>
            <w:r>
              <w:rPr>
                <w:rFonts w:hint="eastAsia"/>
                <w:szCs w:val="22"/>
              </w:rPr>
              <w:t>钟鼓</w:t>
            </w:r>
          </w:p>
        </w:tc>
      </w:tr>
    </w:tbl>
    <w:p w:rsidR="00C10A43" w:rsidRPr="003420AF" w:rsidRDefault="00C10A43" w:rsidP="00C10A43">
      <w:pPr>
        <w:spacing w:line="480" w:lineRule="exact"/>
        <w:ind w:firstLine="505"/>
        <w:rPr>
          <w:sz w:val="24"/>
        </w:rPr>
      </w:pPr>
      <w:r w:rsidRPr="003420AF">
        <w:rPr>
          <w:rFonts w:hint="eastAsia"/>
          <w:sz w:val="24"/>
        </w:rPr>
        <w:t>4</w:t>
      </w:r>
      <w:r w:rsidRPr="003420AF">
        <w:rPr>
          <w:rFonts w:hint="eastAsia"/>
          <w:sz w:val="24"/>
        </w:rPr>
        <w:t>、采样及分析方法</w:t>
      </w:r>
    </w:p>
    <w:p w:rsidR="00C10A43" w:rsidRPr="003420AF" w:rsidRDefault="00C10A43" w:rsidP="00C10A43">
      <w:pPr>
        <w:spacing w:line="480" w:lineRule="exact"/>
        <w:ind w:firstLine="505"/>
        <w:rPr>
          <w:sz w:val="24"/>
        </w:rPr>
      </w:pPr>
      <w:r w:rsidRPr="003420AF">
        <w:rPr>
          <w:rFonts w:hint="eastAsia"/>
          <w:sz w:val="24"/>
        </w:rPr>
        <w:t>采集、保存及分析按《环境影响评价技术导则</w:t>
      </w:r>
      <w:r w:rsidRPr="003420AF">
        <w:rPr>
          <w:rFonts w:hint="eastAsia"/>
          <w:sz w:val="24"/>
        </w:rPr>
        <w:t xml:space="preserve"> </w:t>
      </w:r>
      <w:r w:rsidRPr="003420AF">
        <w:rPr>
          <w:rFonts w:hint="eastAsia"/>
          <w:sz w:val="24"/>
        </w:rPr>
        <w:t>地下水环境》（</w:t>
      </w:r>
      <w:r w:rsidRPr="003420AF">
        <w:rPr>
          <w:rFonts w:hint="eastAsia"/>
          <w:sz w:val="24"/>
        </w:rPr>
        <w:t>HJ 610-2011</w:t>
      </w:r>
      <w:r w:rsidRPr="003420AF">
        <w:rPr>
          <w:rFonts w:hint="eastAsia"/>
          <w:sz w:val="24"/>
        </w:rPr>
        <w:t>）和《地下水环境监测技术规范》（</w:t>
      </w:r>
      <w:r w:rsidRPr="003420AF">
        <w:rPr>
          <w:rFonts w:hint="eastAsia"/>
          <w:sz w:val="24"/>
        </w:rPr>
        <w:t>HJ/T164-2004</w:t>
      </w:r>
      <w:r w:rsidRPr="003420AF">
        <w:rPr>
          <w:rFonts w:hint="eastAsia"/>
          <w:sz w:val="24"/>
        </w:rPr>
        <w:t>）进行。</w:t>
      </w:r>
    </w:p>
    <w:p w:rsidR="00C10A43" w:rsidRPr="003420AF" w:rsidRDefault="00C10A43" w:rsidP="00C10A43">
      <w:pPr>
        <w:spacing w:line="480" w:lineRule="exact"/>
        <w:ind w:firstLine="505"/>
        <w:rPr>
          <w:sz w:val="24"/>
        </w:rPr>
      </w:pPr>
      <w:bookmarkStart w:id="100" w:name="_Toc271018492"/>
      <w:bookmarkStart w:id="101" w:name="_Toc381874219"/>
      <w:r w:rsidRPr="003420AF">
        <w:rPr>
          <w:rFonts w:hint="eastAsia"/>
          <w:sz w:val="24"/>
        </w:rPr>
        <w:t>5</w:t>
      </w:r>
      <w:r w:rsidRPr="003420AF">
        <w:rPr>
          <w:rFonts w:hint="eastAsia"/>
          <w:sz w:val="24"/>
        </w:rPr>
        <w:t>、质量要求</w:t>
      </w:r>
      <w:bookmarkEnd w:id="100"/>
      <w:bookmarkEnd w:id="101"/>
    </w:p>
    <w:p w:rsidR="00C10A43" w:rsidRDefault="00C10A43" w:rsidP="00C10A43">
      <w:pPr>
        <w:pStyle w:val="af5"/>
        <w:spacing w:line="480" w:lineRule="exact"/>
        <w:ind w:firstLine="498"/>
        <w:rPr>
          <w:sz w:val="24"/>
          <w:szCs w:val="24"/>
        </w:rPr>
      </w:pPr>
      <w:r w:rsidRPr="003420AF">
        <w:rPr>
          <w:rFonts w:hint="eastAsia"/>
          <w:sz w:val="24"/>
          <w:szCs w:val="24"/>
        </w:rPr>
        <w:t>按进度完成并保证质量，同时在监测报告中需提供监测项目的采样方法、分析方法及检出限，以及常规气象数据。</w:t>
      </w:r>
    </w:p>
    <w:p w:rsidR="00C10A43" w:rsidRPr="00C10A43" w:rsidRDefault="00C10A43" w:rsidP="00C10A43">
      <w:pPr>
        <w:pStyle w:val="af5"/>
        <w:spacing w:line="480" w:lineRule="exact"/>
        <w:ind w:firstLine="498"/>
        <w:rPr>
          <w:rFonts w:ascii="Times New Roman" w:hAnsi="Times New Roman" w:cs="Times New Roman"/>
          <w:sz w:val="24"/>
          <w:szCs w:val="24"/>
        </w:rPr>
      </w:pPr>
      <w:r w:rsidRPr="00C10A43">
        <w:rPr>
          <w:rFonts w:ascii="Times New Roman" w:hAnsi="Times New Roman" w:cs="Times New Roman"/>
          <w:sz w:val="24"/>
          <w:szCs w:val="24"/>
        </w:rPr>
        <w:t>6</w:t>
      </w:r>
      <w:r>
        <w:rPr>
          <w:rFonts w:ascii="Times New Roman" w:hAnsi="Times New Roman" w:cs="Times New Roman" w:hint="eastAsia"/>
          <w:sz w:val="24"/>
          <w:szCs w:val="24"/>
        </w:rPr>
        <w:t>、监测结果</w:t>
      </w:r>
    </w:p>
    <w:p w:rsidR="00C10A43" w:rsidRDefault="00C10A43" w:rsidP="00C10A43">
      <w:pPr>
        <w:adjustRightInd w:val="0"/>
        <w:snapToGrid w:val="0"/>
        <w:spacing w:beforeLines="50" w:before="156"/>
        <w:ind w:firstLineChars="200" w:firstLine="480"/>
        <w:rPr>
          <w:color w:val="000000"/>
          <w:sz w:val="24"/>
        </w:rPr>
      </w:pPr>
      <w:r>
        <w:rPr>
          <w:color w:val="000000"/>
          <w:sz w:val="24"/>
        </w:rPr>
        <w:t>地下水水质检测结果见表</w:t>
      </w:r>
      <w:r>
        <w:rPr>
          <w:color w:val="000000"/>
          <w:sz w:val="24"/>
        </w:rPr>
        <w:t>4-</w:t>
      </w:r>
      <w:r w:rsidR="00A04198">
        <w:rPr>
          <w:color w:val="000000"/>
          <w:sz w:val="24"/>
        </w:rPr>
        <w:t>6</w:t>
      </w:r>
      <w:r>
        <w:rPr>
          <w:color w:val="000000"/>
          <w:sz w:val="24"/>
        </w:rPr>
        <w:t>。</w:t>
      </w:r>
    </w:p>
    <w:p w:rsidR="00A04198" w:rsidRDefault="00A04198" w:rsidP="00C10A43">
      <w:pPr>
        <w:adjustRightInd w:val="0"/>
        <w:snapToGrid w:val="0"/>
        <w:spacing w:beforeLines="50" w:before="156"/>
        <w:ind w:firstLineChars="200" w:firstLine="480"/>
        <w:rPr>
          <w:color w:val="000000"/>
          <w:sz w:val="24"/>
        </w:rPr>
      </w:pPr>
    </w:p>
    <w:p w:rsidR="00C10A43" w:rsidRPr="00C10A43" w:rsidRDefault="00C10A43" w:rsidP="00C10A43">
      <w:pPr>
        <w:adjustRightInd w:val="0"/>
        <w:snapToGrid w:val="0"/>
        <w:spacing w:line="480" w:lineRule="atLeast"/>
        <w:jc w:val="center"/>
        <w:rPr>
          <w:b/>
          <w:szCs w:val="21"/>
        </w:rPr>
      </w:pPr>
      <w:r w:rsidRPr="00C10A43">
        <w:rPr>
          <w:b/>
          <w:szCs w:val="21"/>
        </w:rPr>
        <w:lastRenderedPageBreak/>
        <w:t>表</w:t>
      </w:r>
      <w:r w:rsidRPr="00C10A43">
        <w:rPr>
          <w:b/>
          <w:szCs w:val="21"/>
        </w:rPr>
        <w:t>4-</w:t>
      </w:r>
      <w:r w:rsidR="00A04198">
        <w:rPr>
          <w:b/>
          <w:szCs w:val="21"/>
        </w:rPr>
        <w:t>6</w:t>
      </w:r>
      <w:r w:rsidRPr="00C10A43">
        <w:rPr>
          <w:b/>
          <w:szCs w:val="21"/>
        </w:rPr>
        <w:t xml:space="preserve">  </w:t>
      </w:r>
      <w:r w:rsidRPr="00C10A43">
        <w:rPr>
          <w:b/>
          <w:szCs w:val="21"/>
        </w:rPr>
        <w:t>地下水水质监测结果</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20"/>
        <w:gridCol w:w="1956"/>
        <w:gridCol w:w="1745"/>
        <w:gridCol w:w="1755"/>
      </w:tblGrid>
      <w:tr w:rsidR="00C10A43" w:rsidRPr="00C10A43" w:rsidTr="00C10A43">
        <w:trPr>
          <w:cantSplit/>
          <w:trHeight w:val="340"/>
          <w:jc w:val="center"/>
        </w:trPr>
        <w:tc>
          <w:tcPr>
            <w:tcW w:w="1704" w:type="pct"/>
            <w:vAlign w:val="center"/>
          </w:tcPr>
          <w:p w:rsidR="00C10A43" w:rsidRPr="00C10A43" w:rsidRDefault="00C10A43" w:rsidP="00C10A43">
            <w:pPr>
              <w:snapToGrid w:val="0"/>
              <w:spacing w:line="320" w:lineRule="exact"/>
              <w:jc w:val="center"/>
              <w:rPr>
                <w:szCs w:val="21"/>
              </w:rPr>
            </w:pPr>
            <w:r w:rsidRPr="00C10A43">
              <w:rPr>
                <w:szCs w:val="21"/>
              </w:rPr>
              <w:t>检测项目</w:t>
            </w:r>
          </w:p>
        </w:tc>
        <w:tc>
          <w:tcPr>
            <w:tcW w:w="1182" w:type="pct"/>
            <w:vAlign w:val="center"/>
          </w:tcPr>
          <w:p w:rsidR="00C10A43" w:rsidRPr="00C10A43" w:rsidRDefault="00C10A43" w:rsidP="00C10A43">
            <w:pPr>
              <w:spacing w:line="320" w:lineRule="exact"/>
              <w:jc w:val="center"/>
              <w:rPr>
                <w:szCs w:val="21"/>
              </w:rPr>
            </w:pPr>
            <w:r w:rsidRPr="00C10A43">
              <w:rPr>
                <w:szCs w:val="21"/>
              </w:rPr>
              <w:t>紫阳县城</w:t>
            </w:r>
          </w:p>
          <w:p w:rsidR="00C10A43" w:rsidRPr="00C10A43" w:rsidRDefault="00C10A43" w:rsidP="00C10A43">
            <w:pPr>
              <w:spacing w:line="320" w:lineRule="exact"/>
              <w:jc w:val="center"/>
              <w:rPr>
                <w:szCs w:val="21"/>
              </w:rPr>
            </w:pPr>
            <w:r w:rsidRPr="00C10A43">
              <w:rPr>
                <w:szCs w:val="21"/>
              </w:rPr>
              <w:t>19050207SX0101</w:t>
            </w:r>
          </w:p>
        </w:tc>
        <w:tc>
          <w:tcPr>
            <w:tcW w:w="1054" w:type="pct"/>
            <w:vAlign w:val="center"/>
          </w:tcPr>
          <w:p w:rsidR="00C10A43" w:rsidRPr="00C10A43" w:rsidRDefault="00C10A43" w:rsidP="00C10A43">
            <w:pPr>
              <w:spacing w:line="320" w:lineRule="exact"/>
              <w:jc w:val="center"/>
              <w:rPr>
                <w:szCs w:val="21"/>
              </w:rPr>
            </w:pPr>
            <w:r w:rsidRPr="00C10A43">
              <w:rPr>
                <w:szCs w:val="21"/>
              </w:rPr>
              <w:t>西门河村</w:t>
            </w:r>
          </w:p>
          <w:p w:rsidR="00C10A43" w:rsidRPr="00C10A43" w:rsidRDefault="00C10A43" w:rsidP="00C10A43">
            <w:pPr>
              <w:spacing w:line="320" w:lineRule="exact"/>
              <w:jc w:val="center"/>
              <w:rPr>
                <w:szCs w:val="21"/>
              </w:rPr>
            </w:pPr>
            <w:r w:rsidRPr="00C10A43">
              <w:rPr>
                <w:szCs w:val="21"/>
              </w:rPr>
              <w:t>19050207SX0201</w:t>
            </w:r>
          </w:p>
        </w:tc>
        <w:tc>
          <w:tcPr>
            <w:tcW w:w="1060" w:type="pct"/>
            <w:vAlign w:val="center"/>
          </w:tcPr>
          <w:p w:rsidR="00C10A43" w:rsidRPr="00C10A43" w:rsidRDefault="00C10A43" w:rsidP="00C10A43">
            <w:pPr>
              <w:spacing w:line="320" w:lineRule="exact"/>
              <w:jc w:val="center"/>
              <w:rPr>
                <w:szCs w:val="21"/>
              </w:rPr>
            </w:pPr>
            <w:r w:rsidRPr="00C10A43">
              <w:rPr>
                <w:szCs w:val="21"/>
              </w:rPr>
              <w:t>钟鼓</w:t>
            </w:r>
          </w:p>
          <w:p w:rsidR="00C10A43" w:rsidRPr="00C10A43" w:rsidRDefault="00C10A43" w:rsidP="00C10A43">
            <w:pPr>
              <w:spacing w:line="320" w:lineRule="exact"/>
              <w:jc w:val="center"/>
              <w:rPr>
                <w:szCs w:val="21"/>
              </w:rPr>
            </w:pPr>
            <w:r w:rsidRPr="00C10A43">
              <w:rPr>
                <w:szCs w:val="21"/>
              </w:rPr>
              <w:t>19050207SX0301</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pH</w:t>
            </w:r>
            <w:r w:rsidRPr="00C10A43">
              <w:rPr>
                <w:color w:val="000000"/>
                <w:szCs w:val="21"/>
              </w:rPr>
              <w:t>值</w:t>
            </w:r>
          </w:p>
        </w:tc>
        <w:tc>
          <w:tcPr>
            <w:tcW w:w="1182" w:type="pct"/>
            <w:vAlign w:val="center"/>
          </w:tcPr>
          <w:p w:rsidR="00C10A43" w:rsidRPr="00C10A43" w:rsidRDefault="00C10A43" w:rsidP="00C10A43">
            <w:pPr>
              <w:spacing w:line="320" w:lineRule="exact"/>
              <w:jc w:val="center"/>
              <w:rPr>
                <w:szCs w:val="21"/>
              </w:rPr>
            </w:pPr>
            <w:r w:rsidRPr="00C10A43">
              <w:rPr>
                <w:szCs w:val="21"/>
              </w:rPr>
              <w:t>7.83</w:t>
            </w:r>
          </w:p>
        </w:tc>
        <w:tc>
          <w:tcPr>
            <w:tcW w:w="1054" w:type="pct"/>
            <w:vAlign w:val="center"/>
          </w:tcPr>
          <w:p w:rsidR="00C10A43" w:rsidRPr="00C10A43" w:rsidRDefault="00C10A43" w:rsidP="00C10A43">
            <w:pPr>
              <w:spacing w:line="320" w:lineRule="exact"/>
              <w:jc w:val="center"/>
              <w:rPr>
                <w:szCs w:val="21"/>
              </w:rPr>
            </w:pPr>
            <w:r w:rsidRPr="00C10A43">
              <w:rPr>
                <w:szCs w:val="21"/>
              </w:rPr>
              <w:t>7.88</w:t>
            </w:r>
          </w:p>
        </w:tc>
        <w:tc>
          <w:tcPr>
            <w:tcW w:w="1060" w:type="pct"/>
            <w:vAlign w:val="center"/>
          </w:tcPr>
          <w:p w:rsidR="00C10A43" w:rsidRPr="00C10A43" w:rsidRDefault="00C10A43" w:rsidP="00C10A43">
            <w:pPr>
              <w:spacing w:line="320" w:lineRule="exact"/>
              <w:jc w:val="center"/>
              <w:rPr>
                <w:szCs w:val="21"/>
              </w:rPr>
            </w:pPr>
            <w:r w:rsidRPr="00C10A43">
              <w:rPr>
                <w:szCs w:val="21"/>
              </w:rPr>
              <w:t>7.74</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0.56</w:t>
            </w:r>
          </w:p>
        </w:tc>
        <w:tc>
          <w:tcPr>
            <w:tcW w:w="1054" w:type="pct"/>
            <w:vAlign w:val="center"/>
          </w:tcPr>
          <w:p w:rsidR="00C10A43" w:rsidRPr="00C10A43" w:rsidRDefault="00C10A43" w:rsidP="00C10A43">
            <w:pPr>
              <w:spacing w:line="320" w:lineRule="exact"/>
              <w:jc w:val="center"/>
              <w:rPr>
                <w:szCs w:val="21"/>
              </w:rPr>
            </w:pPr>
            <w:r w:rsidRPr="00C10A43">
              <w:rPr>
                <w:szCs w:val="21"/>
              </w:rPr>
              <w:t>0.59</w:t>
            </w:r>
          </w:p>
        </w:tc>
        <w:tc>
          <w:tcPr>
            <w:tcW w:w="1060" w:type="pct"/>
            <w:vAlign w:val="center"/>
          </w:tcPr>
          <w:p w:rsidR="00C10A43" w:rsidRPr="00C10A43" w:rsidRDefault="00C10A43" w:rsidP="00C10A43">
            <w:pPr>
              <w:spacing w:line="320" w:lineRule="exact"/>
              <w:jc w:val="center"/>
              <w:rPr>
                <w:szCs w:val="21"/>
              </w:rPr>
            </w:pPr>
            <w:r w:rsidRPr="00C10A43">
              <w:rPr>
                <w:szCs w:val="21"/>
              </w:rPr>
              <w:t>0.49</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达标情况</w:t>
            </w:r>
          </w:p>
        </w:tc>
        <w:tc>
          <w:tcPr>
            <w:tcW w:w="1182" w:type="pct"/>
            <w:vAlign w:val="center"/>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氨氮</w:t>
            </w:r>
          </w:p>
        </w:tc>
        <w:tc>
          <w:tcPr>
            <w:tcW w:w="1182" w:type="pct"/>
            <w:vAlign w:val="center"/>
          </w:tcPr>
          <w:p w:rsidR="00C10A43" w:rsidRPr="00C10A43" w:rsidRDefault="00C10A43" w:rsidP="00C10A43">
            <w:pPr>
              <w:spacing w:line="320" w:lineRule="exact"/>
              <w:jc w:val="center"/>
              <w:rPr>
                <w:szCs w:val="21"/>
              </w:rPr>
            </w:pPr>
            <w:r w:rsidRPr="00C10A43">
              <w:rPr>
                <w:szCs w:val="21"/>
              </w:rPr>
              <w:t>0.055</w:t>
            </w:r>
          </w:p>
        </w:tc>
        <w:tc>
          <w:tcPr>
            <w:tcW w:w="1054" w:type="pct"/>
            <w:vAlign w:val="center"/>
          </w:tcPr>
          <w:p w:rsidR="00C10A43" w:rsidRPr="00C10A43" w:rsidRDefault="00C10A43" w:rsidP="00C10A43">
            <w:pPr>
              <w:spacing w:line="320" w:lineRule="exact"/>
              <w:jc w:val="center"/>
              <w:rPr>
                <w:szCs w:val="21"/>
              </w:rPr>
            </w:pPr>
            <w:r w:rsidRPr="00C10A43">
              <w:rPr>
                <w:szCs w:val="21"/>
              </w:rPr>
              <w:t>0.064</w:t>
            </w:r>
          </w:p>
        </w:tc>
        <w:tc>
          <w:tcPr>
            <w:tcW w:w="1060" w:type="pct"/>
            <w:vAlign w:val="center"/>
          </w:tcPr>
          <w:p w:rsidR="00C10A43" w:rsidRPr="00C10A43" w:rsidRDefault="00C10A43" w:rsidP="00C10A43">
            <w:pPr>
              <w:spacing w:line="320" w:lineRule="exact"/>
              <w:jc w:val="center"/>
              <w:rPr>
                <w:szCs w:val="21"/>
              </w:rPr>
            </w:pPr>
            <w:r w:rsidRPr="00C10A43">
              <w:rPr>
                <w:szCs w:val="21"/>
              </w:rPr>
              <w:t>0.071</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0.1</w:t>
            </w:r>
          </w:p>
        </w:tc>
        <w:tc>
          <w:tcPr>
            <w:tcW w:w="1054" w:type="pct"/>
            <w:vAlign w:val="center"/>
          </w:tcPr>
          <w:p w:rsidR="00C10A43" w:rsidRPr="00C10A43" w:rsidRDefault="00C10A43" w:rsidP="00C10A43">
            <w:pPr>
              <w:spacing w:line="320" w:lineRule="exact"/>
              <w:jc w:val="center"/>
              <w:rPr>
                <w:szCs w:val="21"/>
              </w:rPr>
            </w:pPr>
            <w:r w:rsidRPr="00C10A43">
              <w:rPr>
                <w:szCs w:val="21"/>
              </w:rPr>
              <w:t>0.12</w:t>
            </w:r>
          </w:p>
        </w:tc>
        <w:tc>
          <w:tcPr>
            <w:tcW w:w="1060" w:type="pct"/>
            <w:vAlign w:val="center"/>
          </w:tcPr>
          <w:p w:rsidR="00C10A43" w:rsidRPr="00C10A43" w:rsidRDefault="00C10A43" w:rsidP="00C10A43">
            <w:pPr>
              <w:spacing w:line="320" w:lineRule="exact"/>
              <w:jc w:val="center"/>
              <w:rPr>
                <w:szCs w:val="21"/>
              </w:rPr>
            </w:pPr>
            <w:r w:rsidRPr="00C10A43">
              <w:rPr>
                <w:szCs w:val="21"/>
              </w:rPr>
              <w:t>0.14</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高锰酸盐指数</w:t>
            </w:r>
          </w:p>
        </w:tc>
        <w:tc>
          <w:tcPr>
            <w:tcW w:w="1182" w:type="pct"/>
            <w:vAlign w:val="center"/>
          </w:tcPr>
          <w:p w:rsidR="00C10A43" w:rsidRPr="00C10A43" w:rsidRDefault="00C10A43" w:rsidP="00C10A43">
            <w:pPr>
              <w:spacing w:line="320" w:lineRule="exact"/>
              <w:jc w:val="center"/>
              <w:rPr>
                <w:szCs w:val="21"/>
              </w:rPr>
            </w:pPr>
            <w:r w:rsidRPr="00C10A43">
              <w:rPr>
                <w:szCs w:val="21"/>
              </w:rPr>
              <w:t>1.5</w:t>
            </w:r>
          </w:p>
        </w:tc>
        <w:tc>
          <w:tcPr>
            <w:tcW w:w="1054" w:type="pct"/>
            <w:vAlign w:val="center"/>
          </w:tcPr>
          <w:p w:rsidR="00C10A43" w:rsidRPr="00C10A43" w:rsidRDefault="00C10A43" w:rsidP="00C10A43">
            <w:pPr>
              <w:spacing w:line="320" w:lineRule="exact"/>
              <w:jc w:val="center"/>
              <w:rPr>
                <w:szCs w:val="21"/>
              </w:rPr>
            </w:pPr>
            <w:r w:rsidRPr="00C10A43">
              <w:rPr>
                <w:szCs w:val="21"/>
              </w:rPr>
              <w:t>1.3</w:t>
            </w:r>
          </w:p>
        </w:tc>
        <w:tc>
          <w:tcPr>
            <w:tcW w:w="1060" w:type="pct"/>
            <w:vAlign w:val="center"/>
          </w:tcPr>
          <w:p w:rsidR="00C10A43" w:rsidRPr="00C10A43" w:rsidRDefault="00C10A43" w:rsidP="00C10A43">
            <w:pPr>
              <w:spacing w:line="320" w:lineRule="exact"/>
              <w:jc w:val="center"/>
              <w:rPr>
                <w:szCs w:val="21"/>
              </w:rPr>
            </w:pPr>
            <w:r w:rsidRPr="00C10A43">
              <w:rPr>
                <w:szCs w:val="21"/>
              </w:rPr>
              <w:t>1.5</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0.5</w:t>
            </w:r>
          </w:p>
        </w:tc>
        <w:tc>
          <w:tcPr>
            <w:tcW w:w="1054" w:type="pct"/>
            <w:vAlign w:val="center"/>
          </w:tcPr>
          <w:p w:rsidR="00C10A43" w:rsidRPr="00C10A43" w:rsidRDefault="00C10A43" w:rsidP="00C10A43">
            <w:pPr>
              <w:spacing w:line="320" w:lineRule="exact"/>
              <w:jc w:val="center"/>
              <w:rPr>
                <w:szCs w:val="21"/>
              </w:rPr>
            </w:pPr>
            <w:r w:rsidRPr="00C10A43">
              <w:rPr>
                <w:szCs w:val="21"/>
              </w:rPr>
              <w:t>0.4</w:t>
            </w:r>
          </w:p>
        </w:tc>
        <w:tc>
          <w:tcPr>
            <w:tcW w:w="1060" w:type="pct"/>
            <w:vAlign w:val="center"/>
          </w:tcPr>
          <w:p w:rsidR="00C10A43" w:rsidRPr="00C10A43" w:rsidRDefault="00C10A43" w:rsidP="00C10A43">
            <w:pPr>
              <w:spacing w:line="320" w:lineRule="exact"/>
              <w:jc w:val="center"/>
              <w:rPr>
                <w:szCs w:val="21"/>
              </w:rPr>
            </w:pPr>
            <w:r w:rsidRPr="00C10A43">
              <w:rPr>
                <w:szCs w:val="21"/>
              </w:rPr>
              <w:t>0.5</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六价铬</w:t>
            </w:r>
          </w:p>
        </w:tc>
        <w:tc>
          <w:tcPr>
            <w:tcW w:w="1182" w:type="pct"/>
            <w:vAlign w:val="center"/>
          </w:tcPr>
          <w:p w:rsidR="00C10A43" w:rsidRPr="00C10A43" w:rsidRDefault="00C10A43" w:rsidP="00C10A43">
            <w:pPr>
              <w:spacing w:line="320" w:lineRule="exact"/>
              <w:jc w:val="center"/>
              <w:rPr>
                <w:szCs w:val="21"/>
              </w:rPr>
            </w:pPr>
            <w:r w:rsidRPr="00C10A43">
              <w:rPr>
                <w:szCs w:val="21"/>
              </w:rPr>
              <w:t>0.004ND*</w:t>
            </w:r>
          </w:p>
        </w:tc>
        <w:tc>
          <w:tcPr>
            <w:tcW w:w="1054" w:type="pct"/>
            <w:vAlign w:val="center"/>
          </w:tcPr>
          <w:p w:rsidR="00C10A43" w:rsidRPr="00C10A43" w:rsidRDefault="00C10A43" w:rsidP="00C10A43">
            <w:pPr>
              <w:spacing w:line="320" w:lineRule="exact"/>
              <w:jc w:val="center"/>
              <w:rPr>
                <w:szCs w:val="21"/>
              </w:rPr>
            </w:pPr>
            <w:r w:rsidRPr="00C10A43">
              <w:rPr>
                <w:szCs w:val="21"/>
              </w:rPr>
              <w:t>0.004ND</w:t>
            </w:r>
          </w:p>
        </w:tc>
        <w:tc>
          <w:tcPr>
            <w:tcW w:w="1060" w:type="pct"/>
            <w:vAlign w:val="center"/>
          </w:tcPr>
          <w:p w:rsidR="00C10A43" w:rsidRPr="00C10A43" w:rsidRDefault="00C10A43" w:rsidP="00C10A43">
            <w:pPr>
              <w:spacing w:line="320" w:lineRule="exact"/>
              <w:jc w:val="center"/>
              <w:rPr>
                <w:szCs w:val="21"/>
              </w:rPr>
            </w:pPr>
            <w:r w:rsidRPr="00C10A43">
              <w:rPr>
                <w:szCs w:val="21"/>
              </w:rPr>
              <w:t>0.004ND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总硬度</w:t>
            </w:r>
          </w:p>
        </w:tc>
        <w:tc>
          <w:tcPr>
            <w:tcW w:w="1182" w:type="pct"/>
            <w:vAlign w:val="center"/>
          </w:tcPr>
          <w:p w:rsidR="00C10A43" w:rsidRPr="00C10A43" w:rsidRDefault="00C10A43" w:rsidP="00C10A43">
            <w:pPr>
              <w:spacing w:line="320" w:lineRule="exact"/>
              <w:jc w:val="center"/>
              <w:rPr>
                <w:szCs w:val="21"/>
              </w:rPr>
            </w:pPr>
            <w:r w:rsidRPr="00C10A43">
              <w:rPr>
                <w:szCs w:val="21"/>
              </w:rPr>
              <w:t>236</w:t>
            </w:r>
          </w:p>
        </w:tc>
        <w:tc>
          <w:tcPr>
            <w:tcW w:w="1054" w:type="pct"/>
            <w:vAlign w:val="center"/>
          </w:tcPr>
          <w:p w:rsidR="00C10A43" w:rsidRPr="00C10A43" w:rsidRDefault="00C10A43" w:rsidP="00C10A43">
            <w:pPr>
              <w:spacing w:line="320" w:lineRule="exact"/>
              <w:jc w:val="center"/>
              <w:rPr>
                <w:szCs w:val="21"/>
              </w:rPr>
            </w:pPr>
            <w:r w:rsidRPr="00C10A43">
              <w:rPr>
                <w:szCs w:val="21"/>
              </w:rPr>
              <w:t>233</w:t>
            </w:r>
          </w:p>
        </w:tc>
        <w:tc>
          <w:tcPr>
            <w:tcW w:w="1060" w:type="pct"/>
            <w:vAlign w:val="center"/>
          </w:tcPr>
          <w:p w:rsidR="00C10A43" w:rsidRPr="00C10A43" w:rsidRDefault="00C10A43" w:rsidP="00C10A43">
            <w:pPr>
              <w:spacing w:line="320" w:lineRule="exact"/>
              <w:jc w:val="center"/>
              <w:rPr>
                <w:szCs w:val="21"/>
              </w:rPr>
            </w:pPr>
            <w:r w:rsidRPr="00C10A43">
              <w:rPr>
                <w:szCs w:val="21"/>
              </w:rPr>
              <w:t>239</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0.52</w:t>
            </w:r>
          </w:p>
        </w:tc>
        <w:tc>
          <w:tcPr>
            <w:tcW w:w="1054" w:type="pct"/>
            <w:vAlign w:val="center"/>
          </w:tcPr>
          <w:p w:rsidR="00C10A43" w:rsidRPr="00C10A43" w:rsidRDefault="00C10A43" w:rsidP="00C10A43">
            <w:pPr>
              <w:spacing w:line="320" w:lineRule="exact"/>
              <w:jc w:val="center"/>
              <w:rPr>
                <w:szCs w:val="21"/>
              </w:rPr>
            </w:pPr>
            <w:r w:rsidRPr="00C10A43">
              <w:rPr>
                <w:szCs w:val="21"/>
              </w:rPr>
              <w:t>0.52</w:t>
            </w:r>
          </w:p>
        </w:tc>
        <w:tc>
          <w:tcPr>
            <w:tcW w:w="1060" w:type="pct"/>
            <w:vAlign w:val="center"/>
          </w:tcPr>
          <w:p w:rsidR="00C10A43" w:rsidRPr="00C10A43" w:rsidRDefault="00C10A43" w:rsidP="00C10A43">
            <w:pPr>
              <w:spacing w:line="320" w:lineRule="exact"/>
              <w:jc w:val="center"/>
              <w:rPr>
                <w:szCs w:val="21"/>
              </w:rPr>
            </w:pPr>
            <w:r w:rsidRPr="00C10A43">
              <w:rPr>
                <w:szCs w:val="21"/>
              </w:rPr>
              <w:t>0.53</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溶解性总固体</w:t>
            </w:r>
          </w:p>
        </w:tc>
        <w:tc>
          <w:tcPr>
            <w:tcW w:w="1182" w:type="pct"/>
            <w:vAlign w:val="center"/>
          </w:tcPr>
          <w:p w:rsidR="00C10A43" w:rsidRPr="00C10A43" w:rsidRDefault="00C10A43" w:rsidP="00C10A43">
            <w:pPr>
              <w:spacing w:line="320" w:lineRule="exact"/>
              <w:jc w:val="center"/>
              <w:rPr>
                <w:szCs w:val="21"/>
              </w:rPr>
            </w:pPr>
            <w:r w:rsidRPr="00C10A43">
              <w:rPr>
                <w:szCs w:val="21"/>
              </w:rPr>
              <w:t>398</w:t>
            </w:r>
          </w:p>
        </w:tc>
        <w:tc>
          <w:tcPr>
            <w:tcW w:w="1054" w:type="pct"/>
            <w:vAlign w:val="center"/>
          </w:tcPr>
          <w:p w:rsidR="00C10A43" w:rsidRPr="00C10A43" w:rsidRDefault="00C10A43" w:rsidP="00C10A43">
            <w:pPr>
              <w:spacing w:line="320" w:lineRule="exact"/>
              <w:jc w:val="center"/>
              <w:rPr>
                <w:szCs w:val="21"/>
              </w:rPr>
            </w:pPr>
            <w:r w:rsidRPr="00C10A43">
              <w:rPr>
                <w:szCs w:val="21"/>
              </w:rPr>
              <w:t>425</w:t>
            </w:r>
          </w:p>
        </w:tc>
        <w:tc>
          <w:tcPr>
            <w:tcW w:w="1060" w:type="pct"/>
            <w:vAlign w:val="center"/>
          </w:tcPr>
          <w:p w:rsidR="00C10A43" w:rsidRPr="00C10A43" w:rsidRDefault="00C10A43" w:rsidP="00C10A43">
            <w:pPr>
              <w:spacing w:line="320" w:lineRule="exact"/>
              <w:jc w:val="center"/>
              <w:rPr>
                <w:szCs w:val="21"/>
              </w:rPr>
            </w:pPr>
            <w:r w:rsidRPr="00C10A43">
              <w:rPr>
                <w:szCs w:val="21"/>
              </w:rPr>
              <w:t>428</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0.40</w:t>
            </w:r>
          </w:p>
        </w:tc>
        <w:tc>
          <w:tcPr>
            <w:tcW w:w="1054" w:type="pct"/>
            <w:vAlign w:val="center"/>
          </w:tcPr>
          <w:p w:rsidR="00C10A43" w:rsidRPr="00C10A43" w:rsidRDefault="00C10A43" w:rsidP="00C10A43">
            <w:pPr>
              <w:spacing w:line="320" w:lineRule="exact"/>
              <w:jc w:val="center"/>
              <w:rPr>
                <w:szCs w:val="21"/>
              </w:rPr>
            </w:pPr>
            <w:r w:rsidRPr="00C10A43">
              <w:rPr>
                <w:szCs w:val="21"/>
              </w:rPr>
              <w:t>0.43</w:t>
            </w:r>
          </w:p>
        </w:tc>
        <w:tc>
          <w:tcPr>
            <w:tcW w:w="1060" w:type="pct"/>
            <w:vAlign w:val="center"/>
          </w:tcPr>
          <w:p w:rsidR="00C10A43" w:rsidRPr="00C10A43" w:rsidRDefault="00C10A43" w:rsidP="00C10A43">
            <w:pPr>
              <w:spacing w:line="320" w:lineRule="exact"/>
              <w:jc w:val="center"/>
              <w:rPr>
                <w:szCs w:val="21"/>
              </w:rPr>
            </w:pPr>
            <w:r w:rsidRPr="00C10A43">
              <w:rPr>
                <w:szCs w:val="21"/>
              </w:rPr>
              <w:t>0.43</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挥发酚</w:t>
            </w:r>
          </w:p>
        </w:tc>
        <w:tc>
          <w:tcPr>
            <w:tcW w:w="1182" w:type="pct"/>
            <w:vAlign w:val="center"/>
          </w:tcPr>
          <w:p w:rsidR="00C10A43" w:rsidRPr="00C10A43" w:rsidRDefault="00C10A43" w:rsidP="00C10A43">
            <w:pPr>
              <w:spacing w:line="320" w:lineRule="exact"/>
              <w:jc w:val="center"/>
              <w:rPr>
                <w:szCs w:val="21"/>
              </w:rPr>
            </w:pPr>
            <w:r w:rsidRPr="00C10A43">
              <w:rPr>
                <w:szCs w:val="21"/>
              </w:rPr>
              <w:t>0.0003ND</w:t>
            </w:r>
          </w:p>
        </w:tc>
        <w:tc>
          <w:tcPr>
            <w:tcW w:w="1054" w:type="pct"/>
            <w:vAlign w:val="center"/>
          </w:tcPr>
          <w:p w:rsidR="00C10A43" w:rsidRPr="00C10A43" w:rsidRDefault="00C10A43" w:rsidP="00C10A43">
            <w:pPr>
              <w:spacing w:line="320" w:lineRule="exact"/>
              <w:jc w:val="center"/>
              <w:rPr>
                <w:szCs w:val="21"/>
              </w:rPr>
            </w:pPr>
            <w:r w:rsidRPr="00C10A43">
              <w:rPr>
                <w:szCs w:val="21"/>
              </w:rPr>
              <w:t>0.0003ND</w:t>
            </w:r>
          </w:p>
        </w:tc>
        <w:tc>
          <w:tcPr>
            <w:tcW w:w="1060" w:type="pct"/>
            <w:vAlign w:val="center"/>
          </w:tcPr>
          <w:p w:rsidR="00C10A43" w:rsidRPr="00C10A43" w:rsidRDefault="00C10A43" w:rsidP="00C10A43">
            <w:pPr>
              <w:spacing w:line="320" w:lineRule="exact"/>
              <w:jc w:val="center"/>
              <w:rPr>
                <w:szCs w:val="21"/>
              </w:rPr>
            </w:pPr>
            <w:r w:rsidRPr="00C10A43">
              <w:rPr>
                <w:szCs w:val="21"/>
              </w:rPr>
              <w:t>0.0003ND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氰化物</w:t>
            </w:r>
          </w:p>
        </w:tc>
        <w:tc>
          <w:tcPr>
            <w:tcW w:w="1182" w:type="pct"/>
            <w:vAlign w:val="center"/>
          </w:tcPr>
          <w:p w:rsidR="00C10A43" w:rsidRPr="00C10A43" w:rsidRDefault="00C10A43" w:rsidP="00C10A43">
            <w:pPr>
              <w:spacing w:line="320" w:lineRule="exact"/>
              <w:jc w:val="center"/>
              <w:rPr>
                <w:szCs w:val="21"/>
              </w:rPr>
            </w:pPr>
            <w:r w:rsidRPr="00C10A43">
              <w:rPr>
                <w:szCs w:val="21"/>
              </w:rPr>
              <w:t>0.004ND</w:t>
            </w:r>
          </w:p>
        </w:tc>
        <w:tc>
          <w:tcPr>
            <w:tcW w:w="1054" w:type="pct"/>
            <w:vAlign w:val="center"/>
          </w:tcPr>
          <w:p w:rsidR="00C10A43" w:rsidRPr="00C10A43" w:rsidRDefault="00C10A43" w:rsidP="00C10A43">
            <w:pPr>
              <w:spacing w:line="320" w:lineRule="exact"/>
              <w:jc w:val="center"/>
              <w:rPr>
                <w:szCs w:val="21"/>
              </w:rPr>
            </w:pPr>
            <w:r w:rsidRPr="00C10A43">
              <w:rPr>
                <w:szCs w:val="21"/>
              </w:rPr>
              <w:t>0.004ND</w:t>
            </w:r>
          </w:p>
        </w:tc>
        <w:tc>
          <w:tcPr>
            <w:tcW w:w="1060" w:type="pct"/>
            <w:vAlign w:val="center"/>
          </w:tcPr>
          <w:p w:rsidR="00C10A43" w:rsidRPr="00C10A43" w:rsidRDefault="00C10A43" w:rsidP="00C10A43">
            <w:pPr>
              <w:spacing w:line="320" w:lineRule="exact"/>
              <w:jc w:val="center"/>
              <w:rPr>
                <w:szCs w:val="21"/>
              </w:rPr>
            </w:pPr>
            <w:r w:rsidRPr="00C10A43">
              <w:rPr>
                <w:szCs w:val="21"/>
              </w:rPr>
              <w:t>0.004ND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砷</w:t>
            </w:r>
          </w:p>
        </w:tc>
        <w:tc>
          <w:tcPr>
            <w:tcW w:w="1182" w:type="pct"/>
            <w:vAlign w:val="center"/>
          </w:tcPr>
          <w:p w:rsidR="00C10A43" w:rsidRPr="00C10A43" w:rsidRDefault="00C10A43" w:rsidP="00C10A43">
            <w:pPr>
              <w:spacing w:line="320" w:lineRule="exact"/>
              <w:jc w:val="center"/>
              <w:rPr>
                <w:szCs w:val="21"/>
              </w:rPr>
            </w:pPr>
            <w:r w:rsidRPr="00C10A43">
              <w:rPr>
                <w:szCs w:val="21"/>
              </w:rPr>
              <w:t>0.0003ND</w:t>
            </w:r>
          </w:p>
        </w:tc>
        <w:tc>
          <w:tcPr>
            <w:tcW w:w="1054" w:type="pct"/>
            <w:vAlign w:val="center"/>
          </w:tcPr>
          <w:p w:rsidR="00C10A43" w:rsidRPr="00C10A43" w:rsidRDefault="00C10A43" w:rsidP="00C10A43">
            <w:pPr>
              <w:spacing w:line="320" w:lineRule="exact"/>
              <w:jc w:val="center"/>
              <w:rPr>
                <w:szCs w:val="21"/>
              </w:rPr>
            </w:pPr>
            <w:r w:rsidRPr="00C10A43">
              <w:rPr>
                <w:szCs w:val="21"/>
              </w:rPr>
              <w:t>0.0003ND</w:t>
            </w:r>
          </w:p>
        </w:tc>
        <w:tc>
          <w:tcPr>
            <w:tcW w:w="1060" w:type="pct"/>
            <w:vAlign w:val="center"/>
          </w:tcPr>
          <w:p w:rsidR="00C10A43" w:rsidRPr="00C10A43" w:rsidRDefault="00C10A43" w:rsidP="00C10A43">
            <w:pPr>
              <w:spacing w:line="320" w:lineRule="exact"/>
              <w:jc w:val="center"/>
              <w:rPr>
                <w:szCs w:val="21"/>
              </w:rPr>
            </w:pPr>
            <w:r w:rsidRPr="00C10A43">
              <w:rPr>
                <w:szCs w:val="21"/>
              </w:rPr>
              <w:t>0.0003ND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汞</w:t>
            </w:r>
          </w:p>
        </w:tc>
        <w:tc>
          <w:tcPr>
            <w:tcW w:w="1182" w:type="pct"/>
            <w:vAlign w:val="center"/>
          </w:tcPr>
          <w:p w:rsidR="00C10A43" w:rsidRPr="00C10A43" w:rsidRDefault="00C10A43" w:rsidP="00C10A43">
            <w:pPr>
              <w:spacing w:line="320" w:lineRule="exact"/>
              <w:jc w:val="center"/>
              <w:rPr>
                <w:szCs w:val="21"/>
              </w:rPr>
            </w:pPr>
            <w:r w:rsidRPr="00C10A43">
              <w:rPr>
                <w:color w:val="000000"/>
                <w:szCs w:val="21"/>
              </w:rPr>
              <w:t>0.00004ND</w:t>
            </w:r>
          </w:p>
        </w:tc>
        <w:tc>
          <w:tcPr>
            <w:tcW w:w="1054" w:type="pct"/>
            <w:vAlign w:val="center"/>
          </w:tcPr>
          <w:p w:rsidR="00C10A43" w:rsidRPr="00C10A43" w:rsidRDefault="00C10A43" w:rsidP="00C10A43">
            <w:pPr>
              <w:spacing w:line="320" w:lineRule="exact"/>
              <w:jc w:val="center"/>
              <w:rPr>
                <w:color w:val="000000"/>
                <w:szCs w:val="21"/>
              </w:rPr>
            </w:pPr>
            <w:r w:rsidRPr="00C10A43">
              <w:rPr>
                <w:color w:val="000000"/>
                <w:szCs w:val="21"/>
              </w:rPr>
              <w:t>0.00004ND</w:t>
            </w:r>
          </w:p>
        </w:tc>
        <w:tc>
          <w:tcPr>
            <w:tcW w:w="1060" w:type="pct"/>
            <w:vAlign w:val="center"/>
          </w:tcPr>
          <w:p w:rsidR="00C10A43" w:rsidRPr="00C10A43" w:rsidRDefault="00C10A43" w:rsidP="00C10A43">
            <w:pPr>
              <w:spacing w:line="320" w:lineRule="exact"/>
              <w:jc w:val="center"/>
              <w:rPr>
                <w:color w:val="000000"/>
                <w:szCs w:val="21"/>
              </w:rPr>
            </w:pPr>
            <w:r w:rsidRPr="00C10A43">
              <w:rPr>
                <w:color w:val="000000"/>
                <w:szCs w:val="21"/>
              </w:rPr>
              <w:t>0.00004ND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t>氟化物</w:t>
            </w:r>
          </w:p>
        </w:tc>
        <w:tc>
          <w:tcPr>
            <w:tcW w:w="1182" w:type="pct"/>
            <w:vAlign w:val="center"/>
          </w:tcPr>
          <w:p w:rsidR="00C10A43" w:rsidRPr="00C10A43" w:rsidRDefault="00C10A43" w:rsidP="00C10A43">
            <w:pPr>
              <w:spacing w:line="320" w:lineRule="exact"/>
              <w:jc w:val="center"/>
              <w:rPr>
                <w:szCs w:val="21"/>
              </w:rPr>
            </w:pPr>
            <w:r w:rsidRPr="00C10A43">
              <w:rPr>
                <w:szCs w:val="21"/>
              </w:rPr>
              <w:t>0.193</w:t>
            </w:r>
          </w:p>
        </w:tc>
        <w:tc>
          <w:tcPr>
            <w:tcW w:w="1054" w:type="pct"/>
            <w:vAlign w:val="center"/>
          </w:tcPr>
          <w:p w:rsidR="00C10A43" w:rsidRPr="00C10A43" w:rsidRDefault="00C10A43" w:rsidP="00C10A43">
            <w:pPr>
              <w:spacing w:line="320" w:lineRule="exact"/>
              <w:jc w:val="center"/>
              <w:rPr>
                <w:szCs w:val="21"/>
              </w:rPr>
            </w:pPr>
            <w:r w:rsidRPr="00C10A43">
              <w:rPr>
                <w:szCs w:val="21"/>
              </w:rPr>
              <w:t>0.189</w:t>
            </w:r>
          </w:p>
        </w:tc>
        <w:tc>
          <w:tcPr>
            <w:tcW w:w="1060" w:type="pct"/>
            <w:vAlign w:val="center"/>
          </w:tcPr>
          <w:p w:rsidR="00C10A43" w:rsidRPr="00C10A43" w:rsidRDefault="00C10A43" w:rsidP="00C10A43">
            <w:pPr>
              <w:spacing w:line="320" w:lineRule="exact"/>
              <w:jc w:val="center"/>
              <w:rPr>
                <w:szCs w:val="21"/>
              </w:rPr>
            </w:pPr>
            <w:r w:rsidRPr="00C10A43">
              <w:rPr>
                <w:szCs w:val="21"/>
              </w:rPr>
              <w:t>0.120</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0.19</w:t>
            </w:r>
          </w:p>
        </w:tc>
        <w:tc>
          <w:tcPr>
            <w:tcW w:w="1054" w:type="pct"/>
            <w:vAlign w:val="center"/>
          </w:tcPr>
          <w:p w:rsidR="00C10A43" w:rsidRPr="00C10A43" w:rsidRDefault="00C10A43" w:rsidP="00C10A43">
            <w:pPr>
              <w:spacing w:line="320" w:lineRule="exact"/>
              <w:jc w:val="center"/>
              <w:rPr>
                <w:szCs w:val="21"/>
              </w:rPr>
            </w:pPr>
            <w:r w:rsidRPr="00C10A43">
              <w:rPr>
                <w:szCs w:val="21"/>
              </w:rPr>
              <w:t>0.19</w:t>
            </w:r>
          </w:p>
        </w:tc>
        <w:tc>
          <w:tcPr>
            <w:tcW w:w="1060" w:type="pct"/>
            <w:vAlign w:val="center"/>
          </w:tcPr>
          <w:p w:rsidR="00C10A43" w:rsidRPr="00C10A43" w:rsidRDefault="00C10A43" w:rsidP="00C10A43">
            <w:pPr>
              <w:spacing w:line="320" w:lineRule="exact"/>
              <w:jc w:val="center"/>
              <w:rPr>
                <w:szCs w:val="21"/>
              </w:rPr>
            </w:pPr>
            <w:r w:rsidRPr="00C10A43">
              <w:rPr>
                <w:szCs w:val="21"/>
              </w:rPr>
              <w:t>0.12</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t>硝酸盐（以</w:t>
            </w:r>
            <w:r w:rsidRPr="00C10A43">
              <w:rPr>
                <w:szCs w:val="21"/>
              </w:rPr>
              <w:t>N</w:t>
            </w:r>
            <w:r w:rsidRPr="00C10A43">
              <w:rPr>
                <w:szCs w:val="21"/>
              </w:rPr>
              <w:t>计）</w:t>
            </w:r>
          </w:p>
        </w:tc>
        <w:tc>
          <w:tcPr>
            <w:tcW w:w="1182" w:type="pct"/>
            <w:vAlign w:val="center"/>
          </w:tcPr>
          <w:p w:rsidR="00C10A43" w:rsidRPr="00C10A43" w:rsidRDefault="00C10A43" w:rsidP="00C10A43">
            <w:pPr>
              <w:spacing w:line="320" w:lineRule="exact"/>
              <w:jc w:val="center"/>
              <w:rPr>
                <w:szCs w:val="21"/>
              </w:rPr>
            </w:pPr>
            <w:r w:rsidRPr="00C10A43">
              <w:rPr>
                <w:szCs w:val="21"/>
              </w:rPr>
              <w:t>0.409</w:t>
            </w:r>
          </w:p>
        </w:tc>
        <w:tc>
          <w:tcPr>
            <w:tcW w:w="1054" w:type="pct"/>
            <w:vAlign w:val="center"/>
          </w:tcPr>
          <w:p w:rsidR="00C10A43" w:rsidRPr="00C10A43" w:rsidRDefault="00C10A43" w:rsidP="00C10A43">
            <w:pPr>
              <w:spacing w:line="320" w:lineRule="exact"/>
              <w:jc w:val="center"/>
              <w:rPr>
                <w:szCs w:val="21"/>
              </w:rPr>
            </w:pPr>
            <w:r w:rsidRPr="00C10A43">
              <w:rPr>
                <w:szCs w:val="21"/>
              </w:rPr>
              <w:t>0.689</w:t>
            </w:r>
          </w:p>
        </w:tc>
        <w:tc>
          <w:tcPr>
            <w:tcW w:w="1060" w:type="pct"/>
            <w:vAlign w:val="center"/>
          </w:tcPr>
          <w:p w:rsidR="00C10A43" w:rsidRPr="00C10A43" w:rsidRDefault="00C10A43" w:rsidP="00C10A43">
            <w:pPr>
              <w:spacing w:line="320" w:lineRule="exact"/>
              <w:jc w:val="center"/>
              <w:rPr>
                <w:szCs w:val="21"/>
              </w:rPr>
            </w:pPr>
            <w:r w:rsidRPr="00C10A43">
              <w:rPr>
                <w:szCs w:val="21"/>
              </w:rPr>
              <w:t>2.20</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0.02</w:t>
            </w:r>
          </w:p>
        </w:tc>
        <w:tc>
          <w:tcPr>
            <w:tcW w:w="1054" w:type="pct"/>
            <w:vAlign w:val="center"/>
          </w:tcPr>
          <w:p w:rsidR="00C10A43" w:rsidRPr="00C10A43" w:rsidRDefault="00C10A43" w:rsidP="00C10A43">
            <w:pPr>
              <w:spacing w:line="320" w:lineRule="exact"/>
              <w:jc w:val="center"/>
              <w:rPr>
                <w:szCs w:val="21"/>
              </w:rPr>
            </w:pPr>
            <w:r w:rsidRPr="00C10A43">
              <w:rPr>
                <w:szCs w:val="21"/>
              </w:rPr>
              <w:t>0.03</w:t>
            </w:r>
          </w:p>
        </w:tc>
        <w:tc>
          <w:tcPr>
            <w:tcW w:w="1060" w:type="pct"/>
            <w:vAlign w:val="center"/>
          </w:tcPr>
          <w:p w:rsidR="00C10A43" w:rsidRPr="00C10A43" w:rsidRDefault="00C10A43" w:rsidP="00C10A43">
            <w:pPr>
              <w:spacing w:line="320" w:lineRule="exact"/>
              <w:jc w:val="center"/>
              <w:rPr>
                <w:szCs w:val="21"/>
              </w:rPr>
            </w:pPr>
            <w:r w:rsidRPr="00C10A43">
              <w:rPr>
                <w:szCs w:val="21"/>
              </w:rPr>
              <w:t>0.11</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t>氯化物</w:t>
            </w:r>
          </w:p>
        </w:tc>
        <w:tc>
          <w:tcPr>
            <w:tcW w:w="1182" w:type="pct"/>
            <w:vAlign w:val="center"/>
          </w:tcPr>
          <w:p w:rsidR="00C10A43" w:rsidRPr="00C10A43" w:rsidRDefault="00C10A43" w:rsidP="00C10A43">
            <w:pPr>
              <w:spacing w:line="320" w:lineRule="exact"/>
              <w:jc w:val="center"/>
              <w:rPr>
                <w:szCs w:val="21"/>
              </w:rPr>
            </w:pPr>
            <w:r w:rsidRPr="00C10A43">
              <w:rPr>
                <w:szCs w:val="21"/>
              </w:rPr>
              <w:t>11.0</w:t>
            </w:r>
          </w:p>
        </w:tc>
        <w:tc>
          <w:tcPr>
            <w:tcW w:w="1054" w:type="pct"/>
            <w:vAlign w:val="center"/>
          </w:tcPr>
          <w:p w:rsidR="00C10A43" w:rsidRPr="00C10A43" w:rsidRDefault="00C10A43" w:rsidP="00C10A43">
            <w:pPr>
              <w:spacing w:line="320" w:lineRule="exact"/>
              <w:jc w:val="center"/>
              <w:rPr>
                <w:szCs w:val="21"/>
              </w:rPr>
            </w:pPr>
            <w:r w:rsidRPr="00C10A43">
              <w:rPr>
                <w:szCs w:val="21"/>
              </w:rPr>
              <w:t>7.22</w:t>
            </w:r>
          </w:p>
        </w:tc>
        <w:tc>
          <w:tcPr>
            <w:tcW w:w="1060" w:type="pct"/>
            <w:vAlign w:val="center"/>
          </w:tcPr>
          <w:p w:rsidR="00C10A43" w:rsidRPr="00C10A43" w:rsidRDefault="00C10A43" w:rsidP="00C10A43">
            <w:pPr>
              <w:spacing w:line="320" w:lineRule="exact"/>
              <w:jc w:val="center"/>
              <w:rPr>
                <w:szCs w:val="21"/>
              </w:rPr>
            </w:pPr>
            <w:r w:rsidRPr="00C10A43">
              <w:rPr>
                <w:szCs w:val="21"/>
              </w:rPr>
              <w:t>7.88</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0.04</w:t>
            </w:r>
          </w:p>
        </w:tc>
        <w:tc>
          <w:tcPr>
            <w:tcW w:w="1054" w:type="pct"/>
            <w:vAlign w:val="center"/>
          </w:tcPr>
          <w:p w:rsidR="00C10A43" w:rsidRPr="00C10A43" w:rsidRDefault="00C10A43" w:rsidP="00C10A43">
            <w:pPr>
              <w:spacing w:line="320" w:lineRule="exact"/>
              <w:jc w:val="center"/>
              <w:rPr>
                <w:szCs w:val="21"/>
              </w:rPr>
            </w:pPr>
            <w:r w:rsidRPr="00C10A43">
              <w:rPr>
                <w:szCs w:val="21"/>
              </w:rPr>
              <w:t>0.03</w:t>
            </w:r>
          </w:p>
        </w:tc>
        <w:tc>
          <w:tcPr>
            <w:tcW w:w="1060" w:type="pct"/>
            <w:vAlign w:val="center"/>
          </w:tcPr>
          <w:p w:rsidR="00C10A43" w:rsidRPr="00C10A43" w:rsidRDefault="00C10A43" w:rsidP="00C10A43">
            <w:pPr>
              <w:spacing w:line="320" w:lineRule="exact"/>
              <w:jc w:val="center"/>
              <w:rPr>
                <w:szCs w:val="21"/>
              </w:rPr>
            </w:pPr>
            <w:r w:rsidRPr="00C10A43">
              <w:rPr>
                <w:szCs w:val="21"/>
              </w:rPr>
              <w:t>0.03</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t>硫酸盐</w:t>
            </w:r>
          </w:p>
        </w:tc>
        <w:tc>
          <w:tcPr>
            <w:tcW w:w="1182" w:type="pct"/>
            <w:vAlign w:val="center"/>
          </w:tcPr>
          <w:p w:rsidR="00C10A43" w:rsidRPr="00C10A43" w:rsidRDefault="00C10A43" w:rsidP="00C10A43">
            <w:pPr>
              <w:spacing w:line="320" w:lineRule="exact"/>
              <w:jc w:val="center"/>
              <w:rPr>
                <w:szCs w:val="21"/>
              </w:rPr>
            </w:pPr>
            <w:r w:rsidRPr="00C10A43">
              <w:rPr>
                <w:szCs w:val="21"/>
              </w:rPr>
              <w:t>39.1</w:t>
            </w:r>
          </w:p>
        </w:tc>
        <w:tc>
          <w:tcPr>
            <w:tcW w:w="1054" w:type="pct"/>
            <w:vAlign w:val="center"/>
          </w:tcPr>
          <w:p w:rsidR="00C10A43" w:rsidRPr="00C10A43" w:rsidRDefault="00C10A43" w:rsidP="00C10A43">
            <w:pPr>
              <w:spacing w:line="320" w:lineRule="exact"/>
              <w:jc w:val="center"/>
              <w:rPr>
                <w:szCs w:val="21"/>
              </w:rPr>
            </w:pPr>
            <w:r w:rsidRPr="00C10A43">
              <w:rPr>
                <w:szCs w:val="21"/>
              </w:rPr>
              <w:t>14.7</w:t>
            </w:r>
          </w:p>
        </w:tc>
        <w:tc>
          <w:tcPr>
            <w:tcW w:w="1060" w:type="pct"/>
            <w:vAlign w:val="center"/>
          </w:tcPr>
          <w:p w:rsidR="00C10A43" w:rsidRPr="00C10A43" w:rsidRDefault="00C10A43" w:rsidP="00C10A43">
            <w:pPr>
              <w:spacing w:line="320" w:lineRule="exact"/>
              <w:jc w:val="center"/>
              <w:rPr>
                <w:szCs w:val="21"/>
              </w:rPr>
            </w:pPr>
            <w:r w:rsidRPr="00C10A43">
              <w:rPr>
                <w:szCs w:val="21"/>
              </w:rPr>
              <w:t>21.9</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0.16</w:t>
            </w:r>
          </w:p>
        </w:tc>
        <w:tc>
          <w:tcPr>
            <w:tcW w:w="1054" w:type="pct"/>
            <w:vAlign w:val="center"/>
          </w:tcPr>
          <w:p w:rsidR="00C10A43" w:rsidRPr="00C10A43" w:rsidRDefault="00C10A43" w:rsidP="00C10A43">
            <w:pPr>
              <w:spacing w:line="320" w:lineRule="exact"/>
              <w:jc w:val="center"/>
              <w:rPr>
                <w:szCs w:val="21"/>
              </w:rPr>
            </w:pPr>
            <w:r w:rsidRPr="00C10A43">
              <w:rPr>
                <w:szCs w:val="21"/>
              </w:rPr>
              <w:t>0.06</w:t>
            </w:r>
          </w:p>
        </w:tc>
        <w:tc>
          <w:tcPr>
            <w:tcW w:w="1060" w:type="pct"/>
            <w:vAlign w:val="center"/>
          </w:tcPr>
          <w:p w:rsidR="00C10A43" w:rsidRPr="00C10A43" w:rsidRDefault="00C10A43" w:rsidP="00C10A43">
            <w:pPr>
              <w:spacing w:line="320" w:lineRule="exact"/>
              <w:jc w:val="center"/>
              <w:rPr>
                <w:szCs w:val="21"/>
              </w:rPr>
            </w:pPr>
            <w:r w:rsidRPr="00C10A43">
              <w:rPr>
                <w:szCs w:val="21"/>
              </w:rPr>
              <w:t>0.09</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t>亚硝酸盐（以</w:t>
            </w:r>
            <w:r w:rsidRPr="00C10A43">
              <w:rPr>
                <w:szCs w:val="21"/>
              </w:rPr>
              <w:t>N</w:t>
            </w:r>
            <w:r w:rsidRPr="00C10A43">
              <w:rPr>
                <w:szCs w:val="21"/>
              </w:rPr>
              <w:t>计）</w:t>
            </w:r>
          </w:p>
        </w:tc>
        <w:tc>
          <w:tcPr>
            <w:tcW w:w="1182" w:type="pct"/>
            <w:vAlign w:val="center"/>
          </w:tcPr>
          <w:p w:rsidR="00C10A43" w:rsidRPr="00C10A43" w:rsidRDefault="00C10A43" w:rsidP="00C10A43">
            <w:pPr>
              <w:spacing w:line="320" w:lineRule="exact"/>
              <w:jc w:val="center"/>
              <w:rPr>
                <w:szCs w:val="21"/>
              </w:rPr>
            </w:pPr>
            <w:r w:rsidRPr="00C10A43">
              <w:rPr>
                <w:szCs w:val="21"/>
              </w:rPr>
              <w:t>0.016ND</w:t>
            </w:r>
          </w:p>
        </w:tc>
        <w:tc>
          <w:tcPr>
            <w:tcW w:w="1054" w:type="pct"/>
            <w:vAlign w:val="center"/>
          </w:tcPr>
          <w:p w:rsidR="00C10A43" w:rsidRPr="00C10A43" w:rsidRDefault="00C10A43" w:rsidP="00C10A43">
            <w:pPr>
              <w:spacing w:line="320" w:lineRule="exact"/>
              <w:jc w:val="center"/>
              <w:rPr>
                <w:szCs w:val="21"/>
              </w:rPr>
            </w:pPr>
            <w:r w:rsidRPr="00C10A43">
              <w:rPr>
                <w:szCs w:val="21"/>
              </w:rPr>
              <w:t>0.016ND</w:t>
            </w:r>
          </w:p>
        </w:tc>
        <w:tc>
          <w:tcPr>
            <w:tcW w:w="1060" w:type="pct"/>
            <w:vAlign w:val="center"/>
          </w:tcPr>
          <w:p w:rsidR="00C10A43" w:rsidRPr="00C10A43" w:rsidRDefault="00C10A43" w:rsidP="00C10A43">
            <w:pPr>
              <w:spacing w:line="320" w:lineRule="exact"/>
              <w:jc w:val="center"/>
              <w:rPr>
                <w:szCs w:val="21"/>
              </w:rPr>
            </w:pPr>
            <w:r w:rsidRPr="00C10A43">
              <w:rPr>
                <w:szCs w:val="21"/>
              </w:rPr>
              <w:t>0.016ND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镉</w:t>
            </w:r>
          </w:p>
        </w:tc>
        <w:tc>
          <w:tcPr>
            <w:tcW w:w="1182" w:type="pct"/>
            <w:vAlign w:val="center"/>
          </w:tcPr>
          <w:p w:rsidR="00C10A43" w:rsidRPr="00C10A43" w:rsidRDefault="00C10A43" w:rsidP="00C10A43">
            <w:pPr>
              <w:spacing w:line="320" w:lineRule="exact"/>
              <w:jc w:val="center"/>
              <w:rPr>
                <w:szCs w:val="21"/>
              </w:rPr>
            </w:pPr>
            <w:r w:rsidRPr="00C10A43">
              <w:rPr>
                <w:szCs w:val="21"/>
              </w:rPr>
              <w:t>0.001ND</w:t>
            </w:r>
          </w:p>
        </w:tc>
        <w:tc>
          <w:tcPr>
            <w:tcW w:w="1054" w:type="pct"/>
            <w:vAlign w:val="center"/>
          </w:tcPr>
          <w:p w:rsidR="00C10A43" w:rsidRPr="00C10A43" w:rsidRDefault="00C10A43" w:rsidP="00C10A43">
            <w:pPr>
              <w:spacing w:line="320" w:lineRule="exact"/>
              <w:jc w:val="center"/>
              <w:rPr>
                <w:szCs w:val="21"/>
              </w:rPr>
            </w:pPr>
            <w:r w:rsidRPr="00C10A43">
              <w:rPr>
                <w:szCs w:val="21"/>
              </w:rPr>
              <w:t>0.001ND</w:t>
            </w:r>
          </w:p>
        </w:tc>
        <w:tc>
          <w:tcPr>
            <w:tcW w:w="1060" w:type="pct"/>
            <w:vAlign w:val="center"/>
          </w:tcPr>
          <w:p w:rsidR="00C10A43" w:rsidRPr="00C10A43" w:rsidRDefault="00C10A43" w:rsidP="00C10A43">
            <w:pPr>
              <w:spacing w:line="320" w:lineRule="exact"/>
              <w:jc w:val="center"/>
              <w:rPr>
                <w:szCs w:val="21"/>
              </w:rPr>
            </w:pPr>
            <w:r w:rsidRPr="00C10A43">
              <w:rPr>
                <w:szCs w:val="21"/>
              </w:rPr>
              <w:t>0.001ND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铅</w:t>
            </w:r>
          </w:p>
        </w:tc>
        <w:tc>
          <w:tcPr>
            <w:tcW w:w="1182" w:type="pct"/>
            <w:vAlign w:val="center"/>
          </w:tcPr>
          <w:p w:rsidR="00C10A43" w:rsidRPr="00C10A43" w:rsidRDefault="00C10A43" w:rsidP="00C10A43">
            <w:pPr>
              <w:spacing w:line="320" w:lineRule="exact"/>
              <w:jc w:val="center"/>
              <w:rPr>
                <w:szCs w:val="21"/>
              </w:rPr>
            </w:pPr>
            <w:r w:rsidRPr="00C10A43">
              <w:rPr>
                <w:szCs w:val="21"/>
              </w:rPr>
              <w:t>0.01ND</w:t>
            </w:r>
          </w:p>
        </w:tc>
        <w:tc>
          <w:tcPr>
            <w:tcW w:w="1054" w:type="pct"/>
            <w:vAlign w:val="center"/>
          </w:tcPr>
          <w:p w:rsidR="00C10A43" w:rsidRPr="00C10A43" w:rsidRDefault="00C10A43" w:rsidP="00C10A43">
            <w:pPr>
              <w:spacing w:line="320" w:lineRule="exact"/>
              <w:jc w:val="center"/>
              <w:rPr>
                <w:szCs w:val="21"/>
              </w:rPr>
            </w:pPr>
            <w:r w:rsidRPr="00C10A43">
              <w:rPr>
                <w:szCs w:val="21"/>
              </w:rPr>
              <w:t>0.01ND</w:t>
            </w:r>
          </w:p>
        </w:tc>
        <w:tc>
          <w:tcPr>
            <w:tcW w:w="1060" w:type="pct"/>
            <w:vAlign w:val="center"/>
          </w:tcPr>
          <w:p w:rsidR="00C10A43" w:rsidRPr="00C10A43" w:rsidRDefault="00C10A43" w:rsidP="00C10A43">
            <w:pPr>
              <w:spacing w:line="320" w:lineRule="exact"/>
              <w:jc w:val="center"/>
              <w:rPr>
                <w:szCs w:val="21"/>
              </w:rPr>
            </w:pPr>
            <w:r w:rsidRPr="00C10A43">
              <w:rPr>
                <w:szCs w:val="21"/>
              </w:rPr>
              <w:t>0.01ND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t>铁</w:t>
            </w:r>
          </w:p>
        </w:tc>
        <w:tc>
          <w:tcPr>
            <w:tcW w:w="1182" w:type="pct"/>
            <w:vAlign w:val="center"/>
          </w:tcPr>
          <w:p w:rsidR="00C10A43" w:rsidRPr="00C10A43" w:rsidRDefault="00C10A43" w:rsidP="00C10A43">
            <w:pPr>
              <w:spacing w:line="320" w:lineRule="exact"/>
              <w:jc w:val="center"/>
              <w:rPr>
                <w:szCs w:val="21"/>
              </w:rPr>
            </w:pPr>
            <w:r w:rsidRPr="00C10A43">
              <w:rPr>
                <w:szCs w:val="21"/>
              </w:rPr>
              <w:t>0.03ND</w:t>
            </w:r>
          </w:p>
        </w:tc>
        <w:tc>
          <w:tcPr>
            <w:tcW w:w="1054" w:type="pct"/>
            <w:vAlign w:val="center"/>
          </w:tcPr>
          <w:p w:rsidR="00C10A43" w:rsidRPr="00C10A43" w:rsidRDefault="00C10A43" w:rsidP="00C10A43">
            <w:pPr>
              <w:spacing w:line="320" w:lineRule="exact"/>
              <w:jc w:val="center"/>
              <w:rPr>
                <w:szCs w:val="21"/>
              </w:rPr>
            </w:pPr>
            <w:r w:rsidRPr="00C10A43">
              <w:rPr>
                <w:szCs w:val="21"/>
              </w:rPr>
              <w:t>0.03ND</w:t>
            </w:r>
          </w:p>
        </w:tc>
        <w:tc>
          <w:tcPr>
            <w:tcW w:w="1060" w:type="pct"/>
            <w:vAlign w:val="center"/>
          </w:tcPr>
          <w:p w:rsidR="00C10A43" w:rsidRPr="00C10A43" w:rsidRDefault="00C10A43" w:rsidP="00C10A43">
            <w:pPr>
              <w:spacing w:line="320" w:lineRule="exact"/>
              <w:jc w:val="center"/>
              <w:rPr>
                <w:szCs w:val="21"/>
              </w:rPr>
            </w:pPr>
            <w:r w:rsidRPr="00C10A43">
              <w:rPr>
                <w:szCs w:val="21"/>
              </w:rPr>
              <w:t>0.03ND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szCs w:val="21"/>
              </w:rPr>
              <w:lastRenderedPageBreak/>
              <w:t>锰</w:t>
            </w:r>
          </w:p>
        </w:tc>
        <w:tc>
          <w:tcPr>
            <w:tcW w:w="1182" w:type="pct"/>
            <w:vAlign w:val="center"/>
          </w:tcPr>
          <w:p w:rsidR="00C10A43" w:rsidRPr="00C10A43" w:rsidRDefault="00C10A43" w:rsidP="00C10A43">
            <w:pPr>
              <w:spacing w:line="320" w:lineRule="exact"/>
              <w:jc w:val="center"/>
              <w:rPr>
                <w:szCs w:val="21"/>
              </w:rPr>
            </w:pPr>
            <w:r w:rsidRPr="00C10A43">
              <w:rPr>
                <w:szCs w:val="21"/>
              </w:rPr>
              <w:t>0.01ND</w:t>
            </w:r>
          </w:p>
        </w:tc>
        <w:tc>
          <w:tcPr>
            <w:tcW w:w="1054" w:type="pct"/>
            <w:vAlign w:val="center"/>
          </w:tcPr>
          <w:p w:rsidR="00C10A43" w:rsidRPr="00C10A43" w:rsidRDefault="00C10A43" w:rsidP="00C10A43">
            <w:pPr>
              <w:spacing w:line="320" w:lineRule="exact"/>
              <w:jc w:val="center"/>
              <w:rPr>
                <w:szCs w:val="21"/>
              </w:rPr>
            </w:pPr>
            <w:r w:rsidRPr="00C10A43">
              <w:rPr>
                <w:szCs w:val="21"/>
              </w:rPr>
              <w:t>0.01ND</w:t>
            </w:r>
          </w:p>
        </w:tc>
        <w:tc>
          <w:tcPr>
            <w:tcW w:w="1060" w:type="pct"/>
            <w:vAlign w:val="center"/>
          </w:tcPr>
          <w:p w:rsidR="00C10A43" w:rsidRPr="00C10A43" w:rsidRDefault="00C10A43" w:rsidP="00C10A43">
            <w:pPr>
              <w:spacing w:line="320" w:lineRule="exact"/>
              <w:jc w:val="center"/>
              <w:rPr>
                <w:szCs w:val="21"/>
              </w:rPr>
            </w:pPr>
            <w:r w:rsidRPr="00C10A43">
              <w:rPr>
                <w:szCs w:val="21"/>
              </w:rPr>
              <w:t>0.01ND</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钾</w:t>
            </w:r>
          </w:p>
        </w:tc>
        <w:tc>
          <w:tcPr>
            <w:tcW w:w="1182" w:type="pct"/>
            <w:vAlign w:val="center"/>
          </w:tcPr>
          <w:p w:rsidR="00C10A43" w:rsidRPr="00C10A43" w:rsidRDefault="00C10A43" w:rsidP="00C10A43">
            <w:pPr>
              <w:spacing w:line="320" w:lineRule="exact"/>
              <w:jc w:val="center"/>
              <w:rPr>
                <w:szCs w:val="21"/>
              </w:rPr>
            </w:pPr>
            <w:r w:rsidRPr="00C10A43">
              <w:rPr>
                <w:szCs w:val="21"/>
              </w:rPr>
              <w:t>1.70</w:t>
            </w:r>
          </w:p>
        </w:tc>
        <w:tc>
          <w:tcPr>
            <w:tcW w:w="1054" w:type="pct"/>
            <w:vAlign w:val="center"/>
          </w:tcPr>
          <w:p w:rsidR="00C10A43" w:rsidRPr="00C10A43" w:rsidRDefault="00C10A43" w:rsidP="00C10A43">
            <w:pPr>
              <w:spacing w:line="320" w:lineRule="exact"/>
              <w:jc w:val="center"/>
              <w:rPr>
                <w:szCs w:val="21"/>
              </w:rPr>
            </w:pPr>
            <w:r w:rsidRPr="00C10A43">
              <w:rPr>
                <w:szCs w:val="21"/>
              </w:rPr>
              <w:t>2.45</w:t>
            </w:r>
          </w:p>
        </w:tc>
        <w:tc>
          <w:tcPr>
            <w:tcW w:w="1060" w:type="pct"/>
            <w:vAlign w:val="center"/>
          </w:tcPr>
          <w:p w:rsidR="00C10A43" w:rsidRPr="00C10A43" w:rsidRDefault="00C10A43" w:rsidP="00C10A43">
            <w:pPr>
              <w:spacing w:line="320" w:lineRule="exact"/>
              <w:jc w:val="center"/>
              <w:rPr>
                <w:szCs w:val="21"/>
              </w:rPr>
            </w:pPr>
            <w:r w:rsidRPr="00C10A43">
              <w:rPr>
                <w:szCs w:val="21"/>
              </w:rPr>
              <w:t>1.42</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钠</w:t>
            </w:r>
          </w:p>
        </w:tc>
        <w:tc>
          <w:tcPr>
            <w:tcW w:w="1182" w:type="pct"/>
            <w:vAlign w:val="center"/>
          </w:tcPr>
          <w:p w:rsidR="00C10A43" w:rsidRPr="00C10A43" w:rsidRDefault="00C10A43" w:rsidP="00C10A43">
            <w:pPr>
              <w:spacing w:line="320" w:lineRule="exact"/>
              <w:jc w:val="center"/>
              <w:rPr>
                <w:szCs w:val="21"/>
              </w:rPr>
            </w:pPr>
            <w:r w:rsidRPr="00C10A43">
              <w:rPr>
                <w:szCs w:val="21"/>
              </w:rPr>
              <w:t>3.11</w:t>
            </w:r>
          </w:p>
        </w:tc>
        <w:tc>
          <w:tcPr>
            <w:tcW w:w="1054" w:type="pct"/>
            <w:vAlign w:val="center"/>
          </w:tcPr>
          <w:p w:rsidR="00C10A43" w:rsidRPr="00C10A43" w:rsidRDefault="00C10A43" w:rsidP="00C10A43">
            <w:pPr>
              <w:spacing w:line="320" w:lineRule="exact"/>
              <w:jc w:val="center"/>
              <w:rPr>
                <w:szCs w:val="21"/>
              </w:rPr>
            </w:pPr>
            <w:r w:rsidRPr="00C10A43">
              <w:rPr>
                <w:szCs w:val="21"/>
              </w:rPr>
              <w:t>3.92</w:t>
            </w:r>
          </w:p>
        </w:tc>
        <w:tc>
          <w:tcPr>
            <w:tcW w:w="1060" w:type="pct"/>
            <w:vAlign w:val="center"/>
          </w:tcPr>
          <w:p w:rsidR="00C10A43" w:rsidRPr="00C10A43" w:rsidRDefault="00C10A43" w:rsidP="00C10A43">
            <w:pPr>
              <w:spacing w:line="320" w:lineRule="exact"/>
              <w:jc w:val="center"/>
              <w:rPr>
                <w:szCs w:val="21"/>
              </w:rPr>
            </w:pPr>
            <w:r w:rsidRPr="00C10A43">
              <w:rPr>
                <w:szCs w:val="21"/>
              </w:rPr>
              <w:t>3.12</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钙</w:t>
            </w:r>
          </w:p>
        </w:tc>
        <w:tc>
          <w:tcPr>
            <w:tcW w:w="1182" w:type="pct"/>
            <w:vAlign w:val="center"/>
          </w:tcPr>
          <w:p w:rsidR="00C10A43" w:rsidRPr="00C10A43" w:rsidRDefault="00C10A43" w:rsidP="00C10A43">
            <w:pPr>
              <w:spacing w:line="320" w:lineRule="exact"/>
              <w:jc w:val="center"/>
              <w:rPr>
                <w:szCs w:val="21"/>
              </w:rPr>
            </w:pPr>
            <w:r w:rsidRPr="00C10A43">
              <w:rPr>
                <w:szCs w:val="21"/>
              </w:rPr>
              <w:t>109.0</w:t>
            </w:r>
          </w:p>
        </w:tc>
        <w:tc>
          <w:tcPr>
            <w:tcW w:w="1054" w:type="pct"/>
            <w:vAlign w:val="center"/>
          </w:tcPr>
          <w:p w:rsidR="00C10A43" w:rsidRPr="00C10A43" w:rsidRDefault="00C10A43" w:rsidP="00C10A43">
            <w:pPr>
              <w:spacing w:line="320" w:lineRule="exact"/>
              <w:jc w:val="center"/>
              <w:rPr>
                <w:szCs w:val="21"/>
              </w:rPr>
            </w:pPr>
            <w:r w:rsidRPr="00C10A43">
              <w:rPr>
                <w:szCs w:val="21"/>
              </w:rPr>
              <w:t>114.8</w:t>
            </w:r>
          </w:p>
        </w:tc>
        <w:tc>
          <w:tcPr>
            <w:tcW w:w="1060" w:type="pct"/>
            <w:vAlign w:val="center"/>
          </w:tcPr>
          <w:p w:rsidR="00C10A43" w:rsidRPr="00C10A43" w:rsidRDefault="00C10A43" w:rsidP="00C10A43">
            <w:pPr>
              <w:spacing w:line="320" w:lineRule="exact"/>
              <w:jc w:val="center"/>
              <w:rPr>
                <w:szCs w:val="21"/>
              </w:rPr>
            </w:pPr>
            <w:r w:rsidRPr="00C10A43">
              <w:rPr>
                <w:szCs w:val="21"/>
              </w:rPr>
              <w:t>111.0</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镁</w:t>
            </w:r>
          </w:p>
        </w:tc>
        <w:tc>
          <w:tcPr>
            <w:tcW w:w="1182" w:type="pct"/>
            <w:vAlign w:val="center"/>
          </w:tcPr>
          <w:p w:rsidR="00C10A43" w:rsidRPr="00C10A43" w:rsidRDefault="00C10A43" w:rsidP="00C10A43">
            <w:pPr>
              <w:spacing w:line="320" w:lineRule="exact"/>
              <w:jc w:val="center"/>
              <w:rPr>
                <w:szCs w:val="21"/>
              </w:rPr>
            </w:pPr>
            <w:r w:rsidRPr="00C10A43">
              <w:rPr>
                <w:szCs w:val="21"/>
              </w:rPr>
              <w:t>17.9</w:t>
            </w:r>
          </w:p>
        </w:tc>
        <w:tc>
          <w:tcPr>
            <w:tcW w:w="1054" w:type="pct"/>
            <w:vAlign w:val="center"/>
          </w:tcPr>
          <w:p w:rsidR="00C10A43" w:rsidRPr="00C10A43" w:rsidRDefault="00C10A43" w:rsidP="00C10A43">
            <w:pPr>
              <w:spacing w:line="320" w:lineRule="exact"/>
              <w:jc w:val="center"/>
              <w:rPr>
                <w:szCs w:val="21"/>
              </w:rPr>
            </w:pPr>
            <w:r w:rsidRPr="00C10A43">
              <w:rPr>
                <w:szCs w:val="21"/>
              </w:rPr>
              <w:t>19.8</w:t>
            </w:r>
          </w:p>
        </w:tc>
        <w:tc>
          <w:tcPr>
            <w:tcW w:w="1060" w:type="pct"/>
            <w:vAlign w:val="center"/>
          </w:tcPr>
          <w:p w:rsidR="00C10A43" w:rsidRPr="00C10A43" w:rsidRDefault="00C10A43" w:rsidP="00C10A43">
            <w:pPr>
              <w:spacing w:line="320" w:lineRule="exact"/>
              <w:jc w:val="center"/>
              <w:rPr>
                <w:szCs w:val="21"/>
              </w:rPr>
            </w:pPr>
            <w:r w:rsidRPr="00C10A43">
              <w:rPr>
                <w:szCs w:val="21"/>
              </w:rPr>
              <w:t>23.6</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kern w:val="0"/>
                <w:szCs w:val="21"/>
              </w:rPr>
            </w:pPr>
            <w:r w:rsidRPr="00C10A43">
              <w:rPr>
                <w:color w:val="000000"/>
                <w:szCs w:val="21"/>
              </w:rPr>
              <w:t>总大肠菌群（个</w:t>
            </w:r>
            <w:r w:rsidRPr="00C10A43">
              <w:rPr>
                <w:color w:val="000000"/>
                <w:szCs w:val="21"/>
              </w:rPr>
              <w:t>/L</w:t>
            </w:r>
            <w:r w:rsidRPr="00C10A43">
              <w:rPr>
                <w:color w:val="000000"/>
                <w:szCs w:val="21"/>
              </w:rPr>
              <w:t>）</w:t>
            </w:r>
          </w:p>
        </w:tc>
        <w:tc>
          <w:tcPr>
            <w:tcW w:w="1182" w:type="pct"/>
            <w:vAlign w:val="center"/>
          </w:tcPr>
          <w:p w:rsidR="00C10A43" w:rsidRPr="00C10A43" w:rsidRDefault="00C10A43" w:rsidP="00C10A43">
            <w:pPr>
              <w:spacing w:line="320" w:lineRule="exact"/>
              <w:jc w:val="center"/>
              <w:rPr>
                <w:szCs w:val="21"/>
              </w:rPr>
            </w:pPr>
            <w:r w:rsidRPr="00C10A43">
              <w:rPr>
                <w:szCs w:val="21"/>
              </w:rPr>
              <w:t>未检出</w:t>
            </w:r>
          </w:p>
        </w:tc>
        <w:tc>
          <w:tcPr>
            <w:tcW w:w="1054" w:type="pct"/>
            <w:vAlign w:val="center"/>
          </w:tcPr>
          <w:p w:rsidR="00C10A43" w:rsidRPr="00C10A43" w:rsidRDefault="00C10A43" w:rsidP="00C10A43">
            <w:pPr>
              <w:spacing w:line="320" w:lineRule="exact"/>
              <w:jc w:val="center"/>
              <w:rPr>
                <w:szCs w:val="21"/>
              </w:rPr>
            </w:pPr>
            <w:r w:rsidRPr="00C10A43">
              <w:rPr>
                <w:szCs w:val="21"/>
              </w:rPr>
              <w:t>未检出</w:t>
            </w:r>
          </w:p>
        </w:tc>
        <w:tc>
          <w:tcPr>
            <w:tcW w:w="1060" w:type="pct"/>
            <w:vAlign w:val="center"/>
          </w:tcPr>
          <w:p w:rsidR="00C10A43" w:rsidRPr="00C10A43" w:rsidRDefault="00C10A43" w:rsidP="00C10A43">
            <w:pPr>
              <w:spacing w:line="320" w:lineRule="exact"/>
              <w:jc w:val="center"/>
              <w:rPr>
                <w:szCs w:val="21"/>
              </w:rPr>
            </w:pPr>
            <w:r w:rsidRPr="00C10A43">
              <w:rPr>
                <w:szCs w:val="21"/>
              </w:rPr>
              <w:t>未检出</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kern w:val="0"/>
                <w:szCs w:val="21"/>
              </w:rPr>
            </w:pPr>
            <w:r w:rsidRPr="00C10A43">
              <w:rPr>
                <w:color w:val="000000"/>
                <w:szCs w:val="21"/>
              </w:rPr>
              <w:t>细菌总数（个</w:t>
            </w:r>
            <w:r w:rsidRPr="00C10A43">
              <w:rPr>
                <w:color w:val="000000"/>
                <w:szCs w:val="21"/>
              </w:rPr>
              <w:t>/mL</w:t>
            </w:r>
            <w:r w:rsidRPr="00C10A43">
              <w:rPr>
                <w:color w:val="000000"/>
                <w:szCs w:val="21"/>
              </w:rPr>
              <w:t>）</w:t>
            </w:r>
          </w:p>
        </w:tc>
        <w:tc>
          <w:tcPr>
            <w:tcW w:w="1182" w:type="pct"/>
            <w:vAlign w:val="center"/>
          </w:tcPr>
          <w:p w:rsidR="00C10A43" w:rsidRPr="00C10A43" w:rsidRDefault="00C10A43" w:rsidP="00C10A43">
            <w:pPr>
              <w:spacing w:line="320" w:lineRule="exact"/>
              <w:jc w:val="center"/>
              <w:rPr>
                <w:szCs w:val="21"/>
              </w:rPr>
            </w:pPr>
            <w:r w:rsidRPr="00C10A43">
              <w:rPr>
                <w:szCs w:val="21"/>
              </w:rPr>
              <w:t>55</w:t>
            </w:r>
          </w:p>
        </w:tc>
        <w:tc>
          <w:tcPr>
            <w:tcW w:w="1054" w:type="pct"/>
            <w:vAlign w:val="center"/>
          </w:tcPr>
          <w:p w:rsidR="00C10A43" w:rsidRPr="00C10A43" w:rsidRDefault="00C10A43" w:rsidP="00C10A43">
            <w:pPr>
              <w:spacing w:line="320" w:lineRule="exact"/>
              <w:jc w:val="center"/>
              <w:rPr>
                <w:szCs w:val="21"/>
              </w:rPr>
            </w:pPr>
            <w:r w:rsidRPr="00C10A43">
              <w:rPr>
                <w:szCs w:val="21"/>
              </w:rPr>
              <w:t>29</w:t>
            </w:r>
          </w:p>
        </w:tc>
        <w:tc>
          <w:tcPr>
            <w:tcW w:w="1060" w:type="pct"/>
            <w:vAlign w:val="center"/>
          </w:tcPr>
          <w:p w:rsidR="00C10A43" w:rsidRPr="00C10A43" w:rsidRDefault="00C10A43" w:rsidP="00C10A43">
            <w:pPr>
              <w:spacing w:line="320" w:lineRule="exact"/>
              <w:jc w:val="center"/>
              <w:rPr>
                <w:szCs w:val="21"/>
              </w:rPr>
            </w:pPr>
            <w:r w:rsidRPr="00C10A43">
              <w:rPr>
                <w:szCs w:val="21"/>
              </w:rPr>
              <w:t>70</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Pi</w:t>
            </w:r>
          </w:p>
        </w:tc>
        <w:tc>
          <w:tcPr>
            <w:tcW w:w="1182" w:type="pct"/>
            <w:vAlign w:val="center"/>
          </w:tcPr>
          <w:p w:rsidR="00C10A43" w:rsidRPr="00C10A43" w:rsidRDefault="00C10A43" w:rsidP="00C10A43">
            <w:pPr>
              <w:spacing w:line="320" w:lineRule="exact"/>
              <w:jc w:val="center"/>
              <w:rPr>
                <w:szCs w:val="21"/>
              </w:rPr>
            </w:pPr>
            <w:r w:rsidRPr="00C10A43">
              <w:rPr>
                <w:szCs w:val="21"/>
              </w:rPr>
              <w:t>0.55</w:t>
            </w:r>
          </w:p>
        </w:tc>
        <w:tc>
          <w:tcPr>
            <w:tcW w:w="1054" w:type="pct"/>
            <w:vAlign w:val="center"/>
          </w:tcPr>
          <w:p w:rsidR="00C10A43" w:rsidRPr="00C10A43" w:rsidRDefault="00C10A43" w:rsidP="00C10A43">
            <w:pPr>
              <w:spacing w:line="320" w:lineRule="exact"/>
              <w:jc w:val="center"/>
              <w:rPr>
                <w:szCs w:val="21"/>
              </w:rPr>
            </w:pPr>
            <w:r w:rsidRPr="00C10A43">
              <w:rPr>
                <w:szCs w:val="21"/>
              </w:rPr>
              <w:t>0.29</w:t>
            </w:r>
          </w:p>
        </w:tc>
        <w:tc>
          <w:tcPr>
            <w:tcW w:w="1060" w:type="pct"/>
            <w:vAlign w:val="center"/>
          </w:tcPr>
          <w:p w:rsidR="00C10A43" w:rsidRPr="00C10A43" w:rsidRDefault="00C10A43" w:rsidP="00C10A43">
            <w:pPr>
              <w:spacing w:line="320" w:lineRule="exact"/>
              <w:jc w:val="center"/>
              <w:rPr>
                <w:szCs w:val="21"/>
              </w:rPr>
            </w:pPr>
            <w:r w:rsidRPr="00C10A43">
              <w:rPr>
                <w:szCs w:val="21"/>
              </w:rPr>
              <w:t>0.7</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达标情况</w:t>
            </w:r>
          </w:p>
        </w:tc>
        <w:tc>
          <w:tcPr>
            <w:tcW w:w="1182" w:type="pct"/>
          </w:tcPr>
          <w:p w:rsidR="00C10A43" w:rsidRPr="00C10A43" w:rsidRDefault="00C10A43" w:rsidP="00C10A43">
            <w:pPr>
              <w:spacing w:line="320" w:lineRule="exact"/>
              <w:jc w:val="center"/>
              <w:rPr>
                <w:szCs w:val="21"/>
              </w:rPr>
            </w:pPr>
            <w:r w:rsidRPr="00C10A43">
              <w:rPr>
                <w:szCs w:val="21"/>
              </w:rPr>
              <w:t>达标</w:t>
            </w:r>
          </w:p>
        </w:tc>
        <w:tc>
          <w:tcPr>
            <w:tcW w:w="1054" w:type="pct"/>
          </w:tcPr>
          <w:p w:rsidR="00C10A43" w:rsidRPr="00C10A43" w:rsidRDefault="00C10A43" w:rsidP="00C10A43">
            <w:pPr>
              <w:spacing w:line="320" w:lineRule="exact"/>
              <w:jc w:val="center"/>
              <w:rPr>
                <w:szCs w:val="21"/>
              </w:rPr>
            </w:pPr>
            <w:r w:rsidRPr="00C10A43">
              <w:rPr>
                <w:szCs w:val="21"/>
              </w:rPr>
              <w:t>达标</w:t>
            </w:r>
          </w:p>
        </w:tc>
        <w:tc>
          <w:tcPr>
            <w:tcW w:w="1060" w:type="pct"/>
          </w:tcPr>
          <w:p w:rsidR="00C10A43" w:rsidRPr="00C10A43" w:rsidRDefault="00C10A43" w:rsidP="00C10A43">
            <w:pPr>
              <w:spacing w:line="320" w:lineRule="exact"/>
              <w:jc w:val="center"/>
              <w:rPr>
                <w:szCs w:val="21"/>
              </w:rPr>
            </w:pPr>
            <w:r w:rsidRPr="00C10A43">
              <w:rPr>
                <w:szCs w:val="21"/>
              </w:rPr>
              <w:t>达标</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碳酸盐</w:t>
            </w:r>
          </w:p>
        </w:tc>
        <w:tc>
          <w:tcPr>
            <w:tcW w:w="1182" w:type="pct"/>
            <w:vAlign w:val="center"/>
          </w:tcPr>
          <w:p w:rsidR="00C10A43" w:rsidRPr="00C10A43" w:rsidRDefault="00C10A43" w:rsidP="00C10A43">
            <w:pPr>
              <w:spacing w:line="320" w:lineRule="exact"/>
              <w:jc w:val="center"/>
              <w:rPr>
                <w:szCs w:val="21"/>
              </w:rPr>
            </w:pPr>
            <w:r w:rsidRPr="00C10A43">
              <w:rPr>
                <w:szCs w:val="21"/>
              </w:rPr>
              <w:t>0</w:t>
            </w:r>
          </w:p>
        </w:tc>
        <w:tc>
          <w:tcPr>
            <w:tcW w:w="1054" w:type="pct"/>
            <w:vAlign w:val="center"/>
          </w:tcPr>
          <w:p w:rsidR="00C10A43" w:rsidRPr="00C10A43" w:rsidRDefault="00C10A43" w:rsidP="00C10A43">
            <w:pPr>
              <w:spacing w:line="320" w:lineRule="exact"/>
              <w:jc w:val="center"/>
              <w:rPr>
                <w:szCs w:val="21"/>
              </w:rPr>
            </w:pPr>
            <w:r w:rsidRPr="00C10A43">
              <w:rPr>
                <w:szCs w:val="21"/>
              </w:rPr>
              <w:t>0</w:t>
            </w:r>
          </w:p>
        </w:tc>
        <w:tc>
          <w:tcPr>
            <w:tcW w:w="1060" w:type="pct"/>
            <w:vAlign w:val="center"/>
          </w:tcPr>
          <w:p w:rsidR="00C10A43" w:rsidRPr="00C10A43" w:rsidRDefault="00C10A43" w:rsidP="00C10A43">
            <w:pPr>
              <w:spacing w:line="320" w:lineRule="exact"/>
              <w:jc w:val="center"/>
              <w:rPr>
                <w:szCs w:val="21"/>
              </w:rPr>
            </w:pPr>
            <w:r w:rsidRPr="00C10A43">
              <w:rPr>
                <w:szCs w:val="21"/>
              </w:rPr>
              <w:t>0</w:t>
            </w:r>
          </w:p>
        </w:tc>
      </w:tr>
      <w:tr w:rsidR="00C10A43" w:rsidRPr="00C10A43" w:rsidTr="00C10A43">
        <w:trPr>
          <w:trHeight w:val="340"/>
          <w:jc w:val="center"/>
        </w:trPr>
        <w:tc>
          <w:tcPr>
            <w:tcW w:w="1704" w:type="pct"/>
            <w:shd w:val="clear" w:color="auto" w:fill="FFFFFF"/>
            <w:vAlign w:val="center"/>
          </w:tcPr>
          <w:p w:rsidR="00C10A43" w:rsidRPr="00C10A43" w:rsidRDefault="00C10A43" w:rsidP="00C10A43">
            <w:pPr>
              <w:spacing w:line="320" w:lineRule="exact"/>
              <w:jc w:val="center"/>
              <w:rPr>
                <w:color w:val="000000"/>
                <w:szCs w:val="21"/>
              </w:rPr>
            </w:pPr>
            <w:r w:rsidRPr="00C10A43">
              <w:rPr>
                <w:color w:val="000000"/>
                <w:szCs w:val="21"/>
              </w:rPr>
              <w:t>碳酸氢盐</w:t>
            </w:r>
          </w:p>
        </w:tc>
        <w:tc>
          <w:tcPr>
            <w:tcW w:w="1182" w:type="pct"/>
            <w:vAlign w:val="center"/>
          </w:tcPr>
          <w:p w:rsidR="00C10A43" w:rsidRPr="00C10A43" w:rsidRDefault="00C10A43" w:rsidP="00C10A43">
            <w:pPr>
              <w:spacing w:line="320" w:lineRule="exact"/>
              <w:jc w:val="center"/>
              <w:rPr>
                <w:szCs w:val="21"/>
              </w:rPr>
            </w:pPr>
            <w:r w:rsidRPr="00C10A43">
              <w:rPr>
                <w:szCs w:val="21"/>
              </w:rPr>
              <w:t>172</w:t>
            </w:r>
          </w:p>
        </w:tc>
        <w:tc>
          <w:tcPr>
            <w:tcW w:w="1054" w:type="pct"/>
            <w:vAlign w:val="center"/>
          </w:tcPr>
          <w:p w:rsidR="00C10A43" w:rsidRPr="00C10A43" w:rsidRDefault="00C10A43" w:rsidP="00C10A43">
            <w:pPr>
              <w:spacing w:line="320" w:lineRule="exact"/>
              <w:jc w:val="center"/>
              <w:rPr>
                <w:szCs w:val="21"/>
              </w:rPr>
            </w:pPr>
            <w:r w:rsidRPr="00C10A43">
              <w:rPr>
                <w:szCs w:val="21"/>
              </w:rPr>
              <w:t>184</w:t>
            </w:r>
          </w:p>
        </w:tc>
        <w:tc>
          <w:tcPr>
            <w:tcW w:w="1060" w:type="pct"/>
            <w:vAlign w:val="center"/>
          </w:tcPr>
          <w:p w:rsidR="00C10A43" w:rsidRPr="00C10A43" w:rsidRDefault="00C10A43" w:rsidP="00C10A43">
            <w:pPr>
              <w:spacing w:line="320" w:lineRule="exact"/>
              <w:jc w:val="center"/>
              <w:rPr>
                <w:szCs w:val="21"/>
              </w:rPr>
            </w:pPr>
            <w:r w:rsidRPr="00C10A43">
              <w:rPr>
                <w:szCs w:val="21"/>
              </w:rPr>
              <w:t>194</w:t>
            </w:r>
          </w:p>
        </w:tc>
      </w:tr>
    </w:tbl>
    <w:p w:rsidR="00C10A43" w:rsidRPr="00C10A43" w:rsidRDefault="00C10A43" w:rsidP="00C10A43">
      <w:pPr>
        <w:pStyle w:val="af5"/>
        <w:spacing w:line="480" w:lineRule="exact"/>
        <w:ind w:firstLine="498"/>
        <w:rPr>
          <w:rFonts w:ascii="Times New Roman" w:hAnsi="Times New Roman" w:cs="Times New Roman"/>
          <w:sz w:val="24"/>
          <w:szCs w:val="24"/>
        </w:rPr>
      </w:pPr>
      <w:r w:rsidRPr="00C10A43">
        <w:rPr>
          <w:rFonts w:ascii="Times New Roman" w:hAnsi="Times New Roman" w:cs="Times New Roman" w:hint="eastAsia"/>
          <w:sz w:val="24"/>
          <w:szCs w:val="24"/>
        </w:rPr>
        <w:t>根据地下水监测数据统计分析：各监测点位所有监测因子均满足</w:t>
      </w:r>
      <w:r w:rsidRPr="00C10A43">
        <w:rPr>
          <w:rFonts w:ascii="Times New Roman" w:hAnsi="Times New Roman" w:cs="Times New Roman" w:hint="eastAsia"/>
          <w:sz w:val="24"/>
          <w:szCs w:val="24"/>
        </w:rPr>
        <w:t>(GB/T14848-2017)</w:t>
      </w:r>
      <w:r w:rsidRPr="00C10A43">
        <w:rPr>
          <w:rFonts w:ascii="Times New Roman" w:hAnsi="Times New Roman" w:cs="Times New Roman" w:hint="eastAsia"/>
          <w:sz w:val="24"/>
          <w:szCs w:val="24"/>
        </w:rPr>
        <w:t>《地下水质量标准》</w:t>
      </w:r>
      <w:r>
        <w:rPr>
          <w:rFonts w:hAnsi="宋体" w:cs="Times New Roman" w:hint="eastAsia"/>
          <w:sz w:val="24"/>
          <w:szCs w:val="24"/>
        </w:rPr>
        <w:t>Ⅲ</w:t>
      </w:r>
      <w:r w:rsidRPr="00C10A43">
        <w:rPr>
          <w:rFonts w:ascii="Times New Roman" w:hAnsi="Times New Roman" w:cs="Times New Roman" w:hint="eastAsia"/>
          <w:sz w:val="24"/>
          <w:szCs w:val="24"/>
        </w:rPr>
        <w:t>类标准要求。</w:t>
      </w:r>
    </w:p>
    <w:p w:rsidR="0098304B" w:rsidRPr="009275AF" w:rsidRDefault="0098304B" w:rsidP="009275AF">
      <w:pPr>
        <w:spacing w:line="480" w:lineRule="exact"/>
        <w:ind w:firstLineChars="200" w:firstLine="482"/>
        <w:outlineLvl w:val="2"/>
        <w:rPr>
          <w:b/>
          <w:bCs/>
          <w:sz w:val="24"/>
        </w:rPr>
      </w:pPr>
      <w:bookmarkStart w:id="102" w:name="_Toc13844394"/>
      <w:r w:rsidRPr="009275AF">
        <w:rPr>
          <w:rFonts w:hint="eastAsia"/>
          <w:b/>
          <w:bCs/>
          <w:sz w:val="24"/>
        </w:rPr>
        <w:t>4</w:t>
      </w:r>
      <w:r w:rsidRPr="009275AF">
        <w:rPr>
          <w:b/>
          <w:bCs/>
          <w:sz w:val="24"/>
        </w:rPr>
        <w:t>.2.4</w:t>
      </w:r>
      <w:r w:rsidRPr="009275AF">
        <w:rPr>
          <w:rFonts w:hint="eastAsia"/>
          <w:b/>
          <w:bCs/>
          <w:sz w:val="24"/>
        </w:rPr>
        <w:t>声环境</w:t>
      </w:r>
      <w:bookmarkEnd w:id="102"/>
    </w:p>
    <w:p w:rsidR="0098304B" w:rsidRDefault="00C10A43" w:rsidP="009201E5">
      <w:pPr>
        <w:spacing w:line="480" w:lineRule="exact"/>
        <w:ind w:firstLineChars="200" w:firstLine="480"/>
        <w:rPr>
          <w:sz w:val="24"/>
        </w:rPr>
      </w:pPr>
      <w:r>
        <w:rPr>
          <w:rFonts w:hint="eastAsia"/>
          <w:sz w:val="24"/>
        </w:rPr>
        <w:t>1</w:t>
      </w:r>
      <w:r>
        <w:rPr>
          <w:rFonts w:hint="eastAsia"/>
          <w:sz w:val="24"/>
        </w:rPr>
        <w:t>、</w:t>
      </w:r>
      <w:r w:rsidRPr="003420AF">
        <w:rPr>
          <w:spacing w:val="4"/>
          <w:sz w:val="24"/>
        </w:rPr>
        <w:t>监测布点</w:t>
      </w:r>
    </w:p>
    <w:p w:rsidR="00C10A43" w:rsidRPr="003420AF" w:rsidRDefault="00C10A43" w:rsidP="00C10A43">
      <w:pPr>
        <w:spacing w:line="480" w:lineRule="exact"/>
        <w:ind w:firstLineChars="200" w:firstLine="496"/>
        <w:rPr>
          <w:spacing w:val="4"/>
          <w:sz w:val="24"/>
        </w:rPr>
      </w:pPr>
      <w:r w:rsidRPr="003420AF">
        <w:rPr>
          <w:spacing w:val="4"/>
          <w:sz w:val="24"/>
        </w:rPr>
        <w:t>本次噪声现状监测按照导则和噪声监测规范布点要求，本次噪声现状监测</w:t>
      </w:r>
      <w:r w:rsidRPr="003420AF">
        <w:rPr>
          <w:rFonts w:hint="eastAsia"/>
          <w:spacing w:val="4"/>
          <w:sz w:val="24"/>
        </w:rPr>
        <w:t>于</w:t>
      </w:r>
      <w:r>
        <w:rPr>
          <w:rFonts w:hint="eastAsia"/>
          <w:spacing w:val="4"/>
          <w:sz w:val="24"/>
        </w:rPr>
        <w:t>厂区四周各布设一个监测点，敏感点电力工区和厂区北侧居民点各一个</w:t>
      </w:r>
      <w:r w:rsidRPr="003420AF">
        <w:rPr>
          <w:spacing w:val="4"/>
          <w:sz w:val="24"/>
        </w:rPr>
        <w:t>。</w:t>
      </w:r>
    </w:p>
    <w:p w:rsidR="00C10A43" w:rsidRPr="00C10A43" w:rsidRDefault="00C10A43" w:rsidP="00C10A43">
      <w:pPr>
        <w:spacing w:line="480" w:lineRule="exact"/>
        <w:ind w:firstLineChars="200" w:firstLine="480"/>
        <w:rPr>
          <w:sz w:val="24"/>
        </w:rPr>
      </w:pPr>
      <w:r>
        <w:rPr>
          <w:rFonts w:hint="eastAsia"/>
          <w:sz w:val="24"/>
        </w:rPr>
        <w:t>2</w:t>
      </w:r>
      <w:r>
        <w:rPr>
          <w:rFonts w:hint="eastAsia"/>
          <w:sz w:val="24"/>
        </w:rPr>
        <w:t>、</w:t>
      </w:r>
      <w:r w:rsidRPr="00C10A43">
        <w:rPr>
          <w:rFonts w:hint="eastAsia"/>
          <w:sz w:val="24"/>
        </w:rPr>
        <w:t>监测频率、时间及方法</w:t>
      </w:r>
    </w:p>
    <w:p w:rsidR="0098304B" w:rsidRDefault="00C10A43" w:rsidP="00C10A43">
      <w:pPr>
        <w:spacing w:line="480" w:lineRule="exact"/>
        <w:ind w:firstLineChars="200" w:firstLine="480"/>
        <w:rPr>
          <w:sz w:val="24"/>
        </w:rPr>
      </w:pPr>
      <w:r w:rsidRPr="00C10A43">
        <w:rPr>
          <w:rFonts w:hint="eastAsia"/>
          <w:sz w:val="24"/>
        </w:rPr>
        <w:t>依据《工业企业厂界环境噪声排放标准》（</w:t>
      </w:r>
      <w:r w:rsidRPr="00C10A43">
        <w:rPr>
          <w:rFonts w:hint="eastAsia"/>
          <w:sz w:val="24"/>
        </w:rPr>
        <w:t>GB12348-2008</w:t>
      </w:r>
      <w:r w:rsidRPr="00C10A43">
        <w:rPr>
          <w:rFonts w:hint="eastAsia"/>
          <w:sz w:val="24"/>
        </w:rPr>
        <w:t>）、《声环境质量标准》（</w:t>
      </w:r>
      <w:r w:rsidRPr="00C10A43">
        <w:rPr>
          <w:rFonts w:hint="eastAsia"/>
          <w:sz w:val="24"/>
        </w:rPr>
        <w:t>GB3096-2008</w:t>
      </w:r>
      <w:r w:rsidRPr="00C10A43">
        <w:rPr>
          <w:rFonts w:hint="eastAsia"/>
          <w:sz w:val="24"/>
        </w:rPr>
        <w:t>）和《环境影响评价技术导则</w:t>
      </w:r>
      <w:r w:rsidRPr="00C10A43">
        <w:rPr>
          <w:rFonts w:hint="eastAsia"/>
          <w:sz w:val="24"/>
        </w:rPr>
        <w:t xml:space="preserve">  </w:t>
      </w:r>
      <w:r w:rsidRPr="00C10A43">
        <w:rPr>
          <w:rFonts w:hint="eastAsia"/>
          <w:sz w:val="24"/>
        </w:rPr>
        <w:t>声环境》（</w:t>
      </w:r>
      <w:r w:rsidRPr="00C10A43">
        <w:rPr>
          <w:rFonts w:hint="eastAsia"/>
          <w:sz w:val="24"/>
        </w:rPr>
        <w:t>HJ2.4-2009</w:t>
      </w:r>
      <w:r w:rsidRPr="00C10A43">
        <w:rPr>
          <w:rFonts w:hint="eastAsia"/>
          <w:sz w:val="24"/>
        </w:rPr>
        <w:t>）进行，各监测点的声压级以</w:t>
      </w:r>
      <w:r w:rsidRPr="00C10A43">
        <w:rPr>
          <w:rFonts w:hint="eastAsia"/>
          <w:sz w:val="24"/>
        </w:rPr>
        <w:t>A</w:t>
      </w:r>
      <w:r w:rsidRPr="00C10A43">
        <w:rPr>
          <w:rFonts w:hint="eastAsia"/>
          <w:sz w:val="24"/>
        </w:rPr>
        <w:t>声级计。取样时间为连续</w:t>
      </w:r>
      <w:r w:rsidRPr="00C10A43">
        <w:rPr>
          <w:rFonts w:hint="eastAsia"/>
          <w:sz w:val="24"/>
        </w:rPr>
        <w:t>5</w:t>
      </w:r>
      <w:r w:rsidRPr="00C10A43">
        <w:rPr>
          <w:rFonts w:hint="eastAsia"/>
          <w:sz w:val="24"/>
        </w:rPr>
        <w:t>分钟，噪声监测与大气监测同期进行，共监测一天，分昼、夜两次进行。</w:t>
      </w:r>
    </w:p>
    <w:p w:rsidR="00C10A43" w:rsidRDefault="00C10A43" w:rsidP="00C10A43">
      <w:pPr>
        <w:spacing w:line="480" w:lineRule="exact"/>
        <w:ind w:firstLineChars="200" w:firstLine="480"/>
        <w:rPr>
          <w:sz w:val="24"/>
        </w:rPr>
      </w:pPr>
      <w:r>
        <w:rPr>
          <w:rFonts w:hint="eastAsia"/>
          <w:sz w:val="24"/>
        </w:rPr>
        <w:t>3</w:t>
      </w:r>
      <w:r>
        <w:rPr>
          <w:rFonts w:hint="eastAsia"/>
          <w:sz w:val="24"/>
        </w:rPr>
        <w:t>、监测结果及评价</w:t>
      </w:r>
    </w:p>
    <w:p w:rsidR="00C10A43" w:rsidRPr="00C10A43" w:rsidRDefault="00C10A43" w:rsidP="00C10A43">
      <w:pPr>
        <w:spacing w:line="480" w:lineRule="exact"/>
        <w:ind w:firstLineChars="200" w:firstLine="480"/>
        <w:rPr>
          <w:sz w:val="24"/>
        </w:rPr>
      </w:pPr>
      <w:r w:rsidRPr="00C10A43">
        <w:rPr>
          <w:rFonts w:hint="eastAsia"/>
          <w:sz w:val="24"/>
        </w:rPr>
        <w:t>根据噪声实际监测数据统计，噪声现状监测结果见下表。</w:t>
      </w:r>
    </w:p>
    <w:p w:rsidR="00FF5410" w:rsidRPr="00C10A43" w:rsidRDefault="00C10A43" w:rsidP="00C10A43">
      <w:pPr>
        <w:adjustRightInd w:val="0"/>
        <w:snapToGrid w:val="0"/>
        <w:spacing w:line="480" w:lineRule="atLeast"/>
        <w:jc w:val="center"/>
        <w:rPr>
          <w:b/>
          <w:szCs w:val="21"/>
        </w:rPr>
      </w:pPr>
      <w:r w:rsidRPr="00C10A43">
        <w:rPr>
          <w:b/>
          <w:szCs w:val="21"/>
        </w:rPr>
        <w:t>表</w:t>
      </w:r>
      <w:r w:rsidRPr="00C10A43">
        <w:rPr>
          <w:b/>
          <w:szCs w:val="21"/>
        </w:rPr>
        <w:t>4</w:t>
      </w:r>
      <w:r>
        <w:rPr>
          <w:b/>
          <w:szCs w:val="21"/>
        </w:rPr>
        <w:t>-</w:t>
      </w:r>
      <w:r w:rsidR="00A04198">
        <w:rPr>
          <w:b/>
          <w:szCs w:val="21"/>
        </w:rPr>
        <w:t>7</w:t>
      </w:r>
      <w:r w:rsidRPr="00C10A43">
        <w:rPr>
          <w:b/>
          <w:szCs w:val="21"/>
        </w:rPr>
        <w:t xml:space="preserve">  </w:t>
      </w:r>
      <w:r w:rsidRPr="00C10A43">
        <w:rPr>
          <w:b/>
          <w:szCs w:val="21"/>
        </w:rPr>
        <w:t>环境噪声监测结果（单位：</w:t>
      </w:r>
      <w:r w:rsidRPr="00C10A43">
        <w:rPr>
          <w:b/>
          <w:szCs w:val="21"/>
        </w:rPr>
        <w:t>dB</w:t>
      </w:r>
      <w:r w:rsidRPr="00C10A43">
        <w:rPr>
          <w:b/>
          <w:szCs w:val="21"/>
        </w:rPr>
        <w:t>）</w:t>
      </w: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06"/>
        <w:gridCol w:w="2079"/>
        <w:gridCol w:w="1682"/>
        <w:gridCol w:w="1773"/>
        <w:gridCol w:w="1836"/>
      </w:tblGrid>
      <w:tr w:rsidR="00C10A43" w:rsidTr="00C10A43">
        <w:trPr>
          <w:cantSplit/>
          <w:trHeight w:val="488"/>
        </w:trPr>
        <w:tc>
          <w:tcPr>
            <w:tcW w:w="547"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编号</w:t>
            </w:r>
          </w:p>
        </w:tc>
        <w:tc>
          <w:tcPr>
            <w:tcW w:w="1256"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检测点位</w:t>
            </w:r>
          </w:p>
        </w:tc>
        <w:tc>
          <w:tcPr>
            <w:tcW w:w="1016"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检测日期</w:t>
            </w:r>
          </w:p>
        </w:tc>
        <w:tc>
          <w:tcPr>
            <w:tcW w:w="1071"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检测时间</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等效声级</w:t>
            </w:r>
          </w:p>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dB</w:t>
            </w:r>
            <w:r>
              <w:rPr>
                <w:rFonts w:ascii="Times New Roman" w:hAnsi="Times New Roman" w:cs="Times New Roman"/>
                <w:kern w:val="0"/>
              </w:rPr>
              <w:t>（</w:t>
            </w:r>
            <w:r>
              <w:rPr>
                <w:rFonts w:ascii="Times New Roman" w:hAnsi="Times New Roman" w:cs="Times New Roman"/>
                <w:kern w:val="0"/>
              </w:rPr>
              <w:t>A</w:t>
            </w:r>
            <w:r>
              <w:rPr>
                <w:rFonts w:ascii="Times New Roman" w:hAnsi="Times New Roman" w:cs="Times New Roman"/>
                <w:kern w:val="0"/>
              </w:rPr>
              <w:t>）</w:t>
            </w:r>
          </w:p>
        </w:tc>
      </w:tr>
      <w:tr w:rsidR="00C10A43" w:rsidTr="00C10A43">
        <w:trPr>
          <w:cantSplit/>
          <w:trHeight w:val="397"/>
        </w:trPr>
        <w:tc>
          <w:tcPr>
            <w:tcW w:w="547" w:type="pct"/>
            <w:vMerge w:val="restart"/>
            <w:vAlign w:val="center"/>
          </w:tcPr>
          <w:p w:rsidR="00C10A43" w:rsidRDefault="00C10A43" w:rsidP="00145994">
            <w:pPr>
              <w:spacing w:line="320" w:lineRule="exact"/>
              <w:jc w:val="center"/>
              <w:rPr>
                <w:kern w:val="0"/>
                <w:szCs w:val="21"/>
              </w:rPr>
            </w:pPr>
            <w:r>
              <w:rPr>
                <w:kern w:val="0"/>
                <w:szCs w:val="21"/>
              </w:rPr>
              <w:t>▲1</w:t>
            </w:r>
          </w:p>
        </w:tc>
        <w:tc>
          <w:tcPr>
            <w:tcW w:w="1256" w:type="pct"/>
            <w:vMerge w:val="restar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kern w:val="0"/>
              </w:rPr>
              <w:t>东厂界外</w:t>
            </w:r>
            <w:r>
              <w:rPr>
                <w:rFonts w:ascii="Times New Roman" w:hAnsi="Times New Roman" w:cs="Times New Roman"/>
                <w:kern w:val="0"/>
              </w:rPr>
              <w:t>1m</w:t>
            </w:r>
          </w:p>
        </w:tc>
        <w:tc>
          <w:tcPr>
            <w:tcW w:w="1016" w:type="pct"/>
            <w:vMerge w:val="restar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w:t>
            </w:r>
            <w:r>
              <w:rPr>
                <w:rFonts w:ascii="Times New Roman" w:hAnsi="Times New Roman" w:cs="Times New Roman"/>
                <w:kern w:val="0"/>
              </w:rPr>
              <w:t>月</w:t>
            </w:r>
            <w:r>
              <w:rPr>
                <w:rFonts w:ascii="Times New Roman" w:hAnsi="Times New Roman" w:cs="Times New Roman" w:hint="eastAsia"/>
                <w:kern w:val="0"/>
              </w:rPr>
              <w:t>10</w:t>
            </w:r>
            <w:r>
              <w:rPr>
                <w:rFonts w:ascii="Times New Roman" w:hAnsi="Times New Roman" w:cs="Times New Roman"/>
                <w:kern w:val="0"/>
              </w:rPr>
              <w:t>日</w:t>
            </w: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hint="eastAsia"/>
                <w:kern w:val="0"/>
              </w:rPr>
              <w:t>09</w:t>
            </w:r>
            <w:r>
              <w:rPr>
                <w:rFonts w:ascii="Times New Roman" w:hAnsi="Times New Roman" w:cs="Times New Roman"/>
                <w:kern w:val="0"/>
              </w:rPr>
              <w:t>:</w:t>
            </w:r>
            <w:r>
              <w:rPr>
                <w:rFonts w:ascii="Times New Roman" w:hAnsi="Times New Roman" w:cs="Times New Roman" w:hint="eastAsia"/>
                <w:kern w:val="0"/>
              </w:rPr>
              <w:t>26</w:t>
            </w:r>
            <w:r>
              <w:rPr>
                <w:rFonts w:ascii="Times New Roman" w:hAnsi="Times New Roman" w:cs="Times New Roman"/>
                <w:kern w:val="0"/>
              </w:rPr>
              <w:t>-</w:t>
            </w:r>
            <w:r>
              <w:rPr>
                <w:rFonts w:ascii="Times New Roman" w:hAnsi="Times New Roman" w:cs="Times New Roman" w:hint="eastAsia"/>
                <w:kern w:val="0"/>
              </w:rPr>
              <w:t>09</w:t>
            </w:r>
            <w:r>
              <w:rPr>
                <w:rFonts w:ascii="Times New Roman" w:hAnsi="Times New Roman" w:cs="Times New Roman"/>
                <w:kern w:val="0"/>
              </w:rPr>
              <w:t>:</w:t>
            </w:r>
            <w:r>
              <w:rPr>
                <w:rFonts w:ascii="Times New Roman" w:hAnsi="Times New Roman" w:cs="Times New Roman" w:hint="eastAsia"/>
                <w:kern w:val="0"/>
              </w:rPr>
              <w:t>36</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57.3</w:t>
            </w:r>
          </w:p>
        </w:tc>
      </w:tr>
      <w:tr w:rsidR="00C10A43" w:rsidTr="00C10A43">
        <w:trPr>
          <w:cantSplit/>
          <w:trHeight w:val="397"/>
        </w:trPr>
        <w:tc>
          <w:tcPr>
            <w:tcW w:w="547" w:type="pct"/>
            <w:vMerge/>
            <w:vAlign w:val="center"/>
          </w:tcPr>
          <w:p w:rsidR="00C10A43" w:rsidRDefault="00C10A43" w:rsidP="00145994">
            <w:pPr>
              <w:spacing w:line="320" w:lineRule="exact"/>
              <w:jc w:val="center"/>
              <w:rPr>
                <w:kern w:val="0"/>
                <w:szCs w:val="21"/>
              </w:rPr>
            </w:pPr>
          </w:p>
        </w:tc>
        <w:tc>
          <w:tcPr>
            <w:tcW w:w="125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kern w:val="0"/>
              </w:rPr>
              <w:t>22:</w:t>
            </w:r>
            <w:r>
              <w:rPr>
                <w:rFonts w:ascii="Times New Roman" w:hAnsi="Times New Roman" w:cs="Times New Roman" w:hint="eastAsia"/>
                <w:kern w:val="0"/>
              </w:rPr>
              <w:t>04</w:t>
            </w:r>
            <w:r>
              <w:rPr>
                <w:rFonts w:ascii="Times New Roman" w:hAnsi="Times New Roman" w:cs="Times New Roman"/>
                <w:kern w:val="0"/>
              </w:rPr>
              <w:t>-22:</w:t>
            </w:r>
            <w:r>
              <w:rPr>
                <w:rFonts w:ascii="Times New Roman" w:hAnsi="Times New Roman" w:cs="Times New Roman" w:hint="eastAsia"/>
                <w:kern w:val="0"/>
              </w:rPr>
              <w:t>14</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44.2</w:t>
            </w:r>
          </w:p>
        </w:tc>
      </w:tr>
      <w:tr w:rsidR="00C10A43" w:rsidTr="00C10A43">
        <w:trPr>
          <w:cantSplit/>
          <w:trHeight w:val="397"/>
        </w:trPr>
        <w:tc>
          <w:tcPr>
            <w:tcW w:w="547" w:type="pct"/>
            <w:vMerge w:val="restart"/>
            <w:vAlign w:val="center"/>
          </w:tcPr>
          <w:p w:rsidR="00C10A43" w:rsidRDefault="00C10A43" w:rsidP="00145994">
            <w:pPr>
              <w:spacing w:line="320" w:lineRule="exact"/>
              <w:jc w:val="center"/>
              <w:rPr>
                <w:kern w:val="0"/>
                <w:szCs w:val="21"/>
              </w:rPr>
            </w:pPr>
            <w:r>
              <w:rPr>
                <w:kern w:val="0"/>
                <w:szCs w:val="21"/>
              </w:rPr>
              <w:t>▲2</w:t>
            </w:r>
          </w:p>
        </w:tc>
        <w:tc>
          <w:tcPr>
            <w:tcW w:w="1256" w:type="pct"/>
            <w:vMerge w:val="restart"/>
            <w:vAlign w:val="center"/>
          </w:tcPr>
          <w:p w:rsidR="00C10A43" w:rsidRDefault="00C10A43" w:rsidP="00145994">
            <w:pPr>
              <w:spacing w:line="320" w:lineRule="exact"/>
              <w:jc w:val="center"/>
              <w:rPr>
                <w:kern w:val="0"/>
                <w:szCs w:val="21"/>
              </w:rPr>
            </w:pPr>
            <w:r>
              <w:rPr>
                <w:kern w:val="0"/>
                <w:szCs w:val="21"/>
              </w:rPr>
              <w:t>南厂界外</w:t>
            </w:r>
            <w:r>
              <w:rPr>
                <w:kern w:val="0"/>
                <w:szCs w:val="21"/>
              </w:rPr>
              <w:t>1m</w:t>
            </w: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hint="eastAsia"/>
                <w:kern w:val="0"/>
              </w:rPr>
              <w:t>09</w:t>
            </w:r>
            <w:r>
              <w:rPr>
                <w:rFonts w:ascii="Times New Roman" w:hAnsi="Times New Roman" w:cs="Times New Roman"/>
                <w:kern w:val="0"/>
              </w:rPr>
              <w:t>:</w:t>
            </w:r>
            <w:r>
              <w:rPr>
                <w:rFonts w:ascii="Times New Roman" w:hAnsi="Times New Roman" w:cs="Times New Roman" w:hint="eastAsia"/>
                <w:kern w:val="0"/>
              </w:rPr>
              <w:t>40</w:t>
            </w:r>
            <w:r>
              <w:rPr>
                <w:rFonts w:ascii="Times New Roman" w:hAnsi="Times New Roman" w:cs="Times New Roman"/>
                <w:kern w:val="0"/>
              </w:rPr>
              <w:t>-</w:t>
            </w:r>
            <w:r>
              <w:rPr>
                <w:rFonts w:ascii="Times New Roman" w:hAnsi="Times New Roman" w:cs="Times New Roman" w:hint="eastAsia"/>
                <w:kern w:val="0"/>
              </w:rPr>
              <w:t>09</w:t>
            </w:r>
            <w:r>
              <w:rPr>
                <w:rFonts w:ascii="Times New Roman" w:hAnsi="Times New Roman" w:cs="Times New Roman"/>
                <w:kern w:val="0"/>
              </w:rPr>
              <w:t>:</w:t>
            </w:r>
            <w:r>
              <w:rPr>
                <w:rFonts w:ascii="Times New Roman" w:hAnsi="Times New Roman" w:cs="Times New Roman" w:hint="eastAsia"/>
                <w:kern w:val="0"/>
              </w:rPr>
              <w:t>50</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56.4</w:t>
            </w:r>
          </w:p>
        </w:tc>
      </w:tr>
      <w:tr w:rsidR="00C10A43" w:rsidTr="00C10A43">
        <w:trPr>
          <w:cantSplit/>
          <w:trHeight w:val="397"/>
        </w:trPr>
        <w:tc>
          <w:tcPr>
            <w:tcW w:w="547" w:type="pct"/>
            <w:vMerge/>
            <w:vAlign w:val="center"/>
          </w:tcPr>
          <w:p w:rsidR="00C10A43" w:rsidRDefault="00C10A43" w:rsidP="00145994">
            <w:pPr>
              <w:spacing w:line="320" w:lineRule="exact"/>
              <w:jc w:val="center"/>
              <w:rPr>
                <w:kern w:val="0"/>
                <w:szCs w:val="21"/>
              </w:rPr>
            </w:pPr>
          </w:p>
        </w:tc>
        <w:tc>
          <w:tcPr>
            <w:tcW w:w="1256" w:type="pct"/>
            <w:vMerge/>
            <w:vAlign w:val="center"/>
          </w:tcPr>
          <w:p w:rsidR="00C10A43" w:rsidRDefault="00C10A43" w:rsidP="00145994">
            <w:pPr>
              <w:spacing w:line="320" w:lineRule="exact"/>
              <w:jc w:val="center"/>
              <w:rPr>
                <w:kern w:val="0"/>
                <w:szCs w:val="21"/>
              </w:rPr>
            </w:pP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kern w:val="0"/>
              </w:rPr>
              <w:t>22:</w:t>
            </w:r>
            <w:r>
              <w:rPr>
                <w:rFonts w:ascii="Times New Roman" w:hAnsi="Times New Roman" w:cs="Times New Roman" w:hint="eastAsia"/>
                <w:kern w:val="0"/>
              </w:rPr>
              <w:t>18</w:t>
            </w:r>
            <w:r>
              <w:rPr>
                <w:rFonts w:ascii="Times New Roman" w:hAnsi="Times New Roman" w:cs="Times New Roman"/>
                <w:kern w:val="0"/>
              </w:rPr>
              <w:t>-22:</w:t>
            </w:r>
            <w:r>
              <w:rPr>
                <w:rFonts w:ascii="Times New Roman" w:hAnsi="Times New Roman" w:cs="Times New Roman" w:hint="eastAsia"/>
                <w:kern w:val="0"/>
              </w:rPr>
              <w:t>28</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48.2</w:t>
            </w:r>
          </w:p>
        </w:tc>
      </w:tr>
      <w:tr w:rsidR="00C10A43" w:rsidTr="00C10A43">
        <w:trPr>
          <w:cantSplit/>
          <w:trHeight w:val="397"/>
        </w:trPr>
        <w:tc>
          <w:tcPr>
            <w:tcW w:w="547" w:type="pct"/>
            <w:vMerge w:val="restart"/>
            <w:vAlign w:val="center"/>
          </w:tcPr>
          <w:p w:rsidR="00C10A43" w:rsidRDefault="00C10A43" w:rsidP="00145994">
            <w:pPr>
              <w:spacing w:line="320" w:lineRule="exact"/>
              <w:jc w:val="center"/>
              <w:rPr>
                <w:kern w:val="0"/>
                <w:szCs w:val="21"/>
              </w:rPr>
            </w:pPr>
            <w:r>
              <w:rPr>
                <w:kern w:val="0"/>
                <w:szCs w:val="21"/>
              </w:rPr>
              <w:t>▲3</w:t>
            </w:r>
          </w:p>
        </w:tc>
        <w:tc>
          <w:tcPr>
            <w:tcW w:w="1256" w:type="pct"/>
            <w:vMerge w:val="restart"/>
            <w:vAlign w:val="center"/>
          </w:tcPr>
          <w:p w:rsidR="00C10A43" w:rsidRDefault="00C10A43" w:rsidP="00145994">
            <w:pPr>
              <w:spacing w:line="320" w:lineRule="exact"/>
              <w:jc w:val="center"/>
              <w:rPr>
                <w:kern w:val="0"/>
                <w:szCs w:val="21"/>
              </w:rPr>
            </w:pPr>
            <w:r>
              <w:rPr>
                <w:kern w:val="0"/>
                <w:szCs w:val="21"/>
              </w:rPr>
              <w:t>西厂界外</w:t>
            </w:r>
            <w:r>
              <w:rPr>
                <w:kern w:val="0"/>
                <w:szCs w:val="21"/>
              </w:rPr>
              <w:t>1m</w:t>
            </w: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hint="eastAsia"/>
                <w:kern w:val="0"/>
              </w:rPr>
              <w:t>09</w:t>
            </w:r>
            <w:r>
              <w:rPr>
                <w:rFonts w:ascii="Times New Roman" w:hAnsi="Times New Roman" w:cs="Times New Roman"/>
                <w:kern w:val="0"/>
              </w:rPr>
              <w:t>:</w:t>
            </w:r>
            <w:r>
              <w:rPr>
                <w:rFonts w:ascii="Times New Roman" w:hAnsi="Times New Roman" w:cs="Times New Roman" w:hint="eastAsia"/>
                <w:kern w:val="0"/>
              </w:rPr>
              <w:t>55</w:t>
            </w:r>
            <w:r>
              <w:rPr>
                <w:rFonts w:ascii="Times New Roman" w:hAnsi="Times New Roman" w:cs="Times New Roman"/>
                <w:kern w:val="0"/>
              </w:rPr>
              <w:t>-</w:t>
            </w: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05</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55.5</w:t>
            </w:r>
          </w:p>
        </w:tc>
      </w:tr>
      <w:tr w:rsidR="00C10A43" w:rsidTr="00C10A43">
        <w:trPr>
          <w:cantSplit/>
          <w:trHeight w:val="397"/>
        </w:trPr>
        <w:tc>
          <w:tcPr>
            <w:tcW w:w="547" w:type="pct"/>
            <w:vMerge/>
            <w:vAlign w:val="center"/>
          </w:tcPr>
          <w:p w:rsidR="00C10A43" w:rsidRDefault="00C10A43" w:rsidP="00145994">
            <w:pPr>
              <w:spacing w:line="320" w:lineRule="exact"/>
              <w:jc w:val="center"/>
              <w:rPr>
                <w:kern w:val="0"/>
                <w:szCs w:val="21"/>
              </w:rPr>
            </w:pPr>
          </w:p>
        </w:tc>
        <w:tc>
          <w:tcPr>
            <w:tcW w:w="1256" w:type="pct"/>
            <w:vMerge/>
            <w:vAlign w:val="center"/>
          </w:tcPr>
          <w:p w:rsidR="00C10A43" w:rsidRDefault="00C10A43" w:rsidP="00145994">
            <w:pPr>
              <w:spacing w:line="320" w:lineRule="exact"/>
              <w:jc w:val="center"/>
              <w:rPr>
                <w:kern w:val="0"/>
                <w:szCs w:val="21"/>
              </w:rPr>
            </w:pP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kern w:val="0"/>
              </w:rPr>
              <w:t>22:</w:t>
            </w:r>
            <w:r>
              <w:rPr>
                <w:rFonts w:ascii="Times New Roman" w:hAnsi="Times New Roman" w:cs="Times New Roman" w:hint="eastAsia"/>
                <w:kern w:val="0"/>
              </w:rPr>
              <w:t>34</w:t>
            </w:r>
            <w:r>
              <w:rPr>
                <w:rFonts w:ascii="Times New Roman" w:hAnsi="Times New Roman" w:cs="Times New Roman"/>
                <w:kern w:val="0"/>
              </w:rPr>
              <w:t>-22:</w:t>
            </w:r>
            <w:r>
              <w:rPr>
                <w:rFonts w:ascii="Times New Roman" w:hAnsi="Times New Roman" w:cs="Times New Roman" w:hint="eastAsia"/>
                <w:kern w:val="0"/>
              </w:rPr>
              <w:t>44</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42.8</w:t>
            </w:r>
          </w:p>
        </w:tc>
      </w:tr>
      <w:tr w:rsidR="00C10A43" w:rsidTr="00C10A43">
        <w:trPr>
          <w:cantSplit/>
          <w:trHeight w:val="397"/>
        </w:trPr>
        <w:tc>
          <w:tcPr>
            <w:tcW w:w="547" w:type="pct"/>
            <w:vMerge w:val="restart"/>
            <w:vAlign w:val="center"/>
          </w:tcPr>
          <w:p w:rsidR="00C10A43" w:rsidRDefault="00C10A43" w:rsidP="00145994">
            <w:pPr>
              <w:spacing w:line="320" w:lineRule="exact"/>
              <w:jc w:val="center"/>
              <w:rPr>
                <w:kern w:val="0"/>
                <w:szCs w:val="21"/>
              </w:rPr>
            </w:pPr>
            <w:r>
              <w:rPr>
                <w:kern w:val="0"/>
                <w:szCs w:val="21"/>
              </w:rPr>
              <w:lastRenderedPageBreak/>
              <w:t>▲4</w:t>
            </w:r>
          </w:p>
        </w:tc>
        <w:tc>
          <w:tcPr>
            <w:tcW w:w="1256" w:type="pct"/>
            <w:vMerge w:val="restart"/>
            <w:vAlign w:val="center"/>
          </w:tcPr>
          <w:p w:rsidR="00C10A43" w:rsidRDefault="00C10A43" w:rsidP="00145994">
            <w:pPr>
              <w:spacing w:line="320" w:lineRule="exact"/>
              <w:jc w:val="center"/>
              <w:rPr>
                <w:kern w:val="0"/>
                <w:szCs w:val="21"/>
              </w:rPr>
            </w:pPr>
            <w:r>
              <w:rPr>
                <w:kern w:val="0"/>
                <w:szCs w:val="21"/>
              </w:rPr>
              <w:t>北厂界外</w:t>
            </w:r>
            <w:r>
              <w:rPr>
                <w:kern w:val="0"/>
                <w:szCs w:val="21"/>
              </w:rPr>
              <w:t>1m</w:t>
            </w: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09</w:t>
            </w:r>
            <w:r>
              <w:rPr>
                <w:rFonts w:ascii="Times New Roman" w:hAnsi="Times New Roman" w:cs="Times New Roman"/>
                <w:kern w:val="0"/>
              </w:rPr>
              <w:t>-</w:t>
            </w: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19</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53.4</w:t>
            </w:r>
          </w:p>
        </w:tc>
      </w:tr>
      <w:tr w:rsidR="00C10A43" w:rsidTr="00C10A43">
        <w:trPr>
          <w:cantSplit/>
          <w:trHeight w:val="397"/>
        </w:trPr>
        <w:tc>
          <w:tcPr>
            <w:tcW w:w="547" w:type="pct"/>
            <w:vMerge/>
            <w:vAlign w:val="center"/>
          </w:tcPr>
          <w:p w:rsidR="00C10A43" w:rsidRDefault="00C10A43" w:rsidP="00145994">
            <w:pPr>
              <w:spacing w:line="320" w:lineRule="exact"/>
              <w:jc w:val="center"/>
              <w:rPr>
                <w:kern w:val="0"/>
                <w:szCs w:val="21"/>
              </w:rPr>
            </w:pPr>
          </w:p>
        </w:tc>
        <w:tc>
          <w:tcPr>
            <w:tcW w:w="1256" w:type="pct"/>
            <w:vMerge/>
            <w:vAlign w:val="center"/>
          </w:tcPr>
          <w:p w:rsidR="00C10A43" w:rsidRDefault="00C10A43" w:rsidP="00145994">
            <w:pPr>
              <w:spacing w:line="320" w:lineRule="exact"/>
              <w:jc w:val="center"/>
              <w:rPr>
                <w:kern w:val="0"/>
                <w:szCs w:val="21"/>
              </w:rPr>
            </w:pP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kern w:val="0"/>
              </w:rPr>
              <w:t>22:</w:t>
            </w:r>
            <w:r>
              <w:rPr>
                <w:rFonts w:ascii="Times New Roman" w:hAnsi="Times New Roman" w:cs="Times New Roman" w:hint="eastAsia"/>
                <w:kern w:val="0"/>
              </w:rPr>
              <w:t>48</w:t>
            </w:r>
            <w:r>
              <w:rPr>
                <w:rFonts w:ascii="Times New Roman" w:hAnsi="Times New Roman" w:cs="Times New Roman"/>
                <w:kern w:val="0"/>
              </w:rPr>
              <w:t>-22:</w:t>
            </w:r>
            <w:r>
              <w:rPr>
                <w:rFonts w:ascii="Times New Roman" w:hAnsi="Times New Roman" w:cs="Times New Roman" w:hint="eastAsia"/>
                <w:kern w:val="0"/>
              </w:rPr>
              <w:t>58</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45.9</w:t>
            </w:r>
          </w:p>
        </w:tc>
      </w:tr>
      <w:tr w:rsidR="00C10A43" w:rsidTr="00C10A43">
        <w:trPr>
          <w:cantSplit/>
          <w:trHeight w:val="397"/>
        </w:trPr>
        <w:tc>
          <w:tcPr>
            <w:tcW w:w="547" w:type="pct"/>
            <w:vMerge w:val="restart"/>
            <w:vAlign w:val="center"/>
          </w:tcPr>
          <w:p w:rsidR="00C10A43" w:rsidRDefault="00C10A43" w:rsidP="00145994">
            <w:pPr>
              <w:spacing w:line="320" w:lineRule="exact"/>
              <w:jc w:val="center"/>
              <w:rPr>
                <w:kern w:val="0"/>
                <w:szCs w:val="21"/>
              </w:rPr>
            </w:pPr>
            <w:r>
              <w:rPr>
                <w:rFonts w:ascii="宋体" w:hAnsi="宋体" w:cs="宋体" w:hint="eastAsia"/>
                <w:kern w:val="0"/>
                <w:szCs w:val="21"/>
              </w:rPr>
              <w:t>Δ</w:t>
            </w:r>
            <w:r>
              <w:rPr>
                <w:rFonts w:hint="eastAsia"/>
                <w:kern w:val="0"/>
                <w:szCs w:val="21"/>
              </w:rPr>
              <w:t>5</w:t>
            </w:r>
          </w:p>
        </w:tc>
        <w:tc>
          <w:tcPr>
            <w:tcW w:w="1256" w:type="pct"/>
            <w:vMerge w:val="restart"/>
            <w:vAlign w:val="center"/>
          </w:tcPr>
          <w:p w:rsidR="00C10A43" w:rsidRDefault="00C10A43" w:rsidP="00145994">
            <w:pPr>
              <w:spacing w:line="320" w:lineRule="exact"/>
              <w:jc w:val="center"/>
              <w:rPr>
                <w:kern w:val="0"/>
                <w:szCs w:val="21"/>
              </w:rPr>
            </w:pPr>
            <w:r>
              <w:rPr>
                <w:rFonts w:hint="eastAsia"/>
                <w:kern w:val="0"/>
                <w:szCs w:val="21"/>
              </w:rPr>
              <w:t>电力工区</w:t>
            </w: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24</w:t>
            </w:r>
            <w:r>
              <w:rPr>
                <w:rFonts w:ascii="Times New Roman" w:hAnsi="Times New Roman" w:cs="Times New Roman"/>
                <w:kern w:val="0"/>
              </w:rPr>
              <w:t>-</w:t>
            </w: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34</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57.6</w:t>
            </w:r>
          </w:p>
        </w:tc>
      </w:tr>
      <w:tr w:rsidR="00C10A43" w:rsidTr="00C10A43">
        <w:trPr>
          <w:cantSplit/>
          <w:trHeight w:val="397"/>
        </w:trPr>
        <w:tc>
          <w:tcPr>
            <w:tcW w:w="547" w:type="pct"/>
            <w:vMerge/>
            <w:vAlign w:val="center"/>
          </w:tcPr>
          <w:p w:rsidR="00C10A43" w:rsidRDefault="00C10A43" w:rsidP="00145994">
            <w:pPr>
              <w:spacing w:line="320" w:lineRule="exact"/>
              <w:jc w:val="center"/>
              <w:rPr>
                <w:kern w:val="0"/>
                <w:szCs w:val="21"/>
              </w:rPr>
            </w:pPr>
          </w:p>
        </w:tc>
        <w:tc>
          <w:tcPr>
            <w:tcW w:w="1256" w:type="pct"/>
            <w:vMerge/>
            <w:vAlign w:val="center"/>
          </w:tcPr>
          <w:p w:rsidR="00C10A43" w:rsidRDefault="00C10A43" w:rsidP="00145994">
            <w:pPr>
              <w:spacing w:line="320" w:lineRule="exact"/>
              <w:jc w:val="center"/>
              <w:rPr>
                <w:kern w:val="0"/>
                <w:szCs w:val="21"/>
              </w:rPr>
            </w:pP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hint="eastAsia"/>
                <w:kern w:val="0"/>
              </w:rPr>
              <w:t>3</w:t>
            </w:r>
            <w:r>
              <w:rPr>
                <w:rFonts w:ascii="Times New Roman" w:hAnsi="Times New Roman" w:cs="Times New Roman"/>
                <w:kern w:val="0"/>
              </w:rPr>
              <w:t>:</w:t>
            </w:r>
            <w:r>
              <w:rPr>
                <w:rFonts w:ascii="Times New Roman" w:hAnsi="Times New Roman" w:cs="Times New Roman" w:hint="eastAsia"/>
                <w:kern w:val="0"/>
              </w:rPr>
              <w:t>03</w:t>
            </w:r>
            <w:r>
              <w:rPr>
                <w:rFonts w:ascii="Times New Roman" w:hAnsi="Times New Roman" w:cs="Times New Roman"/>
                <w:kern w:val="0"/>
              </w:rPr>
              <w:t>-2</w:t>
            </w:r>
            <w:r>
              <w:rPr>
                <w:rFonts w:ascii="Times New Roman" w:hAnsi="Times New Roman" w:cs="Times New Roman" w:hint="eastAsia"/>
                <w:kern w:val="0"/>
              </w:rPr>
              <w:t>3</w:t>
            </w:r>
            <w:r>
              <w:rPr>
                <w:rFonts w:ascii="Times New Roman" w:hAnsi="Times New Roman" w:cs="Times New Roman"/>
                <w:kern w:val="0"/>
              </w:rPr>
              <w:t>:</w:t>
            </w:r>
            <w:r>
              <w:rPr>
                <w:rFonts w:ascii="Times New Roman" w:hAnsi="Times New Roman" w:cs="Times New Roman" w:hint="eastAsia"/>
                <w:kern w:val="0"/>
              </w:rPr>
              <w:t>13</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44.7</w:t>
            </w:r>
          </w:p>
        </w:tc>
      </w:tr>
      <w:tr w:rsidR="00C10A43" w:rsidTr="00C10A43">
        <w:trPr>
          <w:cantSplit/>
          <w:trHeight w:val="397"/>
        </w:trPr>
        <w:tc>
          <w:tcPr>
            <w:tcW w:w="547" w:type="pct"/>
            <w:vMerge w:val="restart"/>
            <w:vAlign w:val="center"/>
          </w:tcPr>
          <w:p w:rsidR="00C10A43" w:rsidRDefault="00C10A43" w:rsidP="00145994">
            <w:pPr>
              <w:spacing w:line="320" w:lineRule="exact"/>
              <w:jc w:val="center"/>
              <w:rPr>
                <w:kern w:val="0"/>
                <w:szCs w:val="21"/>
              </w:rPr>
            </w:pPr>
            <w:r>
              <w:rPr>
                <w:rFonts w:ascii="宋体" w:hAnsi="宋体" w:cs="宋体" w:hint="eastAsia"/>
                <w:kern w:val="0"/>
                <w:szCs w:val="21"/>
              </w:rPr>
              <w:t>Δ</w:t>
            </w:r>
            <w:r>
              <w:rPr>
                <w:rFonts w:hint="eastAsia"/>
                <w:kern w:val="0"/>
                <w:szCs w:val="21"/>
              </w:rPr>
              <w:t>6</w:t>
            </w:r>
          </w:p>
        </w:tc>
        <w:tc>
          <w:tcPr>
            <w:tcW w:w="1256" w:type="pct"/>
            <w:vMerge w:val="restart"/>
            <w:vAlign w:val="center"/>
          </w:tcPr>
          <w:p w:rsidR="00C10A43" w:rsidRDefault="00C10A43" w:rsidP="00145994">
            <w:pPr>
              <w:spacing w:line="320" w:lineRule="exact"/>
              <w:jc w:val="center"/>
              <w:rPr>
                <w:kern w:val="0"/>
                <w:szCs w:val="21"/>
              </w:rPr>
            </w:pPr>
            <w:r>
              <w:rPr>
                <w:rFonts w:hint="eastAsia"/>
                <w:kern w:val="0"/>
                <w:szCs w:val="21"/>
              </w:rPr>
              <w:t>居民点</w:t>
            </w: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39</w:t>
            </w:r>
            <w:r>
              <w:rPr>
                <w:rFonts w:ascii="Times New Roman" w:hAnsi="Times New Roman" w:cs="Times New Roman"/>
                <w:kern w:val="0"/>
              </w:rPr>
              <w:t>-</w:t>
            </w:r>
            <w:r>
              <w:rPr>
                <w:rFonts w:ascii="Times New Roman" w:hAnsi="Times New Roman" w:cs="Times New Roman" w:hint="eastAsia"/>
                <w:kern w:val="0"/>
              </w:rPr>
              <w:t>10</w:t>
            </w:r>
            <w:r>
              <w:rPr>
                <w:rFonts w:ascii="Times New Roman" w:hAnsi="Times New Roman" w:cs="Times New Roman"/>
                <w:kern w:val="0"/>
              </w:rPr>
              <w:t>:</w:t>
            </w:r>
            <w:r>
              <w:rPr>
                <w:rFonts w:ascii="Times New Roman" w:hAnsi="Times New Roman" w:cs="Times New Roman" w:hint="eastAsia"/>
                <w:kern w:val="0"/>
              </w:rPr>
              <w:t>49</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55.9</w:t>
            </w:r>
          </w:p>
        </w:tc>
      </w:tr>
      <w:tr w:rsidR="00C10A43" w:rsidTr="00C10A43">
        <w:trPr>
          <w:cantSplit/>
          <w:trHeight w:val="397"/>
        </w:trPr>
        <w:tc>
          <w:tcPr>
            <w:tcW w:w="547" w:type="pct"/>
            <w:vMerge/>
            <w:vAlign w:val="center"/>
          </w:tcPr>
          <w:p w:rsidR="00C10A43" w:rsidRDefault="00C10A43" w:rsidP="00145994">
            <w:pPr>
              <w:spacing w:line="320" w:lineRule="exact"/>
              <w:jc w:val="center"/>
              <w:rPr>
                <w:kern w:val="0"/>
                <w:szCs w:val="21"/>
              </w:rPr>
            </w:pPr>
          </w:p>
        </w:tc>
        <w:tc>
          <w:tcPr>
            <w:tcW w:w="1256" w:type="pct"/>
            <w:vMerge/>
            <w:vAlign w:val="center"/>
          </w:tcPr>
          <w:p w:rsidR="00C10A43" w:rsidRDefault="00C10A43" w:rsidP="00145994">
            <w:pPr>
              <w:spacing w:line="320" w:lineRule="exact"/>
              <w:jc w:val="center"/>
              <w:rPr>
                <w:kern w:val="0"/>
                <w:szCs w:val="21"/>
              </w:rPr>
            </w:pPr>
          </w:p>
        </w:tc>
        <w:tc>
          <w:tcPr>
            <w:tcW w:w="1016" w:type="pct"/>
            <w:vMerge/>
            <w:vAlign w:val="center"/>
          </w:tcPr>
          <w:p w:rsidR="00C10A43" w:rsidRDefault="00C10A43" w:rsidP="00145994">
            <w:pPr>
              <w:pStyle w:val="af5"/>
              <w:spacing w:line="320" w:lineRule="exact"/>
              <w:jc w:val="center"/>
              <w:rPr>
                <w:rFonts w:ascii="Times New Roman" w:hAnsi="Times New Roman" w:cs="Times New Roman"/>
                <w:kern w:val="0"/>
              </w:rPr>
            </w:pPr>
          </w:p>
        </w:tc>
        <w:tc>
          <w:tcPr>
            <w:tcW w:w="1071" w:type="pct"/>
            <w:vAlign w:val="center"/>
          </w:tcPr>
          <w:p w:rsidR="00C10A43" w:rsidRDefault="00C10A43" w:rsidP="00145994">
            <w:pPr>
              <w:pStyle w:val="af5"/>
              <w:spacing w:line="320" w:lineRule="exact"/>
              <w:ind w:firstLineChars="50" w:firstLine="105"/>
              <w:rPr>
                <w:rFonts w:ascii="Times New Roman" w:hAnsi="Times New Roman" w:cs="Times New Roman"/>
                <w:kern w:val="0"/>
              </w:rPr>
            </w:pPr>
            <w:r>
              <w:rPr>
                <w:rFonts w:ascii="Times New Roman" w:hAnsi="Times New Roman" w:cs="Times New Roman"/>
                <w:kern w:val="0"/>
              </w:rPr>
              <w:t>2</w:t>
            </w:r>
            <w:r>
              <w:rPr>
                <w:rFonts w:ascii="Times New Roman" w:hAnsi="Times New Roman" w:cs="Times New Roman" w:hint="eastAsia"/>
                <w:kern w:val="0"/>
              </w:rPr>
              <w:t>3</w:t>
            </w:r>
            <w:r>
              <w:rPr>
                <w:rFonts w:ascii="Times New Roman" w:hAnsi="Times New Roman" w:cs="Times New Roman"/>
                <w:kern w:val="0"/>
              </w:rPr>
              <w:t>:</w:t>
            </w:r>
            <w:r>
              <w:rPr>
                <w:rFonts w:ascii="Times New Roman" w:hAnsi="Times New Roman" w:cs="Times New Roman" w:hint="eastAsia"/>
                <w:kern w:val="0"/>
              </w:rPr>
              <w:t>20</w:t>
            </w:r>
            <w:r>
              <w:rPr>
                <w:rFonts w:ascii="Times New Roman" w:hAnsi="Times New Roman" w:cs="Times New Roman"/>
                <w:kern w:val="0"/>
              </w:rPr>
              <w:t>-2</w:t>
            </w:r>
            <w:r>
              <w:rPr>
                <w:rFonts w:ascii="Times New Roman" w:hAnsi="Times New Roman" w:cs="Times New Roman" w:hint="eastAsia"/>
                <w:kern w:val="0"/>
              </w:rPr>
              <w:t>3</w:t>
            </w:r>
            <w:r>
              <w:rPr>
                <w:rFonts w:ascii="Times New Roman" w:hAnsi="Times New Roman" w:cs="Times New Roman"/>
                <w:kern w:val="0"/>
              </w:rPr>
              <w:t>:</w:t>
            </w:r>
            <w:r>
              <w:rPr>
                <w:rFonts w:ascii="Times New Roman" w:hAnsi="Times New Roman" w:cs="Times New Roman" w:hint="eastAsia"/>
                <w:kern w:val="0"/>
              </w:rPr>
              <w:t>30</w:t>
            </w:r>
          </w:p>
        </w:tc>
        <w:tc>
          <w:tcPr>
            <w:tcW w:w="1109" w:type="pct"/>
            <w:vAlign w:val="center"/>
          </w:tcPr>
          <w:p w:rsidR="00C10A43" w:rsidRDefault="00C10A43" w:rsidP="00145994">
            <w:pPr>
              <w:pStyle w:val="af5"/>
              <w:spacing w:line="320" w:lineRule="exact"/>
              <w:jc w:val="center"/>
              <w:rPr>
                <w:rFonts w:ascii="Times New Roman" w:hAnsi="Times New Roman" w:cs="Times New Roman"/>
                <w:kern w:val="0"/>
              </w:rPr>
            </w:pPr>
            <w:r>
              <w:rPr>
                <w:rFonts w:ascii="Times New Roman" w:hAnsi="Times New Roman" w:cs="Times New Roman" w:hint="eastAsia"/>
                <w:kern w:val="0"/>
              </w:rPr>
              <w:t>46.8</w:t>
            </w:r>
          </w:p>
        </w:tc>
      </w:tr>
    </w:tbl>
    <w:p w:rsidR="00FF5410" w:rsidRDefault="00145994" w:rsidP="009201E5">
      <w:pPr>
        <w:spacing w:line="480" w:lineRule="exact"/>
        <w:ind w:firstLineChars="200" w:firstLine="480"/>
        <w:rPr>
          <w:sz w:val="24"/>
        </w:rPr>
      </w:pPr>
      <w:r>
        <w:rPr>
          <w:color w:val="000000"/>
          <w:sz w:val="24"/>
        </w:rPr>
        <w:t>由监测结果可以可知：项目边界四周</w:t>
      </w:r>
      <w:r w:rsidR="00476703">
        <w:rPr>
          <w:rFonts w:hint="eastAsia"/>
          <w:color w:val="000000"/>
          <w:sz w:val="24"/>
        </w:rPr>
        <w:t>及敏感点的</w:t>
      </w:r>
      <w:r>
        <w:rPr>
          <w:color w:val="000000"/>
          <w:sz w:val="24"/>
        </w:rPr>
        <w:t>声环境满足《声环境质量标准》（</w:t>
      </w:r>
      <w:r>
        <w:rPr>
          <w:color w:val="000000"/>
          <w:sz w:val="24"/>
        </w:rPr>
        <w:t>GB3096-2008</w:t>
      </w:r>
      <w:r>
        <w:rPr>
          <w:color w:val="000000"/>
          <w:sz w:val="24"/>
        </w:rPr>
        <w:t>）中的</w:t>
      </w:r>
      <w:r>
        <w:rPr>
          <w:color w:val="000000"/>
          <w:sz w:val="24"/>
        </w:rPr>
        <w:t>2</w:t>
      </w:r>
      <w:r>
        <w:rPr>
          <w:color w:val="000000"/>
          <w:sz w:val="24"/>
        </w:rPr>
        <w:t>类标准要求</w:t>
      </w:r>
      <w:r w:rsidR="00476703">
        <w:rPr>
          <w:rFonts w:hint="eastAsia"/>
          <w:color w:val="000000"/>
          <w:sz w:val="24"/>
        </w:rPr>
        <w:t>。</w:t>
      </w:r>
    </w:p>
    <w:p w:rsidR="00FF5410" w:rsidRDefault="00FF5410" w:rsidP="009201E5">
      <w:pPr>
        <w:spacing w:line="480" w:lineRule="exact"/>
        <w:ind w:firstLineChars="200" w:firstLine="480"/>
        <w:rPr>
          <w:sz w:val="24"/>
        </w:rPr>
      </w:pPr>
    </w:p>
    <w:p w:rsidR="00FF5410" w:rsidRPr="00FF5410" w:rsidRDefault="00FF5410" w:rsidP="009201E5">
      <w:pPr>
        <w:spacing w:line="480" w:lineRule="exact"/>
        <w:ind w:firstLineChars="200" w:firstLine="560"/>
        <w:rPr>
          <w:sz w:val="28"/>
          <w:szCs w:val="28"/>
        </w:rPr>
        <w:sectPr w:rsidR="00FF5410" w:rsidRPr="00FF5410">
          <w:pgSz w:w="11906" w:h="16838"/>
          <w:pgMar w:top="1440" w:right="1800" w:bottom="1440" w:left="1800" w:header="851" w:footer="992" w:gutter="0"/>
          <w:cols w:space="425"/>
          <w:docGrid w:type="lines" w:linePitch="312"/>
        </w:sectPr>
      </w:pPr>
    </w:p>
    <w:p w:rsidR="00233CB1" w:rsidRPr="005C6EA4" w:rsidRDefault="00233CB1" w:rsidP="00233CB1">
      <w:pPr>
        <w:pStyle w:val="1"/>
        <w:spacing w:before="0" w:after="0" w:line="500" w:lineRule="exact"/>
        <w:ind w:firstLineChars="200" w:firstLine="643"/>
        <w:rPr>
          <w:rFonts w:eastAsia="宋体"/>
          <w:sz w:val="32"/>
          <w:szCs w:val="32"/>
        </w:rPr>
      </w:pPr>
      <w:bookmarkStart w:id="103" w:name="_Toc13844395"/>
      <w:r w:rsidRPr="005C6EA4">
        <w:rPr>
          <w:rFonts w:eastAsia="宋体"/>
          <w:sz w:val="32"/>
          <w:szCs w:val="32"/>
        </w:rPr>
        <w:lastRenderedPageBreak/>
        <w:t>第五章</w:t>
      </w:r>
      <w:r w:rsidRPr="005C6EA4">
        <w:rPr>
          <w:rFonts w:eastAsia="宋体"/>
          <w:sz w:val="32"/>
          <w:szCs w:val="32"/>
        </w:rPr>
        <w:t xml:space="preserve"> </w:t>
      </w:r>
      <w:r w:rsidRPr="005C6EA4">
        <w:rPr>
          <w:rFonts w:eastAsia="宋体"/>
          <w:sz w:val="32"/>
          <w:szCs w:val="32"/>
        </w:rPr>
        <w:t>环境影响预测与评价</w:t>
      </w:r>
      <w:bookmarkEnd w:id="103"/>
    </w:p>
    <w:p w:rsidR="00233CB1" w:rsidRPr="005C6EA4" w:rsidRDefault="00233CB1" w:rsidP="00233CB1">
      <w:pPr>
        <w:pStyle w:val="2"/>
        <w:spacing w:before="0" w:after="0" w:line="500" w:lineRule="exact"/>
        <w:rPr>
          <w:rFonts w:ascii="Times New Roman" w:eastAsia="宋体" w:hAnsi="Times New Roman" w:cs="Times New Roman"/>
          <w:sz w:val="28"/>
          <w:szCs w:val="28"/>
        </w:rPr>
      </w:pPr>
      <w:bookmarkStart w:id="104" w:name="_Toc527363002"/>
      <w:bookmarkStart w:id="105" w:name="_Toc13844396"/>
      <w:r w:rsidRPr="005C6EA4">
        <w:rPr>
          <w:rFonts w:ascii="Times New Roman" w:eastAsia="宋体" w:hAnsi="Times New Roman" w:cs="Times New Roman"/>
          <w:sz w:val="28"/>
          <w:szCs w:val="28"/>
        </w:rPr>
        <w:t xml:space="preserve">5.1 </w:t>
      </w:r>
      <w:r w:rsidRPr="005C6EA4">
        <w:rPr>
          <w:rFonts w:ascii="Times New Roman" w:eastAsia="宋体" w:hAnsi="Times New Roman" w:cs="Times New Roman"/>
          <w:sz w:val="28"/>
          <w:szCs w:val="28"/>
        </w:rPr>
        <w:t>运营期大气环境影响预测与评价</w:t>
      </w:r>
      <w:bookmarkEnd w:id="104"/>
      <w:bookmarkEnd w:id="105"/>
    </w:p>
    <w:p w:rsidR="00233CB1" w:rsidRPr="005C6EA4" w:rsidRDefault="00233CB1" w:rsidP="00233CB1">
      <w:pPr>
        <w:pStyle w:val="3"/>
        <w:spacing w:before="0" w:after="0" w:line="480" w:lineRule="exact"/>
        <w:ind w:firstLineChars="200" w:firstLine="482"/>
        <w:rPr>
          <w:sz w:val="24"/>
          <w:szCs w:val="24"/>
        </w:rPr>
      </w:pPr>
      <w:bookmarkStart w:id="106" w:name="_Toc477159441"/>
      <w:bookmarkStart w:id="107" w:name="_Toc477242551"/>
      <w:bookmarkStart w:id="108" w:name="_Toc503561787"/>
      <w:bookmarkStart w:id="109" w:name="_Toc527363003"/>
      <w:bookmarkStart w:id="110" w:name="_Toc13844397"/>
      <w:r w:rsidRPr="005C6EA4">
        <w:rPr>
          <w:sz w:val="24"/>
          <w:szCs w:val="24"/>
        </w:rPr>
        <w:t xml:space="preserve">5.1.1 </w:t>
      </w:r>
      <w:r w:rsidRPr="005C6EA4">
        <w:rPr>
          <w:sz w:val="24"/>
          <w:szCs w:val="24"/>
        </w:rPr>
        <w:t>污染气象特征分析</w:t>
      </w:r>
      <w:bookmarkEnd w:id="106"/>
      <w:bookmarkEnd w:id="107"/>
      <w:bookmarkEnd w:id="108"/>
      <w:bookmarkEnd w:id="109"/>
      <w:bookmarkEnd w:id="110"/>
    </w:p>
    <w:p w:rsidR="00233CB1" w:rsidRPr="005C6EA4" w:rsidRDefault="00233CB1" w:rsidP="00233CB1">
      <w:pPr>
        <w:spacing w:line="480" w:lineRule="exact"/>
        <w:ind w:firstLineChars="200" w:firstLine="480"/>
        <w:rPr>
          <w:sz w:val="24"/>
          <w:szCs w:val="32"/>
        </w:rPr>
      </w:pPr>
      <w:r w:rsidRPr="005C6EA4">
        <w:rPr>
          <w:sz w:val="24"/>
          <w:szCs w:val="32"/>
        </w:rPr>
        <w:t>（略）</w:t>
      </w:r>
    </w:p>
    <w:p w:rsidR="00233CB1" w:rsidRPr="005C6EA4" w:rsidRDefault="00233CB1" w:rsidP="00233CB1">
      <w:pPr>
        <w:pStyle w:val="3"/>
        <w:spacing w:before="0" w:after="0" w:line="480" w:lineRule="exact"/>
        <w:ind w:firstLineChars="200" w:firstLine="482"/>
        <w:rPr>
          <w:sz w:val="24"/>
          <w:szCs w:val="24"/>
        </w:rPr>
      </w:pPr>
      <w:bookmarkStart w:id="111" w:name="_Toc527363004"/>
      <w:bookmarkStart w:id="112" w:name="_Toc503561790"/>
      <w:bookmarkStart w:id="113" w:name="_Toc13844398"/>
      <w:r w:rsidRPr="005C6EA4">
        <w:rPr>
          <w:sz w:val="24"/>
          <w:szCs w:val="24"/>
        </w:rPr>
        <w:t xml:space="preserve">5.1.2 </w:t>
      </w:r>
      <w:r w:rsidRPr="005C6EA4">
        <w:rPr>
          <w:sz w:val="24"/>
          <w:szCs w:val="24"/>
        </w:rPr>
        <w:t>预测因子与预测内容</w:t>
      </w:r>
      <w:bookmarkEnd w:id="111"/>
      <w:bookmarkEnd w:id="112"/>
      <w:bookmarkEnd w:id="113"/>
    </w:p>
    <w:p w:rsidR="00233CB1" w:rsidRPr="005C6EA4" w:rsidRDefault="00233CB1" w:rsidP="00233CB1">
      <w:pPr>
        <w:spacing w:line="480" w:lineRule="exact"/>
        <w:ind w:firstLineChars="200" w:firstLine="480"/>
      </w:pPr>
      <w:r w:rsidRPr="005C6EA4">
        <w:rPr>
          <w:bCs/>
          <w:sz w:val="24"/>
        </w:rPr>
        <w:t>根据工程分析和环境影响识别的结果，以《环境影响评价技术导则</w:t>
      </w:r>
      <w:r w:rsidRPr="005C6EA4">
        <w:rPr>
          <w:bCs/>
          <w:sz w:val="24"/>
        </w:rPr>
        <w:t xml:space="preserve"> </w:t>
      </w:r>
      <w:r w:rsidRPr="005C6EA4">
        <w:rPr>
          <w:bCs/>
          <w:sz w:val="24"/>
        </w:rPr>
        <w:t>大气环境》（</w:t>
      </w:r>
      <w:r w:rsidRPr="005C6EA4">
        <w:rPr>
          <w:bCs/>
          <w:sz w:val="24"/>
        </w:rPr>
        <w:t>HJ2.2-2018</w:t>
      </w:r>
      <w:r w:rsidRPr="005C6EA4">
        <w:rPr>
          <w:bCs/>
          <w:sz w:val="24"/>
        </w:rPr>
        <w:t>）为依据，将</w:t>
      </w:r>
      <w:r w:rsidRPr="005C6EA4">
        <w:rPr>
          <w:bCs/>
          <w:sz w:val="24"/>
        </w:rPr>
        <w:t>NH</w:t>
      </w:r>
      <w:r w:rsidRPr="005C6EA4">
        <w:rPr>
          <w:bCs/>
          <w:sz w:val="24"/>
          <w:vertAlign w:val="subscript"/>
        </w:rPr>
        <w:t>3</w:t>
      </w:r>
      <w:r w:rsidRPr="005C6EA4">
        <w:rPr>
          <w:bCs/>
          <w:sz w:val="24"/>
        </w:rPr>
        <w:t>、</w:t>
      </w:r>
      <w:r w:rsidRPr="005C6EA4">
        <w:rPr>
          <w:bCs/>
          <w:sz w:val="24"/>
        </w:rPr>
        <w:t>H</w:t>
      </w:r>
      <w:r w:rsidRPr="005C6EA4">
        <w:rPr>
          <w:bCs/>
          <w:sz w:val="24"/>
          <w:vertAlign w:val="subscript"/>
        </w:rPr>
        <w:t>2</w:t>
      </w:r>
      <w:r w:rsidRPr="005C6EA4">
        <w:rPr>
          <w:bCs/>
          <w:sz w:val="24"/>
        </w:rPr>
        <w:t>S</w:t>
      </w:r>
      <w:r w:rsidRPr="005C6EA4">
        <w:rPr>
          <w:bCs/>
          <w:sz w:val="24"/>
        </w:rPr>
        <w:t>作为预测因子。</w:t>
      </w:r>
    </w:p>
    <w:p w:rsidR="00233CB1" w:rsidRPr="005C6EA4" w:rsidRDefault="00233CB1" w:rsidP="00233CB1">
      <w:pPr>
        <w:pStyle w:val="3"/>
        <w:spacing w:before="0" w:after="0" w:line="480" w:lineRule="exact"/>
        <w:ind w:firstLineChars="200" w:firstLine="482"/>
        <w:rPr>
          <w:sz w:val="24"/>
          <w:szCs w:val="24"/>
        </w:rPr>
      </w:pPr>
      <w:bookmarkStart w:id="114" w:name="_Toc527363005"/>
      <w:bookmarkStart w:id="115" w:name="_Toc503561792"/>
      <w:bookmarkStart w:id="116" w:name="_Toc13844399"/>
      <w:r w:rsidRPr="005C6EA4">
        <w:rPr>
          <w:sz w:val="24"/>
          <w:szCs w:val="24"/>
        </w:rPr>
        <w:t xml:space="preserve">5.1.3 </w:t>
      </w:r>
      <w:r w:rsidRPr="005C6EA4">
        <w:rPr>
          <w:sz w:val="24"/>
          <w:szCs w:val="24"/>
        </w:rPr>
        <w:t>污染源参数</w:t>
      </w:r>
      <w:bookmarkEnd w:id="114"/>
      <w:bookmarkEnd w:id="115"/>
      <w:bookmarkEnd w:id="116"/>
    </w:p>
    <w:p w:rsidR="00233CB1" w:rsidRPr="005C6EA4" w:rsidRDefault="00233CB1" w:rsidP="00233CB1">
      <w:pPr>
        <w:spacing w:line="480" w:lineRule="atLeast"/>
        <w:ind w:firstLineChars="200" w:firstLine="480"/>
        <w:rPr>
          <w:bCs/>
          <w:sz w:val="24"/>
        </w:rPr>
      </w:pPr>
      <w:r w:rsidRPr="005C6EA4">
        <w:rPr>
          <w:bCs/>
          <w:sz w:val="24"/>
        </w:rPr>
        <w:t>本工程的点源参数调查清单见表</w:t>
      </w:r>
      <w:r w:rsidRPr="005C6EA4">
        <w:rPr>
          <w:bCs/>
          <w:sz w:val="24"/>
        </w:rPr>
        <w:t>5-2</w:t>
      </w:r>
      <w:r w:rsidRPr="005C6EA4">
        <w:rPr>
          <w:bCs/>
          <w:sz w:val="24"/>
        </w:rPr>
        <w:t>。</w:t>
      </w:r>
    </w:p>
    <w:p w:rsidR="006423C2" w:rsidRPr="00190762" w:rsidRDefault="006423C2" w:rsidP="006423C2">
      <w:pPr>
        <w:spacing w:beforeLines="50" w:before="156"/>
        <w:jc w:val="center"/>
        <w:rPr>
          <w:b/>
          <w:bCs/>
          <w:color w:val="000000"/>
        </w:rPr>
      </w:pPr>
      <w:r w:rsidRPr="00190762">
        <w:rPr>
          <w:b/>
          <w:bCs/>
          <w:color w:val="000000"/>
        </w:rPr>
        <w:t>表</w:t>
      </w:r>
      <w:r>
        <w:rPr>
          <w:b/>
          <w:bCs/>
          <w:color w:val="000000"/>
        </w:rPr>
        <w:t>5-2</w:t>
      </w:r>
      <w:r w:rsidRPr="00190762">
        <w:rPr>
          <w:b/>
          <w:bCs/>
          <w:color w:val="000000"/>
        </w:rPr>
        <w:t xml:space="preserve">  </w:t>
      </w:r>
      <w:r w:rsidRPr="00190762">
        <w:rPr>
          <w:b/>
          <w:bCs/>
          <w:color w:val="000000"/>
        </w:rPr>
        <w:t>本项目各点污染源排污情况</w:t>
      </w:r>
    </w:p>
    <w:tbl>
      <w:tblPr>
        <w:tblpPr w:leftFromText="180" w:rightFromText="180" w:vertAnchor="text" w:tblpXSpec="center" w:tblpY="1"/>
        <w:tblOverlap w:val="neve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15" w:type="dxa"/>
          <w:left w:w="15" w:type="dxa"/>
          <w:bottom w:w="15" w:type="dxa"/>
          <w:right w:w="15" w:type="dxa"/>
        </w:tblCellMar>
        <w:tblLook w:val="04A0" w:firstRow="1" w:lastRow="0" w:firstColumn="1" w:lastColumn="0" w:noHBand="0" w:noVBand="1"/>
      </w:tblPr>
      <w:tblGrid>
        <w:gridCol w:w="355"/>
        <w:gridCol w:w="511"/>
        <w:gridCol w:w="923"/>
        <w:gridCol w:w="1028"/>
        <w:gridCol w:w="482"/>
        <w:gridCol w:w="435"/>
        <w:gridCol w:w="425"/>
        <w:gridCol w:w="450"/>
        <w:gridCol w:w="442"/>
        <w:gridCol w:w="579"/>
        <w:gridCol w:w="450"/>
        <w:gridCol w:w="312"/>
        <w:gridCol w:w="503"/>
        <w:gridCol w:w="668"/>
        <w:gridCol w:w="713"/>
      </w:tblGrid>
      <w:tr w:rsidR="00972333" w:rsidRPr="00972333" w:rsidTr="00972333">
        <w:trPr>
          <w:trHeight w:val="397"/>
        </w:trPr>
        <w:tc>
          <w:tcPr>
            <w:tcW w:w="219" w:type="pct"/>
            <w:vMerge w:val="restart"/>
            <w:vAlign w:val="center"/>
          </w:tcPr>
          <w:p w:rsidR="00972333" w:rsidRPr="00972333" w:rsidRDefault="00972333" w:rsidP="00972333">
            <w:pPr>
              <w:jc w:val="center"/>
              <w:rPr>
                <w:bCs/>
                <w:color w:val="000000"/>
                <w:szCs w:val="21"/>
              </w:rPr>
            </w:pPr>
            <w:r w:rsidRPr="00972333">
              <w:rPr>
                <w:bCs/>
                <w:color w:val="000000"/>
                <w:szCs w:val="21"/>
              </w:rPr>
              <w:t>编号</w:t>
            </w:r>
          </w:p>
        </w:tc>
        <w:tc>
          <w:tcPr>
            <w:tcW w:w="313" w:type="pct"/>
            <w:vMerge w:val="restart"/>
            <w:vAlign w:val="center"/>
          </w:tcPr>
          <w:p w:rsidR="00972333" w:rsidRPr="00972333" w:rsidRDefault="00972333" w:rsidP="00972333">
            <w:pPr>
              <w:jc w:val="center"/>
              <w:rPr>
                <w:bCs/>
                <w:color w:val="000000"/>
                <w:szCs w:val="21"/>
              </w:rPr>
            </w:pPr>
            <w:r w:rsidRPr="00972333">
              <w:rPr>
                <w:bCs/>
                <w:color w:val="000000"/>
                <w:szCs w:val="21"/>
              </w:rPr>
              <w:t>名称</w:t>
            </w:r>
          </w:p>
        </w:tc>
        <w:tc>
          <w:tcPr>
            <w:tcW w:w="1179" w:type="pct"/>
            <w:gridSpan w:val="2"/>
            <w:vAlign w:val="center"/>
          </w:tcPr>
          <w:p w:rsidR="00972333" w:rsidRPr="00972333" w:rsidRDefault="00972333" w:rsidP="00972333">
            <w:pPr>
              <w:jc w:val="center"/>
              <w:rPr>
                <w:bCs/>
                <w:color w:val="000000"/>
                <w:szCs w:val="21"/>
              </w:rPr>
            </w:pPr>
            <w:r w:rsidRPr="00972333">
              <w:rPr>
                <w:bCs/>
                <w:color w:val="000000"/>
                <w:szCs w:val="21"/>
              </w:rPr>
              <w:t>排气筒底部海拔高度</w:t>
            </w:r>
            <w:r w:rsidRPr="00972333">
              <w:rPr>
                <w:bCs/>
                <w:color w:val="000000"/>
                <w:szCs w:val="21"/>
              </w:rPr>
              <w:t>/m</w:t>
            </w:r>
          </w:p>
        </w:tc>
        <w:tc>
          <w:tcPr>
            <w:tcW w:w="299" w:type="pct"/>
            <w:vMerge w:val="restart"/>
            <w:vAlign w:val="center"/>
          </w:tcPr>
          <w:p w:rsidR="00972333" w:rsidRPr="00972333" w:rsidRDefault="00972333" w:rsidP="00972333">
            <w:pPr>
              <w:jc w:val="center"/>
              <w:rPr>
                <w:bCs/>
                <w:color w:val="000000"/>
                <w:szCs w:val="21"/>
              </w:rPr>
            </w:pPr>
            <w:r w:rsidRPr="00972333">
              <w:rPr>
                <w:bCs/>
                <w:color w:val="000000"/>
                <w:szCs w:val="21"/>
              </w:rPr>
              <w:t>排气筒底部海拔高度</w:t>
            </w:r>
            <w:r w:rsidRPr="00972333">
              <w:rPr>
                <w:bCs/>
                <w:color w:val="000000"/>
                <w:szCs w:val="21"/>
              </w:rPr>
              <w:t>/m</w:t>
            </w:r>
          </w:p>
        </w:tc>
        <w:tc>
          <w:tcPr>
            <w:tcW w:w="267" w:type="pct"/>
            <w:vMerge w:val="restart"/>
            <w:vAlign w:val="center"/>
          </w:tcPr>
          <w:p w:rsidR="00972333" w:rsidRPr="00972333" w:rsidRDefault="00972333" w:rsidP="00972333">
            <w:pPr>
              <w:jc w:val="center"/>
              <w:rPr>
                <w:bCs/>
                <w:color w:val="000000"/>
                <w:szCs w:val="21"/>
              </w:rPr>
            </w:pPr>
            <w:r w:rsidRPr="00972333">
              <w:rPr>
                <w:bCs/>
                <w:color w:val="000000"/>
                <w:szCs w:val="21"/>
              </w:rPr>
              <w:t>排气筒高度</w:t>
            </w:r>
            <w:r w:rsidRPr="00972333">
              <w:rPr>
                <w:bCs/>
                <w:color w:val="000000"/>
                <w:szCs w:val="21"/>
              </w:rPr>
              <w:t>/m</w:t>
            </w:r>
          </w:p>
        </w:tc>
        <w:tc>
          <w:tcPr>
            <w:tcW w:w="261" w:type="pct"/>
            <w:vMerge w:val="restart"/>
            <w:vAlign w:val="center"/>
          </w:tcPr>
          <w:p w:rsidR="00972333" w:rsidRPr="00972333" w:rsidRDefault="00972333" w:rsidP="00972333">
            <w:pPr>
              <w:jc w:val="center"/>
              <w:rPr>
                <w:bCs/>
                <w:color w:val="000000"/>
                <w:szCs w:val="21"/>
              </w:rPr>
            </w:pPr>
            <w:r w:rsidRPr="00972333">
              <w:rPr>
                <w:bCs/>
                <w:color w:val="000000"/>
                <w:szCs w:val="21"/>
              </w:rPr>
              <w:t>排气筒内径</w:t>
            </w:r>
            <w:r w:rsidRPr="00972333">
              <w:rPr>
                <w:bCs/>
                <w:color w:val="000000"/>
                <w:szCs w:val="21"/>
              </w:rPr>
              <w:t>/m</w:t>
            </w:r>
          </w:p>
        </w:tc>
        <w:tc>
          <w:tcPr>
            <w:tcW w:w="276" w:type="pct"/>
            <w:vMerge w:val="restart"/>
            <w:vAlign w:val="center"/>
          </w:tcPr>
          <w:p w:rsidR="00972333" w:rsidRPr="00972333" w:rsidRDefault="00972333" w:rsidP="00972333">
            <w:pPr>
              <w:jc w:val="center"/>
              <w:rPr>
                <w:bCs/>
                <w:color w:val="000000"/>
                <w:szCs w:val="21"/>
              </w:rPr>
            </w:pPr>
            <w:r w:rsidRPr="00972333">
              <w:rPr>
                <w:bCs/>
                <w:color w:val="000000"/>
                <w:szCs w:val="21"/>
              </w:rPr>
              <w:t>烟气流速</w:t>
            </w:r>
          </w:p>
          <w:p w:rsidR="00972333" w:rsidRPr="00972333" w:rsidRDefault="00972333" w:rsidP="00972333">
            <w:pPr>
              <w:jc w:val="center"/>
              <w:rPr>
                <w:bCs/>
                <w:color w:val="000000"/>
                <w:szCs w:val="21"/>
              </w:rPr>
            </w:pPr>
            <w:r w:rsidRPr="00972333">
              <w:rPr>
                <w:bCs/>
                <w:color w:val="000000"/>
                <w:szCs w:val="21"/>
              </w:rPr>
              <w:t>m/s</w:t>
            </w:r>
          </w:p>
        </w:tc>
        <w:tc>
          <w:tcPr>
            <w:tcW w:w="271" w:type="pct"/>
            <w:vMerge w:val="restart"/>
            <w:vAlign w:val="center"/>
          </w:tcPr>
          <w:p w:rsidR="00972333" w:rsidRPr="00972333" w:rsidRDefault="00972333" w:rsidP="00972333">
            <w:pPr>
              <w:jc w:val="center"/>
              <w:rPr>
                <w:bCs/>
                <w:color w:val="000000"/>
                <w:szCs w:val="21"/>
              </w:rPr>
            </w:pPr>
            <w:r w:rsidRPr="00972333">
              <w:rPr>
                <w:bCs/>
                <w:color w:val="000000"/>
                <w:szCs w:val="21"/>
              </w:rPr>
              <w:t>烟气温度</w:t>
            </w:r>
          </w:p>
          <w:p w:rsidR="00972333" w:rsidRPr="00972333" w:rsidRDefault="00972333" w:rsidP="00972333">
            <w:pPr>
              <w:jc w:val="center"/>
              <w:rPr>
                <w:bCs/>
                <w:color w:val="000000"/>
                <w:szCs w:val="21"/>
              </w:rPr>
            </w:pPr>
            <w:r w:rsidRPr="00972333">
              <w:rPr>
                <w:bCs/>
                <w:color w:val="000000"/>
                <w:szCs w:val="21"/>
              </w:rPr>
              <w:t>℃</w:t>
            </w:r>
          </w:p>
        </w:tc>
        <w:tc>
          <w:tcPr>
            <w:tcW w:w="350" w:type="pct"/>
            <w:vMerge w:val="restart"/>
            <w:vAlign w:val="center"/>
          </w:tcPr>
          <w:p w:rsidR="00972333" w:rsidRPr="00972333" w:rsidRDefault="00972333" w:rsidP="00972333">
            <w:pPr>
              <w:jc w:val="center"/>
              <w:rPr>
                <w:bCs/>
                <w:color w:val="000000"/>
                <w:szCs w:val="21"/>
              </w:rPr>
            </w:pPr>
            <w:r w:rsidRPr="00972333">
              <w:rPr>
                <w:bCs/>
                <w:color w:val="000000"/>
                <w:szCs w:val="21"/>
              </w:rPr>
              <w:t>排气量</w:t>
            </w:r>
          </w:p>
          <w:p w:rsidR="00972333" w:rsidRPr="00972333" w:rsidRDefault="00972333" w:rsidP="00972333">
            <w:pPr>
              <w:jc w:val="center"/>
              <w:rPr>
                <w:bCs/>
                <w:color w:val="000000"/>
                <w:szCs w:val="21"/>
              </w:rPr>
            </w:pPr>
            <w:r w:rsidRPr="00972333">
              <w:rPr>
                <w:bCs/>
                <w:color w:val="000000"/>
                <w:szCs w:val="21"/>
              </w:rPr>
              <w:t>Nm</w:t>
            </w:r>
            <w:r w:rsidRPr="00972333">
              <w:rPr>
                <w:bCs/>
                <w:color w:val="000000"/>
                <w:szCs w:val="21"/>
                <w:vertAlign w:val="superscript"/>
              </w:rPr>
              <w:t>3</w:t>
            </w:r>
            <w:r w:rsidRPr="00972333">
              <w:rPr>
                <w:bCs/>
                <w:color w:val="000000"/>
                <w:szCs w:val="21"/>
              </w:rPr>
              <w:t>/h</w:t>
            </w:r>
          </w:p>
        </w:tc>
        <w:tc>
          <w:tcPr>
            <w:tcW w:w="272" w:type="pct"/>
            <w:vMerge w:val="restart"/>
            <w:vAlign w:val="center"/>
          </w:tcPr>
          <w:p w:rsidR="00972333" w:rsidRPr="00972333" w:rsidRDefault="00972333" w:rsidP="00972333">
            <w:pPr>
              <w:jc w:val="center"/>
              <w:rPr>
                <w:bCs/>
                <w:color w:val="000000"/>
                <w:szCs w:val="21"/>
              </w:rPr>
            </w:pPr>
            <w:r w:rsidRPr="00972333">
              <w:rPr>
                <w:bCs/>
                <w:color w:val="000000"/>
                <w:szCs w:val="21"/>
              </w:rPr>
              <w:t>年排放小时数</w:t>
            </w:r>
          </w:p>
          <w:p w:rsidR="00972333" w:rsidRPr="00972333" w:rsidRDefault="00972333" w:rsidP="00972333">
            <w:pPr>
              <w:jc w:val="center"/>
              <w:rPr>
                <w:bCs/>
                <w:color w:val="000000"/>
                <w:szCs w:val="21"/>
              </w:rPr>
            </w:pPr>
            <w:r w:rsidRPr="00972333">
              <w:rPr>
                <w:bCs/>
                <w:color w:val="000000"/>
                <w:szCs w:val="21"/>
              </w:rPr>
              <w:t>h/a</w:t>
            </w:r>
          </w:p>
        </w:tc>
        <w:tc>
          <w:tcPr>
            <w:tcW w:w="193" w:type="pct"/>
            <w:vMerge w:val="restart"/>
            <w:vAlign w:val="center"/>
          </w:tcPr>
          <w:p w:rsidR="00972333" w:rsidRPr="00972333" w:rsidRDefault="00972333" w:rsidP="00972333">
            <w:pPr>
              <w:jc w:val="center"/>
              <w:rPr>
                <w:bCs/>
                <w:color w:val="000000"/>
                <w:szCs w:val="21"/>
              </w:rPr>
            </w:pPr>
            <w:r w:rsidRPr="00972333">
              <w:rPr>
                <w:bCs/>
                <w:color w:val="000000"/>
                <w:szCs w:val="21"/>
              </w:rPr>
              <w:t>排放工况</w:t>
            </w:r>
          </w:p>
        </w:tc>
        <w:tc>
          <w:tcPr>
            <w:tcW w:w="1100" w:type="pct"/>
            <w:gridSpan w:val="3"/>
            <w:vAlign w:val="center"/>
          </w:tcPr>
          <w:p w:rsidR="00972333" w:rsidRPr="00972333" w:rsidRDefault="00972333" w:rsidP="00972333">
            <w:pPr>
              <w:jc w:val="center"/>
              <w:rPr>
                <w:bCs/>
                <w:color w:val="000000"/>
                <w:szCs w:val="21"/>
              </w:rPr>
            </w:pPr>
            <w:r w:rsidRPr="00972333">
              <w:rPr>
                <w:bCs/>
                <w:color w:val="000000"/>
                <w:szCs w:val="21"/>
              </w:rPr>
              <w:t>污染物</w:t>
            </w:r>
          </w:p>
          <w:p w:rsidR="00972333" w:rsidRPr="00972333" w:rsidRDefault="00972333" w:rsidP="00972333">
            <w:pPr>
              <w:jc w:val="center"/>
              <w:rPr>
                <w:bCs/>
                <w:color w:val="000000"/>
                <w:szCs w:val="21"/>
              </w:rPr>
            </w:pPr>
            <w:r w:rsidRPr="00972333">
              <w:rPr>
                <w:bCs/>
                <w:color w:val="000000"/>
                <w:szCs w:val="21"/>
              </w:rPr>
              <w:t>排放速率</w:t>
            </w:r>
            <w:r w:rsidRPr="00972333">
              <w:rPr>
                <w:bCs/>
                <w:color w:val="000000"/>
                <w:szCs w:val="21"/>
              </w:rPr>
              <w:t>g/s</w:t>
            </w:r>
          </w:p>
        </w:tc>
      </w:tr>
      <w:tr w:rsidR="00972333" w:rsidRPr="00972333" w:rsidTr="00972333">
        <w:trPr>
          <w:trHeight w:val="397"/>
        </w:trPr>
        <w:tc>
          <w:tcPr>
            <w:tcW w:w="219" w:type="pct"/>
            <w:vMerge/>
            <w:vAlign w:val="center"/>
          </w:tcPr>
          <w:p w:rsidR="00972333" w:rsidRPr="00972333" w:rsidRDefault="00972333" w:rsidP="00972333">
            <w:pPr>
              <w:jc w:val="center"/>
              <w:rPr>
                <w:bCs/>
                <w:color w:val="000000"/>
                <w:szCs w:val="21"/>
              </w:rPr>
            </w:pPr>
          </w:p>
        </w:tc>
        <w:tc>
          <w:tcPr>
            <w:tcW w:w="313" w:type="pct"/>
            <w:vMerge/>
            <w:vAlign w:val="center"/>
          </w:tcPr>
          <w:p w:rsidR="00972333" w:rsidRPr="00972333" w:rsidRDefault="00972333" w:rsidP="00972333">
            <w:pPr>
              <w:jc w:val="center"/>
              <w:rPr>
                <w:bCs/>
                <w:color w:val="000000"/>
                <w:szCs w:val="21"/>
              </w:rPr>
            </w:pPr>
          </w:p>
        </w:tc>
        <w:tc>
          <w:tcPr>
            <w:tcW w:w="558" w:type="pct"/>
            <w:vAlign w:val="center"/>
          </w:tcPr>
          <w:p w:rsidR="00972333" w:rsidRPr="00972333" w:rsidRDefault="00972333" w:rsidP="00972333">
            <w:pPr>
              <w:jc w:val="center"/>
              <w:rPr>
                <w:bCs/>
                <w:color w:val="000000"/>
                <w:szCs w:val="21"/>
              </w:rPr>
            </w:pPr>
            <w:r w:rsidRPr="00972333">
              <w:rPr>
                <w:bCs/>
                <w:color w:val="000000"/>
                <w:szCs w:val="21"/>
              </w:rPr>
              <w:t>X</w:t>
            </w:r>
          </w:p>
        </w:tc>
        <w:tc>
          <w:tcPr>
            <w:tcW w:w="621" w:type="pct"/>
            <w:vAlign w:val="center"/>
          </w:tcPr>
          <w:p w:rsidR="00972333" w:rsidRPr="00972333" w:rsidRDefault="00972333" w:rsidP="00972333">
            <w:pPr>
              <w:jc w:val="center"/>
              <w:rPr>
                <w:bCs/>
                <w:color w:val="000000"/>
                <w:szCs w:val="21"/>
              </w:rPr>
            </w:pPr>
            <w:r w:rsidRPr="00972333">
              <w:rPr>
                <w:bCs/>
                <w:color w:val="000000"/>
                <w:szCs w:val="21"/>
              </w:rPr>
              <w:t>Y</w:t>
            </w:r>
          </w:p>
        </w:tc>
        <w:tc>
          <w:tcPr>
            <w:tcW w:w="299" w:type="pct"/>
            <w:vMerge/>
            <w:vAlign w:val="center"/>
          </w:tcPr>
          <w:p w:rsidR="00972333" w:rsidRPr="00972333" w:rsidRDefault="00972333" w:rsidP="00972333">
            <w:pPr>
              <w:jc w:val="center"/>
              <w:rPr>
                <w:bCs/>
                <w:color w:val="000000"/>
                <w:szCs w:val="21"/>
              </w:rPr>
            </w:pPr>
          </w:p>
        </w:tc>
        <w:tc>
          <w:tcPr>
            <w:tcW w:w="267" w:type="pct"/>
            <w:vMerge/>
            <w:vAlign w:val="center"/>
          </w:tcPr>
          <w:p w:rsidR="00972333" w:rsidRPr="00972333" w:rsidRDefault="00972333" w:rsidP="00972333">
            <w:pPr>
              <w:jc w:val="center"/>
              <w:rPr>
                <w:bCs/>
                <w:color w:val="000000"/>
                <w:szCs w:val="21"/>
              </w:rPr>
            </w:pPr>
          </w:p>
        </w:tc>
        <w:tc>
          <w:tcPr>
            <w:tcW w:w="261" w:type="pct"/>
            <w:vMerge/>
            <w:vAlign w:val="center"/>
          </w:tcPr>
          <w:p w:rsidR="00972333" w:rsidRPr="00972333" w:rsidRDefault="00972333" w:rsidP="00972333">
            <w:pPr>
              <w:jc w:val="center"/>
              <w:rPr>
                <w:bCs/>
                <w:color w:val="000000"/>
                <w:szCs w:val="21"/>
              </w:rPr>
            </w:pPr>
          </w:p>
        </w:tc>
        <w:tc>
          <w:tcPr>
            <w:tcW w:w="276" w:type="pct"/>
            <w:vMerge/>
            <w:vAlign w:val="center"/>
          </w:tcPr>
          <w:p w:rsidR="00972333" w:rsidRPr="00972333" w:rsidRDefault="00972333" w:rsidP="00972333">
            <w:pPr>
              <w:jc w:val="center"/>
              <w:rPr>
                <w:bCs/>
                <w:color w:val="000000"/>
                <w:szCs w:val="21"/>
              </w:rPr>
            </w:pPr>
          </w:p>
        </w:tc>
        <w:tc>
          <w:tcPr>
            <w:tcW w:w="271" w:type="pct"/>
            <w:vMerge/>
            <w:vAlign w:val="center"/>
          </w:tcPr>
          <w:p w:rsidR="00972333" w:rsidRPr="00972333" w:rsidRDefault="00972333" w:rsidP="00972333">
            <w:pPr>
              <w:jc w:val="center"/>
              <w:rPr>
                <w:bCs/>
                <w:color w:val="000000"/>
                <w:szCs w:val="21"/>
              </w:rPr>
            </w:pPr>
          </w:p>
        </w:tc>
        <w:tc>
          <w:tcPr>
            <w:tcW w:w="350" w:type="pct"/>
            <w:vMerge/>
            <w:vAlign w:val="center"/>
          </w:tcPr>
          <w:p w:rsidR="00972333" w:rsidRPr="00972333" w:rsidRDefault="00972333" w:rsidP="00972333">
            <w:pPr>
              <w:jc w:val="center"/>
              <w:rPr>
                <w:bCs/>
                <w:color w:val="000000"/>
                <w:szCs w:val="21"/>
              </w:rPr>
            </w:pPr>
          </w:p>
        </w:tc>
        <w:tc>
          <w:tcPr>
            <w:tcW w:w="272" w:type="pct"/>
            <w:vMerge/>
            <w:vAlign w:val="center"/>
          </w:tcPr>
          <w:p w:rsidR="00972333" w:rsidRPr="00972333" w:rsidRDefault="00972333" w:rsidP="00972333">
            <w:pPr>
              <w:jc w:val="center"/>
              <w:rPr>
                <w:bCs/>
                <w:color w:val="000000"/>
                <w:szCs w:val="21"/>
              </w:rPr>
            </w:pPr>
          </w:p>
        </w:tc>
        <w:tc>
          <w:tcPr>
            <w:tcW w:w="193" w:type="pct"/>
            <w:vMerge/>
            <w:vAlign w:val="center"/>
          </w:tcPr>
          <w:p w:rsidR="00972333" w:rsidRPr="00972333" w:rsidRDefault="00972333" w:rsidP="00972333">
            <w:pPr>
              <w:jc w:val="center"/>
              <w:rPr>
                <w:bCs/>
                <w:color w:val="000000"/>
                <w:szCs w:val="21"/>
              </w:rPr>
            </w:pPr>
          </w:p>
        </w:tc>
        <w:tc>
          <w:tcPr>
            <w:tcW w:w="286" w:type="pct"/>
            <w:vAlign w:val="center"/>
          </w:tcPr>
          <w:p w:rsidR="00972333" w:rsidRPr="00972333" w:rsidRDefault="00972333" w:rsidP="00972333">
            <w:pPr>
              <w:jc w:val="center"/>
              <w:rPr>
                <w:bCs/>
                <w:color w:val="000000"/>
                <w:szCs w:val="21"/>
              </w:rPr>
            </w:pPr>
            <w:r w:rsidRPr="00972333">
              <w:rPr>
                <w:bCs/>
                <w:color w:val="000000"/>
                <w:szCs w:val="21"/>
              </w:rPr>
              <w:t>PM</w:t>
            </w:r>
            <w:r w:rsidRPr="00972333">
              <w:rPr>
                <w:bCs/>
                <w:color w:val="000000"/>
                <w:szCs w:val="21"/>
                <w:vertAlign w:val="subscript"/>
              </w:rPr>
              <w:t>10</w:t>
            </w:r>
          </w:p>
        </w:tc>
        <w:tc>
          <w:tcPr>
            <w:tcW w:w="408" w:type="pct"/>
            <w:vAlign w:val="center"/>
          </w:tcPr>
          <w:p w:rsidR="00972333" w:rsidRPr="00972333" w:rsidRDefault="00972333" w:rsidP="00972333">
            <w:pPr>
              <w:jc w:val="center"/>
              <w:rPr>
                <w:bCs/>
                <w:color w:val="000000"/>
                <w:szCs w:val="21"/>
              </w:rPr>
            </w:pPr>
            <w:r w:rsidRPr="00972333">
              <w:rPr>
                <w:rFonts w:hint="eastAsia"/>
                <w:bCs/>
                <w:color w:val="000000"/>
                <w:szCs w:val="21"/>
              </w:rPr>
              <w:t>NH</w:t>
            </w:r>
            <w:r w:rsidRPr="00972333">
              <w:rPr>
                <w:bCs/>
                <w:color w:val="000000"/>
                <w:szCs w:val="21"/>
                <w:vertAlign w:val="subscript"/>
              </w:rPr>
              <w:t>3</w:t>
            </w:r>
          </w:p>
        </w:tc>
        <w:tc>
          <w:tcPr>
            <w:tcW w:w="406" w:type="pct"/>
            <w:vAlign w:val="center"/>
          </w:tcPr>
          <w:p w:rsidR="00972333" w:rsidRPr="00972333" w:rsidRDefault="00972333" w:rsidP="00972333">
            <w:pPr>
              <w:jc w:val="center"/>
              <w:rPr>
                <w:bCs/>
                <w:color w:val="000000"/>
                <w:szCs w:val="21"/>
              </w:rPr>
            </w:pPr>
            <w:r w:rsidRPr="00972333">
              <w:rPr>
                <w:rFonts w:hint="eastAsia"/>
                <w:bCs/>
                <w:color w:val="000000"/>
                <w:szCs w:val="21"/>
              </w:rPr>
              <w:t>H</w:t>
            </w:r>
            <w:r w:rsidRPr="00972333">
              <w:rPr>
                <w:bCs/>
                <w:color w:val="000000"/>
                <w:szCs w:val="21"/>
                <w:vertAlign w:val="subscript"/>
              </w:rPr>
              <w:t>2</w:t>
            </w:r>
            <w:r w:rsidRPr="00972333">
              <w:rPr>
                <w:rFonts w:hint="eastAsia"/>
                <w:bCs/>
                <w:color w:val="000000"/>
                <w:szCs w:val="21"/>
              </w:rPr>
              <w:t>S</w:t>
            </w:r>
          </w:p>
        </w:tc>
      </w:tr>
      <w:tr w:rsidR="00972333" w:rsidRPr="00972333" w:rsidTr="00972333">
        <w:trPr>
          <w:trHeight w:val="397"/>
        </w:trPr>
        <w:tc>
          <w:tcPr>
            <w:tcW w:w="219" w:type="pct"/>
            <w:vAlign w:val="center"/>
          </w:tcPr>
          <w:p w:rsidR="00972333" w:rsidRPr="00972333" w:rsidRDefault="00972333" w:rsidP="00972333">
            <w:pPr>
              <w:jc w:val="center"/>
              <w:rPr>
                <w:bCs/>
                <w:color w:val="000000"/>
                <w:szCs w:val="21"/>
              </w:rPr>
            </w:pPr>
            <w:r w:rsidRPr="00972333">
              <w:rPr>
                <w:bCs/>
                <w:color w:val="000000"/>
                <w:szCs w:val="21"/>
              </w:rPr>
              <w:t>1</w:t>
            </w:r>
          </w:p>
        </w:tc>
        <w:tc>
          <w:tcPr>
            <w:tcW w:w="313" w:type="pct"/>
            <w:vAlign w:val="center"/>
          </w:tcPr>
          <w:p w:rsidR="00972333" w:rsidRPr="00972333" w:rsidRDefault="00972333" w:rsidP="00972333">
            <w:pPr>
              <w:jc w:val="center"/>
              <w:rPr>
                <w:bCs/>
                <w:color w:val="000000"/>
                <w:szCs w:val="21"/>
              </w:rPr>
            </w:pPr>
            <w:r w:rsidRPr="00972333">
              <w:rPr>
                <w:rFonts w:hint="eastAsia"/>
                <w:bCs/>
                <w:color w:val="000000"/>
                <w:szCs w:val="21"/>
              </w:rPr>
              <w:t>臭气</w:t>
            </w:r>
          </w:p>
        </w:tc>
        <w:tc>
          <w:tcPr>
            <w:tcW w:w="558" w:type="pct"/>
            <w:vAlign w:val="center"/>
          </w:tcPr>
          <w:p w:rsidR="00972333" w:rsidRPr="00972333" w:rsidRDefault="00972333" w:rsidP="00972333">
            <w:pPr>
              <w:jc w:val="center"/>
              <w:rPr>
                <w:bCs/>
                <w:color w:val="000000"/>
                <w:szCs w:val="21"/>
              </w:rPr>
            </w:pPr>
            <w:r w:rsidRPr="00972333">
              <w:rPr>
                <w:bCs/>
                <w:color w:val="000000"/>
                <w:szCs w:val="21"/>
              </w:rPr>
              <w:t>269746.18</w:t>
            </w:r>
          </w:p>
        </w:tc>
        <w:tc>
          <w:tcPr>
            <w:tcW w:w="621" w:type="pct"/>
            <w:vAlign w:val="center"/>
          </w:tcPr>
          <w:p w:rsidR="00972333" w:rsidRPr="00972333" w:rsidRDefault="00972333" w:rsidP="00972333">
            <w:pPr>
              <w:jc w:val="center"/>
              <w:rPr>
                <w:bCs/>
                <w:color w:val="000000"/>
                <w:szCs w:val="21"/>
              </w:rPr>
            </w:pPr>
            <w:r w:rsidRPr="00972333">
              <w:rPr>
                <w:bCs/>
                <w:color w:val="000000"/>
                <w:szCs w:val="21"/>
              </w:rPr>
              <w:t>3601772.14</w:t>
            </w:r>
          </w:p>
        </w:tc>
        <w:tc>
          <w:tcPr>
            <w:tcW w:w="299" w:type="pct"/>
            <w:vAlign w:val="center"/>
          </w:tcPr>
          <w:p w:rsidR="00972333" w:rsidRPr="00972333" w:rsidRDefault="00972333" w:rsidP="00972333">
            <w:pPr>
              <w:jc w:val="center"/>
              <w:rPr>
                <w:bCs/>
                <w:color w:val="000000"/>
                <w:szCs w:val="21"/>
              </w:rPr>
            </w:pPr>
            <w:r w:rsidRPr="00972333">
              <w:rPr>
                <w:rFonts w:hint="eastAsia"/>
                <w:bCs/>
                <w:color w:val="000000"/>
                <w:szCs w:val="21"/>
              </w:rPr>
              <w:t>3</w:t>
            </w:r>
            <w:r w:rsidRPr="00972333">
              <w:rPr>
                <w:bCs/>
                <w:color w:val="000000"/>
                <w:szCs w:val="21"/>
              </w:rPr>
              <w:t>57</w:t>
            </w:r>
          </w:p>
        </w:tc>
        <w:tc>
          <w:tcPr>
            <w:tcW w:w="267" w:type="pct"/>
            <w:vAlign w:val="center"/>
          </w:tcPr>
          <w:p w:rsidR="00972333" w:rsidRPr="00972333" w:rsidRDefault="00972333" w:rsidP="00972333">
            <w:pPr>
              <w:jc w:val="center"/>
              <w:rPr>
                <w:bCs/>
                <w:color w:val="000000"/>
                <w:szCs w:val="21"/>
              </w:rPr>
            </w:pPr>
            <w:r w:rsidRPr="00972333">
              <w:rPr>
                <w:rFonts w:hint="eastAsia"/>
                <w:bCs/>
                <w:color w:val="000000"/>
                <w:szCs w:val="21"/>
              </w:rPr>
              <w:t>1</w:t>
            </w:r>
            <w:r w:rsidRPr="00972333">
              <w:rPr>
                <w:bCs/>
                <w:color w:val="000000"/>
                <w:szCs w:val="21"/>
              </w:rPr>
              <w:t>5</w:t>
            </w:r>
          </w:p>
        </w:tc>
        <w:tc>
          <w:tcPr>
            <w:tcW w:w="261" w:type="pct"/>
            <w:vAlign w:val="center"/>
          </w:tcPr>
          <w:p w:rsidR="00972333" w:rsidRPr="00972333" w:rsidRDefault="00972333" w:rsidP="00972333">
            <w:pPr>
              <w:jc w:val="center"/>
              <w:rPr>
                <w:bCs/>
                <w:color w:val="000000"/>
                <w:szCs w:val="21"/>
              </w:rPr>
            </w:pPr>
            <w:r w:rsidRPr="00972333">
              <w:rPr>
                <w:rFonts w:hint="eastAsia"/>
                <w:bCs/>
                <w:color w:val="000000"/>
                <w:szCs w:val="21"/>
              </w:rPr>
              <w:t>0</w:t>
            </w:r>
            <w:r w:rsidRPr="00972333">
              <w:rPr>
                <w:bCs/>
                <w:color w:val="000000"/>
                <w:szCs w:val="21"/>
              </w:rPr>
              <w:t>.6</w:t>
            </w:r>
          </w:p>
        </w:tc>
        <w:tc>
          <w:tcPr>
            <w:tcW w:w="276" w:type="pct"/>
            <w:vAlign w:val="center"/>
          </w:tcPr>
          <w:p w:rsidR="00972333" w:rsidRPr="00972333" w:rsidRDefault="002B4D49" w:rsidP="00972333">
            <w:pPr>
              <w:jc w:val="center"/>
              <w:rPr>
                <w:bCs/>
                <w:color w:val="000000"/>
                <w:szCs w:val="21"/>
              </w:rPr>
            </w:pPr>
            <w:r>
              <w:rPr>
                <w:rFonts w:hint="eastAsia"/>
                <w:bCs/>
                <w:color w:val="000000"/>
                <w:szCs w:val="21"/>
              </w:rPr>
              <w:t>2</w:t>
            </w:r>
            <w:r>
              <w:rPr>
                <w:bCs/>
                <w:color w:val="000000"/>
                <w:szCs w:val="21"/>
              </w:rPr>
              <w:t>.95</w:t>
            </w:r>
          </w:p>
        </w:tc>
        <w:tc>
          <w:tcPr>
            <w:tcW w:w="271" w:type="pct"/>
            <w:vAlign w:val="center"/>
          </w:tcPr>
          <w:p w:rsidR="00972333" w:rsidRPr="00972333" w:rsidRDefault="00972333" w:rsidP="00972333">
            <w:pPr>
              <w:jc w:val="center"/>
              <w:rPr>
                <w:bCs/>
                <w:color w:val="000000"/>
                <w:szCs w:val="21"/>
              </w:rPr>
            </w:pPr>
            <w:r w:rsidRPr="00972333">
              <w:rPr>
                <w:rFonts w:hint="eastAsia"/>
                <w:bCs/>
                <w:color w:val="000000"/>
                <w:szCs w:val="21"/>
              </w:rPr>
              <w:t>3</w:t>
            </w:r>
            <w:r w:rsidRPr="00972333">
              <w:rPr>
                <w:bCs/>
                <w:color w:val="000000"/>
                <w:szCs w:val="21"/>
              </w:rPr>
              <w:t>0</w:t>
            </w:r>
          </w:p>
        </w:tc>
        <w:tc>
          <w:tcPr>
            <w:tcW w:w="350" w:type="pct"/>
            <w:vAlign w:val="center"/>
          </w:tcPr>
          <w:p w:rsidR="00972333" w:rsidRPr="00972333" w:rsidRDefault="002B4D49" w:rsidP="00972333">
            <w:pPr>
              <w:jc w:val="center"/>
              <w:rPr>
                <w:bCs/>
                <w:color w:val="000000"/>
                <w:szCs w:val="21"/>
              </w:rPr>
            </w:pPr>
            <w:r>
              <w:rPr>
                <w:rFonts w:hint="eastAsia"/>
                <w:bCs/>
                <w:color w:val="000000"/>
                <w:szCs w:val="21"/>
              </w:rPr>
              <w:t>3</w:t>
            </w:r>
            <w:r>
              <w:rPr>
                <w:bCs/>
                <w:color w:val="000000"/>
                <w:szCs w:val="21"/>
              </w:rPr>
              <w:t>000</w:t>
            </w:r>
          </w:p>
        </w:tc>
        <w:tc>
          <w:tcPr>
            <w:tcW w:w="272" w:type="pct"/>
            <w:vAlign w:val="center"/>
          </w:tcPr>
          <w:p w:rsidR="00972333" w:rsidRPr="00972333" w:rsidRDefault="00972333" w:rsidP="00972333">
            <w:pPr>
              <w:jc w:val="center"/>
              <w:rPr>
                <w:bCs/>
                <w:color w:val="000000"/>
                <w:szCs w:val="21"/>
              </w:rPr>
            </w:pPr>
            <w:r w:rsidRPr="00972333">
              <w:rPr>
                <w:rFonts w:hint="eastAsia"/>
                <w:bCs/>
                <w:color w:val="000000"/>
                <w:szCs w:val="21"/>
              </w:rPr>
              <w:t>2</w:t>
            </w:r>
            <w:r w:rsidRPr="00972333">
              <w:rPr>
                <w:bCs/>
                <w:color w:val="000000"/>
                <w:szCs w:val="21"/>
              </w:rPr>
              <w:t>920</w:t>
            </w:r>
          </w:p>
        </w:tc>
        <w:tc>
          <w:tcPr>
            <w:tcW w:w="193" w:type="pct"/>
            <w:vAlign w:val="center"/>
          </w:tcPr>
          <w:p w:rsidR="00972333" w:rsidRPr="00972333" w:rsidRDefault="00972333" w:rsidP="00972333">
            <w:pPr>
              <w:jc w:val="center"/>
              <w:rPr>
                <w:bCs/>
                <w:color w:val="000000"/>
                <w:szCs w:val="21"/>
              </w:rPr>
            </w:pPr>
            <w:r w:rsidRPr="00972333">
              <w:rPr>
                <w:bCs/>
                <w:color w:val="000000"/>
                <w:szCs w:val="21"/>
              </w:rPr>
              <w:t>正常</w:t>
            </w:r>
          </w:p>
        </w:tc>
        <w:tc>
          <w:tcPr>
            <w:tcW w:w="286" w:type="pct"/>
            <w:vAlign w:val="center"/>
          </w:tcPr>
          <w:p w:rsidR="00972333" w:rsidRPr="00972333" w:rsidRDefault="00972333" w:rsidP="00972333">
            <w:pPr>
              <w:jc w:val="center"/>
              <w:rPr>
                <w:bCs/>
                <w:color w:val="000000"/>
                <w:szCs w:val="21"/>
              </w:rPr>
            </w:pPr>
            <w:r w:rsidRPr="00972333">
              <w:rPr>
                <w:bCs/>
                <w:color w:val="000000"/>
                <w:szCs w:val="21"/>
              </w:rPr>
              <w:t>0.0</w:t>
            </w:r>
            <w:r w:rsidRPr="00972333">
              <w:rPr>
                <w:rFonts w:hint="eastAsia"/>
                <w:bCs/>
                <w:color w:val="000000"/>
                <w:szCs w:val="21"/>
              </w:rPr>
              <w:t>3</w:t>
            </w:r>
          </w:p>
        </w:tc>
        <w:tc>
          <w:tcPr>
            <w:tcW w:w="408" w:type="pct"/>
            <w:vAlign w:val="center"/>
          </w:tcPr>
          <w:p w:rsidR="00972333" w:rsidRPr="00972333" w:rsidRDefault="00972333" w:rsidP="00972333">
            <w:pPr>
              <w:jc w:val="center"/>
              <w:rPr>
                <w:bCs/>
                <w:color w:val="000000"/>
                <w:szCs w:val="21"/>
              </w:rPr>
            </w:pPr>
            <w:r w:rsidRPr="00972333">
              <w:rPr>
                <w:bCs/>
                <w:color w:val="000000"/>
                <w:szCs w:val="21"/>
              </w:rPr>
              <w:t>0.006</w:t>
            </w:r>
          </w:p>
        </w:tc>
        <w:tc>
          <w:tcPr>
            <w:tcW w:w="406" w:type="pct"/>
            <w:vAlign w:val="center"/>
          </w:tcPr>
          <w:p w:rsidR="00972333" w:rsidRPr="00972333" w:rsidRDefault="00972333" w:rsidP="00972333">
            <w:pPr>
              <w:jc w:val="center"/>
              <w:rPr>
                <w:bCs/>
                <w:color w:val="000000"/>
                <w:szCs w:val="21"/>
              </w:rPr>
            </w:pPr>
            <w:r w:rsidRPr="00972333">
              <w:rPr>
                <w:rFonts w:hint="eastAsia"/>
                <w:bCs/>
                <w:color w:val="000000"/>
                <w:szCs w:val="21"/>
              </w:rPr>
              <w:t>0</w:t>
            </w:r>
            <w:r w:rsidRPr="00972333">
              <w:rPr>
                <w:bCs/>
                <w:color w:val="000000"/>
                <w:szCs w:val="21"/>
              </w:rPr>
              <w:t>.00008</w:t>
            </w:r>
          </w:p>
        </w:tc>
      </w:tr>
      <w:tr w:rsidR="00972333" w:rsidRPr="00972333" w:rsidTr="00972333">
        <w:trPr>
          <w:trHeight w:val="397"/>
        </w:trPr>
        <w:tc>
          <w:tcPr>
            <w:tcW w:w="219" w:type="pct"/>
            <w:vAlign w:val="center"/>
          </w:tcPr>
          <w:p w:rsidR="00972333" w:rsidRPr="00972333" w:rsidRDefault="00972333" w:rsidP="00972333">
            <w:pPr>
              <w:jc w:val="center"/>
              <w:rPr>
                <w:bCs/>
                <w:color w:val="000000"/>
                <w:szCs w:val="21"/>
              </w:rPr>
            </w:pPr>
            <w:r w:rsidRPr="00972333">
              <w:rPr>
                <w:bCs/>
                <w:color w:val="000000"/>
                <w:szCs w:val="21"/>
              </w:rPr>
              <w:t>2</w:t>
            </w:r>
          </w:p>
        </w:tc>
        <w:tc>
          <w:tcPr>
            <w:tcW w:w="313" w:type="pct"/>
            <w:vAlign w:val="center"/>
          </w:tcPr>
          <w:p w:rsidR="00972333" w:rsidRPr="00972333" w:rsidRDefault="00972333" w:rsidP="00972333">
            <w:pPr>
              <w:jc w:val="center"/>
              <w:rPr>
                <w:bCs/>
                <w:color w:val="000000"/>
                <w:szCs w:val="21"/>
              </w:rPr>
            </w:pPr>
            <w:r w:rsidRPr="00972333">
              <w:rPr>
                <w:rFonts w:hint="eastAsia"/>
                <w:bCs/>
                <w:color w:val="000000"/>
                <w:szCs w:val="21"/>
              </w:rPr>
              <w:t>锅炉</w:t>
            </w:r>
          </w:p>
        </w:tc>
        <w:tc>
          <w:tcPr>
            <w:tcW w:w="558" w:type="pct"/>
            <w:vAlign w:val="center"/>
          </w:tcPr>
          <w:p w:rsidR="00972333" w:rsidRPr="00972333" w:rsidRDefault="00972333" w:rsidP="00972333">
            <w:pPr>
              <w:jc w:val="center"/>
              <w:rPr>
                <w:bCs/>
                <w:color w:val="000000"/>
                <w:szCs w:val="21"/>
              </w:rPr>
            </w:pPr>
            <w:r w:rsidRPr="00972333">
              <w:rPr>
                <w:bCs/>
                <w:color w:val="000000"/>
                <w:szCs w:val="21"/>
              </w:rPr>
              <w:t>269734.71</w:t>
            </w:r>
          </w:p>
        </w:tc>
        <w:tc>
          <w:tcPr>
            <w:tcW w:w="621" w:type="pct"/>
            <w:vAlign w:val="center"/>
          </w:tcPr>
          <w:p w:rsidR="00972333" w:rsidRPr="00972333" w:rsidRDefault="00972333" w:rsidP="00972333">
            <w:pPr>
              <w:jc w:val="center"/>
              <w:rPr>
                <w:bCs/>
                <w:color w:val="000000"/>
                <w:szCs w:val="21"/>
              </w:rPr>
            </w:pPr>
            <w:r w:rsidRPr="00972333">
              <w:rPr>
                <w:bCs/>
                <w:color w:val="000000"/>
                <w:szCs w:val="21"/>
              </w:rPr>
              <w:t>3601792.87</w:t>
            </w:r>
          </w:p>
        </w:tc>
        <w:tc>
          <w:tcPr>
            <w:tcW w:w="299" w:type="pct"/>
            <w:vAlign w:val="center"/>
          </w:tcPr>
          <w:p w:rsidR="00972333" w:rsidRPr="00972333" w:rsidRDefault="00972333" w:rsidP="00972333">
            <w:pPr>
              <w:jc w:val="center"/>
              <w:rPr>
                <w:color w:val="000000"/>
                <w:szCs w:val="21"/>
              </w:rPr>
            </w:pPr>
            <w:r w:rsidRPr="00972333">
              <w:rPr>
                <w:rFonts w:hint="eastAsia"/>
                <w:bCs/>
                <w:color w:val="000000"/>
                <w:szCs w:val="21"/>
              </w:rPr>
              <w:t>3</w:t>
            </w:r>
            <w:r w:rsidRPr="00972333">
              <w:rPr>
                <w:bCs/>
                <w:color w:val="000000"/>
                <w:szCs w:val="21"/>
              </w:rPr>
              <w:t>57</w:t>
            </w:r>
          </w:p>
        </w:tc>
        <w:tc>
          <w:tcPr>
            <w:tcW w:w="267" w:type="pct"/>
            <w:vAlign w:val="center"/>
          </w:tcPr>
          <w:p w:rsidR="00972333" w:rsidRPr="00972333" w:rsidRDefault="00972333" w:rsidP="00972333">
            <w:pPr>
              <w:jc w:val="center"/>
              <w:rPr>
                <w:bCs/>
                <w:color w:val="000000"/>
                <w:szCs w:val="21"/>
              </w:rPr>
            </w:pPr>
            <w:r w:rsidRPr="00972333">
              <w:rPr>
                <w:rFonts w:hint="eastAsia"/>
                <w:bCs/>
                <w:color w:val="000000"/>
                <w:szCs w:val="21"/>
              </w:rPr>
              <w:t>1</w:t>
            </w:r>
            <w:r w:rsidRPr="00972333">
              <w:rPr>
                <w:bCs/>
                <w:color w:val="000000"/>
                <w:szCs w:val="21"/>
              </w:rPr>
              <w:t>5</w:t>
            </w:r>
          </w:p>
        </w:tc>
        <w:tc>
          <w:tcPr>
            <w:tcW w:w="261" w:type="pct"/>
            <w:vAlign w:val="center"/>
          </w:tcPr>
          <w:p w:rsidR="00972333" w:rsidRPr="00972333" w:rsidRDefault="00972333" w:rsidP="00972333">
            <w:pPr>
              <w:jc w:val="center"/>
              <w:rPr>
                <w:bCs/>
                <w:color w:val="000000"/>
                <w:szCs w:val="21"/>
              </w:rPr>
            </w:pPr>
            <w:r w:rsidRPr="00972333">
              <w:rPr>
                <w:rFonts w:hint="eastAsia"/>
                <w:bCs/>
                <w:color w:val="000000"/>
                <w:szCs w:val="21"/>
              </w:rPr>
              <w:t>0</w:t>
            </w:r>
            <w:r w:rsidRPr="00972333">
              <w:rPr>
                <w:bCs/>
                <w:color w:val="000000"/>
                <w:szCs w:val="21"/>
              </w:rPr>
              <w:t>.6</w:t>
            </w:r>
          </w:p>
        </w:tc>
        <w:tc>
          <w:tcPr>
            <w:tcW w:w="276" w:type="pct"/>
            <w:vAlign w:val="center"/>
          </w:tcPr>
          <w:p w:rsidR="00972333" w:rsidRPr="00972333" w:rsidRDefault="00972333" w:rsidP="00972333">
            <w:pPr>
              <w:jc w:val="center"/>
              <w:rPr>
                <w:bCs/>
                <w:color w:val="000000"/>
                <w:szCs w:val="21"/>
              </w:rPr>
            </w:pPr>
            <w:r w:rsidRPr="00972333">
              <w:rPr>
                <w:rFonts w:hint="eastAsia"/>
                <w:bCs/>
                <w:color w:val="000000"/>
                <w:szCs w:val="21"/>
              </w:rPr>
              <w:t>0</w:t>
            </w:r>
            <w:r w:rsidRPr="00972333">
              <w:rPr>
                <w:bCs/>
                <w:color w:val="000000"/>
                <w:szCs w:val="21"/>
              </w:rPr>
              <w:t>.76</w:t>
            </w:r>
          </w:p>
        </w:tc>
        <w:tc>
          <w:tcPr>
            <w:tcW w:w="271" w:type="pct"/>
            <w:vAlign w:val="center"/>
          </w:tcPr>
          <w:p w:rsidR="00972333" w:rsidRPr="00972333" w:rsidRDefault="00972333" w:rsidP="00972333">
            <w:pPr>
              <w:jc w:val="center"/>
              <w:rPr>
                <w:bCs/>
                <w:color w:val="000000"/>
                <w:szCs w:val="21"/>
              </w:rPr>
            </w:pPr>
            <w:r w:rsidRPr="00972333">
              <w:rPr>
                <w:rFonts w:hint="eastAsia"/>
                <w:bCs/>
                <w:color w:val="000000"/>
                <w:szCs w:val="21"/>
              </w:rPr>
              <w:t>6</w:t>
            </w:r>
            <w:r w:rsidRPr="00972333">
              <w:rPr>
                <w:bCs/>
                <w:color w:val="000000"/>
                <w:szCs w:val="21"/>
              </w:rPr>
              <w:t>0</w:t>
            </w:r>
          </w:p>
        </w:tc>
        <w:tc>
          <w:tcPr>
            <w:tcW w:w="350" w:type="pct"/>
            <w:vAlign w:val="center"/>
          </w:tcPr>
          <w:p w:rsidR="00972333" w:rsidRPr="00972333" w:rsidRDefault="00972333" w:rsidP="00972333">
            <w:pPr>
              <w:jc w:val="center"/>
              <w:rPr>
                <w:bCs/>
                <w:color w:val="000000"/>
                <w:szCs w:val="21"/>
              </w:rPr>
            </w:pPr>
            <w:r w:rsidRPr="00972333">
              <w:rPr>
                <w:rFonts w:hint="eastAsia"/>
                <w:bCs/>
                <w:color w:val="000000"/>
                <w:szCs w:val="21"/>
              </w:rPr>
              <w:t>7</w:t>
            </w:r>
            <w:r w:rsidRPr="00972333">
              <w:rPr>
                <w:bCs/>
                <w:color w:val="000000"/>
                <w:szCs w:val="21"/>
              </w:rPr>
              <w:t>77</w:t>
            </w:r>
          </w:p>
        </w:tc>
        <w:tc>
          <w:tcPr>
            <w:tcW w:w="272" w:type="pct"/>
            <w:vAlign w:val="center"/>
          </w:tcPr>
          <w:p w:rsidR="00972333" w:rsidRPr="00972333" w:rsidRDefault="00972333" w:rsidP="00972333">
            <w:pPr>
              <w:jc w:val="center"/>
              <w:rPr>
                <w:bCs/>
                <w:color w:val="000000"/>
                <w:szCs w:val="21"/>
              </w:rPr>
            </w:pPr>
            <w:r w:rsidRPr="00972333">
              <w:rPr>
                <w:rFonts w:hint="eastAsia"/>
                <w:bCs/>
                <w:color w:val="000000"/>
                <w:szCs w:val="21"/>
              </w:rPr>
              <w:t>2</w:t>
            </w:r>
            <w:r w:rsidRPr="00972333">
              <w:rPr>
                <w:bCs/>
                <w:color w:val="000000"/>
                <w:szCs w:val="21"/>
              </w:rPr>
              <w:t>920</w:t>
            </w:r>
          </w:p>
        </w:tc>
        <w:tc>
          <w:tcPr>
            <w:tcW w:w="193" w:type="pct"/>
            <w:vAlign w:val="center"/>
          </w:tcPr>
          <w:p w:rsidR="00972333" w:rsidRPr="00972333" w:rsidRDefault="00972333" w:rsidP="00972333">
            <w:pPr>
              <w:jc w:val="center"/>
              <w:rPr>
                <w:bCs/>
                <w:color w:val="000000"/>
                <w:szCs w:val="21"/>
              </w:rPr>
            </w:pPr>
            <w:r w:rsidRPr="00972333">
              <w:rPr>
                <w:bCs/>
                <w:color w:val="000000"/>
                <w:szCs w:val="21"/>
              </w:rPr>
              <w:t>正常</w:t>
            </w:r>
          </w:p>
        </w:tc>
        <w:tc>
          <w:tcPr>
            <w:tcW w:w="286" w:type="pct"/>
            <w:vAlign w:val="center"/>
          </w:tcPr>
          <w:p w:rsidR="00972333" w:rsidRPr="00972333" w:rsidRDefault="00972333" w:rsidP="00972333">
            <w:pPr>
              <w:jc w:val="center"/>
              <w:rPr>
                <w:bCs/>
                <w:color w:val="000000"/>
                <w:szCs w:val="21"/>
              </w:rPr>
            </w:pPr>
            <w:r w:rsidRPr="00972333">
              <w:rPr>
                <w:rFonts w:hint="eastAsia"/>
                <w:bCs/>
                <w:color w:val="000000"/>
                <w:szCs w:val="21"/>
              </w:rPr>
              <w:t>0</w:t>
            </w:r>
            <w:r w:rsidRPr="00972333">
              <w:rPr>
                <w:bCs/>
                <w:color w:val="000000"/>
                <w:szCs w:val="21"/>
              </w:rPr>
              <w:t>.023</w:t>
            </w:r>
          </w:p>
        </w:tc>
        <w:tc>
          <w:tcPr>
            <w:tcW w:w="408" w:type="pct"/>
            <w:vAlign w:val="center"/>
          </w:tcPr>
          <w:p w:rsidR="00972333" w:rsidRPr="00972333" w:rsidRDefault="00972333" w:rsidP="00972333">
            <w:pPr>
              <w:jc w:val="center"/>
              <w:rPr>
                <w:color w:val="000000"/>
                <w:szCs w:val="21"/>
              </w:rPr>
            </w:pPr>
            <w:r w:rsidRPr="00972333">
              <w:rPr>
                <w:color w:val="000000"/>
                <w:szCs w:val="21"/>
              </w:rPr>
              <w:t>//</w:t>
            </w:r>
          </w:p>
        </w:tc>
        <w:tc>
          <w:tcPr>
            <w:tcW w:w="406" w:type="pct"/>
            <w:vAlign w:val="center"/>
          </w:tcPr>
          <w:p w:rsidR="00972333" w:rsidRPr="00972333" w:rsidRDefault="00972333" w:rsidP="00972333">
            <w:pPr>
              <w:jc w:val="center"/>
              <w:rPr>
                <w:color w:val="000000"/>
                <w:szCs w:val="21"/>
              </w:rPr>
            </w:pPr>
          </w:p>
        </w:tc>
      </w:tr>
    </w:tbl>
    <w:p w:rsidR="00233CB1" w:rsidRPr="005C6EA4" w:rsidRDefault="00233CB1" w:rsidP="00233CB1">
      <w:pPr>
        <w:pStyle w:val="3"/>
        <w:spacing w:before="0" w:after="0" w:line="480" w:lineRule="exact"/>
        <w:ind w:firstLineChars="200" w:firstLine="482"/>
        <w:rPr>
          <w:sz w:val="24"/>
          <w:szCs w:val="24"/>
        </w:rPr>
      </w:pPr>
      <w:bookmarkStart w:id="117" w:name="_Toc477159444"/>
      <w:bookmarkStart w:id="118" w:name="_Toc477187473"/>
      <w:bookmarkStart w:id="119" w:name="_Toc477242554"/>
      <w:bookmarkStart w:id="120" w:name="_Toc503561793"/>
      <w:bookmarkStart w:id="121" w:name="_Toc527363006"/>
      <w:bookmarkStart w:id="122" w:name="_Toc13844400"/>
      <w:r w:rsidRPr="005C6EA4">
        <w:rPr>
          <w:sz w:val="24"/>
          <w:szCs w:val="24"/>
        </w:rPr>
        <w:t xml:space="preserve">5.1.4 </w:t>
      </w:r>
      <w:r w:rsidRPr="005C6EA4">
        <w:rPr>
          <w:sz w:val="24"/>
          <w:szCs w:val="24"/>
        </w:rPr>
        <w:t>评价标准</w:t>
      </w:r>
      <w:bookmarkEnd w:id="117"/>
      <w:bookmarkEnd w:id="118"/>
      <w:bookmarkEnd w:id="119"/>
      <w:bookmarkEnd w:id="120"/>
      <w:bookmarkEnd w:id="121"/>
      <w:bookmarkEnd w:id="122"/>
    </w:p>
    <w:p w:rsidR="00E64B39" w:rsidRPr="005C6EA4" w:rsidRDefault="00E64B39" w:rsidP="00E64B39">
      <w:pPr>
        <w:spacing w:line="480" w:lineRule="exact"/>
        <w:ind w:firstLineChars="200" w:firstLine="480"/>
        <w:jc w:val="left"/>
        <w:rPr>
          <w:sz w:val="24"/>
          <w:szCs w:val="28"/>
        </w:rPr>
      </w:pPr>
      <w:r>
        <w:rPr>
          <w:rFonts w:hint="eastAsia"/>
          <w:color w:val="000000" w:themeColor="text1"/>
          <w:sz w:val="24"/>
          <w:szCs w:val="28"/>
        </w:rPr>
        <w:t>臭气</w:t>
      </w:r>
      <w:r w:rsidRPr="005C6EA4">
        <w:rPr>
          <w:color w:val="000000" w:themeColor="text1"/>
          <w:sz w:val="24"/>
          <w:szCs w:val="28"/>
        </w:rPr>
        <w:t>排气筒执行《恶臭污染物排放标准》（</w:t>
      </w:r>
      <w:r w:rsidRPr="005C6EA4">
        <w:rPr>
          <w:color w:val="000000" w:themeColor="text1"/>
          <w:sz w:val="24"/>
          <w:szCs w:val="28"/>
        </w:rPr>
        <w:t>GB14554-93</w:t>
      </w:r>
      <w:r w:rsidRPr="005C6EA4">
        <w:rPr>
          <w:color w:val="000000" w:themeColor="text1"/>
          <w:sz w:val="24"/>
          <w:szCs w:val="28"/>
        </w:rPr>
        <w:t>）</w:t>
      </w:r>
      <w:r w:rsidRPr="005C6EA4">
        <w:rPr>
          <w:color w:val="000000" w:themeColor="text1"/>
          <w:sz w:val="24"/>
        </w:rPr>
        <w:t>表</w:t>
      </w:r>
      <w:r w:rsidRPr="005C6EA4">
        <w:rPr>
          <w:color w:val="000000" w:themeColor="text1"/>
          <w:sz w:val="24"/>
        </w:rPr>
        <w:t>1</w:t>
      </w:r>
      <w:r w:rsidRPr="005C6EA4">
        <w:rPr>
          <w:color w:val="000000" w:themeColor="text1"/>
          <w:sz w:val="24"/>
        </w:rPr>
        <w:t>中新改扩建二级标准限值</w:t>
      </w:r>
      <w:r>
        <w:rPr>
          <w:rFonts w:hint="eastAsia"/>
          <w:color w:val="000000" w:themeColor="text1"/>
          <w:sz w:val="24"/>
        </w:rPr>
        <w:t>，</w:t>
      </w:r>
      <w:r w:rsidRPr="005C6EA4">
        <w:rPr>
          <w:sz w:val="24"/>
          <w:szCs w:val="28"/>
        </w:rPr>
        <w:t>锅炉执行《锅炉大气污染物排放标准》（</w:t>
      </w:r>
      <w:r w:rsidRPr="005C6EA4">
        <w:rPr>
          <w:sz w:val="24"/>
          <w:szCs w:val="28"/>
        </w:rPr>
        <w:t>GB13271-2014</w:t>
      </w:r>
      <w:r w:rsidRPr="005C6EA4">
        <w:rPr>
          <w:sz w:val="24"/>
          <w:szCs w:val="28"/>
        </w:rPr>
        <w:t>）中表</w:t>
      </w:r>
      <w:r w:rsidRPr="005C6EA4">
        <w:rPr>
          <w:sz w:val="24"/>
          <w:szCs w:val="28"/>
        </w:rPr>
        <w:t>2</w:t>
      </w:r>
      <w:r w:rsidRPr="005C6EA4">
        <w:rPr>
          <w:sz w:val="24"/>
          <w:szCs w:val="28"/>
        </w:rPr>
        <w:t>中的燃气锅炉排放浓度限值。</w:t>
      </w:r>
    </w:p>
    <w:p w:rsidR="00233CB1" w:rsidRPr="005C6EA4" w:rsidRDefault="00233CB1" w:rsidP="00233CB1">
      <w:pPr>
        <w:pStyle w:val="3"/>
        <w:spacing w:before="0" w:after="0" w:line="480" w:lineRule="exact"/>
        <w:ind w:firstLineChars="200" w:firstLine="482"/>
        <w:rPr>
          <w:sz w:val="24"/>
          <w:szCs w:val="24"/>
        </w:rPr>
      </w:pPr>
      <w:bookmarkStart w:id="123" w:name="_Toc13844401"/>
      <w:r w:rsidRPr="005C6EA4">
        <w:rPr>
          <w:sz w:val="24"/>
          <w:szCs w:val="24"/>
        </w:rPr>
        <w:t>5.1.</w:t>
      </w:r>
      <w:r w:rsidR="00E64B39">
        <w:rPr>
          <w:sz w:val="24"/>
          <w:szCs w:val="24"/>
        </w:rPr>
        <w:t>5</w:t>
      </w:r>
      <w:r w:rsidR="00E64B39">
        <w:rPr>
          <w:rFonts w:hint="eastAsia"/>
          <w:sz w:val="24"/>
          <w:szCs w:val="24"/>
        </w:rPr>
        <w:t>评价等级</w:t>
      </w:r>
      <w:bookmarkEnd w:id="123"/>
    </w:p>
    <w:p w:rsidR="00E64B39" w:rsidRPr="00E64B39" w:rsidRDefault="00E64B39" w:rsidP="00E64B39">
      <w:pPr>
        <w:spacing w:line="520" w:lineRule="exact"/>
        <w:ind w:firstLineChars="200" w:firstLine="480"/>
        <w:rPr>
          <w:bCs/>
          <w:sz w:val="24"/>
        </w:rPr>
      </w:pPr>
      <w:r>
        <w:rPr>
          <w:rFonts w:hAnsi="宋体"/>
          <w:bCs/>
          <w:sz w:val="24"/>
        </w:rPr>
        <w:t>根据</w:t>
      </w:r>
      <w:r w:rsidRPr="00E64B39">
        <w:rPr>
          <w:bCs/>
          <w:sz w:val="24"/>
        </w:rPr>
        <w:t>《环境影响评价技术导则</w:t>
      </w:r>
      <w:r w:rsidRPr="00E64B39">
        <w:rPr>
          <w:bCs/>
          <w:sz w:val="24"/>
        </w:rPr>
        <w:t xml:space="preserve"> </w:t>
      </w:r>
      <w:r w:rsidRPr="00E64B39">
        <w:rPr>
          <w:bCs/>
          <w:sz w:val="24"/>
        </w:rPr>
        <w:t>大气环境》（</w:t>
      </w:r>
      <w:r w:rsidRPr="00E64B39">
        <w:rPr>
          <w:bCs/>
          <w:sz w:val="24"/>
        </w:rPr>
        <w:t>HJ2.2-2018</w:t>
      </w:r>
      <w:r w:rsidRPr="00E64B39">
        <w:rPr>
          <w:bCs/>
          <w:sz w:val="24"/>
        </w:rPr>
        <w:t>）中大气环境影响评价等级划分原则的规定，计算污染物的最大地面浓度占标率</w:t>
      </w:r>
      <w:r w:rsidRPr="00E64B39">
        <w:rPr>
          <w:bCs/>
          <w:sz w:val="24"/>
        </w:rPr>
        <w:t>Pi</w:t>
      </w:r>
      <w:r w:rsidRPr="00E64B39">
        <w:rPr>
          <w:bCs/>
          <w:sz w:val="24"/>
        </w:rPr>
        <w:t>（第</w:t>
      </w:r>
      <w:r w:rsidRPr="00E64B39">
        <w:rPr>
          <w:bCs/>
          <w:sz w:val="24"/>
        </w:rPr>
        <w:t>i</w:t>
      </w:r>
      <w:r w:rsidRPr="00E64B39">
        <w:rPr>
          <w:bCs/>
          <w:sz w:val="24"/>
        </w:rPr>
        <w:t>个污染物），及第</w:t>
      </w:r>
      <w:r w:rsidRPr="00E64B39">
        <w:rPr>
          <w:bCs/>
          <w:sz w:val="24"/>
        </w:rPr>
        <w:t>i</w:t>
      </w:r>
      <w:r w:rsidRPr="00E64B39">
        <w:rPr>
          <w:bCs/>
          <w:sz w:val="24"/>
        </w:rPr>
        <w:t>个污染物的地面浓度达标准值</w:t>
      </w:r>
      <w:r w:rsidRPr="00E64B39">
        <w:rPr>
          <w:bCs/>
          <w:sz w:val="24"/>
        </w:rPr>
        <w:t>10%</w:t>
      </w:r>
      <w:r w:rsidRPr="00E64B39">
        <w:rPr>
          <w:bCs/>
          <w:sz w:val="24"/>
        </w:rPr>
        <w:t>时所对应的最远距离</w:t>
      </w:r>
      <w:r w:rsidRPr="00E64B39">
        <w:rPr>
          <w:bCs/>
          <w:sz w:val="24"/>
        </w:rPr>
        <w:t>D</w:t>
      </w:r>
      <w:r w:rsidRPr="00E64B39">
        <w:rPr>
          <w:bCs/>
          <w:sz w:val="24"/>
          <w:vertAlign w:val="subscript"/>
        </w:rPr>
        <w:t>10%</w:t>
      </w:r>
      <w:r w:rsidRPr="00E64B39">
        <w:rPr>
          <w:bCs/>
          <w:sz w:val="24"/>
        </w:rPr>
        <w:t>。其中</w:t>
      </w:r>
      <w:r w:rsidRPr="00E64B39">
        <w:rPr>
          <w:bCs/>
          <w:sz w:val="24"/>
        </w:rPr>
        <w:t>Pi</w:t>
      </w:r>
      <w:r w:rsidRPr="00E64B39">
        <w:rPr>
          <w:bCs/>
          <w:sz w:val="24"/>
        </w:rPr>
        <w:t>定义为：</w:t>
      </w:r>
    </w:p>
    <w:p w:rsidR="00E64B39" w:rsidRPr="00E64B39" w:rsidRDefault="00E64B39" w:rsidP="00E64B39">
      <w:pPr>
        <w:spacing w:line="520" w:lineRule="exact"/>
        <w:ind w:firstLineChars="500" w:firstLine="1200"/>
        <w:rPr>
          <w:bCs/>
          <w:sz w:val="24"/>
        </w:rPr>
      </w:pPr>
      <w:r w:rsidRPr="00E64B39">
        <w:rPr>
          <w:bCs/>
          <w:sz w:val="24"/>
        </w:rPr>
        <w:t>Pi=C</w:t>
      </w:r>
      <w:r w:rsidRPr="00E64B39">
        <w:rPr>
          <w:bCs/>
          <w:sz w:val="24"/>
          <w:vertAlign w:val="subscript"/>
        </w:rPr>
        <w:t>i</w:t>
      </w:r>
      <w:r w:rsidRPr="00E64B39">
        <w:rPr>
          <w:bCs/>
          <w:sz w:val="24"/>
        </w:rPr>
        <w:t>/C</w:t>
      </w:r>
      <w:r w:rsidRPr="00E64B39">
        <w:rPr>
          <w:bCs/>
          <w:sz w:val="24"/>
          <w:vertAlign w:val="subscript"/>
        </w:rPr>
        <w:t>0i</w:t>
      </w:r>
      <w:r w:rsidRPr="00E64B39">
        <w:rPr>
          <w:bCs/>
          <w:sz w:val="24"/>
        </w:rPr>
        <w:t>×100%</w:t>
      </w:r>
    </w:p>
    <w:p w:rsidR="00E64B39" w:rsidRPr="00E64B39" w:rsidRDefault="00E64B39" w:rsidP="00E64B39">
      <w:pPr>
        <w:spacing w:line="520" w:lineRule="exact"/>
        <w:ind w:firstLineChars="200" w:firstLine="480"/>
        <w:rPr>
          <w:bCs/>
          <w:sz w:val="24"/>
        </w:rPr>
      </w:pPr>
      <w:r w:rsidRPr="00E64B39">
        <w:rPr>
          <w:bCs/>
          <w:sz w:val="24"/>
        </w:rPr>
        <w:t>式中：</w:t>
      </w:r>
      <w:r w:rsidRPr="00E64B39">
        <w:rPr>
          <w:bCs/>
          <w:sz w:val="24"/>
        </w:rPr>
        <w:t>P</w:t>
      </w:r>
      <w:r w:rsidRPr="00E64B39">
        <w:rPr>
          <w:bCs/>
          <w:sz w:val="24"/>
          <w:vertAlign w:val="subscript"/>
        </w:rPr>
        <w:t>i</w:t>
      </w:r>
      <w:r w:rsidRPr="00E64B39">
        <w:rPr>
          <w:bCs/>
          <w:sz w:val="24"/>
        </w:rPr>
        <w:t>——</w:t>
      </w:r>
      <w:r w:rsidRPr="00E64B39">
        <w:rPr>
          <w:bCs/>
          <w:sz w:val="24"/>
        </w:rPr>
        <w:t>第</w:t>
      </w:r>
      <w:r w:rsidRPr="00E64B39">
        <w:rPr>
          <w:bCs/>
          <w:sz w:val="24"/>
        </w:rPr>
        <w:t>i</w:t>
      </w:r>
      <w:r w:rsidRPr="00E64B39">
        <w:rPr>
          <w:bCs/>
          <w:sz w:val="24"/>
        </w:rPr>
        <w:t>个污染物的最大地面浓度占标率，</w:t>
      </w:r>
      <w:r w:rsidRPr="00E64B39">
        <w:rPr>
          <w:bCs/>
          <w:sz w:val="24"/>
        </w:rPr>
        <w:t>%</w:t>
      </w:r>
      <w:r w:rsidRPr="00E64B39">
        <w:rPr>
          <w:bCs/>
          <w:sz w:val="24"/>
        </w:rPr>
        <w:t>；</w:t>
      </w:r>
    </w:p>
    <w:p w:rsidR="00E64B39" w:rsidRPr="00E64B39" w:rsidRDefault="00E64B39" w:rsidP="00E64B39">
      <w:pPr>
        <w:spacing w:line="520" w:lineRule="exact"/>
        <w:ind w:firstLineChars="200" w:firstLine="480"/>
        <w:rPr>
          <w:bCs/>
          <w:sz w:val="24"/>
        </w:rPr>
      </w:pPr>
      <w:r w:rsidRPr="00E64B39">
        <w:rPr>
          <w:bCs/>
          <w:sz w:val="24"/>
        </w:rPr>
        <w:lastRenderedPageBreak/>
        <w:t xml:space="preserve">      C</w:t>
      </w:r>
      <w:r w:rsidRPr="00E64B39">
        <w:rPr>
          <w:bCs/>
          <w:sz w:val="24"/>
          <w:vertAlign w:val="subscript"/>
        </w:rPr>
        <w:t>i</w:t>
      </w:r>
      <w:r w:rsidRPr="00E64B39">
        <w:rPr>
          <w:bCs/>
          <w:sz w:val="24"/>
        </w:rPr>
        <w:t>——</w:t>
      </w:r>
      <w:r w:rsidRPr="00E64B39">
        <w:rPr>
          <w:bCs/>
          <w:sz w:val="24"/>
        </w:rPr>
        <w:t>估算模式计算出的第</w:t>
      </w:r>
      <w:r w:rsidRPr="00E64B39">
        <w:rPr>
          <w:bCs/>
          <w:sz w:val="24"/>
        </w:rPr>
        <w:t>i</w:t>
      </w:r>
      <w:r w:rsidRPr="00E64B39">
        <w:rPr>
          <w:bCs/>
          <w:sz w:val="24"/>
        </w:rPr>
        <w:t>个污染物的最大地面浓度，</w:t>
      </w:r>
      <w:r w:rsidRPr="00E64B39">
        <w:rPr>
          <w:bCs/>
          <w:sz w:val="24"/>
        </w:rPr>
        <w:t>mg/m</w:t>
      </w:r>
      <w:r w:rsidRPr="00E64B39">
        <w:rPr>
          <w:bCs/>
          <w:sz w:val="24"/>
          <w:vertAlign w:val="superscript"/>
        </w:rPr>
        <w:t>3</w:t>
      </w:r>
      <w:r w:rsidRPr="00E64B39">
        <w:rPr>
          <w:bCs/>
          <w:sz w:val="24"/>
        </w:rPr>
        <w:t>；</w:t>
      </w:r>
    </w:p>
    <w:p w:rsidR="00E64B39" w:rsidRDefault="00E64B39" w:rsidP="00E64B39">
      <w:pPr>
        <w:spacing w:line="520" w:lineRule="exact"/>
        <w:ind w:firstLineChars="200" w:firstLine="480"/>
        <w:rPr>
          <w:bCs/>
          <w:sz w:val="24"/>
        </w:rPr>
      </w:pPr>
      <w:r w:rsidRPr="00E64B39">
        <w:rPr>
          <w:bCs/>
          <w:sz w:val="24"/>
        </w:rPr>
        <w:t xml:space="preserve">      C</w:t>
      </w:r>
      <w:r w:rsidRPr="00E64B39">
        <w:rPr>
          <w:bCs/>
          <w:sz w:val="24"/>
          <w:vertAlign w:val="subscript"/>
        </w:rPr>
        <w:t>0i</w:t>
      </w:r>
      <w:r w:rsidRPr="00E64B39">
        <w:rPr>
          <w:bCs/>
          <w:sz w:val="24"/>
        </w:rPr>
        <w:t>——</w:t>
      </w:r>
      <w:r w:rsidRPr="00E64B39">
        <w:rPr>
          <w:bCs/>
          <w:sz w:val="24"/>
        </w:rPr>
        <w:t>第</w:t>
      </w:r>
      <w:r w:rsidRPr="00E64B39">
        <w:rPr>
          <w:bCs/>
          <w:sz w:val="24"/>
        </w:rPr>
        <w:t>i</w:t>
      </w:r>
      <w:r w:rsidRPr="00E64B39">
        <w:rPr>
          <w:bCs/>
          <w:sz w:val="24"/>
        </w:rPr>
        <w:t>个污染物的环境空气质量标准，</w:t>
      </w:r>
      <w:r w:rsidRPr="00E64B39">
        <w:rPr>
          <w:bCs/>
          <w:sz w:val="24"/>
        </w:rPr>
        <w:t>mg/m</w:t>
      </w:r>
      <w:r w:rsidRPr="00E64B39">
        <w:rPr>
          <w:bCs/>
          <w:sz w:val="24"/>
          <w:vertAlign w:val="superscript"/>
        </w:rPr>
        <w:t>3</w:t>
      </w:r>
      <w:r w:rsidRPr="00E64B39">
        <w:rPr>
          <w:bCs/>
          <w:sz w:val="24"/>
        </w:rPr>
        <w:t>。</w:t>
      </w:r>
    </w:p>
    <w:p w:rsidR="00E64B39" w:rsidRPr="00E64B39" w:rsidRDefault="00E64B39" w:rsidP="00E64B39">
      <w:pPr>
        <w:spacing w:line="520" w:lineRule="exact"/>
        <w:ind w:firstLineChars="200" w:firstLine="480"/>
        <w:rPr>
          <w:bCs/>
          <w:sz w:val="24"/>
        </w:rPr>
      </w:pPr>
      <w:r>
        <w:rPr>
          <w:rFonts w:hAnsi="宋体" w:hint="eastAsia"/>
          <w:bCs/>
          <w:sz w:val="24"/>
        </w:rPr>
        <w:t>评价工作等级判定情况详见表</w:t>
      </w:r>
      <w:r>
        <w:rPr>
          <w:rFonts w:hAnsi="宋体"/>
          <w:bCs/>
          <w:sz w:val="24"/>
        </w:rPr>
        <w:t>5-3</w:t>
      </w:r>
      <w:r>
        <w:rPr>
          <w:rFonts w:hAnsi="宋体" w:hint="eastAsia"/>
          <w:bCs/>
          <w:sz w:val="24"/>
        </w:rPr>
        <w:t>，参数表详见表</w:t>
      </w:r>
      <w:r>
        <w:rPr>
          <w:rFonts w:hAnsi="宋体"/>
          <w:bCs/>
          <w:sz w:val="24"/>
        </w:rPr>
        <w:t>5</w:t>
      </w:r>
      <w:r>
        <w:rPr>
          <w:rFonts w:hAnsi="宋体" w:hint="eastAsia"/>
          <w:bCs/>
          <w:sz w:val="24"/>
        </w:rPr>
        <w:t>-</w:t>
      </w:r>
      <w:r>
        <w:rPr>
          <w:rFonts w:hAnsi="宋体"/>
          <w:bCs/>
          <w:sz w:val="24"/>
        </w:rPr>
        <w:t>4</w:t>
      </w:r>
      <w:r>
        <w:rPr>
          <w:rFonts w:hAnsi="宋体"/>
          <w:bCs/>
          <w:sz w:val="24"/>
        </w:rPr>
        <w:t>。</w:t>
      </w:r>
    </w:p>
    <w:p w:rsidR="00E64B39" w:rsidRPr="00E64B39" w:rsidRDefault="00E64B39" w:rsidP="00E64B39">
      <w:pPr>
        <w:pStyle w:val="1-10"/>
        <w:spacing w:line="480" w:lineRule="exact"/>
        <w:rPr>
          <w:rFonts w:ascii="Times New Roman" w:eastAsia="宋体" w:hAnsi="Times New Roman" w:cs="Times New Roman"/>
        </w:rPr>
      </w:pPr>
      <w:r w:rsidRPr="00E64B39">
        <w:rPr>
          <w:rFonts w:ascii="Times New Roman" w:eastAsia="宋体" w:hAnsi="Times New Roman" w:cs="Times New Roman"/>
        </w:rPr>
        <w:t>表</w:t>
      </w:r>
      <w:r w:rsidRPr="00E64B39">
        <w:rPr>
          <w:rFonts w:ascii="Times New Roman" w:eastAsia="宋体" w:hAnsi="Times New Roman" w:cs="Times New Roman"/>
        </w:rPr>
        <w:t>5-3</w:t>
      </w:r>
      <w:r>
        <w:rPr>
          <w:rFonts w:ascii="Times New Roman" w:eastAsia="宋体" w:hAnsi="Times New Roman" w:cs="Times New Roman" w:hint="eastAsia"/>
        </w:rPr>
        <w:t xml:space="preserve"> </w:t>
      </w:r>
      <w:r w:rsidRPr="00E64B39">
        <w:rPr>
          <w:rFonts w:ascii="Times New Roman" w:eastAsia="宋体" w:hAnsi="Times New Roman" w:cs="Times New Roman"/>
        </w:rPr>
        <w:t xml:space="preserve"> HJ2.2-2018</w:t>
      </w:r>
      <w:r w:rsidRPr="00E64B39">
        <w:rPr>
          <w:rFonts w:ascii="Times New Roman" w:eastAsia="宋体" w:hAnsi="Times New Roman" w:cs="Times New Roman"/>
        </w:rPr>
        <w:t>评价工作等级判定</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700"/>
        <w:gridCol w:w="6576"/>
      </w:tblGrid>
      <w:tr w:rsidR="00E64B39" w:rsidRPr="00E64B39" w:rsidTr="006112B1">
        <w:trPr>
          <w:trHeight w:val="425"/>
        </w:trPr>
        <w:tc>
          <w:tcPr>
            <w:tcW w:w="1027"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环境因素</w:t>
            </w:r>
          </w:p>
        </w:tc>
        <w:tc>
          <w:tcPr>
            <w:tcW w:w="3973"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评价分级判据</w:t>
            </w:r>
          </w:p>
        </w:tc>
      </w:tr>
      <w:tr w:rsidR="00E64B39" w:rsidRPr="00E64B39" w:rsidTr="006112B1">
        <w:trPr>
          <w:trHeight w:val="425"/>
        </w:trPr>
        <w:tc>
          <w:tcPr>
            <w:tcW w:w="1027"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一级</w:t>
            </w:r>
          </w:p>
        </w:tc>
        <w:tc>
          <w:tcPr>
            <w:tcW w:w="3973"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P</w:t>
            </w:r>
            <w:r w:rsidRPr="00E64B39">
              <w:rPr>
                <w:rFonts w:ascii="Times New Roman" w:hAnsi="Times New Roman" w:cs="Times New Roman"/>
                <w:vertAlign w:val="subscript"/>
              </w:rPr>
              <w:t>max</w:t>
            </w:r>
            <w:r w:rsidRPr="00E64B39">
              <w:rPr>
                <w:rFonts w:ascii="Times New Roman" w:hAnsi="Times New Roman" w:cs="Times New Roman"/>
              </w:rPr>
              <w:t>≥10%</w:t>
            </w:r>
          </w:p>
        </w:tc>
      </w:tr>
      <w:tr w:rsidR="00E64B39" w:rsidRPr="00E64B39" w:rsidTr="006112B1">
        <w:trPr>
          <w:trHeight w:val="425"/>
        </w:trPr>
        <w:tc>
          <w:tcPr>
            <w:tcW w:w="1027"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二级</w:t>
            </w:r>
          </w:p>
        </w:tc>
        <w:tc>
          <w:tcPr>
            <w:tcW w:w="3973"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1%≤P</w:t>
            </w:r>
            <w:r w:rsidRPr="00E64B39">
              <w:rPr>
                <w:rFonts w:ascii="Times New Roman" w:hAnsi="Times New Roman" w:cs="Times New Roman"/>
                <w:vertAlign w:val="subscript"/>
              </w:rPr>
              <w:t>max</w:t>
            </w:r>
            <w:r w:rsidRPr="00E64B39">
              <w:rPr>
                <w:rFonts w:ascii="Times New Roman" w:hAnsi="Times New Roman" w:cs="Times New Roman"/>
              </w:rPr>
              <w:t>＜</w:t>
            </w:r>
            <w:r w:rsidRPr="00E64B39">
              <w:rPr>
                <w:rFonts w:ascii="Times New Roman" w:hAnsi="Times New Roman" w:cs="Times New Roman"/>
              </w:rPr>
              <w:t>10%</w:t>
            </w:r>
          </w:p>
        </w:tc>
      </w:tr>
      <w:tr w:rsidR="00E64B39" w:rsidRPr="00E64B39" w:rsidTr="006112B1">
        <w:trPr>
          <w:trHeight w:val="425"/>
        </w:trPr>
        <w:tc>
          <w:tcPr>
            <w:tcW w:w="1027"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三级</w:t>
            </w:r>
          </w:p>
        </w:tc>
        <w:tc>
          <w:tcPr>
            <w:tcW w:w="3973" w:type="pct"/>
            <w:vAlign w:val="center"/>
          </w:tcPr>
          <w:p w:rsidR="00E64B39" w:rsidRPr="00E64B39" w:rsidRDefault="00E64B39" w:rsidP="006112B1">
            <w:pPr>
              <w:pStyle w:val="af3"/>
              <w:spacing w:line="240" w:lineRule="auto"/>
              <w:rPr>
                <w:rFonts w:ascii="Times New Roman" w:hAnsi="Times New Roman" w:cs="Times New Roman"/>
              </w:rPr>
            </w:pPr>
            <w:r w:rsidRPr="00E64B39">
              <w:rPr>
                <w:rFonts w:ascii="Times New Roman" w:hAnsi="Times New Roman" w:cs="Times New Roman"/>
              </w:rPr>
              <w:t>P</w:t>
            </w:r>
            <w:r w:rsidRPr="00E64B39">
              <w:rPr>
                <w:rFonts w:ascii="Times New Roman" w:hAnsi="Times New Roman" w:cs="Times New Roman"/>
                <w:vertAlign w:val="subscript"/>
              </w:rPr>
              <w:t>max</w:t>
            </w:r>
            <w:r w:rsidRPr="00E64B39">
              <w:rPr>
                <w:rFonts w:ascii="Times New Roman" w:hAnsi="Times New Roman" w:cs="Times New Roman"/>
              </w:rPr>
              <w:t>＜</w:t>
            </w:r>
            <w:r w:rsidRPr="00E64B39">
              <w:rPr>
                <w:rFonts w:ascii="Times New Roman" w:hAnsi="Times New Roman" w:cs="Times New Roman"/>
              </w:rPr>
              <w:t xml:space="preserve">1% </w:t>
            </w:r>
          </w:p>
        </w:tc>
      </w:tr>
    </w:tbl>
    <w:p w:rsidR="00E64B39" w:rsidRPr="00E64B39" w:rsidRDefault="00E64B39" w:rsidP="00E64B39">
      <w:pPr>
        <w:pStyle w:val="1-10"/>
        <w:spacing w:line="480" w:lineRule="exact"/>
        <w:rPr>
          <w:rFonts w:ascii="Times New Roman" w:eastAsia="宋体" w:hAnsi="Times New Roman" w:cs="Times New Roman"/>
        </w:rPr>
      </w:pPr>
      <w:r w:rsidRPr="00E64B39">
        <w:rPr>
          <w:rFonts w:ascii="Times New Roman" w:eastAsia="宋体" w:hAnsi="Times New Roman" w:cs="Times New Roman"/>
        </w:rPr>
        <w:t>表</w:t>
      </w:r>
      <w:r w:rsidRPr="00E64B39">
        <w:rPr>
          <w:rFonts w:ascii="Times New Roman" w:eastAsia="宋体" w:hAnsi="Times New Roman" w:cs="Times New Roman"/>
        </w:rPr>
        <w:t xml:space="preserve">5-4  </w:t>
      </w:r>
      <w:r w:rsidRPr="00E64B39">
        <w:rPr>
          <w:rFonts w:ascii="Times New Roman" w:eastAsia="宋体" w:hAnsi="Times New Roman" w:cs="Times New Roman"/>
        </w:rPr>
        <w:t>估算模型参数表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052"/>
        <w:gridCol w:w="2208"/>
        <w:gridCol w:w="4016"/>
      </w:tblGrid>
      <w:tr w:rsidR="00E64B39" w:rsidRPr="00E64B39" w:rsidTr="006112B1">
        <w:trPr>
          <w:trHeight w:val="443"/>
        </w:trPr>
        <w:tc>
          <w:tcPr>
            <w:tcW w:w="2574" w:type="pct"/>
            <w:gridSpan w:val="2"/>
            <w:vAlign w:val="center"/>
          </w:tcPr>
          <w:p w:rsidR="00E64B39" w:rsidRPr="00E64B39" w:rsidRDefault="00E64B39" w:rsidP="006112B1">
            <w:pPr>
              <w:adjustRightInd w:val="0"/>
              <w:snapToGrid w:val="0"/>
              <w:jc w:val="center"/>
              <w:rPr>
                <w:szCs w:val="21"/>
              </w:rPr>
            </w:pPr>
            <w:r w:rsidRPr="00E64B39">
              <w:rPr>
                <w:szCs w:val="21"/>
              </w:rPr>
              <w:t>参数</w:t>
            </w:r>
          </w:p>
        </w:tc>
        <w:tc>
          <w:tcPr>
            <w:tcW w:w="2426" w:type="pct"/>
            <w:vAlign w:val="center"/>
          </w:tcPr>
          <w:p w:rsidR="00E64B39" w:rsidRPr="00E64B39" w:rsidRDefault="00E64B39" w:rsidP="006112B1">
            <w:pPr>
              <w:adjustRightInd w:val="0"/>
              <w:snapToGrid w:val="0"/>
              <w:jc w:val="center"/>
              <w:rPr>
                <w:szCs w:val="21"/>
              </w:rPr>
            </w:pPr>
            <w:r w:rsidRPr="00E64B39">
              <w:rPr>
                <w:szCs w:val="21"/>
              </w:rPr>
              <w:t>取值</w:t>
            </w:r>
          </w:p>
        </w:tc>
      </w:tr>
      <w:tr w:rsidR="00E64B39" w:rsidRPr="00E64B39" w:rsidTr="006112B1">
        <w:trPr>
          <w:trHeight w:val="443"/>
        </w:trPr>
        <w:tc>
          <w:tcPr>
            <w:tcW w:w="1240" w:type="pct"/>
            <w:vMerge w:val="restart"/>
            <w:vAlign w:val="center"/>
          </w:tcPr>
          <w:p w:rsidR="00E64B39" w:rsidRPr="00E64B39" w:rsidRDefault="00E64B39" w:rsidP="006112B1">
            <w:pPr>
              <w:adjustRightInd w:val="0"/>
              <w:snapToGrid w:val="0"/>
              <w:jc w:val="center"/>
              <w:rPr>
                <w:szCs w:val="21"/>
              </w:rPr>
            </w:pPr>
            <w:r w:rsidRPr="00E64B39">
              <w:rPr>
                <w:szCs w:val="21"/>
              </w:rPr>
              <w:t>城市</w:t>
            </w:r>
            <w:r w:rsidRPr="00E64B39">
              <w:rPr>
                <w:szCs w:val="21"/>
              </w:rPr>
              <w:t>/</w:t>
            </w:r>
            <w:r w:rsidRPr="00E64B39">
              <w:rPr>
                <w:szCs w:val="21"/>
              </w:rPr>
              <w:t>农村选项</w:t>
            </w:r>
          </w:p>
        </w:tc>
        <w:tc>
          <w:tcPr>
            <w:tcW w:w="1334" w:type="pct"/>
            <w:vAlign w:val="center"/>
          </w:tcPr>
          <w:p w:rsidR="00E64B39" w:rsidRPr="00E64B39" w:rsidRDefault="00E64B39" w:rsidP="006112B1">
            <w:pPr>
              <w:adjustRightInd w:val="0"/>
              <w:snapToGrid w:val="0"/>
              <w:jc w:val="center"/>
              <w:rPr>
                <w:szCs w:val="21"/>
              </w:rPr>
            </w:pPr>
            <w:r w:rsidRPr="00E64B39">
              <w:rPr>
                <w:szCs w:val="21"/>
              </w:rPr>
              <w:t>城市</w:t>
            </w:r>
            <w:r w:rsidRPr="00E64B39">
              <w:rPr>
                <w:szCs w:val="21"/>
              </w:rPr>
              <w:t>/</w:t>
            </w:r>
            <w:r w:rsidRPr="00E64B39">
              <w:rPr>
                <w:szCs w:val="21"/>
              </w:rPr>
              <w:t>农村</w:t>
            </w:r>
          </w:p>
        </w:tc>
        <w:tc>
          <w:tcPr>
            <w:tcW w:w="2426" w:type="pct"/>
            <w:vAlign w:val="center"/>
          </w:tcPr>
          <w:p w:rsidR="00E64B39" w:rsidRPr="00E64B39" w:rsidRDefault="00E64B39" w:rsidP="006112B1">
            <w:pPr>
              <w:adjustRightInd w:val="0"/>
              <w:snapToGrid w:val="0"/>
              <w:jc w:val="center"/>
              <w:rPr>
                <w:szCs w:val="21"/>
              </w:rPr>
            </w:pPr>
            <w:r w:rsidRPr="00E64B39">
              <w:rPr>
                <w:szCs w:val="21"/>
              </w:rPr>
              <w:t>农村</w:t>
            </w:r>
          </w:p>
        </w:tc>
      </w:tr>
      <w:tr w:rsidR="00E64B39" w:rsidRPr="00E64B39" w:rsidTr="006112B1">
        <w:trPr>
          <w:trHeight w:val="443"/>
        </w:trPr>
        <w:tc>
          <w:tcPr>
            <w:tcW w:w="1240" w:type="pct"/>
            <w:vMerge/>
            <w:vAlign w:val="center"/>
          </w:tcPr>
          <w:p w:rsidR="00E64B39" w:rsidRPr="00E64B39" w:rsidRDefault="00E64B39" w:rsidP="006112B1">
            <w:pPr>
              <w:adjustRightInd w:val="0"/>
              <w:snapToGrid w:val="0"/>
              <w:jc w:val="center"/>
              <w:rPr>
                <w:szCs w:val="21"/>
              </w:rPr>
            </w:pPr>
          </w:p>
        </w:tc>
        <w:tc>
          <w:tcPr>
            <w:tcW w:w="1334" w:type="pct"/>
            <w:vAlign w:val="center"/>
          </w:tcPr>
          <w:p w:rsidR="00E64B39" w:rsidRPr="00E64B39" w:rsidRDefault="00E64B39" w:rsidP="006112B1">
            <w:pPr>
              <w:adjustRightInd w:val="0"/>
              <w:snapToGrid w:val="0"/>
              <w:jc w:val="center"/>
              <w:rPr>
                <w:szCs w:val="21"/>
              </w:rPr>
            </w:pPr>
            <w:r w:rsidRPr="00E64B39">
              <w:rPr>
                <w:szCs w:val="21"/>
              </w:rPr>
              <w:t>人口数（城市选项时）</w:t>
            </w:r>
          </w:p>
        </w:tc>
        <w:tc>
          <w:tcPr>
            <w:tcW w:w="2426" w:type="pct"/>
            <w:vAlign w:val="center"/>
          </w:tcPr>
          <w:p w:rsidR="00E64B39" w:rsidRPr="00E64B39" w:rsidRDefault="00E64B39" w:rsidP="006112B1">
            <w:pPr>
              <w:adjustRightInd w:val="0"/>
              <w:snapToGrid w:val="0"/>
              <w:jc w:val="center"/>
              <w:rPr>
                <w:szCs w:val="21"/>
              </w:rPr>
            </w:pPr>
            <w:r w:rsidRPr="00E64B39">
              <w:rPr>
                <w:szCs w:val="21"/>
              </w:rPr>
              <w:t>---</w:t>
            </w:r>
          </w:p>
        </w:tc>
      </w:tr>
      <w:tr w:rsidR="00E64B39" w:rsidRPr="00E64B39" w:rsidTr="006112B1">
        <w:trPr>
          <w:trHeight w:val="443"/>
        </w:trPr>
        <w:tc>
          <w:tcPr>
            <w:tcW w:w="2574" w:type="pct"/>
            <w:gridSpan w:val="2"/>
            <w:vAlign w:val="center"/>
          </w:tcPr>
          <w:p w:rsidR="00E64B39" w:rsidRPr="00E64B39" w:rsidRDefault="00E64B39" w:rsidP="006112B1">
            <w:pPr>
              <w:adjustRightInd w:val="0"/>
              <w:snapToGrid w:val="0"/>
              <w:jc w:val="center"/>
              <w:rPr>
                <w:color w:val="000000"/>
                <w:szCs w:val="21"/>
              </w:rPr>
            </w:pPr>
            <w:r w:rsidRPr="00E64B39">
              <w:rPr>
                <w:color w:val="000000"/>
                <w:szCs w:val="21"/>
              </w:rPr>
              <w:t>最高环境温度</w:t>
            </w:r>
          </w:p>
        </w:tc>
        <w:tc>
          <w:tcPr>
            <w:tcW w:w="2426" w:type="pct"/>
            <w:vAlign w:val="center"/>
          </w:tcPr>
          <w:p w:rsidR="00E64B39" w:rsidRPr="00E64B39" w:rsidRDefault="006112B1" w:rsidP="006112B1">
            <w:pPr>
              <w:adjustRightInd w:val="0"/>
              <w:snapToGrid w:val="0"/>
              <w:jc w:val="center"/>
              <w:rPr>
                <w:color w:val="FF0000"/>
                <w:szCs w:val="21"/>
              </w:rPr>
            </w:pPr>
            <w:r>
              <w:rPr>
                <w:color w:val="FF0000"/>
                <w:szCs w:val="21"/>
              </w:rPr>
              <w:t>41.7</w:t>
            </w:r>
            <w:r w:rsidR="00E64B39" w:rsidRPr="00E64B39">
              <w:rPr>
                <w:color w:val="FF0000"/>
                <w:szCs w:val="21"/>
              </w:rPr>
              <w:t>℃</w:t>
            </w:r>
          </w:p>
        </w:tc>
      </w:tr>
      <w:tr w:rsidR="00E64B39" w:rsidRPr="00E64B39" w:rsidTr="006112B1">
        <w:trPr>
          <w:trHeight w:val="443"/>
        </w:trPr>
        <w:tc>
          <w:tcPr>
            <w:tcW w:w="2574" w:type="pct"/>
            <w:gridSpan w:val="2"/>
            <w:vAlign w:val="center"/>
          </w:tcPr>
          <w:p w:rsidR="00E64B39" w:rsidRPr="00E64B39" w:rsidRDefault="00E64B39" w:rsidP="006112B1">
            <w:pPr>
              <w:adjustRightInd w:val="0"/>
              <w:snapToGrid w:val="0"/>
              <w:jc w:val="center"/>
              <w:rPr>
                <w:color w:val="000000"/>
                <w:szCs w:val="21"/>
              </w:rPr>
            </w:pPr>
            <w:r w:rsidRPr="00E64B39">
              <w:rPr>
                <w:color w:val="000000"/>
                <w:szCs w:val="21"/>
              </w:rPr>
              <w:t>最低环境温度</w:t>
            </w:r>
          </w:p>
        </w:tc>
        <w:tc>
          <w:tcPr>
            <w:tcW w:w="2426" w:type="pct"/>
            <w:vAlign w:val="center"/>
          </w:tcPr>
          <w:p w:rsidR="00E64B39" w:rsidRPr="00E64B39" w:rsidRDefault="00E64B39" w:rsidP="006112B1">
            <w:pPr>
              <w:adjustRightInd w:val="0"/>
              <w:snapToGrid w:val="0"/>
              <w:jc w:val="center"/>
              <w:rPr>
                <w:color w:val="FF0000"/>
                <w:szCs w:val="21"/>
              </w:rPr>
            </w:pPr>
            <w:r w:rsidRPr="00E64B39">
              <w:rPr>
                <w:color w:val="FF0000"/>
                <w:szCs w:val="21"/>
              </w:rPr>
              <w:t>-</w:t>
            </w:r>
            <w:r w:rsidR="006112B1">
              <w:rPr>
                <w:color w:val="FF0000"/>
                <w:szCs w:val="21"/>
              </w:rPr>
              <w:t>10</w:t>
            </w:r>
            <w:r w:rsidRPr="00E64B39">
              <w:rPr>
                <w:color w:val="FF0000"/>
                <w:szCs w:val="21"/>
              </w:rPr>
              <w:t>℃</w:t>
            </w:r>
          </w:p>
        </w:tc>
      </w:tr>
      <w:tr w:rsidR="00E64B39" w:rsidRPr="00E64B39" w:rsidTr="006112B1">
        <w:trPr>
          <w:trHeight w:val="443"/>
        </w:trPr>
        <w:tc>
          <w:tcPr>
            <w:tcW w:w="2574" w:type="pct"/>
            <w:gridSpan w:val="2"/>
            <w:vAlign w:val="center"/>
          </w:tcPr>
          <w:p w:rsidR="00E64B39" w:rsidRPr="00E64B39" w:rsidRDefault="00E64B39" w:rsidP="006112B1">
            <w:pPr>
              <w:adjustRightInd w:val="0"/>
              <w:snapToGrid w:val="0"/>
              <w:jc w:val="center"/>
              <w:rPr>
                <w:color w:val="000000"/>
                <w:szCs w:val="21"/>
              </w:rPr>
            </w:pPr>
            <w:r w:rsidRPr="00E64B39">
              <w:rPr>
                <w:color w:val="000000"/>
                <w:szCs w:val="21"/>
              </w:rPr>
              <w:t>土地利用类型</w:t>
            </w:r>
          </w:p>
        </w:tc>
        <w:tc>
          <w:tcPr>
            <w:tcW w:w="2426" w:type="pct"/>
            <w:vAlign w:val="center"/>
          </w:tcPr>
          <w:p w:rsidR="00E64B39" w:rsidRPr="00E64B39" w:rsidRDefault="00E64B39" w:rsidP="006112B1">
            <w:pPr>
              <w:adjustRightInd w:val="0"/>
              <w:snapToGrid w:val="0"/>
              <w:jc w:val="center"/>
              <w:rPr>
                <w:szCs w:val="21"/>
              </w:rPr>
            </w:pPr>
            <w:r w:rsidRPr="00E64B39">
              <w:rPr>
                <w:szCs w:val="21"/>
              </w:rPr>
              <w:t>工业用地</w:t>
            </w:r>
          </w:p>
        </w:tc>
      </w:tr>
      <w:tr w:rsidR="00E64B39" w:rsidRPr="00E64B39" w:rsidTr="006112B1">
        <w:trPr>
          <w:trHeight w:val="443"/>
        </w:trPr>
        <w:tc>
          <w:tcPr>
            <w:tcW w:w="2574" w:type="pct"/>
            <w:gridSpan w:val="2"/>
            <w:vAlign w:val="center"/>
          </w:tcPr>
          <w:p w:rsidR="00E64B39" w:rsidRPr="00E64B39" w:rsidRDefault="00E64B39" w:rsidP="006112B1">
            <w:pPr>
              <w:adjustRightInd w:val="0"/>
              <w:snapToGrid w:val="0"/>
              <w:jc w:val="center"/>
              <w:rPr>
                <w:szCs w:val="21"/>
              </w:rPr>
            </w:pPr>
            <w:r w:rsidRPr="00E64B39">
              <w:rPr>
                <w:szCs w:val="21"/>
              </w:rPr>
              <w:t>区域湿度条件</w:t>
            </w:r>
          </w:p>
        </w:tc>
        <w:tc>
          <w:tcPr>
            <w:tcW w:w="2426" w:type="pct"/>
            <w:vAlign w:val="center"/>
          </w:tcPr>
          <w:p w:rsidR="00E64B39" w:rsidRPr="00E64B39" w:rsidRDefault="00E64B39" w:rsidP="006112B1">
            <w:pPr>
              <w:adjustRightInd w:val="0"/>
              <w:snapToGrid w:val="0"/>
              <w:jc w:val="center"/>
              <w:rPr>
                <w:szCs w:val="21"/>
              </w:rPr>
            </w:pPr>
            <w:r>
              <w:rPr>
                <w:rFonts w:hint="eastAsia"/>
                <w:szCs w:val="21"/>
              </w:rPr>
              <w:t>平均</w:t>
            </w:r>
          </w:p>
        </w:tc>
      </w:tr>
      <w:tr w:rsidR="00E64B39" w:rsidRPr="00E64B39" w:rsidTr="006112B1">
        <w:trPr>
          <w:trHeight w:val="443"/>
        </w:trPr>
        <w:tc>
          <w:tcPr>
            <w:tcW w:w="1240" w:type="pct"/>
            <w:vMerge w:val="restart"/>
            <w:vAlign w:val="center"/>
          </w:tcPr>
          <w:p w:rsidR="00E64B39" w:rsidRPr="00E64B39" w:rsidRDefault="00E64B39" w:rsidP="006112B1">
            <w:pPr>
              <w:adjustRightInd w:val="0"/>
              <w:snapToGrid w:val="0"/>
              <w:jc w:val="center"/>
              <w:rPr>
                <w:szCs w:val="21"/>
              </w:rPr>
            </w:pPr>
            <w:r w:rsidRPr="00E64B39">
              <w:rPr>
                <w:szCs w:val="21"/>
              </w:rPr>
              <w:t>是否考虑地形</w:t>
            </w:r>
          </w:p>
        </w:tc>
        <w:tc>
          <w:tcPr>
            <w:tcW w:w="1334" w:type="pct"/>
            <w:vAlign w:val="center"/>
          </w:tcPr>
          <w:p w:rsidR="00E64B39" w:rsidRPr="00E64B39" w:rsidRDefault="00E64B39" w:rsidP="006112B1">
            <w:pPr>
              <w:adjustRightInd w:val="0"/>
              <w:snapToGrid w:val="0"/>
              <w:jc w:val="center"/>
              <w:rPr>
                <w:szCs w:val="21"/>
              </w:rPr>
            </w:pPr>
            <w:r w:rsidRPr="00E64B39">
              <w:rPr>
                <w:szCs w:val="21"/>
              </w:rPr>
              <w:t>考虑地形</w:t>
            </w:r>
          </w:p>
        </w:tc>
        <w:tc>
          <w:tcPr>
            <w:tcW w:w="2426" w:type="pct"/>
            <w:vAlign w:val="center"/>
          </w:tcPr>
          <w:p w:rsidR="00E64B39" w:rsidRPr="00E64B39" w:rsidRDefault="00E64B39" w:rsidP="006112B1">
            <w:pPr>
              <w:adjustRightInd w:val="0"/>
              <w:snapToGrid w:val="0"/>
              <w:jc w:val="center"/>
              <w:rPr>
                <w:szCs w:val="21"/>
              </w:rPr>
            </w:pPr>
            <w:r w:rsidRPr="00E64B39">
              <w:rPr>
                <w:szCs w:val="21"/>
              </w:rPr>
              <w:t>是</w:t>
            </w:r>
            <w:r w:rsidRPr="00E64B39">
              <w:rPr>
                <w:rFonts w:ascii="Segoe UI Emoji" w:hAnsi="Segoe UI Emoji" w:cs="Segoe UI Emoji"/>
                <w:szCs w:val="21"/>
              </w:rPr>
              <w:t>☑</w:t>
            </w:r>
            <w:r w:rsidRPr="00E64B39">
              <w:rPr>
                <w:szCs w:val="21"/>
              </w:rPr>
              <w:t xml:space="preserve">  </w:t>
            </w:r>
            <w:r w:rsidRPr="00E64B39">
              <w:rPr>
                <w:szCs w:val="21"/>
              </w:rPr>
              <w:t>否</w:t>
            </w:r>
            <w:r w:rsidRPr="00E64B39">
              <w:rPr>
                <w:szCs w:val="21"/>
              </w:rPr>
              <w:t>□</w:t>
            </w:r>
          </w:p>
        </w:tc>
      </w:tr>
      <w:tr w:rsidR="00E64B39" w:rsidRPr="00E64B39" w:rsidTr="006112B1">
        <w:trPr>
          <w:trHeight w:val="443"/>
        </w:trPr>
        <w:tc>
          <w:tcPr>
            <w:tcW w:w="1240" w:type="pct"/>
            <w:vMerge/>
            <w:vAlign w:val="center"/>
          </w:tcPr>
          <w:p w:rsidR="00E64B39" w:rsidRPr="00E64B39" w:rsidRDefault="00E64B39" w:rsidP="006112B1">
            <w:pPr>
              <w:adjustRightInd w:val="0"/>
              <w:snapToGrid w:val="0"/>
              <w:jc w:val="center"/>
              <w:rPr>
                <w:szCs w:val="21"/>
              </w:rPr>
            </w:pPr>
          </w:p>
        </w:tc>
        <w:tc>
          <w:tcPr>
            <w:tcW w:w="1334" w:type="pct"/>
            <w:vAlign w:val="center"/>
          </w:tcPr>
          <w:p w:rsidR="00E64B39" w:rsidRPr="00E64B39" w:rsidRDefault="00E64B39" w:rsidP="006112B1">
            <w:pPr>
              <w:adjustRightInd w:val="0"/>
              <w:snapToGrid w:val="0"/>
              <w:jc w:val="center"/>
              <w:rPr>
                <w:szCs w:val="21"/>
              </w:rPr>
            </w:pPr>
            <w:r w:rsidRPr="00E64B39">
              <w:rPr>
                <w:szCs w:val="21"/>
              </w:rPr>
              <w:t>地形数据分辨率</w:t>
            </w:r>
            <w:r w:rsidRPr="00E64B39">
              <w:rPr>
                <w:szCs w:val="21"/>
              </w:rPr>
              <w:t>/m</w:t>
            </w:r>
          </w:p>
        </w:tc>
        <w:tc>
          <w:tcPr>
            <w:tcW w:w="2426" w:type="pct"/>
            <w:vAlign w:val="center"/>
          </w:tcPr>
          <w:p w:rsidR="00E64B39" w:rsidRPr="00E64B39" w:rsidRDefault="00582893" w:rsidP="006112B1">
            <w:pPr>
              <w:adjustRightInd w:val="0"/>
              <w:snapToGrid w:val="0"/>
              <w:jc w:val="center"/>
              <w:rPr>
                <w:szCs w:val="21"/>
              </w:rPr>
            </w:pPr>
            <w:r>
              <w:rPr>
                <w:szCs w:val="21"/>
              </w:rPr>
              <w:t>90</w:t>
            </w:r>
          </w:p>
        </w:tc>
      </w:tr>
      <w:tr w:rsidR="00E64B39" w:rsidRPr="00E64B39" w:rsidTr="006112B1">
        <w:trPr>
          <w:trHeight w:val="443"/>
        </w:trPr>
        <w:tc>
          <w:tcPr>
            <w:tcW w:w="1240" w:type="pct"/>
            <w:vMerge w:val="restart"/>
            <w:vAlign w:val="center"/>
          </w:tcPr>
          <w:p w:rsidR="00E64B39" w:rsidRPr="00E64B39" w:rsidRDefault="00E64B39" w:rsidP="006112B1">
            <w:pPr>
              <w:adjustRightInd w:val="0"/>
              <w:snapToGrid w:val="0"/>
              <w:jc w:val="center"/>
              <w:rPr>
                <w:szCs w:val="21"/>
              </w:rPr>
            </w:pPr>
            <w:r w:rsidRPr="00E64B39">
              <w:rPr>
                <w:szCs w:val="21"/>
              </w:rPr>
              <w:t>是否考虑岸线熏烟</w:t>
            </w:r>
          </w:p>
        </w:tc>
        <w:tc>
          <w:tcPr>
            <w:tcW w:w="1334" w:type="pct"/>
            <w:vAlign w:val="center"/>
          </w:tcPr>
          <w:p w:rsidR="00E64B39" w:rsidRPr="00E64B39" w:rsidRDefault="00E64B39" w:rsidP="006112B1">
            <w:pPr>
              <w:adjustRightInd w:val="0"/>
              <w:snapToGrid w:val="0"/>
              <w:jc w:val="center"/>
              <w:rPr>
                <w:szCs w:val="21"/>
              </w:rPr>
            </w:pPr>
            <w:r w:rsidRPr="00E64B39">
              <w:rPr>
                <w:szCs w:val="21"/>
              </w:rPr>
              <w:t>考虑岸线熏烟</w:t>
            </w:r>
          </w:p>
        </w:tc>
        <w:tc>
          <w:tcPr>
            <w:tcW w:w="2426" w:type="pct"/>
            <w:vAlign w:val="center"/>
          </w:tcPr>
          <w:p w:rsidR="00E64B39" w:rsidRPr="00E64B39" w:rsidRDefault="00E64B39" w:rsidP="006112B1">
            <w:pPr>
              <w:adjustRightInd w:val="0"/>
              <w:snapToGrid w:val="0"/>
              <w:jc w:val="center"/>
              <w:rPr>
                <w:szCs w:val="21"/>
              </w:rPr>
            </w:pPr>
            <w:r w:rsidRPr="00E64B39">
              <w:rPr>
                <w:szCs w:val="21"/>
              </w:rPr>
              <w:t>是</w:t>
            </w:r>
            <w:r w:rsidRPr="00E64B39">
              <w:rPr>
                <w:szCs w:val="21"/>
              </w:rPr>
              <w:t xml:space="preserve">□  </w:t>
            </w:r>
            <w:r w:rsidRPr="00E64B39">
              <w:rPr>
                <w:szCs w:val="21"/>
              </w:rPr>
              <w:t>否</w:t>
            </w:r>
            <w:r w:rsidRPr="00E64B39">
              <w:rPr>
                <w:rFonts w:ascii="Segoe UI Emoji" w:hAnsi="Segoe UI Emoji" w:cs="Segoe UI Emoji"/>
                <w:szCs w:val="21"/>
              </w:rPr>
              <w:t>☑</w:t>
            </w:r>
          </w:p>
        </w:tc>
      </w:tr>
      <w:tr w:rsidR="00E64B39" w:rsidRPr="00E64B39" w:rsidTr="006112B1">
        <w:trPr>
          <w:trHeight w:val="443"/>
        </w:trPr>
        <w:tc>
          <w:tcPr>
            <w:tcW w:w="1240" w:type="pct"/>
            <w:vMerge/>
            <w:vAlign w:val="center"/>
          </w:tcPr>
          <w:p w:rsidR="00E64B39" w:rsidRPr="00E64B39" w:rsidRDefault="00E64B39" w:rsidP="006112B1">
            <w:pPr>
              <w:adjustRightInd w:val="0"/>
              <w:snapToGrid w:val="0"/>
              <w:jc w:val="center"/>
              <w:rPr>
                <w:szCs w:val="21"/>
              </w:rPr>
            </w:pPr>
          </w:p>
        </w:tc>
        <w:tc>
          <w:tcPr>
            <w:tcW w:w="1334" w:type="pct"/>
            <w:vAlign w:val="center"/>
          </w:tcPr>
          <w:p w:rsidR="00E64B39" w:rsidRPr="00E64B39" w:rsidRDefault="00E64B39" w:rsidP="006112B1">
            <w:pPr>
              <w:adjustRightInd w:val="0"/>
              <w:snapToGrid w:val="0"/>
              <w:jc w:val="center"/>
              <w:rPr>
                <w:szCs w:val="21"/>
              </w:rPr>
            </w:pPr>
            <w:r w:rsidRPr="00E64B39">
              <w:rPr>
                <w:szCs w:val="21"/>
              </w:rPr>
              <w:t>岸线距离</w:t>
            </w:r>
            <w:r w:rsidRPr="00E64B39">
              <w:rPr>
                <w:szCs w:val="21"/>
              </w:rPr>
              <w:t>/km</w:t>
            </w:r>
          </w:p>
        </w:tc>
        <w:tc>
          <w:tcPr>
            <w:tcW w:w="2426" w:type="pct"/>
            <w:vAlign w:val="center"/>
          </w:tcPr>
          <w:p w:rsidR="00E64B39" w:rsidRPr="00E64B39" w:rsidRDefault="00E64B39" w:rsidP="006112B1">
            <w:pPr>
              <w:adjustRightInd w:val="0"/>
              <w:snapToGrid w:val="0"/>
              <w:jc w:val="center"/>
              <w:rPr>
                <w:szCs w:val="21"/>
              </w:rPr>
            </w:pPr>
            <w:r w:rsidRPr="00E64B39">
              <w:rPr>
                <w:szCs w:val="21"/>
              </w:rPr>
              <w:t>---</w:t>
            </w:r>
          </w:p>
        </w:tc>
      </w:tr>
      <w:tr w:rsidR="00E64B39" w:rsidRPr="00E64B39" w:rsidTr="006112B1">
        <w:trPr>
          <w:trHeight w:val="443"/>
        </w:trPr>
        <w:tc>
          <w:tcPr>
            <w:tcW w:w="1240" w:type="pct"/>
            <w:vMerge/>
            <w:vAlign w:val="center"/>
          </w:tcPr>
          <w:p w:rsidR="00E64B39" w:rsidRPr="00E64B39" w:rsidRDefault="00E64B39" w:rsidP="006112B1">
            <w:pPr>
              <w:adjustRightInd w:val="0"/>
              <w:snapToGrid w:val="0"/>
              <w:jc w:val="center"/>
              <w:rPr>
                <w:szCs w:val="21"/>
              </w:rPr>
            </w:pPr>
          </w:p>
        </w:tc>
        <w:tc>
          <w:tcPr>
            <w:tcW w:w="1334" w:type="pct"/>
            <w:vAlign w:val="center"/>
          </w:tcPr>
          <w:p w:rsidR="00E64B39" w:rsidRPr="00E64B39" w:rsidRDefault="00E64B39" w:rsidP="006112B1">
            <w:pPr>
              <w:adjustRightInd w:val="0"/>
              <w:snapToGrid w:val="0"/>
              <w:jc w:val="center"/>
              <w:rPr>
                <w:szCs w:val="21"/>
              </w:rPr>
            </w:pPr>
            <w:r w:rsidRPr="00E64B39">
              <w:rPr>
                <w:szCs w:val="21"/>
              </w:rPr>
              <w:t>岸线方向</w:t>
            </w:r>
            <w:r w:rsidRPr="00E64B39">
              <w:rPr>
                <w:szCs w:val="21"/>
              </w:rPr>
              <w:t>/°</w:t>
            </w:r>
          </w:p>
        </w:tc>
        <w:tc>
          <w:tcPr>
            <w:tcW w:w="2426" w:type="pct"/>
            <w:vAlign w:val="center"/>
          </w:tcPr>
          <w:p w:rsidR="00E64B39" w:rsidRPr="00E64B39" w:rsidRDefault="00E64B39" w:rsidP="006112B1">
            <w:pPr>
              <w:adjustRightInd w:val="0"/>
              <w:snapToGrid w:val="0"/>
              <w:jc w:val="center"/>
              <w:rPr>
                <w:szCs w:val="21"/>
              </w:rPr>
            </w:pPr>
            <w:r w:rsidRPr="00E64B39">
              <w:rPr>
                <w:szCs w:val="21"/>
              </w:rPr>
              <w:t>---</w:t>
            </w:r>
          </w:p>
        </w:tc>
      </w:tr>
    </w:tbl>
    <w:p w:rsidR="007E229C" w:rsidRPr="00E64B39" w:rsidRDefault="00233CB1" w:rsidP="00233CB1">
      <w:pPr>
        <w:spacing w:line="480" w:lineRule="exact"/>
        <w:ind w:firstLineChars="200" w:firstLine="482"/>
        <w:outlineLvl w:val="2"/>
        <w:rPr>
          <w:b/>
          <w:bCs/>
          <w:sz w:val="24"/>
        </w:rPr>
      </w:pPr>
      <w:bookmarkStart w:id="124" w:name="_Toc13844402"/>
      <w:r w:rsidRPr="00E64B39">
        <w:rPr>
          <w:b/>
          <w:bCs/>
          <w:sz w:val="24"/>
        </w:rPr>
        <w:t>5.1.</w:t>
      </w:r>
      <w:r w:rsidR="0077262A">
        <w:rPr>
          <w:b/>
          <w:bCs/>
          <w:sz w:val="24"/>
        </w:rPr>
        <w:t>6</w:t>
      </w:r>
      <w:r w:rsidRPr="00E64B39">
        <w:rPr>
          <w:b/>
          <w:bCs/>
          <w:sz w:val="24"/>
        </w:rPr>
        <w:t>环境空气影响评价结论</w:t>
      </w:r>
      <w:bookmarkEnd w:id="124"/>
    </w:p>
    <w:p w:rsidR="00233CB1" w:rsidRDefault="00E64B39" w:rsidP="00E64B39">
      <w:pPr>
        <w:spacing w:line="480" w:lineRule="exact"/>
        <w:ind w:firstLineChars="200" w:firstLine="480"/>
        <w:rPr>
          <w:bCs/>
          <w:sz w:val="24"/>
        </w:rPr>
      </w:pPr>
      <w:r>
        <w:rPr>
          <w:rFonts w:hAnsi="宋体" w:hint="eastAsia"/>
          <w:bCs/>
          <w:sz w:val="24"/>
        </w:rPr>
        <w:t>估算模式参数表详</w:t>
      </w:r>
      <w:r>
        <w:rPr>
          <w:rFonts w:hAnsi="宋体"/>
          <w:bCs/>
          <w:sz w:val="24"/>
        </w:rPr>
        <w:t>见表</w:t>
      </w:r>
      <w:r>
        <w:rPr>
          <w:bCs/>
          <w:sz w:val="24"/>
        </w:rPr>
        <w:t>5</w:t>
      </w:r>
      <w:r>
        <w:rPr>
          <w:rFonts w:hint="eastAsia"/>
          <w:bCs/>
          <w:sz w:val="24"/>
        </w:rPr>
        <w:t>-</w:t>
      </w:r>
      <w:r>
        <w:rPr>
          <w:bCs/>
          <w:sz w:val="24"/>
        </w:rPr>
        <w:t>5</w:t>
      </w:r>
      <w:r>
        <w:rPr>
          <w:rFonts w:hint="eastAsia"/>
          <w:bCs/>
          <w:sz w:val="24"/>
        </w:rPr>
        <w:t>。</w:t>
      </w:r>
    </w:p>
    <w:p w:rsidR="00E64B39" w:rsidRPr="00E64B39" w:rsidRDefault="00E64B39" w:rsidP="00E64B39">
      <w:pPr>
        <w:pStyle w:val="1-10"/>
        <w:spacing w:line="480" w:lineRule="exact"/>
        <w:rPr>
          <w:rFonts w:ascii="Times New Roman" w:eastAsia="宋体" w:hAnsi="Times New Roman" w:cs="Times New Roman"/>
        </w:rPr>
      </w:pPr>
      <w:r w:rsidRPr="00E64B39">
        <w:rPr>
          <w:rFonts w:ascii="Times New Roman" w:eastAsia="宋体" w:hAnsi="Times New Roman" w:cs="Times New Roman"/>
        </w:rPr>
        <w:t>表</w:t>
      </w:r>
      <w:r w:rsidRPr="00E64B39">
        <w:rPr>
          <w:rFonts w:ascii="Times New Roman" w:eastAsia="宋体" w:hAnsi="Times New Roman" w:cs="Times New Roman"/>
        </w:rPr>
        <w:t>5-5</w:t>
      </w:r>
      <w:r w:rsidRPr="00E64B39">
        <w:rPr>
          <w:rFonts w:ascii="Times New Roman" w:eastAsia="宋体" w:hAnsi="Times New Roman" w:cs="Times New Roman" w:hint="eastAsia"/>
        </w:rPr>
        <w:t xml:space="preserve">  </w:t>
      </w:r>
      <w:r w:rsidRPr="00E64B39">
        <w:rPr>
          <w:rFonts w:ascii="Times New Roman" w:eastAsia="宋体" w:hAnsi="Times New Roman" w:cs="Times New Roman"/>
        </w:rPr>
        <w:t>估算模式计算结果及环境空气评价等级判定</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79"/>
        <w:gridCol w:w="1159"/>
        <w:gridCol w:w="1304"/>
        <w:gridCol w:w="1015"/>
        <w:gridCol w:w="1015"/>
        <w:gridCol w:w="722"/>
        <w:gridCol w:w="775"/>
        <w:gridCol w:w="707"/>
      </w:tblGrid>
      <w:tr w:rsidR="00E64B39" w:rsidRPr="00190762" w:rsidTr="00ED4F21">
        <w:trPr>
          <w:trHeight w:val="397"/>
        </w:trPr>
        <w:tc>
          <w:tcPr>
            <w:tcW w:w="954"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污染源</w:t>
            </w:r>
          </w:p>
        </w:tc>
        <w:tc>
          <w:tcPr>
            <w:tcW w:w="700"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污染因子</w:t>
            </w:r>
          </w:p>
        </w:tc>
        <w:tc>
          <w:tcPr>
            <w:tcW w:w="788"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最大落地浓度</w:t>
            </w:r>
            <w:r w:rsidRPr="00190762">
              <w:rPr>
                <w:color w:val="000000"/>
                <w:kern w:val="0"/>
                <w:szCs w:val="21"/>
              </w:rPr>
              <w:t>(ug/m</w:t>
            </w:r>
            <w:r w:rsidRPr="00190762">
              <w:rPr>
                <w:color w:val="000000"/>
                <w:kern w:val="0"/>
                <w:szCs w:val="21"/>
                <w:vertAlign w:val="superscript"/>
              </w:rPr>
              <w:t>3</w:t>
            </w:r>
            <w:r w:rsidRPr="00190762">
              <w:rPr>
                <w:color w:val="000000"/>
                <w:kern w:val="0"/>
                <w:szCs w:val="21"/>
              </w:rPr>
              <w:t>)</w:t>
            </w:r>
          </w:p>
        </w:tc>
        <w:tc>
          <w:tcPr>
            <w:tcW w:w="613"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最大浓度落地点</w:t>
            </w:r>
            <w:r w:rsidRPr="00190762">
              <w:rPr>
                <w:color w:val="000000"/>
                <w:kern w:val="0"/>
                <w:szCs w:val="21"/>
              </w:rPr>
              <w:t xml:space="preserve"> (m)</w:t>
            </w:r>
          </w:p>
        </w:tc>
        <w:tc>
          <w:tcPr>
            <w:tcW w:w="613"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评价标准</w:t>
            </w:r>
            <w:r w:rsidRPr="00190762">
              <w:rPr>
                <w:color w:val="000000"/>
                <w:kern w:val="0"/>
                <w:szCs w:val="21"/>
              </w:rPr>
              <w:t>(ug/m</w:t>
            </w:r>
            <w:r w:rsidRPr="00190762">
              <w:rPr>
                <w:color w:val="000000"/>
                <w:kern w:val="0"/>
                <w:szCs w:val="21"/>
                <w:vertAlign w:val="superscript"/>
              </w:rPr>
              <w:t>3</w:t>
            </w:r>
            <w:r w:rsidRPr="00190762">
              <w:rPr>
                <w:color w:val="000000"/>
                <w:kern w:val="0"/>
                <w:szCs w:val="21"/>
              </w:rPr>
              <w:t>)</w:t>
            </w:r>
          </w:p>
        </w:tc>
        <w:tc>
          <w:tcPr>
            <w:tcW w:w="436"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占标率</w:t>
            </w:r>
            <w:r w:rsidRPr="00190762">
              <w:rPr>
                <w:color w:val="000000"/>
                <w:kern w:val="0"/>
                <w:szCs w:val="21"/>
              </w:rPr>
              <w:t>(%)</w:t>
            </w:r>
          </w:p>
        </w:tc>
        <w:tc>
          <w:tcPr>
            <w:tcW w:w="468"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D</w:t>
            </w:r>
            <w:r w:rsidRPr="00190762">
              <w:rPr>
                <w:color w:val="000000"/>
                <w:kern w:val="0"/>
                <w:szCs w:val="21"/>
                <w:vertAlign w:val="subscript"/>
              </w:rPr>
              <w:t>10%</w:t>
            </w:r>
            <w:r w:rsidRPr="00190762">
              <w:rPr>
                <w:color w:val="000000"/>
                <w:kern w:val="0"/>
                <w:szCs w:val="21"/>
              </w:rPr>
              <w:t xml:space="preserve"> (m)</w:t>
            </w:r>
          </w:p>
        </w:tc>
        <w:tc>
          <w:tcPr>
            <w:tcW w:w="427" w:type="pct"/>
            <w:shd w:val="clear" w:color="000000" w:fill="FFFFFF"/>
            <w:vAlign w:val="center"/>
            <w:hideMark/>
          </w:tcPr>
          <w:p w:rsidR="00E64B39" w:rsidRPr="00190762" w:rsidRDefault="00E64B39" w:rsidP="006112B1">
            <w:pPr>
              <w:widowControl/>
              <w:spacing w:line="320" w:lineRule="exact"/>
              <w:jc w:val="center"/>
              <w:rPr>
                <w:color w:val="000000"/>
                <w:kern w:val="0"/>
                <w:szCs w:val="21"/>
              </w:rPr>
            </w:pPr>
            <w:r w:rsidRPr="00190762">
              <w:rPr>
                <w:color w:val="000000"/>
                <w:kern w:val="0"/>
                <w:szCs w:val="21"/>
              </w:rPr>
              <w:t>推荐评价等级</w:t>
            </w:r>
          </w:p>
        </w:tc>
      </w:tr>
      <w:tr w:rsidR="00680A92" w:rsidRPr="00190762" w:rsidTr="00ED4F21">
        <w:trPr>
          <w:trHeight w:val="397"/>
        </w:trPr>
        <w:tc>
          <w:tcPr>
            <w:tcW w:w="954" w:type="pct"/>
            <w:vMerge w:val="restart"/>
            <w:shd w:val="clear" w:color="auto" w:fill="auto"/>
            <w:noWrap/>
            <w:vAlign w:val="center"/>
          </w:tcPr>
          <w:p w:rsidR="00680A92" w:rsidRPr="00190762" w:rsidRDefault="00680A92" w:rsidP="006112B1">
            <w:pPr>
              <w:spacing w:line="320" w:lineRule="exact"/>
              <w:jc w:val="center"/>
              <w:rPr>
                <w:bCs/>
                <w:color w:val="000000"/>
                <w:szCs w:val="21"/>
              </w:rPr>
            </w:pPr>
            <w:r>
              <w:rPr>
                <w:rFonts w:hint="eastAsia"/>
                <w:bCs/>
                <w:color w:val="000000"/>
                <w:szCs w:val="21"/>
              </w:rPr>
              <w:t>臭气</w:t>
            </w:r>
          </w:p>
        </w:tc>
        <w:tc>
          <w:tcPr>
            <w:tcW w:w="700" w:type="pct"/>
            <w:shd w:val="clear" w:color="auto" w:fill="auto"/>
            <w:noWrap/>
            <w:vAlign w:val="center"/>
          </w:tcPr>
          <w:p w:rsidR="00680A92" w:rsidRPr="00190762" w:rsidRDefault="00680A92" w:rsidP="006112B1">
            <w:pPr>
              <w:widowControl/>
              <w:spacing w:line="320" w:lineRule="exact"/>
              <w:jc w:val="center"/>
              <w:rPr>
                <w:color w:val="000000"/>
                <w:kern w:val="0"/>
                <w:szCs w:val="21"/>
              </w:rPr>
            </w:pPr>
            <w:r w:rsidRPr="00972333">
              <w:rPr>
                <w:rFonts w:hint="eastAsia"/>
                <w:bCs/>
                <w:color w:val="000000"/>
                <w:szCs w:val="21"/>
              </w:rPr>
              <w:t>NH</w:t>
            </w:r>
            <w:r w:rsidRPr="00972333">
              <w:rPr>
                <w:bCs/>
                <w:color w:val="000000"/>
                <w:szCs w:val="21"/>
                <w:vertAlign w:val="subscript"/>
              </w:rPr>
              <w:t>3</w:t>
            </w:r>
          </w:p>
        </w:tc>
        <w:tc>
          <w:tcPr>
            <w:tcW w:w="788" w:type="pct"/>
            <w:shd w:val="clear" w:color="auto" w:fill="auto"/>
            <w:noWrap/>
            <w:vAlign w:val="center"/>
          </w:tcPr>
          <w:p w:rsidR="00680A92" w:rsidRPr="00190762" w:rsidRDefault="00967501" w:rsidP="006112B1">
            <w:pPr>
              <w:widowControl/>
              <w:jc w:val="center"/>
              <w:rPr>
                <w:color w:val="000000"/>
                <w:kern w:val="0"/>
                <w:szCs w:val="18"/>
              </w:rPr>
            </w:pPr>
            <w:r>
              <w:rPr>
                <w:rFonts w:hint="eastAsia"/>
                <w:color w:val="000000"/>
                <w:kern w:val="0"/>
                <w:szCs w:val="18"/>
              </w:rPr>
              <w:t>3</w:t>
            </w:r>
            <w:r>
              <w:rPr>
                <w:color w:val="000000"/>
                <w:kern w:val="0"/>
                <w:szCs w:val="18"/>
              </w:rPr>
              <w:t>3.23</w:t>
            </w:r>
          </w:p>
        </w:tc>
        <w:tc>
          <w:tcPr>
            <w:tcW w:w="613" w:type="pct"/>
            <w:shd w:val="clear" w:color="auto" w:fill="auto"/>
            <w:noWrap/>
            <w:vAlign w:val="center"/>
          </w:tcPr>
          <w:p w:rsidR="00680A92" w:rsidRPr="00190762" w:rsidRDefault="00967501" w:rsidP="006112B1">
            <w:pPr>
              <w:widowControl/>
              <w:jc w:val="center"/>
              <w:rPr>
                <w:color w:val="000000"/>
                <w:kern w:val="0"/>
                <w:szCs w:val="18"/>
              </w:rPr>
            </w:pPr>
            <w:r>
              <w:rPr>
                <w:rFonts w:hint="eastAsia"/>
                <w:color w:val="000000"/>
                <w:kern w:val="0"/>
                <w:szCs w:val="18"/>
              </w:rPr>
              <w:t>5</w:t>
            </w:r>
            <w:r>
              <w:rPr>
                <w:color w:val="000000"/>
                <w:kern w:val="0"/>
                <w:szCs w:val="18"/>
              </w:rPr>
              <w:t>8</w:t>
            </w:r>
          </w:p>
        </w:tc>
        <w:tc>
          <w:tcPr>
            <w:tcW w:w="613" w:type="pct"/>
            <w:shd w:val="clear" w:color="auto" w:fill="auto"/>
            <w:noWrap/>
            <w:vAlign w:val="center"/>
          </w:tcPr>
          <w:p w:rsidR="00680A92" w:rsidRPr="00190762" w:rsidRDefault="00967501" w:rsidP="006112B1">
            <w:pPr>
              <w:widowControl/>
              <w:spacing w:line="320" w:lineRule="exact"/>
              <w:jc w:val="center"/>
              <w:rPr>
                <w:color w:val="000000"/>
                <w:kern w:val="0"/>
                <w:szCs w:val="21"/>
              </w:rPr>
            </w:pPr>
            <w:r>
              <w:rPr>
                <w:rFonts w:hint="eastAsia"/>
                <w:color w:val="000000"/>
                <w:kern w:val="0"/>
                <w:szCs w:val="21"/>
              </w:rPr>
              <w:t>2</w:t>
            </w:r>
            <w:r>
              <w:rPr>
                <w:color w:val="000000"/>
                <w:kern w:val="0"/>
                <w:szCs w:val="21"/>
              </w:rPr>
              <w:t>00</w:t>
            </w:r>
          </w:p>
        </w:tc>
        <w:tc>
          <w:tcPr>
            <w:tcW w:w="436" w:type="pct"/>
            <w:shd w:val="clear" w:color="auto" w:fill="auto"/>
            <w:noWrap/>
            <w:vAlign w:val="center"/>
          </w:tcPr>
          <w:p w:rsidR="00680A92" w:rsidRPr="00190762" w:rsidRDefault="00967501" w:rsidP="006112B1">
            <w:pPr>
              <w:widowControl/>
              <w:jc w:val="center"/>
              <w:rPr>
                <w:color w:val="000000"/>
                <w:kern w:val="0"/>
                <w:szCs w:val="18"/>
              </w:rPr>
            </w:pPr>
            <w:r>
              <w:rPr>
                <w:rFonts w:hint="eastAsia"/>
                <w:color w:val="000000"/>
                <w:kern w:val="0"/>
                <w:szCs w:val="18"/>
              </w:rPr>
              <w:t>5</w:t>
            </w:r>
            <w:r>
              <w:rPr>
                <w:color w:val="000000"/>
                <w:kern w:val="0"/>
                <w:szCs w:val="18"/>
              </w:rPr>
              <w:t>.54</w:t>
            </w:r>
          </w:p>
        </w:tc>
        <w:tc>
          <w:tcPr>
            <w:tcW w:w="468" w:type="pct"/>
            <w:shd w:val="clear" w:color="auto" w:fill="auto"/>
            <w:noWrap/>
            <w:vAlign w:val="center"/>
            <w:hideMark/>
          </w:tcPr>
          <w:p w:rsidR="00680A92" w:rsidRPr="00190762" w:rsidRDefault="00680A92" w:rsidP="006112B1">
            <w:pPr>
              <w:widowControl/>
              <w:spacing w:line="320" w:lineRule="exact"/>
              <w:jc w:val="center"/>
              <w:rPr>
                <w:color w:val="000000"/>
                <w:kern w:val="0"/>
                <w:szCs w:val="21"/>
              </w:rPr>
            </w:pPr>
            <w:r w:rsidRPr="00190762">
              <w:rPr>
                <w:color w:val="000000"/>
                <w:kern w:val="0"/>
                <w:szCs w:val="21"/>
              </w:rPr>
              <w:t>0</w:t>
            </w:r>
          </w:p>
        </w:tc>
        <w:tc>
          <w:tcPr>
            <w:tcW w:w="427" w:type="pct"/>
            <w:shd w:val="clear" w:color="auto" w:fill="auto"/>
            <w:noWrap/>
            <w:vAlign w:val="center"/>
            <w:hideMark/>
          </w:tcPr>
          <w:p w:rsidR="00680A92" w:rsidRPr="00190762" w:rsidRDefault="00680A92" w:rsidP="006112B1">
            <w:pPr>
              <w:jc w:val="center"/>
              <w:rPr>
                <w:color w:val="000000"/>
              </w:rPr>
            </w:pPr>
            <w:r w:rsidRPr="00190762">
              <w:rPr>
                <w:color w:val="000000"/>
                <w:kern w:val="0"/>
                <w:szCs w:val="21"/>
              </w:rPr>
              <w:t>II</w:t>
            </w:r>
          </w:p>
        </w:tc>
      </w:tr>
      <w:tr w:rsidR="00680A92" w:rsidRPr="00190762" w:rsidTr="00ED4F21">
        <w:trPr>
          <w:trHeight w:val="397"/>
        </w:trPr>
        <w:tc>
          <w:tcPr>
            <w:tcW w:w="954" w:type="pct"/>
            <w:vMerge/>
            <w:shd w:val="clear" w:color="auto" w:fill="auto"/>
            <w:noWrap/>
            <w:vAlign w:val="center"/>
          </w:tcPr>
          <w:p w:rsidR="00680A92" w:rsidRPr="00190762" w:rsidRDefault="00680A92" w:rsidP="006112B1">
            <w:pPr>
              <w:spacing w:line="320" w:lineRule="exact"/>
              <w:jc w:val="center"/>
              <w:rPr>
                <w:bCs/>
                <w:color w:val="000000"/>
                <w:szCs w:val="21"/>
              </w:rPr>
            </w:pPr>
          </w:p>
        </w:tc>
        <w:tc>
          <w:tcPr>
            <w:tcW w:w="700" w:type="pct"/>
            <w:shd w:val="clear" w:color="auto" w:fill="auto"/>
            <w:noWrap/>
            <w:vAlign w:val="center"/>
          </w:tcPr>
          <w:p w:rsidR="00680A92" w:rsidRPr="00190762" w:rsidRDefault="00680A92" w:rsidP="006112B1">
            <w:pPr>
              <w:widowControl/>
              <w:spacing w:line="320" w:lineRule="exact"/>
              <w:jc w:val="center"/>
              <w:rPr>
                <w:color w:val="000000"/>
                <w:kern w:val="0"/>
                <w:szCs w:val="21"/>
              </w:rPr>
            </w:pPr>
            <w:r w:rsidRPr="00972333">
              <w:rPr>
                <w:rFonts w:hint="eastAsia"/>
                <w:bCs/>
                <w:color w:val="000000"/>
                <w:szCs w:val="21"/>
              </w:rPr>
              <w:t>H</w:t>
            </w:r>
            <w:r w:rsidRPr="00972333">
              <w:rPr>
                <w:bCs/>
                <w:color w:val="000000"/>
                <w:szCs w:val="21"/>
                <w:vertAlign w:val="subscript"/>
              </w:rPr>
              <w:t>2</w:t>
            </w:r>
            <w:r w:rsidRPr="00972333">
              <w:rPr>
                <w:rFonts w:hint="eastAsia"/>
                <w:bCs/>
                <w:color w:val="000000"/>
                <w:szCs w:val="21"/>
              </w:rPr>
              <w:t>S</w:t>
            </w:r>
          </w:p>
        </w:tc>
        <w:tc>
          <w:tcPr>
            <w:tcW w:w="788" w:type="pct"/>
            <w:shd w:val="clear" w:color="auto" w:fill="auto"/>
            <w:noWrap/>
            <w:vAlign w:val="center"/>
          </w:tcPr>
          <w:p w:rsidR="00680A92" w:rsidRPr="00190762" w:rsidRDefault="00967501" w:rsidP="006112B1">
            <w:pPr>
              <w:jc w:val="center"/>
              <w:rPr>
                <w:color w:val="000000"/>
                <w:szCs w:val="18"/>
              </w:rPr>
            </w:pPr>
            <w:r>
              <w:rPr>
                <w:rFonts w:hint="eastAsia"/>
                <w:color w:val="000000"/>
                <w:szCs w:val="18"/>
              </w:rPr>
              <w:t>0</w:t>
            </w:r>
            <w:r>
              <w:rPr>
                <w:color w:val="000000"/>
                <w:szCs w:val="18"/>
              </w:rPr>
              <w:t>.044</w:t>
            </w:r>
          </w:p>
        </w:tc>
        <w:tc>
          <w:tcPr>
            <w:tcW w:w="613" w:type="pct"/>
            <w:shd w:val="clear" w:color="auto" w:fill="auto"/>
            <w:noWrap/>
            <w:vAlign w:val="center"/>
          </w:tcPr>
          <w:p w:rsidR="00680A92" w:rsidRPr="00190762" w:rsidRDefault="00967501" w:rsidP="006112B1">
            <w:pPr>
              <w:jc w:val="center"/>
              <w:rPr>
                <w:color w:val="000000"/>
                <w:szCs w:val="18"/>
              </w:rPr>
            </w:pPr>
            <w:r>
              <w:rPr>
                <w:rFonts w:hint="eastAsia"/>
                <w:color w:val="000000"/>
                <w:szCs w:val="18"/>
              </w:rPr>
              <w:t>5</w:t>
            </w:r>
            <w:r>
              <w:rPr>
                <w:color w:val="000000"/>
                <w:szCs w:val="18"/>
              </w:rPr>
              <w:t>8</w:t>
            </w:r>
          </w:p>
        </w:tc>
        <w:tc>
          <w:tcPr>
            <w:tcW w:w="613" w:type="pct"/>
            <w:shd w:val="clear" w:color="auto" w:fill="auto"/>
            <w:noWrap/>
            <w:vAlign w:val="center"/>
          </w:tcPr>
          <w:p w:rsidR="00680A92" w:rsidRPr="00190762" w:rsidRDefault="00967501" w:rsidP="006112B1">
            <w:pPr>
              <w:widowControl/>
              <w:spacing w:line="320" w:lineRule="exact"/>
              <w:jc w:val="center"/>
              <w:rPr>
                <w:color w:val="000000"/>
                <w:kern w:val="0"/>
                <w:szCs w:val="21"/>
              </w:rPr>
            </w:pPr>
            <w:r>
              <w:rPr>
                <w:rFonts w:hint="eastAsia"/>
                <w:color w:val="000000"/>
                <w:kern w:val="0"/>
                <w:szCs w:val="21"/>
              </w:rPr>
              <w:t>1</w:t>
            </w:r>
            <w:r>
              <w:rPr>
                <w:color w:val="000000"/>
                <w:kern w:val="0"/>
                <w:szCs w:val="21"/>
              </w:rPr>
              <w:t>0</w:t>
            </w:r>
          </w:p>
        </w:tc>
        <w:tc>
          <w:tcPr>
            <w:tcW w:w="436" w:type="pct"/>
            <w:shd w:val="clear" w:color="auto" w:fill="auto"/>
            <w:noWrap/>
            <w:vAlign w:val="center"/>
          </w:tcPr>
          <w:p w:rsidR="00680A92" w:rsidRPr="00190762" w:rsidRDefault="00967501" w:rsidP="006112B1">
            <w:pPr>
              <w:jc w:val="center"/>
              <w:rPr>
                <w:color w:val="000000"/>
                <w:szCs w:val="18"/>
              </w:rPr>
            </w:pPr>
            <w:r>
              <w:rPr>
                <w:rFonts w:hint="eastAsia"/>
                <w:color w:val="000000"/>
                <w:szCs w:val="18"/>
              </w:rPr>
              <w:t>0</w:t>
            </w:r>
            <w:r>
              <w:rPr>
                <w:color w:val="000000"/>
                <w:szCs w:val="18"/>
              </w:rPr>
              <w:t>.15</w:t>
            </w:r>
          </w:p>
        </w:tc>
        <w:tc>
          <w:tcPr>
            <w:tcW w:w="468" w:type="pct"/>
            <w:shd w:val="clear" w:color="auto" w:fill="auto"/>
            <w:noWrap/>
            <w:vAlign w:val="center"/>
            <w:hideMark/>
          </w:tcPr>
          <w:p w:rsidR="00680A92" w:rsidRPr="00190762" w:rsidRDefault="00680A92" w:rsidP="006112B1">
            <w:pPr>
              <w:widowControl/>
              <w:spacing w:line="320" w:lineRule="exact"/>
              <w:jc w:val="center"/>
              <w:rPr>
                <w:color w:val="000000"/>
                <w:kern w:val="0"/>
                <w:szCs w:val="21"/>
              </w:rPr>
            </w:pPr>
            <w:r w:rsidRPr="00190762">
              <w:rPr>
                <w:color w:val="000000"/>
                <w:kern w:val="0"/>
                <w:szCs w:val="21"/>
              </w:rPr>
              <w:t>0</w:t>
            </w:r>
          </w:p>
        </w:tc>
        <w:tc>
          <w:tcPr>
            <w:tcW w:w="427" w:type="pct"/>
            <w:shd w:val="clear" w:color="auto" w:fill="auto"/>
            <w:noWrap/>
            <w:vAlign w:val="center"/>
            <w:hideMark/>
          </w:tcPr>
          <w:p w:rsidR="00680A92" w:rsidRPr="00190762" w:rsidRDefault="00680A92" w:rsidP="006112B1">
            <w:pPr>
              <w:jc w:val="center"/>
              <w:rPr>
                <w:color w:val="000000"/>
              </w:rPr>
            </w:pPr>
            <w:r w:rsidRPr="00190762">
              <w:rPr>
                <w:color w:val="000000"/>
                <w:kern w:val="0"/>
                <w:szCs w:val="21"/>
              </w:rPr>
              <w:t>III</w:t>
            </w:r>
          </w:p>
        </w:tc>
      </w:tr>
      <w:tr w:rsidR="00E64B39" w:rsidRPr="00190762" w:rsidTr="00ED4F21">
        <w:trPr>
          <w:trHeight w:val="397"/>
        </w:trPr>
        <w:tc>
          <w:tcPr>
            <w:tcW w:w="954" w:type="pct"/>
            <w:shd w:val="clear" w:color="auto" w:fill="auto"/>
            <w:noWrap/>
            <w:vAlign w:val="center"/>
          </w:tcPr>
          <w:p w:rsidR="00E64B39" w:rsidRPr="00190762" w:rsidRDefault="00680A92" w:rsidP="006112B1">
            <w:pPr>
              <w:spacing w:line="320" w:lineRule="exact"/>
              <w:jc w:val="center"/>
              <w:rPr>
                <w:bCs/>
                <w:color w:val="000000"/>
                <w:szCs w:val="21"/>
              </w:rPr>
            </w:pPr>
            <w:r>
              <w:rPr>
                <w:rFonts w:hint="eastAsia"/>
                <w:bCs/>
                <w:color w:val="000000"/>
                <w:szCs w:val="21"/>
              </w:rPr>
              <w:t>锅炉</w:t>
            </w:r>
          </w:p>
        </w:tc>
        <w:tc>
          <w:tcPr>
            <w:tcW w:w="700" w:type="pct"/>
            <w:shd w:val="clear" w:color="auto" w:fill="auto"/>
            <w:noWrap/>
            <w:vAlign w:val="center"/>
          </w:tcPr>
          <w:p w:rsidR="00E64B39" w:rsidRPr="00190762" w:rsidRDefault="00680A92" w:rsidP="006112B1">
            <w:pPr>
              <w:widowControl/>
              <w:spacing w:line="320" w:lineRule="exact"/>
              <w:jc w:val="center"/>
              <w:rPr>
                <w:color w:val="000000"/>
                <w:kern w:val="0"/>
                <w:szCs w:val="21"/>
              </w:rPr>
            </w:pPr>
            <w:r w:rsidRPr="00972333">
              <w:rPr>
                <w:bCs/>
                <w:color w:val="000000"/>
                <w:szCs w:val="21"/>
              </w:rPr>
              <w:t>PM</w:t>
            </w:r>
            <w:r w:rsidRPr="00972333">
              <w:rPr>
                <w:bCs/>
                <w:color w:val="000000"/>
                <w:szCs w:val="21"/>
                <w:vertAlign w:val="subscript"/>
              </w:rPr>
              <w:t>10</w:t>
            </w:r>
          </w:p>
        </w:tc>
        <w:tc>
          <w:tcPr>
            <w:tcW w:w="788" w:type="pct"/>
            <w:shd w:val="clear" w:color="auto" w:fill="auto"/>
            <w:noWrap/>
            <w:vAlign w:val="center"/>
          </w:tcPr>
          <w:p w:rsidR="00E64B39" w:rsidRPr="00190762" w:rsidRDefault="00967501" w:rsidP="006112B1">
            <w:pPr>
              <w:jc w:val="center"/>
              <w:rPr>
                <w:color w:val="000000"/>
                <w:szCs w:val="18"/>
              </w:rPr>
            </w:pPr>
            <w:r>
              <w:rPr>
                <w:rFonts w:hint="eastAsia"/>
                <w:color w:val="000000"/>
                <w:szCs w:val="18"/>
              </w:rPr>
              <w:t>8</w:t>
            </w:r>
            <w:r>
              <w:rPr>
                <w:color w:val="000000"/>
                <w:szCs w:val="18"/>
              </w:rPr>
              <w:t>.</w:t>
            </w:r>
            <w:r w:rsidR="003057BB">
              <w:rPr>
                <w:color w:val="000000"/>
                <w:szCs w:val="18"/>
              </w:rPr>
              <w:t>4912</w:t>
            </w:r>
          </w:p>
        </w:tc>
        <w:tc>
          <w:tcPr>
            <w:tcW w:w="613" w:type="pct"/>
            <w:shd w:val="clear" w:color="auto" w:fill="auto"/>
            <w:noWrap/>
            <w:vAlign w:val="center"/>
          </w:tcPr>
          <w:p w:rsidR="00E64B39" w:rsidRPr="00190762" w:rsidRDefault="003057BB" w:rsidP="006112B1">
            <w:pPr>
              <w:jc w:val="center"/>
              <w:rPr>
                <w:color w:val="000000"/>
                <w:szCs w:val="18"/>
              </w:rPr>
            </w:pPr>
            <w:r>
              <w:rPr>
                <w:color w:val="000000"/>
                <w:szCs w:val="18"/>
              </w:rPr>
              <w:t>58</w:t>
            </w:r>
          </w:p>
        </w:tc>
        <w:tc>
          <w:tcPr>
            <w:tcW w:w="613" w:type="pct"/>
            <w:shd w:val="clear" w:color="auto" w:fill="auto"/>
            <w:noWrap/>
            <w:vAlign w:val="center"/>
          </w:tcPr>
          <w:p w:rsidR="00E64B39" w:rsidRPr="00190762" w:rsidRDefault="00967501" w:rsidP="006112B1">
            <w:pPr>
              <w:widowControl/>
              <w:spacing w:line="320" w:lineRule="exact"/>
              <w:jc w:val="center"/>
              <w:rPr>
                <w:color w:val="000000"/>
                <w:kern w:val="0"/>
                <w:szCs w:val="21"/>
              </w:rPr>
            </w:pPr>
            <w:r>
              <w:rPr>
                <w:rFonts w:hint="eastAsia"/>
                <w:color w:val="000000"/>
                <w:kern w:val="0"/>
                <w:szCs w:val="21"/>
              </w:rPr>
              <w:t>2</w:t>
            </w:r>
            <w:r>
              <w:rPr>
                <w:color w:val="000000"/>
                <w:kern w:val="0"/>
                <w:szCs w:val="21"/>
              </w:rPr>
              <w:t>00</w:t>
            </w:r>
          </w:p>
        </w:tc>
        <w:tc>
          <w:tcPr>
            <w:tcW w:w="436" w:type="pct"/>
            <w:shd w:val="clear" w:color="auto" w:fill="auto"/>
            <w:noWrap/>
            <w:vAlign w:val="center"/>
          </w:tcPr>
          <w:p w:rsidR="00E64B39" w:rsidRPr="00190762" w:rsidRDefault="00967501" w:rsidP="006112B1">
            <w:pPr>
              <w:jc w:val="center"/>
              <w:rPr>
                <w:color w:val="000000"/>
                <w:szCs w:val="18"/>
              </w:rPr>
            </w:pPr>
            <w:r>
              <w:rPr>
                <w:rFonts w:hint="eastAsia"/>
                <w:color w:val="000000"/>
                <w:szCs w:val="18"/>
              </w:rPr>
              <w:t>1</w:t>
            </w:r>
            <w:r>
              <w:rPr>
                <w:color w:val="000000"/>
                <w:szCs w:val="18"/>
              </w:rPr>
              <w:t>.</w:t>
            </w:r>
            <w:r w:rsidR="003057BB">
              <w:rPr>
                <w:color w:val="000000"/>
                <w:szCs w:val="18"/>
              </w:rPr>
              <w:t>42</w:t>
            </w:r>
          </w:p>
        </w:tc>
        <w:tc>
          <w:tcPr>
            <w:tcW w:w="468" w:type="pct"/>
            <w:shd w:val="clear" w:color="auto" w:fill="auto"/>
            <w:noWrap/>
            <w:vAlign w:val="center"/>
          </w:tcPr>
          <w:p w:rsidR="00E64B39" w:rsidRPr="00190762" w:rsidRDefault="00E64B39" w:rsidP="006112B1">
            <w:pPr>
              <w:widowControl/>
              <w:spacing w:line="320" w:lineRule="exact"/>
              <w:jc w:val="center"/>
              <w:rPr>
                <w:color w:val="000000"/>
                <w:kern w:val="0"/>
                <w:szCs w:val="21"/>
              </w:rPr>
            </w:pPr>
            <w:r>
              <w:rPr>
                <w:rFonts w:hint="eastAsia"/>
                <w:color w:val="000000"/>
                <w:kern w:val="0"/>
                <w:szCs w:val="21"/>
              </w:rPr>
              <w:t>0</w:t>
            </w:r>
          </w:p>
        </w:tc>
        <w:tc>
          <w:tcPr>
            <w:tcW w:w="427" w:type="pct"/>
            <w:shd w:val="clear" w:color="auto" w:fill="auto"/>
            <w:noWrap/>
            <w:vAlign w:val="center"/>
          </w:tcPr>
          <w:p w:rsidR="00E64B39" w:rsidRPr="00190762" w:rsidRDefault="00E64B39" w:rsidP="006112B1">
            <w:pPr>
              <w:jc w:val="center"/>
              <w:rPr>
                <w:color w:val="000000"/>
                <w:kern w:val="0"/>
                <w:szCs w:val="21"/>
              </w:rPr>
            </w:pPr>
            <w:r w:rsidRPr="00190762">
              <w:rPr>
                <w:color w:val="000000"/>
                <w:kern w:val="0"/>
                <w:szCs w:val="21"/>
              </w:rPr>
              <w:t>II</w:t>
            </w:r>
          </w:p>
        </w:tc>
      </w:tr>
    </w:tbl>
    <w:p w:rsidR="00E64B39" w:rsidRDefault="00967501" w:rsidP="00967501">
      <w:pPr>
        <w:spacing w:line="480" w:lineRule="exact"/>
        <w:ind w:firstLineChars="200" w:firstLine="480"/>
        <w:rPr>
          <w:rFonts w:hAnsi="宋体"/>
          <w:bCs/>
          <w:sz w:val="24"/>
        </w:rPr>
      </w:pPr>
      <w:r>
        <w:rPr>
          <w:rFonts w:hAnsi="宋体"/>
          <w:bCs/>
          <w:sz w:val="24"/>
        </w:rPr>
        <w:lastRenderedPageBreak/>
        <w:t>根据评价导则中评价工作等级划分规定，</w:t>
      </w:r>
      <w:r w:rsidRPr="00523175">
        <w:rPr>
          <w:rFonts w:hAnsi="宋体" w:hint="eastAsia"/>
          <w:bCs/>
          <w:sz w:val="24"/>
        </w:rPr>
        <w:t>本项目最大污染物占标率</w:t>
      </w:r>
      <w:r w:rsidRPr="00523175">
        <w:rPr>
          <w:rFonts w:hAnsi="宋体" w:hint="eastAsia"/>
          <w:bCs/>
          <w:sz w:val="24"/>
        </w:rPr>
        <w:t xml:space="preserve"> 1%&lt;P</w:t>
      </w:r>
      <w:r w:rsidRPr="00967501">
        <w:rPr>
          <w:rFonts w:hAnsi="宋体" w:hint="eastAsia"/>
          <w:bCs/>
          <w:sz w:val="24"/>
          <w:vertAlign w:val="subscript"/>
        </w:rPr>
        <w:t>max</w:t>
      </w:r>
      <w:r w:rsidRPr="00523175">
        <w:rPr>
          <w:rFonts w:hAnsi="宋体" w:hint="eastAsia"/>
          <w:bCs/>
          <w:sz w:val="24"/>
        </w:rPr>
        <w:t>=</w:t>
      </w:r>
      <w:r>
        <w:rPr>
          <w:rFonts w:hAnsi="宋体"/>
          <w:bCs/>
          <w:sz w:val="24"/>
        </w:rPr>
        <w:t>5.54</w:t>
      </w:r>
      <w:r w:rsidRPr="00523175">
        <w:rPr>
          <w:rFonts w:hAnsi="宋体" w:hint="eastAsia"/>
          <w:bCs/>
          <w:sz w:val="24"/>
        </w:rPr>
        <w:t>%&lt;10%</w:t>
      </w:r>
      <w:r w:rsidRPr="00523175">
        <w:rPr>
          <w:rFonts w:hAnsi="宋体" w:hint="eastAsia"/>
          <w:bCs/>
          <w:sz w:val="24"/>
        </w:rPr>
        <w:t>，</w:t>
      </w:r>
      <w:r>
        <w:rPr>
          <w:rFonts w:hAnsi="宋体" w:hint="eastAsia"/>
          <w:bCs/>
          <w:sz w:val="24"/>
        </w:rPr>
        <w:t>确定本项目环境空气评价等级为二级。</w:t>
      </w:r>
    </w:p>
    <w:p w:rsidR="00967501" w:rsidRDefault="00967501" w:rsidP="00967501">
      <w:pPr>
        <w:spacing w:line="480" w:lineRule="exact"/>
        <w:ind w:firstLineChars="200" w:firstLine="480"/>
        <w:rPr>
          <w:rFonts w:hAnsi="宋体"/>
          <w:bCs/>
          <w:sz w:val="24"/>
        </w:rPr>
      </w:pPr>
      <w:r w:rsidRPr="00C61C14">
        <w:rPr>
          <w:rFonts w:hAnsi="宋体" w:hint="eastAsia"/>
          <w:bCs/>
          <w:sz w:val="24"/>
        </w:rPr>
        <w:t>Ⅱ</w:t>
      </w:r>
      <w:r w:rsidRPr="00523175">
        <w:rPr>
          <w:rFonts w:hAnsi="宋体" w:hint="eastAsia"/>
          <w:bCs/>
          <w:sz w:val="24"/>
        </w:rPr>
        <w:t>级评价项目不进行进一步预测与评价，只对污染物排放量进行核算。</w:t>
      </w:r>
    </w:p>
    <w:p w:rsidR="00967501" w:rsidRDefault="00967501" w:rsidP="00967501">
      <w:pPr>
        <w:spacing w:line="500" w:lineRule="exact"/>
        <w:ind w:firstLineChars="200" w:firstLine="480"/>
        <w:rPr>
          <w:sz w:val="24"/>
        </w:rPr>
      </w:pPr>
      <w:r>
        <w:rPr>
          <w:rFonts w:hint="eastAsia"/>
          <w:noProof/>
          <w:sz w:val="24"/>
        </w:rPr>
        <w:drawing>
          <wp:anchor distT="0" distB="0" distL="114300" distR="114300" simplePos="0" relativeHeight="251660288" behindDoc="0" locked="0" layoutInCell="1" allowOverlap="1">
            <wp:simplePos x="0" y="0"/>
            <wp:positionH relativeFrom="column">
              <wp:posOffset>495300</wp:posOffset>
            </wp:positionH>
            <wp:positionV relativeFrom="paragraph">
              <wp:posOffset>1329690</wp:posOffset>
            </wp:positionV>
            <wp:extent cx="4363720" cy="295529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ngdu.bmp"/>
                    <pic:cNvPicPr/>
                  </pic:nvPicPr>
                  <pic:blipFill>
                    <a:blip r:embed="rId16">
                      <a:extLst>
                        <a:ext uri="{28A0092B-C50C-407E-A947-70E740481C1C}">
                          <a14:useLocalDpi xmlns:a14="http://schemas.microsoft.com/office/drawing/2010/main" val="0"/>
                        </a:ext>
                      </a:extLst>
                    </a:blip>
                    <a:stretch>
                      <a:fillRect/>
                    </a:stretch>
                  </pic:blipFill>
                  <pic:spPr>
                    <a:xfrm>
                      <a:off x="0" y="0"/>
                      <a:ext cx="4363720" cy="2955290"/>
                    </a:xfrm>
                    <a:prstGeom prst="rect">
                      <a:avLst/>
                    </a:prstGeom>
                  </pic:spPr>
                </pic:pic>
              </a:graphicData>
            </a:graphic>
            <wp14:sizeRelH relativeFrom="page">
              <wp14:pctWidth>0</wp14:pctWidth>
            </wp14:sizeRelH>
            <wp14:sizeRelV relativeFrom="page">
              <wp14:pctHeight>0</wp14:pctHeight>
            </wp14:sizeRelV>
          </wp:anchor>
        </w:drawing>
      </w:r>
      <w:r w:rsidRPr="00515D1F">
        <w:rPr>
          <w:sz w:val="24"/>
        </w:rPr>
        <w:t>综上所述，经大气环境影响预测可知，本项目运行后，按照评价要求的环保措施实施后，各大气污染源的排放均满足相应排放标准，对区域环境空气质量影响较小。因此，只要加强管理、严格落实环保措施，从环境空气影响评价角度出发，本工程的建设是可行的。</w:t>
      </w:r>
    </w:p>
    <w:p w:rsidR="00967501" w:rsidRDefault="00967501" w:rsidP="00967501">
      <w:pPr>
        <w:jc w:val="center"/>
        <w:rPr>
          <w:b/>
          <w:szCs w:val="21"/>
        </w:rPr>
      </w:pPr>
      <w:r>
        <w:rPr>
          <w:rFonts w:hAnsi="宋体" w:hint="eastAsia"/>
          <w:bCs/>
          <w:noProof/>
          <w:sz w:val="24"/>
        </w:rPr>
        <w:drawing>
          <wp:anchor distT="0" distB="0" distL="114300" distR="114300" simplePos="0" relativeHeight="251661312" behindDoc="0" locked="0" layoutInCell="1" allowOverlap="1">
            <wp:simplePos x="0" y="0"/>
            <wp:positionH relativeFrom="column">
              <wp:posOffset>436245</wp:posOffset>
            </wp:positionH>
            <wp:positionV relativeFrom="paragraph">
              <wp:posOffset>3251835</wp:posOffset>
            </wp:positionV>
            <wp:extent cx="4422775" cy="2995295"/>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hanbiaol.bmp"/>
                    <pic:cNvPicPr/>
                  </pic:nvPicPr>
                  <pic:blipFill>
                    <a:blip r:embed="rId17">
                      <a:extLst>
                        <a:ext uri="{28A0092B-C50C-407E-A947-70E740481C1C}">
                          <a14:useLocalDpi xmlns:a14="http://schemas.microsoft.com/office/drawing/2010/main" val="0"/>
                        </a:ext>
                      </a:extLst>
                    </a:blip>
                    <a:stretch>
                      <a:fillRect/>
                    </a:stretch>
                  </pic:blipFill>
                  <pic:spPr>
                    <a:xfrm>
                      <a:off x="0" y="0"/>
                      <a:ext cx="4422775" cy="2995295"/>
                    </a:xfrm>
                    <a:prstGeom prst="rect">
                      <a:avLst/>
                    </a:prstGeom>
                  </pic:spPr>
                </pic:pic>
              </a:graphicData>
            </a:graphic>
            <wp14:sizeRelH relativeFrom="page">
              <wp14:pctWidth>0</wp14:pctWidth>
            </wp14:sizeRelH>
            <wp14:sizeRelV relativeFrom="page">
              <wp14:pctHeight>0</wp14:pctHeight>
            </wp14:sizeRelV>
          </wp:anchor>
        </w:drawing>
      </w:r>
      <w:r>
        <w:rPr>
          <w:b/>
          <w:szCs w:val="21"/>
        </w:rPr>
        <w:t>图</w:t>
      </w:r>
      <w:r>
        <w:rPr>
          <w:b/>
          <w:szCs w:val="21"/>
        </w:rPr>
        <w:t xml:space="preserve">5-2  </w:t>
      </w:r>
      <w:r>
        <w:rPr>
          <w:b/>
          <w:szCs w:val="21"/>
        </w:rPr>
        <w:t>估算模式下预测污染物浓度占标率图</w:t>
      </w:r>
    </w:p>
    <w:p w:rsidR="00967501" w:rsidRDefault="00967501" w:rsidP="00967501">
      <w:pPr>
        <w:jc w:val="center"/>
        <w:rPr>
          <w:b/>
        </w:rPr>
      </w:pPr>
      <w:r>
        <w:rPr>
          <w:b/>
        </w:rPr>
        <w:t>图</w:t>
      </w:r>
      <w:r>
        <w:rPr>
          <w:b/>
        </w:rPr>
        <w:t xml:space="preserve">5-3  </w:t>
      </w:r>
      <w:r>
        <w:rPr>
          <w:b/>
        </w:rPr>
        <w:t>估算模式下预测污染物浓度分布图</w:t>
      </w:r>
    </w:p>
    <w:p w:rsidR="00967501" w:rsidRDefault="00967501" w:rsidP="00967501">
      <w:pPr>
        <w:pStyle w:val="af5"/>
        <w:ind w:firstLine="560"/>
        <w:jc w:val="center"/>
        <w:rPr>
          <w:rFonts w:ascii="Times New Roman" w:hAnsi="Times New Roman" w:cs="Times New Roman"/>
          <w:b/>
          <w:color w:val="000000"/>
        </w:rPr>
      </w:pPr>
    </w:p>
    <w:p w:rsidR="00967501" w:rsidRPr="00E42983" w:rsidRDefault="00967501" w:rsidP="00967501">
      <w:pPr>
        <w:pStyle w:val="af5"/>
        <w:ind w:firstLine="560"/>
        <w:jc w:val="center"/>
        <w:rPr>
          <w:rFonts w:ascii="Times New Roman" w:hAnsi="Times New Roman" w:cs="Times New Roman"/>
          <w:b/>
          <w:color w:val="000000"/>
        </w:rPr>
      </w:pPr>
      <w:r w:rsidRPr="00E42983">
        <w:rPr>
          <w:rFonts w:ascii="Times New Roman" w:hAnsi="Times New Roman" w:cs="Times New Roman"/>
          <w:b/>
          <w:color w:val="000000"/>
        </w:rPr>
        <w:lastRenderedPageBreak/>
        <w:t>表</w:t>
      </w:r>
      <w:r w:rsidRPr="00E42983">
        <w:rPr>
          <w:rFonts w:ascii="Times New Roman" w:hAnsi="Times New Roman" w:cs="Times New Roman"/>
          <w:b/>
          <w:color w:val="000000"/>
        </w:rPr>
        <w:t>5-</w:t>
      </w:r>
      <w:r w:rsidR="00F060E1">
        <w:rPr>
          <w:rFonts w:ascii="Times New Roman" w:hAnsi="Times New Roman" w:cs="Times New Roman"/>
          <w:b/>
          <w:color w:val="000000"/>
        </w:rPr>
        <w:t>6</w:t>
      </w:r>
      <w:r w:rsidRPr="00E42983">
        <w:rPr>
          <w:rFonts w:ascii="Times New Roman" w:hAnsi="Times New Roman" w:cs="Times New Roman"/>
          <w:b/>
          <w:color w:val="000000"/>
        </w:rPr>
        <w:t xml:space="preserve">  </w:t>
      </w:r>
      <w:r w:rsidRPr="00E42983">
        <w:rPr>
          <w:rFonts w:ascii="Times New Roman" w:hAnsi="Times New Roman" w:cs="Times New Roman"/>
          <w:b/>
          <w:color w:val="000000"/>
        </w:rPr>
        <w:t>本项目大气环境影响评价自查表</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68"/>
        <w:gridCol w:w="1841"/>
        <w:gridCol w:w="968"/>
        <w:gridCol w:w="426"/>
        <w:gridCol w:w="18"/>
        <w:gridCol w:w="265"/>
        <w:gridCol w:w="284"/>
        <w:gridCol w:w="425"/>
        <w:gridCol w:w="425"/>
        <w:gridCol w:w="373"/>
        <w:gridCol w:w="194"/>
        <w:gridCol w:w="284"/>
        <w:gridCol w:w="283"/>
        <w:gridCol w:w="425"/>
        <w:gridCol w:w="426"/>
        <w:gridCol w:w="141"/>
        <w:gridCol w:w="993"/>
        <w:gridCol w:w="708"/>
      </w:tblGrid>
      <w:tr w:rsidR="00967501" w:rsidRPr="00834BD8" w:rsidTr="00B516B4">
        <w:trPr>
          <w:trHeight w:val="397"/>
          <w:jc w:val="center"/>
        </w:trPr>
        <w:tc>
          <w:tcPr>
            <w:tcW w:w="3109" w:type="dxa"/>
            <w:gridSpan w:val="2"/>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工作内容</w:t>
            </w:r>
          </w:p>
        </w:tc>
        <w:tc>
          <w:tcPr>
            <w:tcW w:w="6638" w:type="dxa"/>
            <w:gridSpan w:val="1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自查项目</w:t>
            </w:r>
          </w:p>
        </w:tc>
      </w:tr>
      <w:tr w:rsidR="00967501" w:rsidRPr="00834BD8" w:rsidTr="00B516B4">
        <w:trPr>
          <w:trHeight w:val="397"/>
          <w:jc w:val="center"/>
        </w:trPr>
        <w:tc>
          <w:tcPr>
            <w:tcW w:w="1268" w:type="dxa"/>
            <w:vMerge w:val="restart"/>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评价等级与范围</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评价等级</w:t>
            </w:r>
          </w:p>
        </w:tc>
        <w:tc>
          <w:tcPr>
            <w:tcW w:w="238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一级</w:t>
            </w:r>
            <w:r w:rsidRPr="00834BD8">
              <w:rPr>
                <w:rFonts w:ascii="Times New Roman" w:cs="Times New Roman"/>
                <w:sz w:val="21"/>
                <w:szCs w:val="21"/>
              </w:rPr>
              <w:t>□</w:t>
            </w:r>
          </w:p>
        </w:tc>
        <w:tc>
          <w:tcPr>
            <w:tcW w:w="2410" w:type="dxa"/>
            <w:gridSpan w:val="7"/>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63360" behindDoc="0" locked="0" layoutInCell="1" allowOverlap="1">
                      <wp:simplePos x="0" y="0"/>
                      <wp:positionH relativeFrom="column">
                        <wp:posOffset>793750</wp:posOffset>
                      </wp:positionH>
                      <wp:positionV relativeFrom="paragraph">
                        <wp:posOffset>31115</wp:posOffset>
                      </wp:positionV>
                      <wp:extent cx="76835" cy="104140"/>
                      <wp:effectExtent l="7620" t="13970" r="10795" b="15240"/>
                      <wp:wrapNone/>
                      <wp:docPr id="23" name="任意多边形: 形状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3EAB7B" id="任意多边形: 形状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2.5pt,6.35pt,66.05pt,10.65pt,68.55pt,2.45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二级</w:t>
            </w:r>
            <w:r w:rsidRPr="00834BD8">
              <w:rPr>
                <w:rFonts w:ascii="Times New Roman" w:cs="Times New Roman"/>
                <w:sz w:val="21"/>
                <w:szCs w:val="21"/>
              </w:rPr>
              <w:t>□</w:t>
            </w:r>
          </w:p>
        </w:tc>
        <w:tc>
          <w:tcPr>
            <w:tcW w:w="184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三级</w:t>
            </w:r>
            <w:r w:rsidRPr="00834BD8">
              <w:rPr>
                <w:rFonts w:ascii="Times New Roman" w:cs="Times New Roman"/>
                <w:sz w:val="21"/>
                <w:szCs w:val="21"/>
              </w:rPr>
              <w:t>□</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评价范围</w:t>
            </w:r>
          </w:p>
        </w:tc>
        <w:tc>
          <w:tcPr>
            <w:tcW w:w="238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边长</w:t>
            </w:r>
            <w:r w:rsidRPr="00834BD8">
              <w:rPr>
                <w:rFonts w:ascii="Times New Roman" w:cs="Times New Roman"/>
                <w:sz w:val="21"/>
                <w:szCs w:val="21"/>
              </w:rPr>
              <w:t>=50km□</w:t>
            </w:r>
          </w:p>
        </w:tc>
        <w:tc>
          <w:tcPr>
            <w:tcW w:w="2410" w:type="dxa"/>
            <w:gridSpan w:val="7"/>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边长</w:t>
            </w:r>
            <w:r w:rsidRPr="00834BD8">
              <w:rPr>
                <w:rFonts w:ascii="Times New Roman" w:cs="Times New Roman"/>
                <w:sz w:val="21"/>
                <w:szCs w:val="21"/>
              </w:rPr>
              <w:t>5</w:t>
            </w:r>
            <w:r>
              <w:rPr>
                <w:rFonts w:ascii="Times New Roman" w:cs="Times New Roman" w:hint="eastAsia"/>
                <w:sz w:val="21"/>
                <w:szCs w:val="21"/>
              </w:rPr>
              <w:t>-</w:t>
            </w:r>
            <w:r w:rsidRPr="00834BD8">
              <w:rPr>
                <w:rFonts w:ascii="Times New Roman" w:cs="Times New Roman"/>
                <w:sz w:val="21"/>
                <w:szCs w:val="21"/>
              </w:rPr>
              <w:t>50km□</w:t>
            </w:r>
          </w:p>
        </w:tc>
        <w:tc>
          <w:tcPr>
            <w:tcW w:w="184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边长</w:t>
            </w:r>
            <w:r w:rsidRPr="00834BD8">
              <w:rPr>
                <w:rFonts w:ascii="Times New Roman" w:cs="Times New Roman"/>
                <w:sz w:val="21"/>
                <w:szCs w:val="21"/>
              </w:rPr>
              <w:t>=5 km□</w:t>
            </w:r>
          </w:p>
        </w:tc>
      </w:tr>
      <w:tr w:rsidR="00967501" w:rsidRPr="00834BD8" w:rsidTr="00F060E1">
        <w:trPr>
          <w:trHeight w:val="397"/>
          <w:jc w:val="center"/>
        </w:trPr>
        <w:tc>
          <w:tcPr>
            <w:tcW w:w="1268" w:type="dxa"/>
            <w:vMerge w:val="restart"/>
            <w:shd w:val="clear" w:color="auto" w:fill="auto"/>
            <w:vAlign w:val="center"/>
          </w:tcPr>
          <w:p w:rsidR="00967501" w:rsidRPr="00834BD8" w:rsidRDefault="00967501" w:rsidP="00B516B4">
            <w:pPr>
              <w:jc w:val="center"/>
              <w:rPr>
                <w:color w:val="000000"/>
                <w:szCs w:val="21"/>
              </w:rPr>
            </w:pPr>
            <w:r w:rsidRPr="00834BD8">
              <w:rPr>
                <w:color w:val="000000"/>
                <w:szCs w:val="21"/>
              </w:rPr>
              <w:t>评价因子</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SO</w:t>
            </w:r>
            <w:r w:rsidRPr="00834BD8">
              <w:rPr>
                <w:rFonts w:ascii="Times New Roman" w:cs="Times New Roman"/>
                <w:sz w:val="21"/>
                <w:szCs w:val="21"/>
                <w:vertAlign w:val="subscript"/>
              </w:rPr>
              <w:t>2</w:t>
            </w:r>
            <w:r w:rsidRPr="00834BD8">
              <w:rPr>
                <w:rFonts w:ascii="Times New Roman" w:cs="Times New Roman"/>
                <w:sz w:val="21"/>
                <w:szCs w:val="21"/>
              </w:rPr>
              <w:t xml:space="preserve"> +NOx</w:t>
            </w:r>
            <w:r w:rsidRPr="00834BD8">
              <w:rPr>
                <w:rFonts w:ascii="Times New Roman" w:cs="Times New Roman"/>
                <w:sz w:val="21"/>
                <w:szCs w:val="21"/>
              </w:rPr>
              <w:t>排放量</w:t>
            </w:r>
          </w:p>
        </w:tc>
        <w:tc>
          <w:tcPr>
            <w:tcW w:w="141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≥2000t/a□</w:t>
            </w:r>
          </w:p>
        </w:tc>
        <w:tc>
          <w:tcPr>
            <w:tcW w:w="3384" w:type="dxa"/>
            <w:gridSpan w:val="10"/>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 xml:space="preserve">500 </w:t>
            </w:r>
            <w:r>
              <w:rPr>
                <w:rFonts w:ascii="Times New Roman" w:cs="Times New Roman" w:hint="eastAsia"/>
                <w:sz w:val="21"/>
                <w:szCs w:val="21"/>
              </w:rPr>
              <w:t>-</w:t>
            </w:r>
            <w:r w:rsidRPr="00834BD8">
              <w:rPr>
                <w:rFonts w:ascii="Times New Roman" w:cs="Times New Roman"/>
                <w:sz w:val="21"/>
                <w:szCs w:val="21"/>
              </w:rPr>
              <w:t xml:space="preserve"> 2000t/a□</w:t>
            </w:r>
          </w:p>
        </w:tc>
        <w:tc>
          <w:tcPr>
            <w:tcW w:w="184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75648" behindDoc="0" locked="0" layoutInCell="1" allowOverlap="1">
                      <wp:simplePos x="0" y="0"/>
                      <wp:positionH relativeFrom="column">
                        <wp:posOffset>748665</wp:posOffset>
                      </wp:positionH>
                      <wp:positionV relativeFrom="paragraph">
                        <wp:posOffset>43180</wp:posOffset>
                      </wp:positionV>
                      <wp:extent cx="76835" cy="104140"/>
                      <wp:effectExtent l="6985" t="9525" r="11430" b="19685"/>
                      <wp:wrapNone/>
                      <wp:docPr id="21" name="任意多边形: 形状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0FE14A" id="任意多边形: 形状 2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8.95pt,7.3pt,62.5pt,11.6pt,65pt,3.4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w:t>
            </w:r>
            <w:r w:rsidRPr="00834BD8">
              <w:rPr>
                <w:rFonts w:ascii="Times New Roman" w:cs="Times New Roman"/>
                <w:sz w:val="21"/>
                <w:szCs w:val="21"/>
              </w:rPr>
              <w:t>500t/a□</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jc w:val="center"/>
              <w:rPr>
                <w:color w:val="000000"/>
                <w:szCs w:val="21"/>
              </w:rPr>
            </w:pPr>
            <w:r w:rsidRPr="00834BD8">
              <w:rPr>
                <w:color w:val="000000"/>
                <w:szCs w:val="21"/>
              </w:rPr>
              <w:t>评价因子</w:t>
            </w:r>
          </w:p>
        </w:tc>
        <w:tc>
          <w:tcPr>
            <w:tcW w:w="3662" w:type="dxa"/>
            <w:gridSpan w:val="10"/>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基本污染物</w:t>
            </w:r>
            <w:r w:rsidRPr="00834BD8">
              <w:rPr>
                <w:rFonts w:ascii="Times New Roman" w:cs="Times New Roman"/>
                <w:sz w:val="21"/>
                <w:szCs w:val="21"/>
              </w:rPr>
              <w:t>(</w:t>
            </w:r>
            <w:r w:rsidRPr="00E42983">
              <w:rPr>
                <w:rFonts w:ascii="Times New Roman" w:cs="Times New Roman" w:hint="eastAsia"/>
                <w:sz w:val="21"/>
                <w:szCs w:val="21"/>
              </w:rPr>
              <w:t>NO</w:t>
            </w:r>
            <w:r w:rsidRPr="00E42983">
              <w:rPr>
                <w:rFonts w:ascii="Times New Roman" w:cs="Times New Roman" w:hint="eastAsia"/>
                <w:sz w:val="21"/>
                <w:szCs w:val="21"/>
                <w:vertAlign w:val="subscript"/>
              </w:rPr>
              <w:t>2</w:t>
            </w:r>
            <w:r w:rsidRPr="00E42983">
              <w:rPr>
                <w:rFonts w:ascii="Times New Roman" w:cs="Times New Roman" w:hint="eastAsia"/>
                <w:sz w:val="21"/>
                <w:szCs w:val="21"/>
              </w:rPr>
              <w:t>、</w:t>
            </w:r>
            <w:r>
              <w:rPr>
                <w:rFonts w:ascii="Times New Roman" w:cs="Times New Roman" w:hint="eastAsia"/>
                <w:sz w:val="21"/>
                <w:szCs w:val="21"/>
              </w:rPr>
              <w:t>NH</w:t>
            </w:r>
            <w:r w:rsidRPr="00967501">
              <w:rPr>
                <w:rFonts w:ascii="Times New Roman" w:cs="Times New Roman"/>
                <w:sz w:val="21"/>
                <w:szCs w:val="21"/>
                <w:vertAlign w:val="subscript"/>
              </w:rPr>
              <w:t>3</w:t>
            </w:r>
            <w:r>
              <w:rPr>
                <w:rFonts w:ascii="Times New Roman" w:cs="Times New Roman" w:hint="eastAsia"/>
                <w:sz w:val="21"/>
                <w:szCs w:val="21"/>
              </w:rPr>
              <w:t>、</w:t>
            </w:r>
            <w:r>
              <w:rPr>
                <w:rFonts w:ascii="Times New Roman" w:cs="Times New Roman" w:hint="eastAsia"/>
                <w:sz w:val="21"/>
                <w:szCs w:val="21"/>
              </w:rPr>
              <w:t>H</w:t>
            </w:r>
            <w:r w:rsidRPr="00967501">
              <w:rPr>
                <w:rFonts w:ascii="Times New Roman" w:cs="Times New Roman"/>
                <w:sz w:val="21"/>
                <w:szCs w:val="21"/>
                <w:vertAlign w:val="subscript"/>
              </w:rPr>
              <w:t>2</w:t>
            </w:r>
            <w:r>
              <w:rPr>
                <w:rFonts w:ascii="Times New Roman" w:cs="Times New Roman" w:hint="eastAsia"/>
                <w:sz w:val="21"/>
                <w:szCs w:val="21"/>
              </w:rPr>
              <w:t>S</w:t>
            </w:r>
            <w:r w:rsidRPr="00834BD8">
              <w:rPr>
                <w:rFonts w:ascii="Times New Roman" w:cs="Times New Roman"/>
                <w:sz w:val="21"/>
                <w:szCs w:val="21"/>
              </w:rPr>
              <w:t>)</w:t>
            </w:r>
          </w:p>
        </w:tc>
        <w:tc>
          <w:tcPr>
            <w:tcW w:w="297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包括二次</w:t>
            </w:r>
            <w:r w:rsidRPr="00834BD8">
              <w:rPr>
                <w:rFonts w:ascii="Times New Roman" w:cs="Times New Roman"/>
                <w:sz w:val="21"/>
                <w:szCs w:val="21"/>
              </w:rPr>
              <w:t>PM</w:t>
            </w:r>
            <w:r w:rsidRPr="00834BD8">
              <w:rPr>
                <w:rFonts w:ascii="Times New Roman" w:cs="Times New Roman"/>
                <w:sz w:val="21"/>
                <w:szCs w:val="21"/>
                <w:vertAlign w:val="subscript"/>
              </w:rPr>
              <w:t>2.5</w:t>
            </w:r>
            <w:r w:rsidRPr="00834BD8">
              <w:rPr>
                <w:rFonts w:ascii="Times New Roman" w:cs="Times New Roman"/>
                <w:sz w:val="21"/>
                <w:szCs w:val="21"/>
              </w:rPr>
              <w:t>□</w:t>
            </w:r>
          </w:p>
          <w:p w:rsidR="00967501" w:rsidRPr="00834BD8" w:rsidRDefault="00967501" w:rsidP="00B516B4">
            <w:pPr>
              <w:jc w:val="center"/>
              <w:rPr>
                <w:color w:val="000000"/>
                <w:szCs w:val="21"/>
              </w:rPr>
            </w:pPr>
            <w:r w:rsidRPr="00834BD8">
              <w:rPr>
                <w:noProof/>
                <w:szCs w:val="21"/>
              </w:rPr>
              <mc:AlternateContent>
                <mc:Choice Requires="wps">
                  <w:drawing>
                    <wp:anchor distT="0" distB="0" distL="114300" distR="114300" simplePos="0" relativeHeight="251665408" behindDoc="0" locked="0" layoutInCell="1" allowOverlap="1">
                      <wp:simplePos x="0" y="0"/>
                      <wp:positionH relativeFrom="column">
                        <wp:posOffset>1319530</wp:posOffset>
                      </wp:positionH>
                      <wp:positionV relativeFrom="paragraph">
                        <wp:posOffset>53975</wp:posOffset>
                      </wp:positionV>
                      <wp:extent cx="76835" cy="104140"/>
                      <wp:effectExtent l="10160" t="10160" r="8255" b="19050"/>
                      <wp:wrapNone/>
                      <wp:docPr id="20" name="任意多边形: 形状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BBD89E" id="任意多边形: 形状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3.9pt,8.15pt,107.45pt,12.45pt,109.95pt,4.25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" filled="f" strokeweight=".25pt">
                      <v:fill angle="90" focus="100%" type="gradient">
                        <o:fill v:ext="view" type="gradientUnscaled"/>
                      </v:fill>
                      <v:path arrowok="t" o:connecttype="custom" o:connectlocs="0,49530;45085,104140;76835,0" o:connectangles="0,0,0"/>
                    </v:polyline>
                  </w:pict>
                </mc:Fallback>
              </mc:AlternateContent>
            </w:r>
            <w:r w:rsidRPr="00834BD8">
              <w:rPr>
                <w:szCs w:val="21"/>
              </w:rPr>
              <w:t>不包括二次</w:t>
            </w:r>
            <w:r w:rsidRPr="00834BD8">
              <w:rPr>
                <w:szCs w:val="21"/>
              </w:rPr>
              <w:t>PM</w:t>
            </w:r>
            <w:r w:rsidRPr="00834BD8">
              <w:rPr>
                <w:szCs w:val="21"/>
                <w:vertAlign w:val="subscript"/>
              </w:rPr>
              <w:t>2.5</w:t>
            </w:r>
            <w:r w:rsidRPr="00834BD8">
              <w:rPr>
                <w:szCs w:val="21"/>
              </w:rPr>
              <w:t>□</w:t>
            </w:r>
          </w:p>
        </w:tc>
      </w:tr>
      <w:tr w:rsidR="00967501" w:rsidRPr="00834BD8" w:rsidTr="00F060E1">
        <w:trPr>
          <w:trHeight w:val="397"/>
          <w:jc w:val="center"/>
        </w:trPr>
        <w:tc>
          <w:tcPr>
            <w:tcW w:w="1268"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评价标准</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评价标准</w:t>
            </w:r>
          </w:p>
        </w:tc>
        <w:tc>
          <w:tcPr>
            <w:tcW w:w="141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66432" behindDoc="0" locked="0" layoutInCell="1" allowOverlap="1">
                      <wp:simplePos x="0" y="0"/>
                      <wp:positionH relativeFrom="column">
                        <wp:posOffset>648335</wp:posOffset>
                      </wp:positionH>
                      <wp:positionV relativeFrom="paragraph">
                        <wp:posOffset>12700</wp:posOffset>
                      </wp:positionV>
                      <wp:extent cx="76835" cy="104140"/>
                      <wp:effectExtent l="13970" t="11430" r="13970" b="17780"/>
                      <wp:wrapNone/>
                      <wp:docPr id="19" name="任意多边形: 形状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3534A3" id="任意多边形: 形状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1.05pt,4.9pt,54.6pt,9.2pt,57.1pt,1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国家标准</w:t>
            </w:r>
            <w:r w:rsidRPr="00834BD8">
              <w:rPr>
                <w:rFonts w:ascii="Times New Roman" w:cs="Times New Roman"/>
                <w:sz w:val="21"/>
                <w:szCs w:val="21"/>
              </w:rPr>
              <w:t>□</w:t>
            </w:r>
          </w:p>
        </w:tc>
        <w:tc>
          <w:tcPr>
            <w:tcW w:w="196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Pr>
                <w:rFonts w:ascii="Times New Roman" w:cs="Times New Roman"/>
                <w:noProof/>
                <w:sz w:val="21"/>
                <w:szCs w:val="21"/>
              </w:rPr>
              <mc:AlternateContent>
                <mc:Choice Requires="wps">
                  <w:drawing>
                    <wp:anchor distT="0" distB="0" distL="114300" distR="114300" simplePos="0" relativeHeight="251681792" behindDoc="0" locked="0" layoutInCell="1" allowOverlap="1">
                      <wp:simplePos x="0" y="0"/>
                      <wp:positionH relativeFrom="column">
                        <wp:posOffset>771525</wp:posOffset>
                      </wp:positionH>
                      <wp:positionV relativeFrom="paragraph">
                        <wp:posOffset>64770</wp:posOffset>
                      </wp:positionV>
                      <wp:extent cx="76835" cy="104140"/>
                      <wp:effectExtent l="12700" t="6350" r="5715" b="22860"/>
                      <wp:wrapNone/>
                      <wp:docPr id="18" name="任意多边形: 形状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979360" id="任意多边形: 形状 1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0.75pt,9pt,64.3pt,13.3pt,66.8pt,5.1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地方标准</w:t>
            </w:r>
            <w:r w:rsidRPr="00834BD8">
              <w:rPr>
                <w:rFonts w:ascii="Times New Roman" w:cs="Times New Roman"/>
                <w:sz w:val="21"/>
                <w:szCs w:val="21"/>
              </w:rPr>
              <w:t>□</w:t>
            </w:r>
          </w:p>
        </w:tc>
        <w:tc>
          <w:tcPr>
            <w:tcW w:w="1559" w:type="dxa"/>
            <w:gridSpan w:val="5"/>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67456" behindDoc="0" locked="0" layoutInCell="1" allowOverlap="1">
                      <wp:simplePos x="0" y="0"/>
                      <wp:positionH relativeFrom="column">
                        <wp:posOffset>586740</wp:posOffset>
                      </wp:positionH>
                      <wp:positionV relativeFrom="paragraph">
                        <wp:posOffset>52070</wp:posOffset>
                      </wp:positionV>
                      <wp:extent cx="76835" cy="104140"/>
                      <wp:effectExtent l="11430" t="12700" r="6985" b="16510"/>
                      <wp:wrapNone/>
                      <wp:docPr id="17" name="任意多边形: 形状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D86FBA" id="任意多边形: 形状 1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2pt,8pt,49.75pt,12.3pt,52.25pt,4.1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附录</w:t>
            </w:r>
            <w:r w:rsidRPr="00834BD8">
              <w:rPr>
                <w:rFonts w:ascii="Times New Roman" w:cs="Times New Roman"/>
                <w:sz w:val="21"/>
                <w:szCs w:val="21"/>
              </w:rPr>
              <w:t>D □</w:t>
            </w:r>
          </w:p>
        </w:tc>
        <w:tc>
          <w:tcPr>
            <w:tcW w:w="1701" w:type="dxa"/>
            <w:gridSpan w:val="2"/>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其他标</w:t>
            </w:r>
            <w:r>
              <w:rPr>
                <w:rFonts w:ascii="Times New Roman" w:cs="Times New Roman" w:hint="eastAsia"/>
                <w:sz w:val="21"/>
                <w:szCs w:val="21"/>
              </w:rPr>
              <w:t>准</w:t>
            </w:r>
            <w:r w:rsidRPr="00834BD8">
              <w:rPr>
                <w:rFonts w:ascii="Times New Roman" w:cs="Times New Roman"/>
                <w:sz w:val="21"/>
                <w:szCs w:val="21"/>
              </w:rPr>
              <w:t>□</w:t>
            </w:r>
          </w:p>
        </w:tc>
      </w:tr>
      <w:tr w:rsidR="00967501" w:rsidRPr="00834BD8" w:rsidTr="00B516B4">
        <w:trPr>
          <w:trHeight w:val="397"/>
          <w:jc w:val="center"/>
        </w:trPr>
        <w:tc>
          <w:tcPr>
            <w:tcW w:w="1268" w:type="dxa"/>
            <w:vMerge w:val="restart"/>
            <w:shd w:val="clear" w:color="auto" w:fill="auto"/>
            <w:vAlign w:val="center"/>
          </w:tcPr>
          <w:p w:rsidR="00967501" w:rsidRPr="00834BD8" w:rsidRDefault="00967501" w:rsidP="00B516B4">
            <w:pPr>
              <w:jc w:val="center"/>
              <w:rPr>
                <w:color w:val="000000"/>
                <w:szCs w:val="21"/>
              </w:rPr>
            </w:pPr>
            <w:r w:rsidRPr="00834BD8">
              <w:rPr>
                <w:color w:val="000000"/>
                <w:szCs w:val="21"/>
              </w:rPr>
              <w:t>现状评价</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环境功能区</w:t>
            </w:r>
          </w:p>
        </w:tc>
        <w:tc>
          <w:tcPr>
            <w:tcW w:w="238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一类区</w:t>
            </w:r>
            <w:r w:rsidRPr="00834BD8">
              <w:rPr>
                <w:rFonts w:ascii="Times New Roman" w:cs="Times New Roman"/>
                <w:sz w:val="21"/>
                <w:szCs w:val="21"/>
              </w:rPr>
              <w:t>□</w:t>
            </w:r>
          </w:p>
        </w:tc>
        <w:tc>
          <w:tcPr>
            <w:tcW w:w="2410" w:type="dxa"/>
            <w:gridSpan w:val="7"/>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68480" behindDoc="0" locked="0" layoutInCell="1" allowOverlap="1">
                      <wp:simplePos x="0" y="0"/>
                      <wp:positionH relativeFrom="column">
                        <wp:posOffset>870585</wp:posOffset>
                      </wp:positionH>
                      <wp:positionV relativeFrom="paragraph">
                        <wp:posOffset>53340</wp:posOffset>
                      </wp:positionV>
                      <wp:extent cx="76835" cy="104140"/>
                      <wp:effectExtent l="8255" t="5715" r="10160" b="23495"/>
                      <wp:wrapNone/>
                      <wp:docPr id="16" name="任意多边形: 形状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A022E3" id="任意多边形: 形状 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8.55pt,8.1pt,72.1pt,12.4pt,74.6pt,4.2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二类区</w:t>
            </w:r>
            <w:r w:rsidRPr="00834BD8">
              <w:rPr>
                <w:rFonts w:ascii="Times New Roman" w:cs="Times New Roman"/>
                <w:sz w:val="21"/>
                <w:szCs w:val="21"/>
              </w:rPr>
              <w:t>□</w:t>
            </w:r>
          </w:p>
        </w:tc>
        <w:tc>
          <w:tcPr>
            <w:tcW w:w="184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一类区和二类区</w:t>
            </w:r>
            <w:r w:rsidRPr="00834BD8">
              <w:rPr>
                <w:rFonts w:ascii="Times New Roman" w:cs="Times New Roman"/>
                <w:sz w:val="21"/>
                <w:szCs w:val="21"/>
              </w:rPr>
              <w:t>□</w:t>
            </w:r>
          </w:p>
        </w:tc>
      </w:tr>
      <w:tr w:rsidR="00967501" w:rsidRPr="00834BD8" w:rsidTr="00B516B4">
        <w:trPr>
          <w:trHeight w:val="259"/>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jc w:val="center"/>
              <w:rPr>
                <w:color w:val="000000"/>
                <w:szCs w:val="21"/>
              </w:rPr>
            </w:pPr>
            <w:r w:rsidRPr="00834BD8">
              <w:rPr>
                <w:color w:val="000000"/>
                <w:szCs w:val="21"/>
              </w:rPr>
              <w:t>基准年</w:t>
            </w:r>
          </w:p>
        </w:tc>
        <w:tc>
          <w:tcPr>
            <w:tcW w:w="6638" w:type="dxa"/>
            <w:gridSpan w:val="16"/>
            <w:shd w:val="clear" w:color="auto" w:fill="auto"/>
            <w:vAlign w:val="center"/>
          </w:tcPr>
          <w:p w:rsidR="00967501" w:rsidRPr="00834BD8" w:rsidRDefault="00967501" w:rsidP="00B516B4">
            <w:pPr>
              <w:jc w:val="center"/>
              <w:rPr>
                <w:color w:val="000000"/>
                <w:szCs w:val="21"/>
              </w:rPr>
            </w:pPr>
            <w:r w:rsidRPr="00834BD8">
              <w:rPr>
                <w:color w:val="000000"/>
                <w:szCs w:val="21"/>
              </w:rPr>
              <w:t>（</w:t>
            </w:r>
            <w:r w:rsidRPr="00834BD8">
              <w:rPr>
                <w:color w:val="000000"/>
                <w:szCs w:val="21"/>
              </w:rPr>
              <w:t>201</w:t>
            </w:r>
            <w:r>
              <w:rPr>
                <w:color w:val="000000"/>
                <w:szCs w:val="21"/>
              </w:rPr>
              <w:t>8</w:t>
            </w:r>
            <w:r w:rsidRPr="00834BD8">
              <w:rPr>
                <w:color w:val="000000"/>
                <w:szCs w:val="21"/>
              </w:rPr>
              <w:t>）年</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环境空气质量现状调查数据来源</w:t>
            </w:r>
          </w:p>
        </w:tc>
        <w:tc>
          <w:tcPr>
            <w:tcW w:w="2386" w:type="dxa"/>
            <w:gridSpan w:val="6"/>
            <w:shd w:val="clear" w:color="auto" w:fill="auto"/>
            <w:vAlign w:val="center"/>
          </w:tcPr>
          <w:p w:rsidR="00967501" w:rsidRPr="00834BD8" w:rsidRDefault="00967501" w:rsidP="00B516B4">
            <w:pPr>
              <w:adjustRightInd w:val="0"/>
              <w:snapToGrid w:val="0"/>
              <w:jc w:val="center"/>
              <w:rPr>
                <w:szCs w:val="21"/>
              </w:rPr>
            </w:pPr>
            <w:r w:rsidRPr="009A7E73">
              <w:rPr>
                <w:color w:val="000000"/>
                <w:szCs w:val="21"/>
              </w:rPr>
              <w:t>长期例行监测数据</w:t>
            </w:r>
            <w:r w:rsidRPr="009A7E73">
              <w:rPr>
                <w:color w:val="000000"/>
                <w:szCs w:val="21"/>
              </w:rPr>
              <w:t>□</w:t>
            </w:r>
          </w:p>
        </w:tc>
        <w:tc>
          <w:tcPr>
            <w:tcW w:w="2410" w:type="dxa"/>
            <w:gridSpan w:val="7"/>
            <w:shd w:val="clear" w:color="auto" w:fill="auto"/>
            <w:vAlign w:val="center"/>
          </w:tcPr>
          <w:p w:rsidR="00967501" w:rsidRPr="00834BD8" w:rsidRDefault="00967501" w:rsidP="00B516B4">
            <w:pPr>
              <w:pStyle w:val="Default"/>
              <w:snapToGrid w:val="0"/>
              <w:jc w:val="center"/>
              <w:rPr>
                <w:rFonts w:ascii="Times New Roman" w:cs="Times New Roman"/>
                <w:sz w:val="21"/>
                <w:szCs w:val="21"/>
              </w:rPr>
            </w:pPr>
            <w:r w:rsidRPr="009A7E73">
              <w:rPr>
                <w:noProof/>
                <w:szCs w:val="21"/>
              </w:rPr>
              <mc:AlternateContent>
                <mc:Choice Requires="wps">
                  <w:drawing>
                    <wp:anchor distT="0" distB="0" distL="114300" distR="114300" simplePos="0" relativeHeight="251676672" behindDoc="0" locked="0" layoutInCell="1" allowOverlap="1">
                      <wp:simplePos x="0" y="0"/>
                      <wp:positionH relativeFrom="column">
                        <wp:posOffset>1299210</wp:posOffset>
                      </wp:positionH>
                      <wp:positionV relativeFrom="paragraph">
                        <wp:posOffset>35560</wp:posOffset>
                      </wp:positionV>
                      <wp:extent cx="76835" cy="104140"/>
                      <wp:effectExtent l="0" t="0" r="18415" b="10160"/>
                      <wp:wrapNone/>
                      <wp:docPr id="15" name="任意多边形: 形状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C44425" id="任意多边形: 形状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3pt,6.7pt,105.85pt,11pt,108.35pt,2.8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主管部门发布的数据</w:t>
            </w:r>
            <w:r w:rsidRPr="00834BD8">
              <w:rPr>
                <w:rFonts w:ascii="Times New Roman" w:cs="Times New Roman"/>
                <w:sz w:val="21"/>
                <w:szCs w:val="21"/>
              </w:rPr>
              <w:t>□</w:t>
            </w:r>
          </w:p>
        </w:tc>
        <w:tc>
          <w:tcPr>
            <w:tcW w:w="1842" w:type="dxa"/>
            <w:gridSpan w:val="3"/>
            <w:shd w:val="clear" w:color="auto" w:fill="auto"/>
            <w:vAlign w:val="center"/>
          </w:tcPr>
          <w:p w:rsidR="00967501" w:rsidRPr="00834BD8" w:rsidRDefault="00967501" w:rsidP="00B516B4">
            <w:pPr>
              <w:pStyle w:val="Default"/>
              <w:snapToGrid w:val="0"/>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77696" behindDoc="0" locked="0" layoutInCell="1" allowOverlap="1">
                      <wp:simplePos x="0" y="0"/>
                      <wp:positionH relativeFrom="column">
                        <wp:posOffset>918845</wp:posOffset>
                      </wp:positionH>
                      <wp:positionV relativeFrom="paragraph">
                        <wp:posOffset>-1270</wp:posOffset>
                      </wp:positionV>
                      <wp:extent cx="76835" cy="104140"/>
                      <wp:effectExtent l="5715" t="13970" r="12700" b="15240"/>
                      <wp:wrapNone/>
                      <wp:docPr id="14" name="任意多边形: 形状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5838FA" id="任意多边形: 形状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2.35pt,3.8pt,75.9pt,8.1pt,78.4pt,-.1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现状监测</w:t>
            </w:r>
            <w:r>
              <w:rPr>
                <w:rFonts w:ascii="Times New Roman" w:cs="Times New Roman" w:hint="eastAsia"/>
                <w:sz w:val="21"/>
                <w:szCs w:val="21"/>
              </w:rPr>
              <w:t>数据</w:t>
            </w:r>
            <w:r w:rsidRPr="00834BD8">
              <w:rPr>
                <w:rFonts w:ascii="Times New Roman" w:cs="Times New Roman"/>
                <w:sz w:val="21"/>
                <w:szCs w:val="21"/>
              </w:rPr>
              <w:t>□</w:t>
            </w:r>
          </w:p>
        </w:tc>
      </w:tr>
      <w:tr w:rsidR="00967501" w:rsidRPr="00834BD8" w:rsidTr="00B516B4">
        <w:trPr>
          <w:trHeight w:val="159"/>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jc w:val="center"/>
              <w:rPr>
                <w:color w:val="000000"/>
                <w:szCs w:val="21"/>
              </w:rPr>
            </w:pPr>
            <w:r w:rsidRPr="00834BD8">
              <w:rPr>
                <w:color w:val="000000"/>
                <w:szCs w:val="21"/>
              </w:rPr>
              <w:t>现状评价</w:t>
            </w:r>
          </w:p>
        </w:tc>
        <w:tc>
          <w:tcPr>
            <w:tcW w:w="3662" w:type="dxa"/>
            <w:gridSpan w:val="10"/>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达标区</w:t>
            </w:r>
            <w:r w:rsidRPr="00834BD8">
              <w:rPr>
                <w:rFonts w:ascii="Times New Roman" w:cs="Times New Roman"/>
                <w:sz w:val="21"/>
                <w:szCs w:val="21"/>
              </w:rPr>
              <w:t>□</w:t>
            </w:r>
          </w:p>
        </w:tc>
        <w:tc>
          <w:tcPr>
            <w:tcW w:w="297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Pr>
                <w:rFonts w:ascii="Times New Roman" w:cs="Times New Roman"/>
                <w:noProof/>
                <w:sz w:val="21"/>
                <w:szCs w:val="21"/>
              </w:rPr>
              <mc:AlternateContent>
                <mc:Choice Requires="wps">
                  <w:drawing>
                    <wp:anchor distT="0" distB="0" distL="114300" distR="114300" simplePos="0" relativeHeight="251679744" behindDoc="0" locked="0" layoutInCell="1" allowOverlap="1">
                      <wp:simplePos x="0" y="0"/>
                      <wp:positionH relativeFrom="column">
                        <wp:posOffset>1130935</wp:posOffset>
                      </wp:positionH>
                      <wp:positionV relativeFrom="paragraph">
                        <wp:posOffset>13335</wp:posOffset>
                      </wp:positionV>
                      <wp:extent cx="76835" cy="104140"/>
                      <wp:effectExtent l="12065" t="12065" r="6350" b="17145"/>
                      <wp:wrapNone/>
                      <wp:docPr id="13" name="任意多边形: 形状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A73A84" id="任意多边形: 形状 1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9.05pt,4.95pt,92.6pt,9.25pt,95.1pt,1.05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不达标区</w:t>
            </w:r>
            <w:r w:rsidRPr="00834BD8">
              <w:rPr>
                <w:rFonts w:ascii="Times New Roman" w:cs="Times New Roman"/>
                <w:sz w:val="21"/>
                <w:szCs w:val="21"/>
              </w:rPr>
              <w:t>□</w:t>
            </w:r>
          </w:p>
        </w:tc>
      </w:tr>
      <w:tr w:rsidR="00967501" w:rsidRPr="00834BD8" w:rsidTr="00B516B4">
        <w:trPr>
          <w:trHeight w:val="397"/>
          <w:jc w:val="center"/>
        </w:trPr>
        <w:tc>
          <w:tcPr>
            <w:tcW w:w="1268"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污染源调查</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调查内容</w:t>
            </w:r>
          </w:p>
        </w:tc>
        <w:tc>
          <w:tcPr>
            <w:tcW w:w="1961" w:type="dxa"/>
            <w:gridSpan w:val="5"/>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noProof/>
                <w:sz w:val="18"/>
                <w:szCs w:val="18"/>
              </w:rPr>
              <mc:AlternateContent>
                <mc:Choice Requires="wps">
                  <w:drawing>
                    <wp:anchor distT="0" distB="0" distL="114300" distR="114300" simplePos="0" relativeHeight="251669504" behindDoc="0" locked="0" layoutInCell="1" allowOverlap="1">
                      <wp:simplePos x="0" y="0"/>
                      <wp:positionH relativeFrom="column">
                        <wp:posOffset>972185</wp:posOffset>
                      </wp:positionH>
                      <wp:positionV relativeFrom="paragraph">
                        <wp:posOffset>36830</wp:posOffset>
                      </wp:positionV>
                      <wp:extent cx="76835" cy="104140"/>
                      <wp:effectExtent l="13970" t="11430" r="13970" b="17780"/>
                      <wp:wrapNone/>
                      <wp:docPr id="12" name="任意多边形: 形状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31003" id="任意多边形: 形状 1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55pt,6.8pt,80.1pt,11.1pt,82.6pt,2.9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18"/>
                <w:szCs w:val="18"/>
              </w:rPr>
              <w:t>本项目正常排放源</w:t>
            </w:r>
            <w:r w:rsidRPr="00834BD8">
              <w:rPr>
                <w:rFonts w:ascii="Times New Roman" w:cs="Times New Roman"/>
                <w:sz w:val="18"/>
                <w:szCs w:val="18"/>
              </w:rPr>
              <w:t>□</w:t>
            </w:r>
          </w:p>
          <w:p w:rsidR="00967501" w:rsidRPr="00834BD8" w:rsidRDefault="00967501" w:rsidP="00B516B4">
            <w:pPr>
              <w:pStyle w:val="Default"/>
              <w:jc w:val="center"/>
              <w:rPr>
                <w:rFonts w:ascii="Times New Roman" w:cs="Times New Roman"/>
                <w:sz w:val="18"/>
                <w:szCs w:val="18"/>
              </w:rPr>
            </w:pPr>
            <w:r w:rsidRPr="00834BD8">
              <w:rPr>
                <w:rFonts w:ascii="Times New Roman" w:cs="Times New Roman"/>
                <w:sz w:val="18"/>
                <w:szCs w:val="18"/>
              </w:rPr>
              <w:t>本项目非正常排放源</w:t>
            </w:r>
            <w:r w:rsidRPr="00834BD8">
              <w:rPr>
                <w:rFonts w:ascii="Times New Roman" w:cs="Times New Roman"/>
                <w:sz w:val="18"/>
                <w:szCs w:val="18"/>
              </w:rPr>
              <w:t>□</w:t>
            </w:r>
          </w:p>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18"/>
                <w:szCs w:val="18"/>
              </w:rPr>
              <w:t>现有污染</w:t>
            </w:r>
            <w:r w:rsidRPr="00834BD8">
              <w:rPr>
                <w:rFonts w:ascii="Times New Roman" w:cs="Times New Roman"/>
                <w:sz w:val="21"/>
                <w:szCs w:val="21"/>
              </w:rPr>
              <w:t>源</w:t>
            </w:r>
            <w:r w:rsidRPr="00834BD8">
              <w:rPr>
                <w:rFonts w:ascii="Times New Roman" w:cs="Times New Roman"/>
                <w:sz w:val="21"/>
                <w:szCs w:val="21"/>
              </w:rPr>
              <w:t>□</w:t>
            </w:r>
          </w:p>
        </w:tc>
        <w:tc>
          <w:tcPr>
            <w:tcW w:w="1701" w:type="dxa"/>
            <w:gridSpan w:val="5"/>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拟替代的污染源</w:t>
            </w:r>
            <w:r w:rsidRPr="00834BD8">
              <w:rPr>
                <w:rFonts w:ascii="Times New Roman" w:cs="Times New Roman"/>
                <w:sz w:val="21"/>
                <w:szCs w:val="21"/>
              </w:rPr>
              <w:t>□</w:t>
            </w:r>
          </w:p>
        </w:tc>
        <w:tc>
          <w:tcPr>
            <w:tcW w:w="1275" w:type="dxa"/>
            <w:gridSpan w:val="4"/>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其他在建、拟建项目污染源</w:t>
            </w:r>
            <w:r w:rsidRPr="00834BD8">
              <w:rPr>
                <w:rFonts w:ascii="Times New Roman" w:cs="Times New Roman"/>
                <w:sz w:val="21"/>
                <w:szCs w:val="21"/>
              </w:rPr>
              <w:t>□</w:t>
            </w:r>
          </w:p>
        </w:tc>
        <w:tc>
          <w:tcPr>
            <w:tcW w:w="1701" w:type="dxa"/>
            <w:gridSpan w:val="2"/>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区域污染源</w:t>
            </w:r>
            <w:r w:rsidRPr="00834BD8">
              <w:rPr>
                <w:rFonts w:ascii="Times New Roman" w:cs="Times New Roman"/>
                <w:sz w:val="21"/>
                <w:szCs w:val="21"/>
              </w:rPr>
              <w:t>□</w:t>
            </w:r>
          </w:p>
        </w:tc>
      </w:tr>
      <w:tr w:rsidR="00967501" w:rsidRPr="00834BD8" w:rsidTr="00B516B4">
        <w:trPr>
          <w:trHeight w:val="397"/>
          <w:jc w:val="center"/>
        </w:trPr>
        <w:tc>
          <w:tcPr>
            <w:tcW w:w="1268" w:type="dxa"/>
            <w:vMerge w:val="restart"/>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大气环境影响预测与评价</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预测模型</w:t>
            </w:r>
          </w:p>
        </w:tc>
        <w:tc>
          <w:tcPr>
            <w:tcW w:w="968" w:type="dxa"/>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pacing w:val="-18"/>
                <w:sz w:val="18"/>
                <w:szCs w:val="18"/>
              </w:rPr>
              <w:t>AERMOD</w:t>
            </w:r>
            <w:r w:rsidRPr="00834BD8">
              <w:rPr>
                <w:rFonts w:ascii="Times New Roman" w:cs="Times New Roman"/>
                <w:sz w:val="18"/>
                <w:szCs w:val="18"/>
              </w:rPr>
              <w:t xml:space="preserve"> □</w:t>
            </w:r>
          </w:p>
        </w:tc>
        <w:tc>
          <w:tcPr>
            <w:tcW w:w="709" w:type="dxa"/>
            <w:gridSpan w:val="3"/>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pacing w:val="-20"/>
                <w:sz w:val="18"/>
                <w:szCs w:val="18"/>
              </w:rPr>
              <w:t xml:space="preserve">ADMS </w:t>
            </w:r>
            <w:r w:rsidRPr="00834BD8">
              <w:rPr>
                <w:rFonts w:ascii="Times New Roman" w:cs="Times New Roman"/>
                <w:sz w:val="18"/>
                <w:szCs w:val="18"/>
              </w:rPr>
              <w:t>□</w:t>
            </w:r>
          </w:p>
        </w:tc>
        <w:tc>
          <w:tcPr>
            <w:tcW w:w="1134" w:type="dxa"/>
            <w:gridSpan w:val="3"/>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pacing w:val="-20"/>
                <w:sz w:val="18"/>
                <w:szCs w:val="18"/>
              </w:rPr>
              <w:t>AUSTAL2000</w:t>
            </w:r>
            <w:r w:rsidRPr="00834BD8">
              <w:rPr>
                <w:rFonts w:ascii="Times New Roman" w:cs="Times New Roman"/>
                <w:sz w:val="18"/>
                <w:szCs w:val="18"/>
              </w:rPr>
              <w:t xml:space="preserve"> □</w:t>
            </w:r>
          </w:p>
        </w:tc>
        <w:tc>
          <w:tcPr>
            <w:tcW w:w="1134" w:type="dxa"/>
            <w:gridSpan w:val="4"/>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pacing w:val="-16"/>
                <w:sz w:val="18"/>
                <w:szCs w:val="18"/>
              </w:rPr>
              <w:t>EDMS/AEDT</w:t>
            </w:r>
            <w:r w:rsidRPr="00834BD8">
              <w:rPr>
                <w:rFonts w:ascii="Times New Roman" w:cs="Times New Roman"/>
                <w:sz w:val="18"/>
                <w:szCs w:val="18"/>
              </w:rPr>
              <w:t xml:space="preserve"> □</w:t>
            </w:r>
          </w:p>
        </w:tc>
        <w:tc>
          <w:tcPr>
            <w:tcW w:w="992" w:type="dxa"/>
            <w:gridSpan w:val="3"/>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pacing w:val="-14"/>
                <w:sz w:val="18"/>
                <w:szCs w:val="18"/>
              </w:rPr>
              <w:t xml:space="preserve">CALPUFF </w:t>
            </w:r>
            <w:r w:rsidRPr="00834BD8">
              <w:rPr>
                <w:rFonts w:ascii="Times New Roman" w:cs="Times New Roman"/>
                <w:sz w:val="18"/>
                <w:szCs w:val="18"/>
              </w:rPr>
              <w:t>□</w:t>
            </w:r>
          </w:p>
        </w:tc>
        <w:tc>
          <w:tcPr>
            <w:tcW w:w="993" w:type="dxa"/>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z w:val="18"/>
                <w:szCs w:val="18"/>
              </w:rPr>
              <w:t>网格模型</w:t>
            </w:r>
            <w:r w:rsidRPr="00834BD8">
              <w:rPr>
                <w:rFonts w:ascii="Times New Roman" w:cs="Times New Roman"/>
                <w:sz w:val="18"/>
                <w:szCs w:val="18"/>
              </w:rPr>
              <w:t>□</w:t>
            </w:r>
          </w:p>
        </w:tc>
        <w:tc>
          <w:tcPr>
            <w:tcW w:w="708" w:type="dxa"/>
            <w:shd w:val="clear" w:color="auto" w:fill="auto"/>
            <w:vAlign w:val="center"/>
          </w:tcPr>
          <w:p w:rsidR="00967501" w:rsidRPr="00834BD8" w:rsidRDefault="00967501" w:rsidP="00B516B4">
            <w:pPr>
              <w:pStyle w:val="Default"/>
              <w:jc w:val="center"/>
              <w:rPr>
                <w:rFonts w:ascii="Times New Roman" w:cs="Times New Roman"/>
                <w:sz w:val="18"/>
                <w:szCs w:val="18"/>
              </w:rPr>
            </w:pPr>
            <w:r w:rsidRPr="00834BD8">
              <w:rPr>
                <w:rFonts w:ascii="Times New Roman" w:cs="Times New Roman"/>
                <w:sz w:val="18"/>
                <w:szCs w:val="18"/>
              </w:rPr>
              <w:t>其他</w:t>
            </w:r>
            <w:r w:rsidRPr="00834BD8">
              <w:rPr>
                <w:rFonts w:ascii="Times New Roman" w:cs="Times New Roman"/>
                <w:sz w:val="18"/>
                <w:szCs w:val="18"/>
              </w:rPr>
              <w:t>□</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预测范围</w:t>
            </w:r>
          </w:p>
        </w:tc>
        <w:tc>
          <w:tcPr>
            <w:tcW w:w="238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边长</w:t>
            </w:r>
            <w:r w:rsidRPr="00834BD8">
              <w:rPr>
                <w:rFonts w:ascii="Times New Roman" w:cs="Times New Roman"/>
                <w:sz w:val="21"/>
                <w:szCs w:val="21"/>
              </w:rPr>
              <w:t>≥50km□</w:t>
            </w:r>
          </w:p>
        </w:tc>
        <w:tc>
          <w:tcPr>
            <w:tcW w:w="2410" w:type="dxa"/>
            <w:gridSpan w:val="7"/>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边长</w:t>
            </w:r>
            <w:r w:rsidRPr="00834BD8">
              <w:rPr>
                <w:rFonts w:ascii="Times New Roman" w:cs="Times New Roman"/>
                <w:sz w:val="21"/>
                <w:szCs w:val="21"/>
              </w:rPr>
              <w:t>5</w:t>
            </w:r>
            <w:r>
              <w:rPr>
                <w:rFonts w:ascii="Times New Roman" w:cs="Times New Roman" w:hint="eastAsia"/>
                <w:sz w:val="21"/>
                <w:szCs w:val="21"/>
              </w:rPr>
              <w:t>-</w:t>
            </w:r>
            <w:r w:rsidRPr="00834BD8">
              <w:rPr>
                <w:rFonts w:ascii="Times New Roman" w:cs="Times New Roman"/>
                <w:sz w:val="21"/>
                <w:szCs w:val="21"/>
              </w:rPr>
              <w:t>50km □</w:t>
            </w:r>
          </w:p>
        </w:tc>
        <w:tc>
          <w:tcPr>
            <w:tcW w:w="1842" w:type="dxa"/>
            <w:gridSpan w:val="3"/>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边长</w:t>
            </w:r>
            <w:r w:rsidRPr="00834BD8">
              <w:rPr>
                <w:rFonts w:ascii="Times New Roman" w:cs="Times New Roman"/>
                <w:sz w:val="21"/>
                <w:szCs w:val="21"/>
              </w:rPr>
              <w:t>= 5 km □</w:t>
            </w:r>
          </w:p>
        </w:tc>
      </w:tr>
      <w:tr w:rsidR="00967501" w:rsidRPr="00834BD8" w:rsidTr="00B516B4">
        <w:trPr>
          <w:trHeight w:val="40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预测因子</w:t>
            </w:r>
          </w:p>
        </w:tc>
        <w:tc>
          <w:tcPr>
            <w:tcW w:w="3662" w:type="dxa"/>
            <w:gridSpan w:val="10"/>
            <w:shd w:val="clear" w:color="auto" w:fill="auto"/>
            <w:vAlign w:val="center"/>
          </w:tcPr>
          <w:p w:rsidR="00967501" w:rsidRPr="00834BD8" w:rsidRDefault="00967501" w:rsidP="00967501">
            <w:pPr>
              <w:pStyle w:val="Default"/>
              <w:jc w:val="center"/>
              <w:rPr>
                <w:rFonts w:ascii="Times New Roman" w:cs="Times New Roman"/>
                <w:sz w:val="21"/>
                <w:szCs w:val="21"/>
              </w:rPr>
            </w:pPr>
            <w:r w:rsidRPr="00834BD8">
              <w:rPr>
                <w:rFonts w:ascii="Times New Roman" w:cs="Times New Roman"/>
                <w:sz w:val="21"/>
                <w:szCs w:val="21"/>
              </w:rPr>
              <w:t>预测因子</w:t>
            </w:r>
            <w:r w:rsidRPr="00834BD8">
              <w:rPr>
                <w:rFonts w:ascii="Times New Roman" w:cs="Times New Roman"/>
                <w:sz w:val="21"/>
                <w:szCs w:val="21"/>
              </w:rPr>
              <w:t>(</w:t>
            </w:r>
            <w:r>
              <w:rPr>
                <w:rFonts w:ascii="Times New Roman" w:cs="Times New Roman"/>
                <w:sz w:val="21"/>
                <w:szCs w:val="21"/>
              </w:rPr>
              <w:t xml:space="preserve"> </w:t>
            </w:r>
            <w:r w:rsidRPr="00834BD8">
              <w:rPr>
                <w:rFonts w:ascii="Times New Roman" w:cs="Times New Roman"/>
                <w:sz w:val="21"/>
                <w:szCs w:val="21"/>
              </w:rPr>
              <w:t>)</w:t>
            </w:r>
          </w:p>
        </w:tc>
        <w:tc>
          <w:tcPr>
            <w:tcW w:w="297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包括二次</w:t>
            </w:r>
            <w:r w:rsidRPr="00834BD8">
              <w:rPr>
                <w:rFonts w:ascii="Times New Roman" w:cs="Times New Roman"/>
                <w:sz w:val="21"/>
                <w:szCs w:val="21"/>
              </w:rPr>
              <w:t>PM</w:t>
            </w:r>
            <w:r w:rsidRPr="00834BD8">
              <w:rPr>
                <w:rFonts w:ascii="Times New Roman" w:cs="Times New Roman"/>
                <w:sz w:val="21"/>
                <w:szCs w:val="21"/>
                <w:vertAlign w:val="subscript"/>
              </w:rPr>
              <w:t>2.5</w:t>
            </w:r>
            <w:r w:rsidRPr="00834BD8">
              <w:rPr>
                <w:rFonts w:ascii="Times New Roman" w:cs="Times New Roman"/>
                <w:sz w:val="21"/>
                <w:szCs w:val="21"/>
              </w:rPr>
              <w:t xml:space="preserve"> □</w:t>
            </w:r>
          </w:p>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不包括二次</w:t>
            </w:r>
            <w:r w:rsidRPr="00834BD8">
              <w:rPr>
                <w:rFonts w:ascii="Times New Roman" w:cs="Times New Roman"/>
                <w:sz w:val="21"/>
                <w:szCs w:val="21"/>
              </w:rPr>
              <w:t>PM</w:t>
            </w:r>
            <w:r w:rsidRPr="00834BD8">
              <w:rPr>
                <w:rFonts w:ascii="Times New Roman" w:cs="Times New Roman"/>
                <w:sz w:val="21"/>
                <w:szCs w:val="21"/>
                <w:vertAlign w:val="subscript"/>
              </w:rPr>
              <w:t>2.5</w:t>
            </w:r>
            <w:r w:rsidRPr="00834BD8">
              <w:rPr>
                <w:rFonts w:ascii="Times New Roman" w:cs="Times New Roman"/>
                <w:sz w:val="21"/>
                <w:szCs w:val="21"/>
              </w:rPr>
              <w:t xml:space="preserve"> □</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snapToGrid w:val="0"/>
              <w:jc w:val="center"/>
              <w:rPr>
                <w:rFonts w:ascii="Times New Roman" w:cs="Times New Roman"/>
                <w:sz w:val="21"/>
                <w:szCs w:val="21"/>
              </w:rPr>
            </w:pPr>
            <w:r w:rsidRPr="00834BD8">
              <w:rPr>
                <w:rFonts w:ascii="Times New Roman" w:cs="Times New Roman"/>
                <w:sz w:val="21"/>
                <w:szCs w:val="21"/>
              </w:rPr>
              <w:t>正常排放短期浓度贡献值</w:t>
            </w:r>
          </w:p>
        </w:tc>
        <w:tc>
          <w:tcPr>
            <w:tcW w:w="3662" w:type="dxa"/>
            <w:gridSpan w:val="10"/>
            <w:shd w:val="clear" w:color="auto" w:fill="auto"/>
            <w:vAlign w:val="center"/>
          </w:tcPr>
          <w:p w:rsidR="00967501" w:rsidRPr="00834BD8" w:rsidRDefault="00967501" w:rsidP="00B516B4">
            <w:pPr>
              <w:pStyle w:val="Default"/>
              <w:snapToGrid w:val="0"/>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本项目</w:t>
            </w:r>
            <w:r w:rsidRPr="00834BD8">
              <w:rPr>
                <w:rFonts w:ascii="Times New Roman" w:cs="Times New Roman"/>
                <w:sz w:val="21"/>
                <w:szCs w:val="21"/>
              </w:rPr>
              <w:t>最大占标率</w:t>
            </w:r>
            <w:r w:rsidRPr="00834BD8">
              <w:rPr>
                <w:rFonts w:ascii="Times New Roman" w:cs="Times New Roman"/>
                <w:sz w:val="21"/>
                <w:szCs w:val="21"/>
              </w:rPr>
              <w:t>≤100%□</w:t>
            </w:r>
          </w:p>
        </w:tc>
        <w:tc>
          <w:tcPr>
            <w:tcW w:w="2976" w:type="dxa"/>
            <w:gridSpan w:val="6"/>
            <w:shd w:val="clear" w:color="auto" w:fill="auto"/>
            <w:vAlign w:val="center"/>
          </w:tcPr>
          <w:p w:rsidR="00967501" w:rsidRPr="00834BD8" w:rsidRDefault="00967501" w:rsidP="00B516B4">
            <w:pPr>
              <w:pStyle w:val="Default"/>
              <w:snapToGrid w:val="0"/>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本项目</w:t>
            </w:r>
            <w:r w:rsidRPr="00834BD8">
              <w:rPr>
                <w:rFonts w:ascii="Times New Roman" w:cs="Times New Roman"/>
                <w:sz w:val="21"/>
                <w:szCs w:val="21"/>
              </w:rPr>
              <w:t>最大占标率＞</w:t>
            </w:r>
            <w:r w:rsidRPr="00834BD8">
              <w:rPr>
                <w:rFonts w:ascii="Times New Roman" w:cs="Times New Roman"/>
                <w:sz w:val="21"/>
                <w:szCs w:val="21"/>
              </w:rPr>
              <w:t>100% □</w:t>
            </w:r>
          </w:p>
        </w:tc>
      </w:tr>
      <w:tr w:rsidR="00967501" w:rsidRPr="00834BD8" w:rsidTr="00B516B4">
        <w:trPr>
          <w:trHeight w:val="211"/>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vMerge w:val="restart"/>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正常排放年均浓度贡献值</w:t>
            </w:r>
          </w:p>
        </w:tc>
        <w:tc>
          <w:tcPr>
            <w:tcW w:w="968"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一类区</w:t>
            </w:r>
          </w:p>
        </w:tc>
        <w:tc>
          <w:tcPr>
            <w:tcW w:w="2694" w:type="dxa"/>
            <w:gridSpan w:val="9"/>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本项目</w:t>
            </w:r>
            <w:r w:rsidRPr="00834BD8">
              <w:rPr>
                <w:rFonts w:ascii="Times New Roman" w:cs="Times New Roman"/>
                <w:sz w:val="21"/>
                <w:szCs w:val="21"/>
              </w:rPr>
              <w:t>最大占标率</w:t>
            </w:r>
            <w:r w:rsidRPr="00834BD8">
              <w:rPr>
                <w:rFonts w:ascii="Times New Roman" w:cs="Times New Roman"/>
                <w:sz w:val="21"/>
                <w:szCs w:val="21"/>
              </w:rPr>
              <w:t>≤10%□</w:t>
            </w:r>
          </w:p>
        </w:tc>
        <w:tc>
          <w:tcPr>
            <w:tcW w:w="297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本项目</w:t>
            </w:r>
            <w:r w:rsidRPr="00834BD8">
              <w:rPr>
                <w:rFonts w:ascii="Times New Roman" w:cs="Times New Roman"/>
                <w:sz w:val="21"/>
                <w:szCs w:val="21"/>
              </w:rPr>
              <w:t>最大标率＞</w:t>
            </w:r>
            <w:r w:rsidRPr="00834BD8">
              <w:rPr>
                <w:rFonts w:ascii="Times New Roman" w:cs="Times New Roman"/>
                <w:sz w:val="21"/>
                <w:szCs w:val="21"/>
              </w:rPr>
              <w:t>10% □</w:t>
            </w:r>
          </w:p>
        </w:tc>
      </w:tr>
      <w:tr w:rsidR="00967501" w:rsidRPr="00834BD8" w:rsidTr="00B516B4">
        <w:trPr>
          <w:trHeight w:val="231"/>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vMerge/>
            <w:shd w:val="clear" w:color="auto" w:fill="auto"/>
            <w:vAlign w:val="center"/>
          </w:tcPr>
          <w:p w:rsidR="00967501" w:rsidRPr="00834BD8" w:rsidRDefault="00967501" w:rsidP="00B516B4">
            <w:pPr>
              <w:jc w:val="center"/>
              <w:rPr>
                <w:color w:val="000000"/>
                <w:szCs w:val="21"/>
              </w:rPr>
            </w:pPr>
          </w:p>
        </w:tc>
        <w:tc>
          <w:tcPr>
            <w:tcW w:w="968"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二类区</w:t>
            </w:r>
          </w:p>
        </w:tc>
        <w:tc>
          <w:tcPr>
            <w:tcW w:w="2694" w:type="dxa"/>
            <w:gridSpan w:val="9"/>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本项目</w:t>
            </w:r>
            <w:r w:rsidRPr="00834BD8">
              <w:rPr>
                <w:rFonts w:ascii="Times New Roman" w:cs="Times New Roman"/>
                <w:sz w:val="21"/>
                <w:szCs w:val="21"/>
              </w:rPr>
              <w:t>最大占标率</w:t>
            </w:r>
            <w:r w:rsidRPr="00834BD8">
              <w:rPr>
                <w:rFonts w:ascii="Times New Roman" w:cs="Times New Roman"/>
                <w:sz w:val="21"/>
                <w:szCs w:val="21"/>
              </w:rPr>
              <w:t>≤30%□</w:t>
            </w:r>
          </w:p>
        </w:tc>
        <w:tc>
          <w:tcPr>
            <w:tcW w:w="297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本项目</w:t>
            </w:r>
            <w:r w:rsidRPr="00834BD8">
              <w:rPr>
                <w:rFonts w:ascii="Times New Roman" w:cs="Times New Roman"/>
                <w:sz w:val="21"/>
                <w:szCs w:val="21"/>
              </w:rPr>
              <w:t>最大标率＞</w:t>
            </w:r>
            <w:r w:rsidRPr="00834BD8">
              <w:rPr>
                <w:rFonts w:ascii="Times New Roman" w:cs="Times New Roman"/>
                <w:sz w:val="21"/>
                <w:szCs w:val="21"/>
              </w:rPr>
              <w:t>30% □</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非正常排放</w:t>
            </w:r>
            <w:r w:rsidRPr="00834BD8">
              <w:rPr>
                <w:rFonts w:ascii="Times New Roman" w:cs="Times New Roman"/>
                <w:sz w:val="21"/>
                <w:szCs w:val="21"/>
              </w:rPr>
              <w:t>1h</w:t>
            </w:r>
            <w:r w:rsidRPr="00834BD8">
              <w:rPr>
                <w:rFonts w:ascii="Times New Roman" w:cs="Times New Roman"/>
                <w:sz w:val="21"/>
                <w:szCs w:val="21"/>
              </w:rPr>
              <w:t>浓度贡献值</w:t>
            </w:r>
          </w:p>
        </w:tc>
        <w:tc>
          <w:tcPr>
            <w:tcW w:w="1394" w:type="dxa"/>
            <w:gridSpan w:val="2"/>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非正常持续时长（）</w:t>
            </w:r>
            <w:r w:rsidRPr="00834BD8">
              <w:rPr>
                <w:rFonts w:ascii="Times New Roman" w:cs="Times New Roman"/>
                <w:sz w:val="21"/>
                <w:szCs w:val="21"/>
              </w:rPr>
              <w:t>h</w:t>
            </w:r>
          </w:p>
        </w:tc>
        <w:tc>
          <w:tcPr>
            <w:tcW w:w="2551" w:type="dxa"/>
            <w:gridSpan w:val="9"/>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非正常</w:t>
            </w:r>
            <w:r w:rsidRPr="00834BD8">
              <w:rPr>
                <w:rFonts w:ascii="Times New Roman" w:cs="Times New Roman"/>
                <w:sz w:val="21"/>
                <w:szCs w:val="21"/>
              </w:rPr>
              <w:t>占标率</w:t>
            </w:r>
            <w:r w:rsidRPr="00834BD8">
              <w:rPr>
                <w:rFonts w:ascii="Times New Roman" w:cs="Times New Roman"/>
                <w:sz w:val="21"/>
                <w:szCs w:val="21"/>
              </w:rPr>
              <w:t>≤100% □</w:t>
            </w:r>
          </w:p>
        </w:tc>
        <w:tc>
          <w:tcPr>
            <w:tcW w:w="2693" w:type="dxa"/>
            <w:gridSpan w:val="5"/>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非正常</w:t>
            </w:r>
            <w:r w:rsidRPr="00834BD8">
              <w:rPr>
                <w:rFonts w:ascii="Times New Roman" w:cs="Times New Roman"/>
                <w:sz w:val="21"/>
                <w:szCs w:val="21"/>
              </w:rPr>
              <w:t>占标率＞</w:t>
            </w:r>
            <w:r w:rsidRPr="00834BD8">
              <w:rPr>
                <w:rFonts w:ascii="Times New Roman" w:cs="Times New Roman"/>
                <w:sz w:val="21"/>
                <w:szCs w:val="21"/>
              </w:rPr>
              <w:t>100%□</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保证率日平均浓度和年平均浓度叠加值</w:t>
            </w:r>
          </w:p>
        </w:tc>
        <w:tc>
          <w:tcPr>
            <w:tcW w:w="3184" w:type="dxa"/>
            <w:gridSpan w:val="8"/>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叠加</w:t>
            </w:r>
            <w:r w:rsidRPr="00834BD8">
              <w:rPr>
                <w:rFonts w:ascii="Times New Roman" w:cs="Times New Roman"/>
                <w:sz w:val="21"/>
                <w:szCs w:val="21"/>
              </w:rPr>
              <w:t>达标</w:t>
            </w:r>
            <w:r w:rsidRPr="00834BD8">
              <w:rPr>
                <w:rFonts w:ascii="Times New Roman" w:cs="Times New Roman"/>
                <w:sz w:val="21"/>
                <w:szCs w:val="21"/>
              </w:rPr>
              <w:t>□</w:t>
            </w:r>
          </w:p>
        </w:tc>
        <w:tc>
          <w:tcPr>
            <w:tcW w:w="3454" w:type="dxa"/>
            <w:gridSpan w:val="8"/>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Cambria Math" w:hAnsi="Cambria Math" w:cs="Cambria Math"/>
                <w:sz w:val="21"/>
                <w:szCs w:val="21"/>
              </w:rPr>
              <w:t>𝐶</w:t>
            </w:r>
            <w:r w:rsidRPr="00834BD8">
              <w:rPr>
                <w:rFonts w:ascii="Times New Roman" w:cs="Times New Roman"/>
                <w:sz w:val="21"/>
                <w:szCs w:val="21"/>
                <w:vertAlign w:val="subscript"/>
              </w:rPr>
              <w:t>叠加</w:t>
            </w:r>
            <w:r w:rsidRPr="00834BD8">
              <w:rPr>
                <w:rFonts w:ascii="Times New Roman" w:cs="Times New Roman"/>
                <w:sz w:val="21"/>
                <w:szCs w:val="21"/>
              </w:rPr>
              <w:t>不达标</w:t>
            </w:r>
            <w:r w:rsidRPr="00834BD8">
              <w:rPr>
                <w:rFonts w:ascii="Times New Roman" w:cs="Times New Roman"/>
                <w:sz w:val="21"/>
                <w:szCs w:val="21"/>
              </w:rPr>
              <w:t>□</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区域环境质量的整体变化情况</w:t>
            </w:r>
          </w:p>
        </w:tc>
        <w:tc>
          <w:tcPr>
            <w:tcW w:w="3184" w:type="dxa"/>
            <w:gridSpan w:val="8"/>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78720" behindDoc="0" locked="0" layoutInCell="1" allowOverlap="1">
                      <wp:simplePos x="0" y="0"/>
                      <wp:positionH relativeFrom="column">
                        <wp:posOffset>1115060</wp:posOffset>
                      </wp:positionH>
                      <wp:positionV relativeFrom="paragraph">
                        <wp:posOffset>20320</wp:posOffset>
                      </wp:positionV>
                      <wp:extent cx="76835" cy="104140"/>
                      <wp:effectExtent l="13970" t="13970" r="13970" b="15240"/>
                      <wp:wrapNone/>
                      <wp:docPr id="8" name="任意多边形: 形状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F7038F" id="任意多边形: 形状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7.8pt,5.5pt,91.35pt,9.8pt,93.85pt,1.6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i/>
                <w:iCs/>
                <w:sz w:val="21"/>
                <w:szCs w:val="21"/>
              </w:rPr>
              <w:t xml:space="preserve">k </w:t>
            </w:r>
            <w:r w:rsidRPr="00834BD8">
              <w:rPr>
                <w:rFonts w:ascii="Times New Roman" w:cs="Times New Roman"/>
                <w:sz w:val="21"/>
                <w:szCs w:val="21"/>
              </w:rPr>
              <w:t>≤-20% □</w:t>
            </w:r>
          </w:p>
        </w:tc>
        <w:tc>
          <w:tcPr>
            <w:tcW w:w="3454" w:type="dxa"/>
            <w:gridSpan w:val="8"/>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i/>
                <w:iCs/>
                <w:sz w:val="21"/>
                <w:szCs w:val="21"/>
              </w:rPr>
              <w:t xml:space="preserve">k </w:t>
            </w:r>
            <w:r w:rsidRPr="00834BD8">
              <w:rPr>
                <w:rFonts w:ascii="Times New Roman" w:cs="Times New Roman"/>
                <w:sz w:val="21"/>
                <w:szCs w:val="21"/>
              </w:rPr>
              <w:t>＞</w:t>
            </w:r>
            <w:r w:rsidRPr="00834BD8">
              <w:rPr>
                <w:rFonts w:ascii="Times New Roman" w:cs="Times New Roman"/>
                <w:sz w:val="21"/>
                <w:szCs w:val="21"/>
              </w:rPr>
              <w:t>-20% □</w:t>
            </w:r>
          </w:p>
        </w:tc>
      </w:tr>
      <w:tr w:rsidR="00967501" w:rsidRPr="00834BD8" w:rsidTr="00B516B4">
        <w:trPr>
          <w:trHeight w:val="397"/>
          <w:jc w:val="center"/>
        </w:trPr>
        <w:tc>
          <w:tcPr>
            <w:tcW w:w="1268" w:type="dxa"/>
            <w:vMerge w:val="restart"/>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环境监测计划</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污染源监测</w:t>
            </w:r>
          </w:p>
        </w:tc>
        <w:tc>
          <w:tcPr>
            <w:tcW w:w="238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监测因子：（</w:t>
            </w:r>
            <w:r w:rsidRPr="00E42983">
              <w:rPr>
                <w:rFonts w:ascii="Times New Roman" w:cs="Times New Roman" w:hint="eastAsia"/>
                <w:sz w:val="21"/>
                <w:szCs w:val="21"/>
              </w:rPr>
              <w:t>NO</w:t>
            </w:r>
            <w:r w:rsidRPr="00E42983">
              <w:rPr>
                <w:rFonts w:ascii="Times New Roman" w:cs="Times New Roman" w:hint="eastAsia"/>
                <w:sz w:val="21"/>
                <w:szCs w:val="21"/>
                <w:vertAlign w:val="subscript"/>
              </w:rPr>
              <w:t>2</w:t>
            </w:r>
            <w:r w:rsidRPr="00E42983">
              <w:rPr>
                <w:rFonts w:ascii="Times New Roman" w:cs="Times New Roman" w:hint="eastAsia"/>
                <w:sz w:val="21"/>
                <w:szCs w:val="21"/>
              </w:rPr>
              <w:t>、</w:t>
            </w:r>
            <w:r>
              <w:rPr>
                <w:rFonts w:ascii="Times New Roman" w:cs="Times New Roman" w:hint="eastAsia"/>
                <w:sz w:val="21"/>
                <w:szCs w:val="21"/>
              </w:rPr>
              <w:t>NH</w:t>
            </w:r>
            <w:r w:rsidRPr="00967501">
              <w:rPr>
                <w:rFonts w:ascii="Times New Roman" w:cs="Times New Roman"/>
                <w:sz w:val="21"/>
                <w:szCs w:val="21"/>
                <w:vertAlign w:val="subscript"/>
              </w:rPr>
              <w:t>3</w:t>
            </w:r>
            <w:r>
              <w:rPr>
                <w:rFonts w:ascii="Times New Roman" w:cs="Times New Roman" w:hint="eastAsia"/>
                <w:sz w:val="21"/>
                <w:szCs w:val="21"/>
              </w:rPr>
              <w:t>、</w:t>
            </w:r>
            <w:r>
              <w:rPr>
                <w:rFonts w:ascii="Times New Roman" w:cs="Times New Roman" w:hint="eastAsia"/>
                <w:sz w:val="21"/>
                <w:szCs w:val="21"/>
              </w:rPr>
              <w:t>H</w:t>
            </w:r>
            <w:r w:rsidRPr="00967501">
              <w:rPr>
                <w:rFonts w:ascii="Times New Roman" w:cs="Times New Roman"/>
                <w:sz w:val="21"/>
                <w:szCs w:val="21"/>
                <w:vertAlign w:val="subscript"/>
              </w:rPr>
              <w:t>2</w:t>
            </w:r>
            <w:r>
              <w:rPr>
                <w:rFonts w:ascii="Times New Roman" w:cs="Times New Roman" w:hint="eastAsia"/>
                <w:sz w:val="21"/>
                <w:szCs w:val="21"/>
              </w:rPr>
              <w:t>S</w:t>
            </w:r>
            <w:r w:rsidRPr="00834BD8">
              <w:rPr>
                <w:rFonts w:ascii="Times New Roman" w:cs="Times New Roman"/>
                <w:sz w:val="21"/>
                <w:szCs w:val="21"/>
              </w:rPr>
              <w:t>）</w:t>
            </w:r>
          </w:p>
        </w:tc>
        <w:tc>
          <w:tcPr>
            <w:tcW w:w="1984"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73600" behindDoc="0" locked="0" layoutInCell="1" allowOverlap="1">
                      <wp:simplePos x="0" y="0"/>
                      <wp:positionH relativeFrom="column">
                        <wp:posOffset>979805</wp:posOffset>
                      </wp:positionH>
                      <wp:positionV relativeFrom="paragraph">
                        <wp:posOffset>195580</wp:posOffset>
                      </wp:positionV>
                      <wp:extent cx="76835" cy="104140"/>
                      <wp:effectExtent l="12700" t="10795" r="5715" b="18415"/>
                      <wp:wrapNone/>
                      <wp:docPr id="7" name="任意多边形: 形状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38E4D8" id="任意多边形: 形状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15pt,19.3pt,80.7pt,23.6pt,83.2pt,15.4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noProof/>
                <w:sz w:val="21"/>
                <w:szCs w:val="21"/>
              </w:rPr>
              <mc:AlternateContent>
                <mc:Choice Requires="wps">
                  <w:drawing>
                    <wp:anchor distT="0" distB="0" distL="114300" distR="114300" simplePos="0" relativeHeight="251672576" behindDoc="0" locked="0" layoutInCell="1" allowOverlap="1">
                      <wp:simplePos x="0" y="0"/>
                      <wp:positionH relativeFrom="column">
                        <wp:posOffset>979805</wp:posOffset>
                      </wp:positionH>
                      <wp:positionV relativeFrom="paragraph">
                        <wp:posOffset>10795</wp:posOffset>
                      </wp:positionV>
                      <wp:extent cx="76835" cy="104140"/>
                      <wp:effectExtent l="12700" t="6985" r="5715" b="22225"/>
                      <wp:wrapNone/>
                      <wp:docPr id="6" name="任意多边形: 形状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EE2B2E" id="任意多边形: 形状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7.15pt,4.75pt,80.7pt,9.05pt,83.2pt,.85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有组织废气监测</w:t>
            </w:r>
            <w:r w:rsidRPr="00834BD8">
              <w:rPr>
                <w:rFonts w:ascii="Times New Roman" w:cs="Times New Roman"/>
                <w:sz w:val="21"/>
                <w:szCs w:val="21"/>
              </w:rPr>
              <w:t>□</w:t>
            </w:r>
            <w:r w:rsidRPr="00834BD8">
              <w:rPr>
                <w:rFonts w:ascii="Times New Roman" w:cs="Times New Roman"/>
                <w:sz w:val="21"/>
                <w:szCs w:val="21"/>
              </w:rPr>
              <w:t>无组织废气监测</w:t>
            </w:r>
            <w:r w:rsidRPr="00834BD8">
              <w:rPr>
                <w:rFonts w:ascii="Times New Roman" w:cs="Times New Roman"/>
                <w:sz w:val="21"/>
                <w:szCs w:val="21"/>
              </w:rPr>
              <w:t>□</w:t>
            </w:r>
          </w:p>
        </w:tc>
        <w:tc>
          <w:tcPr>
            <w:tcW w:w="2268" w:type="dxa"/>
            <w:gridSpan w:val="4"/>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无监测</w:t>
            </w:r>
            <w:r w:rsidRPr="00834BD8">
              <w:rPr>
                <w:rFonts w:ascii="Times New Roman" w:cs="Times New Roman"/>
                <w:sz w:val="21"/>
                <w:szCs w:val="21"/>
              </w:rPr>
              <w:t>□</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环境质量监测</w:t>
            </w:r>
          </w:p>
        </w:tc>
        <w:tc>
          <w:tcPr>
            <w:tcW w:w="2386"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监测因子：（</w:t>
            </w:r>
            <w:r w:rsidRPr="00E42983">
              <w:rPr>
                <w:rFonts w:ascii="Times New Roman" w:cs="Times New Roman" w:hint="eastAsia"/>
                <w:sz w:val="21"/>
                <w:szCs w:val="21"/>
              </w:rPr>
              <w:t>TSP</w:t>
            </w:r>
            <w:r w:rsidRPr="00E42983">
              <w:rPr>
                <w:rFonts w:ascii="Times New Roman" w:cs="Times New Roman" w:hint="eastAsia"/>
                <w:sz w:val="21"/>
                <w:szCs w:val="21"/>
              </w:rPr>
              <w:t>、</w:t>
            </w:r>
            <w:r w:rsidRPr="00E42983">
              <w:rPr>
                <w:rFonts w:ascii="Times New Roman" w:cs="Times New Roman" w:hint="eastAsia"/>
                <w:sz w:val="21"/>
                <w:szCs w:val="21"/>
              </w:rPr>
              <w:t>PM</w:t>
            </w:r>
            <w:r w:rsidRPr="00E42983">
              <w:rPr>
                <w:rFonts w:ascii="Times New Roman" w:cs="Times New Roman" w:hint="eastAsia"/>
                <w:sz w:val="21"/>
                <w:szCs w:val="21"/>
                <w:vertAlign w:val="subscript"/>
              </w:rPr>
              <w:t>l0</w:t>
            </w:r>
            <w:r w:rsidRPr="00E42983">
              <w:rPr>
                <w:rFonts w:ascii="Times New Roman" w:cs="Times New Roman" w:hint="eastAsia"/>
                <w:sz w:val="21"/>
                <w:szCs w:val="21"/>
              </w:rPr>
              <w:t>、</w:t>
            </w:r>
            <w:r w:rsidRPr="00E42983">
              <w:rPr>
                <w:rFonts w:ascii="Times New Roman" w:cs="Times New Roman" w:hint="eastAsia"/>
                <w:sz w:val="21"/>
                <w:szCs w:val="21"/>
              </w:rPr>
              <w:t>SO</w:t>
            </w:r>
            <w:r w:rsidRPr="00E42983">
              <w:rPr>
                <w:rFonts w:ascii="Times New Roman" w:cs="Times New Roman" w:hint="eastAsia"/>
                <w:sz w:val="21"/>
                <w:szCs w:val="21"/>
                <w:vertAlign w:val="subscript"/>
              </w:rPr>
              <w:t>2</w:t>
            </w:r>
            <w:r w:rsidRPr="00E42983">
              <w:rPr>
                <w:rFonts w:ascii="Times New Roman" w:cs="Times New Roman" w:hint="eastAsia"/>
                <w:sz w:val="21"/>
                <w:szCs w:val="21"/>
              </w:rPr>
              <w:t>、</w:t>
            </w:r>
            <w:r w:rsidRPr="00E42983">
              <w:rPr>
                <w:rFonts w:ascii="Times New Roman" w:cs="Times New Roman" w:hint="eastAsia"/>
                <w:sz w:val="21"/>
                <w:szCs w:val="21"/>
              </w:rPr>
              <w:t>NO</w:t>
            </w:r>
            <w:r w:rsidRPr="00E42983">
              <w:rPr>
                <w:rFonts w:ascii="Times New Roman" w:cs="Times New Roman" w:hint="eastAsia"/>
                <w:sz w:val="21"/>
                <w:szCs w:val="21"/>
                <w:vertAlign w:val="subscript"/>
              </w:rPr>
              <w:t>2</w:t>
            </w:r>
            <w:r w:rsidRPr="00E42983">
              <w:rPr>
                <w:rFonts w:ascii="Times New Roman" w:cs="Times New Roman" w:hint="eastAsia"/>
                <w:sz w:val="21"/>
                <w:szCs w:val="21"/>
              </w:rPr>
              <w:t>、</w:t>
            </w:r>
            <w:r>
              <w:rPr>
                <w:rFonts w:ascii="Times New Roman" w:cs="Times New Roman" w:hint="eastAsia"/>
                <w:sz w:val="21"/>
                <w:szCs w:val="21"/>
              </w:rPr>
              <w:t>NH</w:t>
            </w:r>
            <w:r w:rsidRPr="00967501">
              <w:rPr>
                <w:rFonts w:ascii="Times New Roman" w:cs="Times New Roman"/>
                <w:sz w:val="21"/>
                <w:szCs w:val="21"/>
                <w:vertAlign w:val="subscript"/>
              </w:rPr>
              <w:t>3</w:t>
            </w:r>
            <w:r>
              <w:rPr>
                <w:rFonts w:ascii="Times New Roman" w:cs="Times New Roman" w:hint="eastAsia"/>
                <w:sz w:val="21"/>
                <w:szCs w:val="21"/>
              </w:rPr>
              <w:t>、</w:t>
            </w:r>
            <w:r>
              <w:rPr>
                <w:rFonts w:ascii="Times New Roman" w:cs="Times New Roman" w:hint="eastAsia"/>
                <w:sz w:val="21"/>
                <w:szCs w:val="21"/>
              </w:rPr>
              <w:t>H</w:t>
            </w:r>
            <w:r w:rsidRPr="00967501">
              <w:rPr>
                <w:rFonts w:ascii="Times New Roman" w:cs="Times New Roman"/>
                <w:sz w:val="21"/>
                <w:szCs w:val="21"/>
                <w:vertAlign w:val="subscript"/>
              </w:rPr>
              <w:t>2</w:t>
            </w:r>
            <w:r>
              <w:rPr>
                <w:rFonts w:ascii="Times New Roman" w:cs="Times New Roman" w:hint="eastAsia"/>
                <w:sz w:val="21"/>
                <w:szCs w:val="21"/>
              </w:rPr>
              <w:t>S</w:t>
            </w:r>
            <w:r w:rsidRPr="00834BD8">
              <w:rPr>
                <w:rFonts w:ascii="Times New Roman" w:cs="Times New Roman"/>
                <w:sz w:val="21"/>
                <w:szCs w:val="21"/>
              </w:rPr>
              <w:t>）</w:t>
            </w:r>
          </w:p>
        </w:tc>
        <w:tc>
          <w:tcPr>
            <w:tcW w:w="1984" w:type="dxa"/>
            <w:gridSpan w:val="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监测点位数（</w:t>
            </w:r>
            <w:r w:rsidRPr="00834BD8">
              <w:rPr>
                <w:rFonts w:ascii="Times New Roman" w:cs="Times New Roman"/>
                <w:sz w:val="21"/>
                <w:szCs w:val="21"/>
              </w:rPr>
              <w:t>2</w:t>
            </w:r>
            <w:r w:rsidRPr="00834BD8">
              <w:rPr>
                <w:rFonts w:ascii="Times New Roman" w:cs="Times New Roman"/>
                <w:sz w:val="21"/>
                <w:szCs w:val="21"/>
              </w:rPr>
              <w:t>）</w:t>
            </w:r>
          </w:p>
        </w:tc>
        <w:tc>
          <w:tcPr>
            <w:tcW w:w="2268" w:type="dxa"/>
            <w:gridSpan w:val="4"/>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无监测</w:t>
            </w:r>
            <w:r w:rsidRPr="00834BD8">
              <w:rPr>
                <w:rFonts w:ascii="Times New Roman" w:cs="Times New Roman"/>
                <w:sz w:val="21"/>
                <w:szCs w:val="21"/>
              </w:rPr>
              <w:t>□</w:t>
            </w:r>
          </w:p>
        </w:tc>
      </w:tr>
      <w:tr w:rsidR="00967501" w:rsidRPr="00834BD8" w:rsidTr="00B516B4">
        <w:trPr>
          <w:trHeight w:val="173"/>
          <w:jc w:val="center"/>
        </w:trPr>
        <w:tc>
          <w:tcPr>
            <w:tcW w:w="1268" w:type="dxa"/>
            <w:vMerge w:val="restart"/>
            <w:shd w:val="clear" w:color="auto" w:fill="auto"/>
            <w:vAlign w:val="center"/>
          </w:tcPr>
          <w:p w:rsidR="00967501" w:rsidRPr="00834BD8" w:rsidRDefault="00967501" w:rsidP="00B516B4">
            <w:pPr>
              <w:jc w:val="center"/>
              <w:rPr>
                <w:color w:val="000000"/>
                <w:szCs w:val="21"/>
              </w:rPr>
            </w:pPr>
            <w:r w:rsidRPr="00834BD8">
              <w:rPr>
                <w:color w:val="000000"/>
                <w:szCs w:val="21"/>
              </w:rPr>
              <w:t>评价结论</w:t>
            </w: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环境影响</w:t>
            </w:r>
          </w:p>
        </w:tc>
        <w:tc>
          <w:tcPr>
            <w:tcW w:w="6638" w:type="dxa"/>
            <w:gridSpan w:val="1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noProof/>
                <w:sz w:val="21"/>
                <w:szCs w:val="21"/>
              </w:rPr>
              <mc:AlternateContent>
                <mc:Choice Requires="wps">
                  <w:drawing>
                    <wp:anchor distT="0" distB="0" distL="114300" distR="114300" simplePos="0" relativeHeight="251674624" behindDoc="0" locked="0" layoutInCell="1" allowOverlap="1">
                      <wp:simplePos x="0" y="0"/>
                      <wp:positionH relativeFrom="column">
                        <wp:posOffset>1586230</wp:posOffset>
                      </wp:positionH>
                      <wp:positionV relativeFrom="paragraph">
                        <wp:posOffset>17145</wp:posOffset>
                      </wp:positionV>
                      <wp:extent cx="76835" cy="104140"/>
                      <wp:effectExtent l="8890" t="6985" r="9525" b="22225"/>
                      <wp:wrapNone/>
                      <wp:docPr id="5" name="任意多边形: 形状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104140"/>
                              </a:xfrm>
                              <a:custGeom>
                                <a:avLst/>
                                <a:gdLst>
                                  <a:gd name="T0" fmla="*/ 0 w 121"/>
                                  <a:gd name="T1" fmla="*/ 78 h 164"/>
                                  <a:gd name="T2" fmla="*/ 71 w 121"/>
                                  <a:gd name="T3" fmla="*/ 164 h 164"/>
                                  <a:gd name="T4" fmla="*/ 121 w 121"/>
                                  <a:gd name="T5" fmla="*/ 0 h 164"/>
                                </a:gdLst>
                                <a:ahLst/>
                                <a:cxnLst>
                                  <a:cxn ang="0">
                                    <a:pos x="T0" y="T1"/>
                                  </a:cxn>
                                  <a:cxn ang="0">
                                    <a:pos x="T2" y="T3"/>
                                  </a:cxn>
                                  <a:cxn ang="0">
                                    <a:pos x="T4" y="T5"/>
                                  </a:cxn>
                                </a:cxnLst>
                                <a:rect l="0" t="0" r="r" b="b"/>
                                <a:pathLst>
                                  <a:path w="121" h="164">
                                    <a:moveTo>
                                      <a:pt x="0" y="78"/>
                                    </a:moveTo>
                                    <a:lnTo>
                                      <a:pt x="71" y="164"/>
                                    </a:lnTo>
                                    <a:lnTo>
                                      <a:pt x="121" y="0"/>
                                    </a:lnTo>
                                  </a:path>
                                </a:pathLst>
                              </a:custGeom>
                              <a:noFill/>
                              <a:ln w="3175">
                                <a:solidFill>
                                  <a:srgbClr val="000000"/>
                                </a:solidFill>
                                <a:round/>
                                <a:headEnd/>
                                <a:tailEnd/>
                              </a:ln>
                              <a:extLst>
                                <a:ext uri="{909E8E84-426E-40DD-AFC4-6F175D3DCCD1}">
                                  <a14:hiddenFill xmlns:a14="http://schemas.microsoft.com/office/drawing/2010/main">
                                    <a:gradFill rotWithShape="0">
                                      <a:gsLst>
                                        <a:gs pos="0">
                                          <a:srgbClr val="FFFFFF"/>
                                        </a:gs>
                                        <a:gs pos="100000">
                                          <a:srgbClr val="FFFFFF"/>
                                        </a:gs>
                                      </a:gsLst>
                                      <a:lin ang="0"/>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544DA2" id="任意多边形: 形状 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4.9pt,5.25pt,128.45pt,9.55pt,130.95pt,1.35pt" coordsize="12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" filled="f" strokeweight=".25pt">
                      <v:fill angle="90" focus="100%" type="gradient">
                        <o:fill v:ext="view" type="gradientUnscaled"/>
                      </v:fill>
                      <v:path arrowok="t" o:connecttype="custom" o:connectlocs="0,49530;45085,104140;76835,0" o:connectangles="0,0,0"/>
                    </v:polyline>
                  </w:pict>
                </mc:Fallback>
              </mc:AlternateContent>
            </w:r>
            <w:r w:rsidRPr="00834BD8">
              <w:rPr>
                <w:rFonts w:ascii="Times New Roman" w:cs="Times New Roman"/>
                <w:sz w:val="21"/>
                <w:szCs w:val="21"/>
              </w:rPr>
              <w:t>可以接受</w:t>
            </w:r>
            <w:r w:rsidRPr="00834BD8">
              <w:rPr>
                <w:rFonts w:ascii="Times New Roman" w:cs="Times New Roman"/>
                <w:sz w:val="21"/>
                <w:szCs w:val="21"/>
              </w:rPr>
              <w:t xml:space="preserve">□         </w:t>
            </w:r>
            <w:r w:rsidRPr="00834BD8">
              <w:rPr>
                <w:rFonts w:ascii="Times New Roman" w:cs="Times New Roman"/>
                <w:sz w:val="21"/>
                <w:szCs w:val="21"/>
              </w:rPr>
              <w:t>不可以接受</w:t>
            </w:r>
            <w:r w:rsidRPr="00834BD8">
              <w:rPr>
                <w:rFonts w:ascii="Times New Roman" w:cs="Times New Roman"/>
                <w:sz w:val="21"/>
                <w:szCs w:val="21"/>
              </w:rPr>
              <w:t>□</w:t>
            </w:r>
          </w:p>
        </w:tc>
      </w:tr>
      <w:tr w:rsidR="00967501" w:rsidRPr="00834BD8" w:rsidTr="00B516B4">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9A7E73" w:rsidRDefault="00967501" w:rsidP="00B516B4">
            <w:pPr>
              <w:pStyle w:val="Default"/>
              <w:jc w:val="center"/>
              <w:rPr>
                <w:rFonts w:ascii="Times New Roman" w:cs="Times New Roman"/>
                <w:spacing w:val="-10"/>
                <w:sz w:val="21"/>
                <w:szCs w:val="21"/>
              </w:rPr>
            </w:pPr>
            <w:r w:rsidRPr="009A7E73">
              <w:rPr>
                <w:rFonts w:ascii="Times New Roman" w:cs="Times New Roman"/>
                <w:spacing w:val="-10"/>
                <w:sz w:val="21"/>
                <w:szCs w:val="21"/>
              </w:rPr>
              <w:t>大气环境防护距离</w:t>
            </w:r>
          </w:p>
        </w:tc>
        <w:tc>
          <w:tcPr>
            <w:tcW w:w="6638" w:type="dxa"/>
            <w:gridSpan w:val="16"/>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距（）厂界最远（</w:t>
            </w:r>
            <w:r>
              <w:rPr>
                <w:rFonts w:ascii="Times New Roman" w:cs="Times New Roman" w:hint="eastAsia"/>
                <w:sz w:val="21"/>
                <w:szCs w:val="21"/>
              </w:rPr>
              <w:t>0</w:t>
            </w:r>
            <w:r w:rsidRPr="00834BD8">
              <w:rPr>
                <w:rFonts w:ascii="Times New Roman" w:cs="Times New Roman"/>
                <w:sz w:val="21"/>
                <w:szCs w:val="21"/>
              </w:rPr>
              <w:t>）</w:t>
            </w:r>
            <w:r w:rsidRPr="00834BD8">
              <w:rPr>
                <w:rFonts w:ascii="Times New Roman" w:cs="Times New Roman"/>
                <w:sz w:val="21"/>
                <w:szCs w:val="21"/>
              </w:rPr>
              <w:t>m</w:t>
            </w:r>
          </w:p>
        </w:tc>
      </w:tr>
      <w:tr w:rsidR="00967501" w:rsidRPr="00834BD8" w:rsidTr="00F060E1">
        <w:trPr>
          <w:trHeight w:val="397"/>
          <w:jc w:val="center"/>
        </w:trPr>
        <w:tc>
          <w:tcPr>
            <w:tcW w:w="1268" w:type="dxa"/>
            <w:vMerge/>
            <w:shd w:val="clear" w:color="auto" w:fill="auto"/>
            <w:vAlign w:val="center"/>
          </w:tcPr>
          <w:p w:rsidR="00967501" w:rsidRPr="00834BD8" w:rsidRDefault="00967501" w:rsidP="00B516B4">
            <w:pPr>
              <w:jc w:val="center"/>
              <w:rPr>
                <w:color w:val="000000"/>
                <w:szCs w:val="21"/>
              </w:rPr>
            </w:pPr>
          </w:p>
        </w:tc>
        <w:tc>
          <w:tcPr>
            <w:tcW w:w="1841" w:type="dxa"/>
            <w:shd w:val="clear" w:color="auto" w:fill="auto"/>
            <w:vAlign w:val="center"/>
          </w:tcPr>
          <w:p w:rsidR="00967501" w:rsidRPr="00834BD8" w:rsidRDefault="00967501" w:rsidP="00B516B4">
            <w:pPr>
              <w:pStyle w:val="Default"/>
              <w:jc w:val="center"/>
              <w:rPr>
                <w:rFonts w:ascii="Times New Roman" w:cs="Times New Roman"/>
                <w:sz w:val="21"/>
                <w:szCs w:val="21"/>
              </w:rPr>
            </w:pPr>
            <w:r w:rsidRPr="00834BD8">
              <w:rPr>
                <w:rFonts w:ascii="Times New Roman" w:cs="Times New Roman"/>
                <w:sz w:val="21"/>
                <w:szCs w:val="21"/>
              </w:rPr>
              <w:t>污染源年排放量</w:t>
            </w:r>
          </w:p>
        </w:tc>
        <w:tc>
          <w:tcPr>
            <w:tcW w:w="1412" w:type="dxa"/>
            <w:gridSpan w:val="3"/>
            <w:shd w:val="clear" w:color="auto" w:fill="auto"/>
            <w:vAlign w:val="center"/>
          </w:tcPr>
          <w:p w:rsidR="00967501" w:rsidRPr="009A7E73" w:rsidRDefault="00967501" w:rsidP="00B516B4">
            <w:pPr>
              <w:pStyle w:val="Default"/>
              <w:jc w:val="center"/>
              <w:rPr>
                <w:rFonts w:ascii="Times New Roman" w:cs="Times New Roman"/>
                <w:spacing w:val="-10"/>
                <w:sz w:val="21"/>
                <w:szCs w:val="21"/>
              </w:rPr>
            </w:pPr>
            <w:r w:rsidRPr="009A7E73">
              <w:rPr>
                <w:rFonts w:ascii="Times New Roman" w:cs="Times New Roman"/>
                <w:spacing w:val="-10"/>
                <w:sz w:val="21"/>
                <w:szCs w:val="21"/>
              </w:rPr>
              <w:t>SO</w:t>
            </w:r>
            <w:r w:rsidRPr="009A7E73">
              <w:rPr>
                <w:rFonts w:ascii="Times New Roman" w:cs="Times New Roman"/>
                <w:spacing w:val="-10"/>
                <w:sz w:val="21"/>
                <w:szCs w:val="21"/>
                <w:vertAlign w:val="subscript"/>
              </w:rPr>
              <w:t>2</w:t>
            </w:r>
            <w:r w:rsidRPr="009A7E73">
              <w:rPr>
                <w:rFonts w:ascii="Times New Roman" w:cs="Times New Roman"/>
                <w:spacing w:val="-10"/>
                <w:sz w:val="21"/>
                <w:szCs w:val="21"/>
              </w:rPr>
              <w:t>：（）</w:t>
            </w:r>
            <w:r w:rsidRPr="009A7E73">
              <w:rPr>
                <w:rFonts w:ascii="Times New Roman" w:cs="Times New Roman"/>
                <w:spacing w:val="-10"/>
                <w:sz w:val="21"/>
                <w:szCs w:val="21"/>
              </w:rPr>
              <w:t>t/a</w:t>
            </w:r>
          </w:p>
        </w:tc>
        <w:tc>
          <w:tcPr>
            <w:tcW w:w="1772" w:type="dxa"/>
            <w:gridSpan w:val="5"/>
            <w:shd w:val="clear" w:color="auto" w:fill="auto"/>
            <w:vAlign w:val="center"/>
          </w:tcPr>
          <w:p w:rsidR="00967501" w:rsidRPr="009A7E73" w:rsidRDefault="00967501" w:rsidP="00B516B4">
            <w:pPr>
              <w:pStyle w:val="Default"/>
              <w:jc w:val="center"/>
              <w:rPr>
                <w:rFonts w:ascii="Times New Roman" w:cs="Times New Roman"/>
                <w:spacing w:val="-10"/>
                <w:sz w:val="21"/>
                <w:szCs w:val="21"/>
              </w:rPr>
            </w:pPr>
            <w:r w:rsidRPr="009A7E73">
              <w:rPr>
                <w:rFonts w:ascii="Times New Roman" w:cs="Times New Roman"/>
                <w:spacing w:val="-10"/>
                <w:sz w:val="21"/>
                <w:szCs w:val="21"/>
              </w:rPr>
              <w:t>NOx</w:t>
            </w:r>
            <w:r w:rsidR="00F060E1">
              <w:rPr>
                <w:rFonts w:ascii="Times New Roman" w:cs="Times New Roman" w:hint="eastAsia"/>
                <w:spacing w:val="-10"/>
                <w:sz w:val="21"/>
                <w:szCs w:val="21"/>
              </w:rPr>
              <w:t>:(</w:t>
            </w:r>
            <w:r w:rsidR="00F060E1">
              <w:rPr>
                <w:rFonts w:ascii="Times New Roman" w:cs="Times New Roman"/>
                <w:spacing w:val="-10"/>
                <w:sz w:val="21"/>
                <w:szCs w:val="21"/>
              </w:rPr>
              <w:t>0.245</w:t>
            </w:r>
            <w:r w:rsidR="00F060E1">
              <w:rPr>
                <w:rFonts w:ascii="Times New Roman" w:cs="Times New Roman" w:hint="eastAsia"/>
                <w:spacing w:val="-10"/>
                <w:sz w:val="21"/>
                <w:szCs w:val="21"/>
              </w:rPr>
              <w:t>)</w:t>
            </w:r>
            <w:r w:rsidRPr="009A7E73">
              <w:rPr>
                <w:rFonts w:ascii="Times New Roman" w:cs="Times New Roman"/>
                <w:spacing w:val="-10"/>
                <w:sz w:val="21"/>
                <w:szCs w:val="21"/>
              </w:rPr>
              <w:t>t/a</w:t>
            </w:r>
          </w:p>
        </w:tc>
        <w:tc>
          <w:tcPr>
            <w:tcW w:w="1753" w:type="dxa"/>
            <w:gridSpan w:val="6"/>
            <w:shd w:val="clear" w:color="auto" w:fill="auto"/>
            <w:vAlign w:val="center"/>
          </w:tcPr>
          <w:p w:rsidR="00967501" w:rsidRPr="00834BD8" w:rsidRDefault="00F060E1" w:rsidP="00B516B4">
            <w:pPr>
              <w:pStyle w:val="Default"/>
              <w:jc w:val="center"/>
              <w:rPr>
                <w:rFonts w:ascii="Times New Roman" w:cs="Times New Roman"/>
                <w:sz w:val="21"/>
                <w:szCs w:val="21"/>
              </w:rPr>
            </w:pPr>
            <w:r>
              <w:rPr>
                <w:rFonts w:ascii="Times New Roman" w:cs="Times New Roman" w:hint="eastAsia"/>
                <w:sz w:val="21"/>
                <w:szCs w:val="21"/>
              </w:rPr>
              <w:t>NH</w:t>
            </w:r>
            <w:r w:rsidRPr="00967501">
              <w:rPr>
                <w:rFonts w:ascii="Times New Roman" w:cs="Times New Roman"/>
                <w:sz w:val="21"/>
                <w:szCs w:val="21"/>
                <w:vertAlign w:val="subscript"/>
              </w:rPr>
              <w:t>3</w:t>
            </w:r>
            <w:r>
              <w:rPr>
                <w:rFonts w:ascii="Times New Roman" w:cs="Times New Roman"/>
                <w:sz w:val="21"/>
                <w:szCs w:val="21"/>
              </w:rPr>
              <w:t>:(</w:t>
            </w:r>
            <w:r w:rsidRPr="00F060E1">
              <w:rPr>
                <w:rFonts w:ascii="Times New Roman" w:cs="Times New Roman"/>
                <w:sz w:val="21"/>
                <w:szCs w:val="21"/>
              </w:rPr>
              <w:t>0.191</w:t>
            </w:r>
            <w:r>
              <w:rPr>
                <w:rFonts w:ascii="Times New Roman" w:cs="Times New Roman" w:hint="eastAsia"/>
                <w:sz w:val="21"/>
                <w:szCs w:val="21"/>
              </w:rPr>
              <w:t>)</w:t>
            </w:r>
            <w:r w:rsidR="00967501" w:rsidRPr="00834BD8">
              <w:rPr>
                <w:rFonts w:ascii="Times New Roman" w:cs="Times New Roman"/>
                <w:sz w:val="21"/>
                <w:szCs w:val="21"/>
              </w:rPr>
              <w:t>t/a</w:t>
            </w:r>
          </w:p>
        </w:tc>
        <w:tc>
          <w:tcPr>
            <w:tcW w:w="1701" w:type="dxa"/>
            <w:gridSpan w:val="2"/>
            <w:shd w:val="clear" w:color="auto" w:fill="auto"/>
            <w:vAlign w:val="center"/>
          </w:tcPr>
          <w:p w:rsidR="00967501" w:rsidRPr="00834BD8" w:rsidRDefault="00F060E1" w:rsidP="00B516B4">
            <w:pPr>
              <w:pStyle w:val="Default"/>
              <w:jc w:val="center"/>
              <w:rPr>
                <w:rFonts w:ascii="Times New Roman" w:cs="Times New Roman"/>
                <w:sz w:val="21"/>
                <w:szCs w:val="21"/>
              </w:rPr>
            </w:pPr>
            <w:r>
              <w:rPr>
                <w:rFonts w:ascii="Times New Roman" w:cs="Times New Roman" w:hint="eastAsia"/>
                <w:sz w:val="21"/>
                <w:szCs w:val="21"/>
              </w:rPr>
              <w:t>H</w:t>
            </w:r>
            <w:r w:rsidRPr="00967501">
              <w:rPr>
                <w:rFonts w:ascii="Times New Roman" w:cs="Times New Roman"/>
                <w:sz w:val="21"/>
                <w:szCs w:val="21"/>
                <w:vertAlign w:val="subscript"/>
              </w:rPr>
              <w:t>2</w:t>
            </w:r>
            <w:r>
              <w:rPr>
                <w:rFonts w:ascii="Times New Roman" w:cs="Times New Roman" w:hint="eastAsia"/>
                <w:sz w:val="21"/>
                <w:szCs w:val="21"/>
              </w:rPr>
              <w:t>S</w:t>
            </w:r>
            <w:r>
              <w:rPr>
                <w:rFonts w:ascii="Times New Roman" w:cs="Times New Roman"/>
                <w:sz w:val="21"/>
                <w:szCs w:val="21"/>
              </w:rPr>
              <w:t>:</w:t>
            </w:r>
            <w:r>
              <w:rPr>
                <w:rFonts w:ascii="Times New Roman" w:cs="Times New Roman" w:hint="eastAsia"/>
                <w:sz w:val="21"/>
                <w:szCs w:val="21"/>
              </w:rPr>
              <w:t>(</w:t>
            </w:r>
            <w:r w:rsidR="00967501">
              <w:rPr>
                <w:rFonts w:ascii="Times New Roman" w:cs="Times New Roman" w:hint="eastAsia"/>
                <w:sz w:val="21"/>
                <w:szCs w:val="21"/>
              </w:rPr>
              <w:t>0</w:t>
            </w:r>
            <w:r w:rsidR="00967501">
              <w:rPr>
                <w:rFonts w:ascii="Times New Roman" w:cs="Times New Roman"/>
                <w:sz w:val="21"/>
                <w:szCs w:val="21"/>
              </w:rPr>
              <w:t>.</w:t>
            </w:r>
            <w:r>
              <w:rPr>
                <w:rFonts w:ascii="Times New Roman" w:cs="Times New Roman"/>
                <w:sz w:val="21"/>
                <w:szCs w:val="21"/>
              </w:rPr>
              <w:t>003</w:t>
            </w:r>
            <w:r>
              <w:rPr>
                <w:rFonts w:ascii="Times New Roman" w:cs="Times New Roman" w:hint="eastAsia"/>
                <w:sz w:val="21"/>
                <w:szCs w:val="21"/>
              </w:rPr>
              <w:t>)</w:t>
            </w:r>
            <w:r w:rsidR="00967501" w:rsidRPr="00834BD8">
              <w:rPr>
                <w:rFonts w:ascii="Times New Roman" w:cs="Times New Roman"/>
                <w:sz w:val="21"/>
                <w:szCs w:val="21"/>
              </w:rPr>
              <w:t>t/a</w:t>
            </w:r>
          </w:p>
        </w:tc>
      </w:tr>
      <w:tr w:rsidR="00967501" w:rsidRPr="00834BD8" w:rsidTr="00B516B4">
        <w:trPr>
          <w:trHeight w:val="289"/>
          <w:jc w:val="center"/>
        </w:trPr>
        <w:tc>
          <w:tcPr>
            <w:tcW w:w="9747" w:type="dxa"/>
            <w:gridSpan w:val="18"/>
            <w:shd w:val="clear" w:color="auto" w:fill="auto"/>
            <w:vAlign w:val="center"/>
          </w:tcPr>
          <w:p w:rsidR="00967501" w:rsidRPr="00834BD8" w:rsidRDefault="00967501" w:rsidP="00B516B4">
            <w:pPr>
              <w:pStyle w:val="Default"/>
              <w:rPr>
                <w:rFonts w:ascii="Times New Roman" w:cs="Times New Roman"/>
                <w:sz w:val="21"/>
                <w:szCs w:val="21"/>
              </w:rPr>
            </w:pPr>
            <w:r w:rsidRPr="00834BD8">
              <w:rPr>
                <w:rFonts w:ascii="Times New Roman" w:cs="Times New Roman"/>
                <w:sz w:val="21"/>
                <w:szCs w:val="21"/>
              </w:rPr>
              <w:t>注：</w:t>
            </w:r>
            <w:r w:rsidRPr="00834BD8">
              <w:rPr>
                <w:rFonts w:ascii="Times New Roman" w:cs="Times New Roman"/>
                <w:sz w:val="21"/>
                <w:szCs w:val="21"/>
              </w:rPr>
              <w:t>“□”</w:t>
            </w:r>
            <w:r w:rsidRPr="00834BD8">
              <w:rPr>
                <w:rFonts w:ascii="Times New Roman" w:cs="Times New Roman"/>
                <w:sz w:val="21"/>
                <w:szCs w:val="21"/>
              </w:rPr>
              <w:t>为勾选项，填</w:t>
            </w:r>
            <w:r w:rsidRPr="00834BD8">
              <w:rPr>
                <w:rFonts w:ascii="Times New Roman" w:cs="Times New Roman"/>
                <w:sz w:val="21"/>
                <w:szCs w:val="21"/>
              </w:rPr>
              <w:t>“√”</w:t>
            </w:r>
            <w:r w:rsidRPr="00834BD8">
              <w:rPr>
                <w:rFonts w:ascii="Times New Roman" w:cs="Times New Roman"/>
                <w:sz w:val="21"/>
                <w:szCs w:val="21"/>
              </w:rPr>
              <w:t>；</w:t>
            </w:r>
            <w:r w:rsidRPr="00834BD8">
              <w:rPr>
                <w:rFonts w:ascii="Times New Roman" w:cs="Times New Roman"/>
                <w:sz w:val="21"/>
                <w:szCs w:val="21"/>
              </w:rPr>
              <w:t>“</w:t>
            </w:r>
            <w:r w:rsidRPr="00834BD8">
              <w:rPr>
                <w:rFonts w:ascii="Times New Roman" w:cs="Times New Roman"/>
                <w:sz w:val="21"/>
                <w:szCs w:val="21"/>
              </w:rPr>
              <w:t>（）</w:t>
            </w:r>
            <w:r w:rsidRPr="00834BD8">
              <w:rPr>
                <w:rFonts w:ascii="Times New Roman" w:cs="Times New Roman"/>
                <w:sz w:val="21"/>
                <w:szCs w:val="21"/>
              </w:rPr>
              <w:t xml:space="preserve">” </w:t>
            </w:r>
            <w:r w:rsidRPr="00834BD8">
              <w:rPr>
                <w:rFonts w:ascii="Times New Roman" w:cs="Times New Roman"/>
                <w:sz w:val="21"/>
                <w:szCs w:val="21"/>
              </w:rPr>
              <w:t>为内容填写项</w:t>
            </w:r>
          </w:p>
        </w:tc>
      </w:tr>
    </w:tbl>
    <w:p w:rsidR="00F060E1" w:rsidRDefault="00F060E1" w:rsidP="00967501">
      <w:pPr>
        <w:spacing w:line="480" w:lineRule="exact"/>
        <w:rPr>
          <w:rFonts w:hAnsi="宋体"/>
          <w:bCs/>
          <w:sz w:val="24"/>
        </w:rPr>
        <w:sectPr w:rsidR="00F060E1">
          <w:pgSz w:w="11906" w:h="16838"/>
          <w:pgMar w:top="1440" w:right="1800" w:bottom="1440" w:left="1800" w:header="851" w:footer="992" w:gutter="0"/>
          <w:cols w:space="425"/>
          <w:docGrid w:type="lines" w:linePitch="312"/>
        </w:sectPr>
      </w:pPr>
    </w:p>
    <w:p w:rsidR="003057BB" w:rsidRPr="00955E22" w:rsidRDefault="003057BB" w:rsidP="003057BB">
      <w:pPr>
        <w:spacing w:line="480" w:lineRule="exact"/>
        <w:jc w:val="center"/>
        <w:rPr>
          <w:b/>
          <w:bCs/>
          <w:color w:val="000000"/>
        </w:rPr>
      </w:pPr>
      <w:r w:rsidRPr="00955E22">
        <w:rPr>
          <w:rFonts w:hint="eastAsia"/>
          <w:b/>
          <w:bCs/>
          <w:color w:val="000000"/>
        </w:rPr>
        <w:lastRenderedPageBreak/>
        <w:t>表</w:t>
      </w:r>
      <w:r>
        <w:rPr>
          <w:b/>
          <w:bCs/>
          <w:color w:val="000000"/>
        </w:rPr>
        <w:t>5-7</w:t>
      </w:r>
      <w:r w:rsidRPr="00955E22">
        <w:rPr>
          <w:b/>
          <w:bCs/>
          <w:color w:val="000000"/>
        </w:rPr>
        <w:t xml:space="preserve">  </w:t>
      </w:r>
      <w:r w:rsidRPr="00955E22">
        <w:rPr>
          <w:rFonts w:hint="eastAsia"/>
          <w:b/>
          <w:bCs/>
          <w:color w:val="000000"/>
        </w:rPr>
        <w:t>大气污染物估算结果一览表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3"/>
        <w:gridCol w:w="1318"/>
        <w:gridCol w:w="963"/>
        <w:gridCol w:w="1319"/>
        <w:gridCol w:w="957"/>
        <w:gridCol w:w="1319"/>
        <w:gridCol w:w="957"/>
      </w:tblGrid>
      <w:tr w:rsidR="003057BB" w:rsidRPr="003057BB" w:rsidTr="003057BB">
        <w:trPr>
          <w:trHeight w:val="340"/>
        </w:trPr>
        <w:tc>
          <w:tcPr>
            <w:tcW w:w="872" w:type="pct"/>
            <w:vMerge w:val="restart"/>
            <w:shd w:val="clear" w:color="auto" w:fill="auto"/>
            <w:vAlign w:val="center"/>
          </w:tcPr>
          <w:p w:rsidR="003057BB" w:rsidRPr="003057BB" w:rsidRDefault="003057BB" w:rsidP="003057BB">
            <w:pPr>
              <w:jc w:val="center"/>
              <w:rPr>
                <w:bCs/>
                <w:color w:val="000000"/>
                <w:szCs w:val="21"/>
              </w:rPr>
            </w:pPr>
            <w:r w:rsidRPr="003057BB">
              <w:rPr>
                <w:bCs/>
                <w:color w:val="000000"/>
                <w:szCs w:val="21"/>
              </w:rPr>
              <w:t>下风向距离</w:t>
            </w:r>
            <w:r w:rsidRPr="003057BB">
              <w:rPr>
                <w:bCs/>
                <w:color w:val="000000"/>
                <w:szCs w:val="21"/>
              </w:rPr>
              <w:t>/m</w:t>
            </w:r>
          </w:p>
        </w:tc>
        <w:tc>
          <w:tcPr>
            <w:tcW w:w="2753" w:type="pct"/>
            <w:gridSpan w:val="4"/>
            <w:shd w:val="clear" w:color="auto" w:fill="auto"/>
            <w:vAlign w:val="center"/>
          </w:tcPr>
          <w:p w:rsidR="003057BB" w:rsidRPr="003057BB" w:rsidRDefault="003057BB" w:rsidP="003057BB">
            <w:pPr>
              <w:jc w:val="center"/>
              <w:rPr>
                <w:bCs/>
                <w:color w:val="000000"/>
                <w:szCs w:val="21"/>
              </w:rPr>
            </w:pPr>
            <w:r w:rsidRPr="003057BB">
              <w:rPr>
                <w:bCs/>
                <w:color w:val="000000"/>
                <w:szCs w:val="21"/>
              </w:rPr>
              <w:t>臭气排气筒</w:t>
            </w:r>
          </w:p>
        </w:tc>
        <w:tc>
          <w:tcPr>
            <w:tcW w:w="1375" w:type="pct"/>
            <w:gridSpan w:val="2"/>
            <w:shd w:val="clear" w:color="auto" w:fill="auto"/>
            <w:vAlign w:val="center"/>
          </w:tcPr>
          <w:p w:rsidR="003057BB" w:rsidRPr="003057BB" w:rsidRDefault="003057BB" w:rsidP="003057BB">
            <w:pPr>
              <w:jc w:val="center"/>
              <w:rPr>
                <w:bCs/>
                <w:color w:val="000000"/>
                <w:szCs w:val="21"/>
              </w:rPr>
            </w:pPr>
            <w:r w:rsidRPr="003057BB">
              <w:rPr>
                <w:bCs/>
                <w:color w:val="000000"/>
                <w:szCs w:val="21"/>
              </w:rPr>
              <w:t>锅炉排气筒</w:t>
            </w:r>
          </w:p>
        </w:tc>
      </w:tr>
      <w:tr w:rsidR="003057BB" w:rsidRPr="003057BB" w:rsidTr="003057BB">
        <w:trPr>
          <w:trHeight w:val="340"/>
        </w:trPr>
        <w:tc>
          <w:tcPr>
            <w:tcW w:w="872" w:type="pct"/>
            <w:vMerge/>
            <w:shd w:val="clear" w:color="auto" w:fill="auto"/>
            <w:vAlign w:val="center"/>
          </w:tcPr>
          <w:p w:rsidR="003057BB" w:rsidRPr="003057BB" w:rsidRDefault="003057BB" w:rsidP="003057BB">
            <w:pPr>
              <w:jc w:val="center"/>
              <w:rPr>
                <w:bCs/>
                <w:color w:val="000000"/>
                <w:szCs w:val="21"/>
              </w:rPr>
            </w:pPr>
          </w:p>
        </w:tc>
        <w:tc>
          <w:tcPr>
            <w:tcW w:w="1378" w:type="pct"/>
            <w:gridSpan w:val="2"/>
            <w:shd w:val="clear" w:color="auto" w:fill="auto"/>
            <w:vAlign w:val="center"/>
          </w:tcPr>
          <w:p w:rsidR="003057BB" w:rsidRPr="003057BB" w:rsidRDefault="003057BB" w:rsidP="003057BB">
            <w:pPr>
              <w:jc w:val="center"/>
              <w:rPr>
                <w:bCs/>
                <w:color w:val="000000"/>
                <w:szCs w:val="21"/>
              </w:rPr>
            </w:pPr>
            <w:r w:rsidRPr="003057BB">
              <w:rPr>
                <w:bCs/>
                <w:color w:val="000000"/>
                <w:szCs w:val="21"/>
              </w:rPr>
              <w:t>NH</w:t>
            </w:r>
            <w:r w:rsidRPr="003057BB">
              <w:rPr>
                <w:bCs/>
                <w:color w:val="000000"/>
                <w:szCs w:val="21"/>
                <w:vertAlign w:val="subscript"/>
              </w:rPr>
              <w:t>3</w:t>
            </w:r>
          </w:p>
        </w:tc>
        <w:tc>
          <w:tcPr>
            <w:tcW w:w="1375" w:type="pct"/>
            <w:gridSpan w:val="2"/>
            <w:shd w:val="clear" w:color="auto" w:fill="auto"/>
            <w:vAlign w:val="center"/>
          </w:tcPr>
          <w:p w:rsidR="003057BB" w:rsidRPr="003057BB" w:rsidRDefault="003057BB" w:rsidP="003057BB">
            <w:pPr>
              <w:jc w:val="center"/>
              <w:rPr>
                <w:bCs/>
                <w:color w:val="000000"/>
                <w:szCs w:val="21"/>
              </w:rPr>
            </w:pPr>
            <w:r w:rsidRPr="003057BB">
              <w:rPr>
                <w:bCs/>
                <w:color w:val="000000"/>
                <w:szCs w:val="21"/>
              </w:rPr>
              <w:t>H</w:t>
            </w:r>
            <w:r w:rsidRPr="003057BB">
              <w:rPr>
                <w:bCs/>
                <w:color w:val="000000"/>
                <w:szCs w:val="21"/>
                <w:vertAlign w:val="subscript"/>
              </w:rPr>
              <w:t>2</w:t>
            </w:r>
            <w:r w:rsidRPr="003057BB">
              <w:rPr>
                <w:bCs/>
                <w:color w:val="000000"/>
                <w:szCs w:val="21"/>
              </w:rPr>
              <w:t>S</w:t>
            </w:r>
          </w:p>
        </w:tc>
        <w:tc>
          <w:tcPr>
            <w:tcW w:w="1375" w:type="pct"/>
            <w:gridSpan w:val="2"/>
            <w:shd w:val="clear" w:color="auto" w:fill="auto"/>
            <w:vAlign w:val="center"/>
          </w:tcPr>
          <w:p w:rsidR="003057BB" w:rsidRPr="003057BB" w:rsidRDefault="003057BB" w:rsidP="003057BB">
            <w:pPr>
              <w:jc w:val="center"/>
              <w:rPr>
                <w:bCs/>
                <w:color w:val="000000"/>
                <w:szCs w:val="21"/>
              </w:rPr>
            </w:pPr>
            <w:r w:rsidRPr="003057BB">
              <w:rPr>
                <w:bCs/>
                <w:color w:val="000000"/>
                <w:szCs w:val="21"/>
              </w:rPr>
              <w:t>NO</w:t>
            </w:r>
            <w:r w:rsidRPr="003057BB">
              <w:rPr>
                <w:bCs/>
                <w:color w:val="000000"/>
                <w:szCs w:val="21"/>
                <w:vertAlign w:val="subscript"/>
              </w:rPr>
              <w:t>x</w:t>
            </w:r>
          </w:p>
        </w:tc>
      </w:tr>
      <w:tr w:rsidR="003057BB" w:rsidRPr="003057BB" w:rsidTr="003057BB">
        <w:trPr>
          <w:trHeight w:val="340"/>
        </w:trPr>
        <w:tc>
          <w:tcPr>
            <w:tcW w:w="872" w:type="pct"/>
            <w:vMerge/>
            <w:shd w:val="clear" w:color="auto" w:fill="auto"/>
            <w:vAlign w:val="center"/>
          </w:tcPr>
          <w:p w:rsidR="003057BB" w:rsidRPr="003057BB" w:rsidRDefault="003057BB" w:rsidP="003057BB">
            <w:pPr>
              <w:jc w:val="center"/>
              <w:rPr>
                <w:bCs/>
                <w:color w:val="000000"/>
                <w:szCs w:val="21"/>
              </w:rPr>
            </w:pPr>
          </w:p>
        </w:tc>
        <w:tc>
          <w:tcPr>
            <w:tcW w:w="796"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预测质量浓度</w:t>
            </w:r>
            <w:r w:rsidRPr="003057BB">
              <w:rPr>
                <w:bCs/>
                <w:color w:val="000000"/>
                <w:szCs w:val="21"/>
              </w:rPr>
              <w:t>μg/m</w:t>
            </w:r>
            <w:r w:rsidRPr="003057BB">
              <w:rPr>
                <w:bCs/>
                <w:color w:val="000000"/>
                <w:szCs w:val="21"/>
                <w:vertAlign w:val="superscript"/>
              </w:rPr>
              <w:t>3</w:t>
            </w:r>
          </w:p>
        </w:tc>
        <w:tc>
          <w:tcPr>
            <w:tcW w:w="58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占标率</w:t>
            </w:r>
            <w:r w:rsidRPr="003057BB">
              <w:rPr>
                <w:bCs/>
                <w:color w:val="000000"/>
                <w:szCs w:val="21"/>
              </w:rPr>
              <w:t>/%</w:t>
            </w:r>
          </w:p>
        </w:tc>
        <w:tc>
          <w:tcPr>
            <w:tcW w:w="797"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预测质量浓度</w:t>
            </w:r>
            <w:r w:rsidRPr="003057BB">
              <w:rPr>
                <w:bCs/>
                <w:color w:val="000000"/>
                <w:szCs w:val="21"/>
              </w:rPr>
              <w:t>μg/m</w:t>
            </w:r>
            <w:r w:rsidRPr="003057BB">
              <w:rPr>
                <w:bCs/>
                <w:color w:val="000000"/>
                <w:szCs w:val="21"/>
                <w:vertAlign w:val="superscript"/>
              </w:rPr>
              <w:t>3</w:t>
            </w:r>
          </w:p>
        </w:tc>
        <w:tc>
          <w:tcPr>
            <w:tcW w:w="578"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占标率</w:t>
            </w:r>
            <w:r w:rsidRPr="003057BB">
              <w:rPr>
                <w:bCs/>
                <w:color w:val="000000"/>
                <w:szCs w:val="21"/>
              </w:rPr>
              <w:t>/%</w:t>
            </w:r>
          </w:p>
        </w:tc>
        <w:tc>
          <w:tcPr>
            <w:tcW w:w="797"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预测质量浓度</w:t>
            </w:r>
            <w:r w:rsidRPr="003057BB">
              <w:rPr>
                <w:bCs/>
                <w:color w:val="000000"/>
                <w:szCs w:val="21"/>
              </w:rPr>
              <w:t>μg/m</w:t>
            </w:r>
            <w:r w:rsidRPr="003057BB">
              <w:rPr>
                <w:bCs/>
                <w:color w:val="000000"/>
                <w:szCs w:val="21"/>
                <w:vertAlign w:val="superscript"/>
              </w:rPr>
              <w:t>3</w:t>
            </w:r>
          </w:p>
        </w:tc>
        <w:tc>
          <w:tcPr>
            <w:tcW w:w="578"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占标率</w:t>
            </w:r>
            <w:r w:rsidRPr="003057BB">
              <w:rPr>
                <w:bCs/>
                <w:color w:val="000000"/>
                <w:szCs w:val="21"/>
              </w:rPr>
              <w:t>/%</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10</w:t>
            </w:r>
          </w:p>
        </w:tc>
        <w:tc>
          <w:tcPr>
            <w:tcW w:w="796" w:type="pct"/>
            <w:shd w:val="clear" w:color="auto" w:fill="auto"/>
            <w:vAlign w:val="center"/>
          </w:tcPr>
          <w:p w:rsidR="003057BB" w:rsidRPr="003057BB" w:rsidRDefault="003057BB" w:rsidP="003057BB">
            <w:pPr>
              <w:widowControl/>
              <w:jc w:val="center"/>
              <w:rPr>
                <w:color w:val="000000"/>
                <w:szCs w:val="21"/>
              </w:rPr>
            </w:pPr>
            <w:r w:rsidRPr="003057BB">
              <w:rPr>
                <w:color w:val="000000"/>
                <w:szCs w:val="21"/>
              </w:rPr>
              <w:t>1.3382</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0.20</w:t>
            </w:r>
          </w:p>
        </w:tc>
        <w:tc>
          <w:tcPr>
            <w:tcW w:w="797" w:type="pct"/>
            <w:shd w:val="clear" w:color="auto" w:fill="auto"/>
            <w:vAlign w:val="center"/>
          </w:tcPr>
          <w:p w:rsidR="003057BB" w:rsidRPr="003057BB" w:rsidRDefault="003057BB" w:rsidP="003057BB">
            <w:pPr>
              <w:widowControl/>
              <w:jc w:val="center"/>
              <w:rPr>
                <w:color w:val="000000"/>
                <w:szCs w:val="21"/>
              </w:rPr>
            </w:pPr>
            <w:r w:rsidRPr="003057BB">
              <w:rPr>
                <w:color w:val="000000"/>
                <w:szCs w:val="21"/>
              </w:rPr>
              <w:t>0.0017842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widowControl/>
              <w:jc w:val="center"/>
              <w:rPr>
                <w:color w:val="000000"/>
                <w:szCs w:val="21"/>
              </w:rPr>
            </w:pPr>
            <w:r w:rsidRPr="003057BB">
              <w:rPr>
                <w:color w:val="000000"/>
                <w:szCs w:val="21"/>
              </w:rPr>
              <w:t>0.80786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58</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33.23</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5.50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0.044306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8.4912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1.40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24.871</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4.10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0.033161</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7.7982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1.30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19.898</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3.30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0.026531</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6.5839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1.10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300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17.178</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2.90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0.022904</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6.076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1.00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400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13.659</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2.30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0.018212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4.9722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0.80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500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10.959</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1.80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0.014612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4.1658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0.70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600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10.635</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1.80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0.01418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3.6586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0.60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700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10.117</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1.70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0.013489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3.4762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0.60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800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9.4725</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1.60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0.01263</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3.3118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0.60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900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8.8089</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1.50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0.011745</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3.1209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0.50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1000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8.1729</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1.40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0.010897</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2.926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0.50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1100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7.7585</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1.30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0.010345</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2.738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0.50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1200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7.4326</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1.20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0.0099101</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2.5854</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1300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7.0995</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1.20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0.009466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2.4934</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1400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6.7708</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0.0090278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2.3976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1500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6.4532</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0.0086043</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2.3014</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1600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6.1501</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0.0082001</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2.2069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1700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5.8632</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1.00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0.0078176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2.1155</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1800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5.5929</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0.90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0.0074573</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2.0278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1900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5.3392</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0.90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0.007119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1.9442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2000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5.1032</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0.90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0.0068042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1.8649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2100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4.9575</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0.80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0.00661</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1.7897</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2200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4.813</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0.80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0.0064174</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1.7337</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2300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4.671</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0.80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0.0062279</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1.6896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2400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4.5321</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0.80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0.0060428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1.6457</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2500</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4.3971</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0.70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0.0058628</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0.00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1.6023</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0.30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下风向最大质量浓度及占标率</w:t>
            </w:r>
            <w:r w:rsidRPr="003057BB">
              <w:rPr>
                <w:bCs/>
                <w:color w:val="000000"/>
                <w:szCs w:val="21"/>
              </w:rPr>
              <w:t>/%</w:t>
            </w:r>
          </w:p>
        </w:tc>
        <w:tc>
          <w:tcPr>
            <w:tcW w:w="796" w:type="pct"/>
            <w:shd w:val="clear" w:color="auto" w:fill="auto"/>
            <w:vAlign w:val="center"/>
          </w:tcPr>
          <w:p w:rsidR="003057BB" w:rsidRPr="003057BB" w:rsidRDefault="003057BB" w:rsidP="003057BB">
            <w:pPr>
              <w:jc w:val="center"/>
              <w:rPr>
                <w:color w:val="000000"/>
                <w:szCs w:val="21"/>
              </w:rPr>
            </w:pPr>
            <w:r w:rsidRPr="003057BB">
              <w:rPr>
                <w:color w:val="000000"/>
                <w:szCs w:val="21"/>
              </w:rPr>
              <w:t>33.23</w:t>
            </w:r>
          </w:p>
        </w:tc>
        <w:tc>
          <w:tcPr>
            <w:tcW w:w="582" w:type="pct"/>
            <w:shd w:val="clear" w:color="auto" w:fill="auto"/>
            <w:vAlign w:val="center"/>
          </w:tcPr>
          <w:p w:rsidR="003057BB" w:rsidRPr="003057BB" w:rsidRDefault="003057BB" w:rsidP="003057BB">
            <w:pPr>
              <w:jc w:val="center"/>
              <w:rPr>
                <w:color w:val="000000"/>
                <w:szCs w:val="21"/>
              </w:rPr>
            </w:pPr>
            <w:r w:rsidRPr="003057BB">
              <w:rPr>
                <w:color w:val="000000"/>
                <w:szCs w:val="21"/>
              </w:rPr>
              <w:t>5.50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0.044306</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0.10</w:t>
            </w:r>
          </w:p>
        </w:tc>
        <w:tc>
          <w:tcPr>
            <w:tcW w:w="797" w:type="pct"/>
            <w:shd w:val="clear" w:color="auto" w:fill="auto"/>
            <w:vAlign w:val="center"/>
          </w:tcPr>
          <w:p w:rsidR="003057BB" w:rsidRPr="003057BB" w:rsidRDefault="003057BB" w:rsidP="003057BB">
            <w:pPr>
              <w:jc w:val="center"/>
              <w:rPr>
                <w:color w:val="000000"/>
                <w:szCs w:val="21"/>
              </w:rPr>
            </w:pPr>
            <w:r w:rsidRPr="003057BB">
              <w:rPr>
                <w:color w:val="000000"/>
                <w:szCs w:val="21"/>
              </w:rPr>
              <w:t>8.4912</w:t>
            </w:r>
          </w:p>
        </w:tc>
        <w:tc>
          <w:tcPr>
            <w:tcW w:w="578" w:type="pct"/>
            <w:shd w:val="clear" w:color="auto" w:fill="auto"/>
            <w:vAlign w:val="center"/>
          </w:tcPr>
          <w:p w:rsidR="003057BB" w:rsidRPr="003057BB" w:rsidRDefault="003057BB" w:rsidP="003057BB">
            <w:pPr>
              <w:jc w:val="center"/>
              <w:rPr>
                <w:color w:val="000000"/>
                <w:szCs w:val="21"/>
              </w:rPr>
            </w:pPr>
            <w:r w:rsidRPr="003057BB">
              <w:rPr>
                <w:color w:val="000000"/>
                <w:szCs w:val="21"/>
              </w:rPr>
              <w:t>1.40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D</w:t>
            </w:r>
            <w:r w:rsidRPr="003057BB">
              <w:rPr>
                <w:bCs/>
                <w:color w:val="000000"/>
                <w:szCs w:val="21"/>
                <w:vertAlign w:val="subscript"/>
              </w:rPr>
              <w:t>10%</w:t>
            </w:r>
            <w:r w:rsidRPr="003057BB">
              <w:rPr>
                <w:bCs/>
                <w:color w:val="000000"/>
                <w:szCs w:val="21"/>
              </w:rPr>
              <w:t>最远距离</w:t>
            </w:r>
            <w:r w:rsidRPr="003057BB">
              <w:rPr>
                <w:bCs/>
                <w:color w:val="000000"/>
                <w:szCs w:val="21"/>
              </w:rPr>
              <w:t>/m</w:t>
            </w:r>
          </w:p>
        </w:tc>
        <w:tc>
          <w:tcPr>
            <w:tcW w:w="1378" w:type="pct"/>
            <w:gridSpan w:val="2"/>
            <w:shd w:val="clear" w:color="auto" w:fill="auto"/>
            <w:vAlign w:val="center"/>
          </w:tcPr>
          <w:p w:rsidR="003057BB" w:rsidRPr="003057BB" w:rsidRDefault="003057BB" w:rsidP="003057BB">
            <w:pPr>
              <w:jc w:val="center"/>
              <w:rPr>
                <w:color w:val="000000"/>
                <w:szCs w:val="21"/>
              </w:rPr>
            </w:pPr>
            <w:r w:rsidRPr="003057BB">
              <w:rPr>
                <w:color w:val="000000"/>
                <w:szCs w:val="21"/>
              </w:rPr>
              <w:t>0</w:t>
            </w:r>
          </w:p>
        </w:tc>
        <w:tc>
          <w:tcPr>
            <w:tcW w:w="1375" w:type="pct"/>
            <w:gridSpan w:val="2"/>
            <w:shd w:val="clear" w:color="auto" w:fill="auto"/>
            <w:vAlign w:val="center"/>
          </w:tcPr>
          <w:p w:rsidR="003057BB" w:rsidRPr="003057BB" w:rsidRDefault="003057BB" w:rsidP="003057BB">
            <w:pPr>
              <w:jc w:val="center"/>
              <w:rPr>
                <w:color w:val="000000"/>
                <w:szCs w:val="21"/>
              </w:rPr>
            </w:pPr>
            <w:r w:rsidRPr="003057BB">
              <w:rPr>
                <w:color w:val="000000"/>
                <w:szCs w:val="21"/>
              </w:rPr>
              <w:t>0</w:t>
            </w:r>
          </w:p>
        </w:tc>
        <w:tc>
          <w:tcPr>
            <w:tcW w:w="1375" w:type="pct"/>
            <w:gridSpan w:val="2"/>
            <w:shd w:val="clear" w:color="auto" w:fill="auto"/>
            <w:vAlign w:val="center"/>
          </w:tcPr>
          <w:p w:rsidR="003057BB" w:rsidRPr="003057BB" w:rsidRDefault="003057BB" w:rsidP="003057BB">
            <w:pPr>
              <w:jc w:val="center"/>
              <w:rPr>
                <w:bCs/>
                <w:color w:val="000000"/>
                <w:szCs w:val="21"/>
              </w:rPr>
            </w:pPr>
            <w:r w:rsidRPr="003057BB">
              <w:rPr>
                <w:bCs/>
                <w:color w:val="000000"/>
                <w:szCs w:val="21"/>
              </w:rPr>
              <w:t>0</w:t>
            </w:r>
          </w:p>
        </w:tc>
      </w:tr>
      <w:tr w:rsidR="003057BB" w:rsidRPr="003057BB" w:rsidTr="003057BB">
        <w:trPr>
          <w:trHeight w:val="340"/>
        </w:trPr>
        <w:tc>
          <w:tcPr>
            <w:tcW w:w="872" w:type="pct"/>
            <w:shd w:val="clear" w:color="auto" w:fill="auto"/>
            <w:vAlign w:val="center"/>
          </w:tcPr>
          <w:p w:rsidR="003057BB" w:rsidRPr="003057BB" w:rsidRDefault="003057BB" w:rsidP="003057BB">
            <w:pPr>
              <w:jc w:val="center"/>
              <w:rPr>
                <w:bCs/>
                <w:color w:val="000000"/>
                <w:szCs w:val="21"/>
              </w:rPr>
            </w:pPr>
            <w:r w:rsidRPr="003057BB">
              <w:rPr>
                <w:bCs/>
                <w:color w:val="000000"/>
                <w:szCs w:val="21"/>
              </w:rPr>
              <w:t>评价等级</w:t>
            </w:r>
          </w:p>
        </w:tc>
        <w:tc>
          <w:tcPr>
            <w:tcW w:w="1378" w:type="pct"/>
            <w:gridSpan w:val="2"/>
            <w:shd w:val="clear" w:color="auto" w:fill="auto"/>
            <w:vAlign w:val="center"/>
          </w:tcPr>
          <w:p w:rsidR="003057BB" w:rsidRPr="003057BB" w:rsidRDefault="003057BB" w:rsidP="003057BB">
            <w:pPr>
              <w:jc w:val="center"/>
              <w:rPr>
                <w:color w:val="000000"/>
                <w:szCs w:val="21"/>
              </w:rPr>
            </w:pPr>
            <w:r w:rsidRPr="003057BB">
              <w:rPr>
                <w:color w:val="000000"/>
                <w:szCs w:val="21"/>
              </w:rPr>
              <w:t>Ⅱ</w:t>
            </w:r>
          </w:p>
        </w:tc>
        <w:tc>
          <w:tcPr>
            <w:tcW w:w="1375" w:type="pct"/>
            <w:gridSpan w:val="2"/>
            <w:shd w:val="clear" w:color="auto" w:fill="auto"/>
            <w:vAlign w:val="center"/>
          </w:tcPr>
          <w:p w:rsidR="003057BB" w:rsidRPr="003057BB" w:rsidRDefault="003057BB" w:rsidP="003057BB">
            <w:pPr>
              <w:jc w:val="center"/>
              <w:rPr>
                <w:color w:val="000000"/>
                <w:szCs w:val="21"/>
              </w:rPr>
            </w:pPr>
            <w:r w:rsidRPr="003057BB">
              <w:rPr>
                <w:color w:val="000000"/>
                <w:szCs w:val="21"/>
              </w:rPr>
              <w:t>III</w:t>
            </w:r>
          </w:p>
        </w:tc>
        <w:tc>
          <w:tcPr>
            <w:tcW w:w="1375" w:type="pct"/>
            <w:gridSpan w:val="2"/>
            <w:shd w:val="clear" w:color="auto" w:fill="auto"/>
            <w:vAlign w:val="center"/>
          </w:tcPr>
          <w:p w:rsidR="003057BB" w:rsidRPr="003057BB" w:rsidRDefault="003057BB" w:rsidP="003057BB">
            <w:pPr>
              <w:jc w:val="center"/>
              <w:rPr>
                <w:bCs/>
                <w:color w:val="000000"/>
                <w:szCs w:val="21"/>
              </w:rPr>
            </w:pPr>
            <w:r w:rsidRPr="003057BB">
              <w:rPr>
                <w:color w:val="000000"/>
                <w:szCs w:val="21"/>
              </w:rPr>
              <w:t>Ⅱ</w:t>
            </w:r>
          </w:p>
        </w:tc>
      </w:tr>
    </w:tbl>
    <w:p w:rsidR="00F060E1" w:rsidRDefault="00F060E1" w:rsidP="00967501">
      <w:pPr>
        <w:spacing w:line="480" w:lineRule="exact"/>
        <w:rPr>
          <w:rFonts w:hAnsi="宋体"/>
          <w:bCs/>
          <w:sz w:val="24"/>
        </w:rPr>
        <w:sectPr w:rsidR="00F060E1">
          <w:pgSz w:w="11906" w:h="16838"/>
          <w:pgMar w:top="1440" w:right="1800" w:bottom="1440" w:left="1800" w:header="851" w:footer="992" w:gutter="0"/>
          <w:cols w:space="425"/>
          <w:docGrid w:type="lines" w:linePitch="312"/>
        </w:sectPr>
      </w:pPr>
    </w:p>
    <w:p w:rsidR="00B516B4" w:rsidRPr="00125EEC" w:rsidRDefault="00B516B4" w:rsidP="00B516B4">
      <w:pPr>
        <w:pStyle w:val="2"/>
        <w:spacing w:before="0" w:after="0" w:line="500" w:lineRule="exact"/>
        <w:rPr>
          <w:rFonts w:ascii="Times New Roman" w:eastAsia="宋体" w:hAnsi="Times New Roman" w:cs="Times New Roman"/>
          <w:color w:val="000000" w:themeColor="text1"/>
          <w:sz w:val="28"/>
          <w:szCs w:val="28"/>
        </w:rPr>
      </w:pPr>
      <w:bookmarkStart w:id="125" w:name="_Toc13844403"/>
      <w:r w:rsidRPr="00125EEC">
        <w:rPr>
          <w:rFonts w:ascii="Times New Roman" w:eastAsia="宋体" w:hAnsi="Times New Roman" w:cs="Times New Roman"/>
          <w:color w:val="000000" w:themeColor="text1"/>
          <w:sz w:val="28"/>
          <w:szCs w:val="28"/>
        </w:rPr>
        <w:lastRenderedPageBreak/>
        <w:t xml:space="preserve">5.2 </w:t>
      </w:r>
      <w:r w:rsidRPr="00125EEC">
        <w:rPr>
          <w:rFonts w:ascii="Times New Roman" w:eastAsia="宋体" w:hAnsi="Times New Roman" w:cs="Times New Roman"/>
          <w:color w:val="000000" w:themeColor="text1"/>
          <w:sz w:val="28"/>
          <w:szCs w:val="28"/>
        </w:rPr>
        <w:t>运营期</w:t>
      </w:r>
      <w:r w:rsidRPr="00125EEC">
        <w:rPr>
          <w:rFonts w:ascii="Times New Roman" w:eastAsia="宋体" w:hAnsi="Times New Roman" w:cs="Times New Roman" w:hint="eastAsia"/>
          <w:color w:val="000000" w:themeColor="text1"/>
          <w:sz w:val="28"/>
          <w:szCs w:val="28"/>
        </w:rPr>
        <w:t>水</w:t>
      </w:r>
      <w:r w:rsidRPr="00125EEC">
        <w:rPr>
          <w:rFonts w:ascii="Times New Roman" w:eastAsia="宋体" w:hAnsi="Times New Roman" w:cs="Times New Roman"/>
          <w:color w:val="000000" w:themeColor="text1"/>
          <w:sz w:val="28"/>
          <w:szCs w:val="28"/>
        </w:rPr>
        <w:t>环境影响预测与评价</w:t>
      </w:r>
      <w:bookmarkEnd w:id="125"/>
    </w:p>
    <w:p w:rsidR="00967501" w:rsidRPr="00125EEC" w:rsidRDefault="00125EEC" w:rsidP="00125EEC">
      <w:pPr>
        <w:spacing w:line="500" w:lineRule="exact"/>
        <w:ind w:firstLineChars="200" w:firstLine="482"/>
        <w:rPr>
          <w:b/>
          <w:sz w:val="24"/>
        </w:rPr>
      </w:pPr>
      <w:r w:rsidRPr="00125EEC">
        <w:rPr>
          <w:rFonts w:hint="eastAsia"/>
          <w:b/>
          <w:sz w:val="24"/>
        </w:rPr>
        <w:t>5</w:t>
      </w:r>
      <w:r w:rsidRPr="00125EEC">
        <w:rPr>
          <w:b/>
          <w:sz w:val="24"/>
        </w:rPr>
        <w:t>.2.1</w:t>
      </w:r>
      <w:r w:rsidRPr="00125EEC">
        <w:rPr>
          <w:rFonts w:hint="eastAsia"/>
          <w:b/>
          <w:sz w:val="24"/>
        </w:rPr>
        <w:t>区域水文地质概况</w:t>
      </w:r>
    </w:p>
    <w:p w:rsidR="00125EEC" w:rsidRDefault="00125EEC" w:rsidP="00125EEC">
      <w:pPr>
        <w:pStyle w:val="af9"/>
        <w:shd w:val="clear" w:color="auto" w:fill="FFFFFF"/>
        <w:spacing w:before="0" w:beforeAutospacing="0" w:after="0" w:afterAutospacing="0" w:line="480" w:lineRule="exact"/>
        <w:ind w:firstLineChars="200" w:firstLine="480"/>
        <w:rPr>
          <w:rFonts w:ascii="Times New Roman" w:eastAsia="宋体" w:hAnsi="Times New Roman" w:cs="Times New Roman"/>
          <w:kern w:val="2"/>
        </w:rPr>
      </w:pPr>
      <w:r>
        <w:rPr>
          <w:rFonts w:ascii="Times New Roman" w:eastAsia="宋体" w:hAnsi="Times New Roman" w:cs="Times New Roman"/>
          <w:kern w:val="2"/>
        </w:rPr>
        <w:t>紫阳县的地形地貌可分为：紫阳位于扬子准地台沉积区与秦岭地槽沉积区过渡带。西南部为大巴山地层，属扬子地层沉积区；中部为高滩</w:t>
      </w:r>
      <w:r>
        <w:rPr>
          <w:rFonts w:ascii="Times New Roman" w:eastAsia="宋体" w:hAnsi="Times New Roman" w:cs="Times New Roman"/>
          <w:kern w:val="2"/>
        </w:rPr>
        <w:t>──</w:t>
      </w:r>
      <w:r>
        <w:rPr>
          <w:rFonts w:ascii="Times New Roman" w:eastAsia="宋体" w:hAnsi="Times New Roman" w:cs="Times New Roman"/>
          <w:kern w:val="2"/>
        </w:rPr>
        <w:t>兵房街地层区和北部紫阳</w:t>
      </w:r>
      <w:r>
        <w:rPr>
          <w:rFonts w:ascii="Times New Roman" w:eastAsia="宋体" w:hAnsi="Times New Roman" w:cs="Times New Roman"/>
          <w:kern w:val="2"/>
        </w:rPr>
        <w:t>──</w:t>
      </w:r>
      <w:r>
        <w:rPr>
          <w:rFonts w:ascii="Times New Roman" w:eastAsia="宋体" w:hAnsi="Times New Roman" w:cs="Times New Roman"/>
          <w:kern w:val="2"/>
        </w:rPr>
        <w:t>平利区属南秦岭地层区。区内地层从震旦系至侏罗系均有出露。特别是与地质灾害有关的寒武、奥陶、志留系地层更是广泛出露。紫阳横跨扬子准地台，秦岭褶皱一级构造单元。二者以饶峰</w:t>
      </w:r>
      <w:r>
        <w:rPr>
          <w:rFonts w:ascii="Times New Roman" w:eastAsia="宋体" w:hAnsi="Times New Roman" w:cs="Times New Roman"/>
          <w:kern w:val="2"/>
        </w:rPr>
        <w:t>──</w:t>
      </w:r>
      <w:r>
        <w:rPr>
          <w:rFonts w:ascii="Times New Roman" w:eastAsia="宋体" w:hAnsi="Times New Roman" w:cs="Times New Roman"/>
          <w:kern w:val="2"/>
        </w:rPr>
        <w:t>麻柳坝断裂为界，南为扬子准地台的南大巴山台缘隆褶带，北为秦岭褶皱系。区域性大断裂主要有饶峰</w:t>
      </w:r>
      <w:r>
        <w:rPr>
          <w:rFonts w:ascii="Times New Roman" w:eastAsia="宋体" w:hAnsi="Times New Roman" w:cs="Times New Roman"/>
          <w:kern w:val="2"/>
        </w:rPr>
        <w:t>──</w:t>
      </w:r>
      <w:r>
        <w:rPr>
          <w:rFonts w:ascii="Times New Roman" w:eastAsia="宋体" w:hAnsi="Times New Roman" w:cs="Times New Roman"/>
          <w:kern w:val="2"/>
        </w:rPr>
        <w:t>麻柳坝断裂</w:t>
      </w:r>
      <w:r>
        <w:rPr>
          <w:rFonts w:ascii="Times New Roman" w:eastAsia="宋体" w:hAnsi="Times New Roman" w:cs="Times New Roman"/>
          <w:kern w:val="2"/>
        </w:rPr>
        <w:t>(F6)</w:t>
      </w:r>
      <w:r>
        <w:rPr>
          <w:rFonts w:ascii="Times New Roman" w:eastAsia="宋体" w:hAnsi="Times New Roman" w:cs="Times New Roman"/>
          <w:kern w:val="2"/>
        </w:rPr>
        <w:t>、高桥</w:t>
      </w:r>
      <w:r>
        <w:rPr>
          <w:rFonts w:ascii="Times New Roman" w:eastAsia="宋体" w:hAnsi="Times New Roman" w:cs="Times New Roman"/>
          <w:kern w:val="2"/>
        </w:rPr>
        <w:t>──</w:t>
      </w:r>
      <w:r>
        <w:rPr>
          <w:rFonts w:ascii="Times New Roman" w:eastAsia="宋体" w:hAnsi="Times New Roman" w:cs="Times New Roman"/>
          <w:kern w:val="2"/>
        </w:rPr>
        <w:t>八仙街断裂</w:t>
      </w:r>
      <w:r>
        <w:rPr>
          <w:rFonts w:ascii="Times New Roman" w:eastAsia="宋体" w:hAnsi="Times New Roman" w:cs="Times New Roman"/>
          <w:kern w:val="2"/>
        </w:rPr>
        <w:t>(F7)</w:t>
      </w:r>
      <w:r>
        <w:rPr>
          <w:rFonts w:ascii="Times New Roman" w:eastAsia="宋体" w:hAnsi="Times New Roman" w:cs="Times New Roman"/>
          <w:kern w:val="2"/>
        </w:rPr>
        <w:t>、红椿坝</w:t>
      </w:r>
      <w:r>
        <w:rPr>
          <w:rFonts w:ascii="Times New Roman" w:eastAsia="宋体" w:hAnsi="Times New Roman" w:cs="Times New Roman"/>
          <w:kern w:val="2"/>
        </w:rPr>
        <w:t>—</w:t>
      </w:r>
      <w:r>
        <w:rPr>
          <w:rFonts w:ascii="Times New Roman" w:eastAsia="宋体" w:hAnsi="Times New Roman" w:cs="Times New Roman"/>
          <w:kern w:val="2"/>
        </w:rPr>
        <w:t>曾家坝断裂</w:t>
      </w:r>
      <w:r>
        <w:rPr>
          <w:rFonts w:ascii="Times New Roman" w:eastAsia="宋体" w:hAnsi="Times New Roman" w:cs="Times New Roman"/>
          <w:kern w:val="2"/>
        </w:rPr>
        <w:t>(F8)</w:t>
      </w:r>
      <w:r>
        <w:rPr>
          <w:rFonts w:ascii="Times New Roman" w:eastAsia="宋体" w:hAnsi="Times New Roman" w:cs="Times New Roman"/>
          <w:kern w:val="2"/>
        </w:rPr>
        <w:t>，一般性断裂有白鹤</w:t>
      </w:r>
      <w:r>
        <w:rPr>
          <w:rFonts w:ascii="Times New Roman" w:eastAsia="宋体" w:hAnsi="Times New Roman" w:cs="Times New Roman"/>
          <w:kern w:val="2"/>
        </w:rPr>
        <w:t>—</w:t>
      </w:r>
      <w:r>
        <w:rPr>
          <w:rFonts w:ascii="Times New Roman" w:eastAsia="宋体" w:hAnsi="Times New Roman" w:cs="Times New Roman"/>
          <w:kern w:val="2"/>
        </w:rPr>
        <w:t>铁佛断裂、蒿坪断裂、汉王</w:t>
      </w:r>
      <w:r>
        <w:rPr>
          <w:rFonts w:ascii="Times New Roman" w:eastAsia="宋体" w:hAnsi="Times New Roman" w:cs="Times New Roman"/>
          <w:kern w:val="2"/>
        </w:rPr>
        <w:t>──</w:t>
      </w:r>
      <w:r>
        <w:rPr>
          <w:rFonts w:ascii="Times New Roman" w:eastAsia="宋体" w:hAnsi="Times New Roman" w:cs="Times New Roman"/>
          <w:kern w:val="2"/>
        </w:rPr>
        <w:t>双安断裂。境内岩土体类型主要有块状坚硬侵入岩类、中厚</w:t>
      </w:r>
      <w:r>
        <w:rPr>
          <w:rFonts w:ascii="Times New Roman" w:eastAsia="宋体" w:hAnsi="Times New Roman" w:cs="Times New Roman"/>
          <w:kern w:val="2"/>
        </w:rPr>
        <w:t>──</w:t>
      </w:r>
      <w:r>
        <w:rPr>
          <w:rFonts w:ascii="Times New Roman" w:eastAsia="宋体" w:hAnsi="Times New Roman" w:cs="Times New Roman"/>
          <w:kern w:val="2"/>
        </w:rPr>
        <w:t>厚层状坚硬碳酸盐岩类、薄层状较坚硬浅变质岩类和松散粘性碎石土类等。</w:t>
      </w:r>
    </w:p>
    <w:p w:rsidR="00125EEC" w:rsidRDefault="00125EEC" w:rsidP="00125EEC">
      <w:pPr>
        <w:widowControl/>
        <w:shd w:val="clear" w:color="auto" w:fill="FFFFFF"/>
        <w:spacing w:line="480" w:lineRule="exact"/>
        <w:ind w:firstLineChars="200" w:firstLine="480"/>
        <w:jc w:val="left"/>
        <w:rPr>
          <w:color w:val="000000"/>
          <w:sz w:val="24"/>
        </w:rPr>
      </w:pPr>
      <w:r>
        <w:rPr>
          <w:color w:val="000000"/>
          <w:sz w:val="24"/>
        </w:rPr>
        <w:t>紫阳全境坡陡谷深，地质构造复杂，深大断裂发育，岩体破碎，地质环境条件极差等特征。崩塌、滑坡、泥石流等地质灾害频发，其中以滑坡和泥石流为主，且分布广、损失大，是陕西省乃至全国地质灾害严重的地区之一。</w:t>
      </w:r>
    </w:p>
    <w:p w:rsidR="00125EEC" w:rsidRDefault="00125EEC" w:rsidP="00125EEC">
      <w:pPr>
        <w:widowControl/>
        <w:shd w:val="clear" w:color="auto" w:fill="FFFFFF"/>
        <w:spacing w:line="480" w:lineRule="exact"/>
        <w:ind w:firstLineChars="200" w:firstLine="480"/>
        <w:jc w:val="left"/>
        <w:rPr>
          <w:color w:val="000000"/>
          <w:sz w:val="24"/>
        </w:rPr>
      </w:pPr>
      <w:r>
        <w:rPr>
          <w:color w:val="000000"/>
          <w:sz w:val="24"/>
        </w:rPr>
        <w:t>近三十年来，随着襄渝铁路二线、陕川高速公路、村级公路等一大批重点项目和基础设施建设项目的持续开工建设，人类工程活动频繁加剧</w:t>
      </w:r>
      <w:r>
        <w:rPr>
          <w:color w:val="000000"/>
          <w:sz w:val="24"/>
        </w:rPr>
        <w:t>,</w:t>
      </w:r>
      <w:r>
        <w:rPr>
          <w:color w:val="000000"/>
          <w:sz w:val="24"/>
        </w:rPr>
        <w:t>也在一定程度上诱发了地质灾害的发生。</w:t>
      </w:r>
    </w:p>
    <w:p w:rsidR="00125EEC" w:rsidRDefault="00125EEC" w:rsidP="00125EEC">
      <w:pPr>
        <w:adjustRightInd w:val="0"/>
        <w:snapToGrid w:val="0"/>
        <w:spacing w:line="480" w:lineRule="exact"/>
        <w:ind w:firstLineChars="200" w:firstLine="480"/>
        <w:rPr>
          <w:color w:val="000000"/>
          <w:sz w:val="24"/>
        </w:rPr>
      </w:pPr>
      <w:r>
        <w:rPr>
          <w:color w:val="000000"/>
          <w:sz w:val="24"/>
        </w:rPr>
        <w:t>地下水补、径、排条件</w:t>
      </w:r>
    </w:p>
    <w:p w:rsidR="00125EEC" w:rsidRDefault="00125EEC" w:rsidP="00125EEC">
      <w:pPr>
        <w:spacing w:line="480" w:lineRule="exact"/>
        <w:ind w:firstLineChars="200" w:firstLine="480"/>
        <w:rPr>
          <w:color w:val="000000"/>
          <w:sz w:val="24"/>
        </w:rPr>
      </w:pPr>
      <w:r>
        <w:rPr>
          <w:color w:val="000000"/>
          <w:sz w:val="24"/>
        </w:rPr>
        <w:t>在三级阶地自东至西分布为深浅四个含水层，为中更新统河积亚粘土、亚沙土夹粉、细沙层承压水。北半部水位埋深</w:t>
      </w:r>
      <w:r>
        <w:rPr>
          <w:color w:val="000000"/>
          <w:sz w:val="24"/>
        </w:rPr>
        <w:t>7-8</w:t>
      </w:r>
      <w:r>
        <w:rPr>
          <w:color w:val="000000"/>
          <w:sz w:val="24"/>
        </w:rPr>
        <w:t>米，涌水量</w:t>
      </w:r>
      <w:r>
        <w:rPr>
          <w:color w:val="000000"/>
          <w:sz w:val="24"/>
        </w:rPr>
        <w:t>20~25</w:t>
      </w:r>
      <w:r>
        <w:rPr>
          <w:color w:val="000000"/>
          <w:sz w:val="24"/>
        </w:rPr>
        <w:t>吨</w:t>
      </w:r>
      <w:r>
        <w:rPr>
          <w:color w:val="000000"/>
          <w:sz w:val="24"/>
        </w:rPr>
        <w:t>/</w:t>
      </w:r>
      <w:r>
        <w:rPr>
          <w:color w:val="000000"/>
          <w:sz w:val="24"/>
        </w:rPr>
        <w:t>时。南半部水位埋深</w:t>
      </w:r>
      <w:r>
        <w:rPr>
          <w:color w:val="000000"/>
          <w:sz w:val="24"/>
        </w:rPr>
        <w:t>17m</w:t>
      </w:r>
      <w:r>
        <w:rPr>
          <w:color w:val="000000"/>
          <w:sz w:val="24"/>
        </w:rPr>
        <w:t>左右，涌水量</w:t>
      </w:r>
      <w:r>
        <w:rPr>
          <w:color w:val="000000"/>
          <w:sz w:val="24"/>
        </w:rPr>
        <w:t>30~40</w:t>
      </w:r>
      <w:r>
        <w:rPr>
          <w:color w:val="000000"/>
          <w:sz w:val="24"/>
        </w:rPr>
        <w:t>吨</w:t>
      </w:r>
      <w:r>
        <w:rPr>
          <w:color w:val="000000"/>
          <w:sz w:val="24"/>
        </w:rPr>
        <w:t>/</w:t>
      </w:r>
      <w:r>
        <w:rPr>
          <w:color w:val="000000"/>
          <w:sz w:val="24"/>
        </w:rPr>
        <w:t>时。在二级阶地广泛分布为上更新统河积亚粘土、亚沙土夹中、粗砂层。自安昌、步昌至朝邑组成统一的潜水面，大部地下水径流畅通，水位埋深一般</w:t>
      </w:r>
      <w:r>
        <w:rPr>
          <w:color w:val="000000"/>
          <w:sz w:val="24"/>
        </w:rPr>
        <w:t>3~5m</w:t>
      </w:r>
      <w:r>
        <w:rPr>
          <w:color w:val="000000"/>
          <w:sz w:val="24"/>
        </w:rPr>
        <w:t>。沿黄、洛河岸大于</w:t>
      </w:r>
      <w:r>
        <w:rPr>
          <w:color w:val="000000"/>
          <w:sz w:val="24"/>
        </w:rPr>
        <w:t>10m</w:t>
      </w:r>
      <w:r>
        <w:rPr>
          <w:color w:val="000000"/>
          <w:sz w:val="24"/>
        </w:rPr>
        <w:t>，涌水量</w:t>
      </w:r>
      <w:r>
        <w:rPr>
          <w:color w:val="000000"/>
          <w:sz w:val="24"/>
        </w:rPr>
        <w:t>20~30</w:t>
      </w:r>
      <w:r>
        <w:rPr>
          <w:color w:val="000000"/>
          <w:sz w:val="24"/>
        </w:rPr>
        <w:t>吨</w:t>
      </w:r>
      <w:r>
        <w:rPr>
          <w:color w:val="000000"/>
          <w:sz w:val="24"/>
        </w:rPr>
        <w:t>/</w:t>
      </w:r>
      <w:r>
        <w:rPr>
          <w:color w:val="000000"/>
          <w:sz w:val="24"/>
        </w:rPr>
        <w:t>时，矿化度小于</w:t>
      </w:r>
      <w:r>
        <w:rPr>
          <w:color w:val="000000"/>
          <w:sz w:val="24"/>
        </w:rPr>
        <w:t>3</w:t>
      </w:r>
      <w:r>
        <w:rPr>
          <w:color w:val="000000"/>
          <w:sz w:val="24"/>
        </w:rPr>
        <w:t>克</w:t>
      </w:r>
      <w:r>
        <w:rPr>
          <w:color w:val="000000"/>
          <w:sz w:val="24"/>
        </w:rPr>
        <w:t>/</w:t>
      </w:r>
      <w:r>
        <w:rPr>
          <w:color w:val="000000"/>
          <w:sz w:val="24"/>
        </w:rPr>
        <w:t>升。盐地洼周围盐渍化严重，矿化度</w:t>
      </w:r>
      <w:r>
        <w:rPr>
          <w:color w:val="000000"/>
          <w:sz w:val="24"/>
        </w:rPr>
        <w:t>5~10</w:t>
      </w:r>
      <w:r>
        <w:rPr>
          <w:color w:val="000000"/>
          <w:sz w:val="24"/>
        </w:rPr>
        <w:t>克</w:t>
      </w:r>
      <w:r>
        <w:rPr>
          <w:color w:val="000000"/>
          <w:sz w:val="24"/>
        </w:rPr>
        <w:t>/</w:t>
      </w:r>
      <w:r>
        <w:rPr>
          <w:color w:val="000000"/>
          <w:sz w:val="24"/>
        </w:rPr>
        <w:t>升。在二级阶地广泛分布的还有中更新统河流沉积物构成的承压水层。自朝邑</w:t>
      </w:r>
      <w:r>
        <w:rPr>
          <w:color w:val="000000"/>
          <w:sz w:val="24"/>
        </w:rPr>
        <w:t>~</w:t>
      </w:r>
      <w:r>
        <w:rPr>
          <w:color w:val="000000"/>
          <w:sz w:val="24"/>
        </w:rPr>
        <w:t>城关</w:t>
      </w:r>
      <w:r>
        <w:rPr>
          <w:color w:val="000000"/>
          <w:sz w:val="24"/>
        </w:rPr>
        <w:t>~</w:t>
      </w:r>
      <w:r>
        <w:rPr>
          <w:color w:val="000000"/>
          <w:sz w:val="24"/>
        </w:rPr>
        <w:t>埝桥，水位埋深</w:t>
      </w:r>
      <w:r>
        <w:rPr>
          <w:color w:val="000000"/>
          <w:sz w:val="24"/>
        </w:rPr>
        <w:t>10</w:t>
      </w:r>
      <w:r>
        <w:rPr>
          <w:color w:val="000000"/>
          <w:sz w:val="24"/>
        </w:rPr>
        <w:t>米左右，涌水量一般</w:t>
      </w:r>
      <w:r>
        <w:rPr>
          <w:color w:val="000000"/>
          <w:sz w:val="24"/>
        </w:rPr>
        <w:t>20~30</w:t>
      </w:r>
      <w:r>
        <w:rPr>
          <w:color w:val="000000"/>
          <w:sz w:val="24"/>
        </w:rPr>
        <w:t>吨</w:t>
      </w:r>
      <w:r>
        <w:rPr>
          <w:color w:val="000000"/>
          <w:sz w:val="24"/>
        </w:rPr>
        <w:t>/</w:t>
      </w:r>
      <w:r>
        <w:rPr>
          <w:color w:val="000000"/>
          <w:sz w:val="24"/>
        </w:rPr>
        <w:t>时，矿化度大部分小于</w:t>
      </w:r>
      <w:r>
        <w:rPr>
          <w:color w:val="000000"/>
          <w:sz w:val="24"/>
        </w:rPr>
        <w:t>3</w:t>
      </w:r>
      <w:r>
        <w:rPr>
          <w:color w:val="000000"/>
          <w:sz w:val="24"/>
        </w:rPr>
        <w:t>克</w:t>
      </w:r>
      <w:r>
        <w:rPr>
          <w:color w:val="000000"/>
          <w:sz w:val="24"/>
        </w:rPr>
        <w:t>/</w:t>
      </w:r>
      <w:r>
        <w:rPr>
          <w:color w:val="000000"/>
          <w:sz w:val="24"/>
        </w:rPr>
        <w:t>升；在低洼地段则大于</w:t>
      </w:r>
      <w:r>
        <w:rPr>
          <w:color w:val="000000"/>
          <w:sz w:val="24"/>
        </w:rPr>
        <w:t>3</w:t>
      </w:r>
      <w:r>
        <w:rPr>
          <w:color w:val="000000"/>
          <w:sz w:val="24"/>
        </w:rPr>
        <w:t>克</w:t>
      </w:r>
      <w:r>
        <w:rPr>
          <w:color w:val="000000"/>
          <w:sz w:val="24"/>
        </w:rPr>
        <w:t>/</w:t>
      </w:r>
      <w:r>
        <w:rPr>
          <w:color w:val="000000"/>
          <w:sz w:val="24"/>
        </w:rPr>
        <w:t>升。洛河一级阶地为全信统河积亚沙土夹沙砾石浅水层。由于二级</w:t>
      </w:r>
      <w:r>
        <w:rPr>
          <w:color w:val="000000"/>
          <w:sz w:val="24"/>
        </w:rPr>
        <w:lastRenderedPageBreak/>
        <w:t>阶地及洛河水渗透交替作用强，水位埋深</w:t>
      </w:r>
      <w:r>
        <w:rPr>
          <w:color w:val="000000"/>
          <w:sz w:val="24"/>
        </w:rPr>
        <w:t>3~6.5m</w:t>
      </w:r>
      <w:r>
        <w:rPr>
          <w:color w:val="000000"/>
          <w:sz w:val="24"/>
        </w:rPr>
        <w:t>，涌水量</w:t>
      </w:r>
      <w:r>
        <w:rPr>
          <w:color w:val="000000"/>
          <w:sz w:val="24"/>
        </w:rPr>
        <w:t>30~40</w:t>
      </w:r>
      <w:r>
        <w:rPr>
          <w:color w:val="000000"/>
          <w:sz w:val="24"/>
        </w:rPr>
        <w:t>吨</w:t>
      </w:r>
      <w:r>
        <w:rPr>
          <w:color w:val="000000"/>
          <w:sz w:val="24"/>
        </w:rPr>
        <w:t>/</w:t>
      </w:r>
      <w:r>
        <w:rPr>
          <w:color w:val="000000"/>
          <w:sz w:val="24"/>
        </w:rPr>
        <w:t>时，矿化度大部为</w:t>
      </w:r>
      <w:r>
        <w:rPr>
          <w:color w:val="000000"/>
          <w:sz w:val="24"/>
        </w:rPr>
        <w:t>3</w:t>
      </w:r>
      <w:r>
        <w:rPr>
          <w:color w:val="000000"/>
          <w:sz w:val="24"/>
        </w:rPr>
        <w:t>克</w:t>
      </w:r>
      <w:r>
        <w:rPr>
          <w:color w:val="000000"/>
          <w:sz w:val="24"/>
        </w:rPr>
        <w:t>/</w:t>
      </w:r>
      <w:r>
        <w:rPr>
          <w:color w:val="000000"/>
          <w:sz w:val="24"/>
        </w:rPr>
        <w:t>升，局部大于</w:t>
      </w:r>
      <w:r>
        <w:rPr>
          <w:color w:val="000000"/>
          <w:sz w:val="24"/>
        </w:rPr>
        <w:t>5</w:t>
      </w:r>
      <w:r>
        <w:rPr>
          <w:color w:val="000000"/>
          <w:sz w:val="24"/>
        </w:rPr>
        <w:t>克</w:t>
      </w:r>
      <w:r>
        <w:rPr>
          <w:color w:val="000000"/>
          <w:sz w:val="24"/>
        </w:rPr>
        <w:t>/</w:t>
      </w:r>
      <w:r>
        <w:rPr>
          <w:color w:val="000000"/>
          <w:sz w:val="24"/>
        </w:rPr>
        <w:t>升。</w:t>
      </w:r>
    </w:p>
    <w:p w:rsidR="00125EEC" w:rsidRPr="00125EEC" w:rsidRDefault="00125EEC" w:rsidP="00125EEC">
      <w:pPr>
        <w:spacing w:line="500" w:lineRule="exact"/>
        <w:ind w:firstLineChars="200" w:firstLine="482"/>
        <w:rPr>
          <w:b/>
          <w:sz w:val="24"/>
        </w:rPr>
      </w:pPr>
      <w:r w:rsidRPr="00125EEC">
        <w:rPr>
          <w:rFonts w:hint="eastAsia"/>
          <w:b/>
          <w:sz w:val="24"/>
        </w:rPr>
        <w:t>5</w:t>
      </w:r>
      <w:r w:rsidRPr="00125EEC">
        <w:rPr>
          <w:b/>
          <w:sz w:val="24"/>
        </w:rPr>
        <w:t>.2.</w:t>
      </w:r>
      <w:r>
        <w:rPr>
          <w:b/>
          <w:sz w:val="24"/>
        </w:rPr>
        <w:t>2</w:t>
      </w:r>
      <w:r>
        <w:rPr>
          <w:rFonts w:hint="eastAsia"/>
          <w:b/>
          <w:sz w:val="24"/>
        </w:rPr>
        <w:t>地下水环境影响识别</w:t>
      </w:r>
    </w:p>
    <w:p w:rsidR="00125EEC" w:rsidRDefault="00125EEC" w:rsidP="00125EEC">
      <w:pPr>
        <w:spacing w:line="480" w:lineRule="exact"/>
        <w:ind w:firstLineChars="200" w:firstLine="480"/>
        <w:rPr>
          <w:color w:val="000000"/>
          <w:sz w:val="24"/>
        </w:rPr>
      </w:pPr>
      <w:r>
        <w:rPr>
          <w:rFonts w:hint="eastAsia"/>
          <w:color w:val="000000"/>
          <w:sz w:val="24"/>
        </w:rPr>
        <w:t>本</w:t>
      </w:r>
      <w:r w:rsidRPr="00125EEC">
        <w:rPr>
          <w:rFonts w:hint="eastAsia"/>
          <w:color w:val="000000"/>
          <w:sz w:val="24"/>
        </w:rPr>
        <w:t>项目厂区地面均已水泥硬化，</w:t>
      </w:r>
      <w:r>
        <w:rPr>
          <w:rFonts w:hint="eastAsia"/>
          <w:color w:val="000000"/>
          <w:sz w:val="24"/>
        </w:rPr>
        <w:t>生产废水</w:t>
      </w:r>
      <w:r w:rsidRPr="00125EEC">
        <w:rPr>
          <w:rFonts w:hint="eastAsia"/>
          <w:color w:val="000000"/>
          <w:sz w:val="24"/>
        </w:rPr>
        <w:t>经</w:t>
      </w:r>
      <w:r>
        <w:rPr>
          <w:rFonts w:hint="eastAsia"/>
          <w:color w:val="000000"/>
          <w:sz w:val="24"/>
        </w:rPr>
        <w:t>污水处理站处理</w:t>
      </w:r>
      <w:r w:rsidRPr="00125EEC">
        <w:rPr>
          <w:rFonts w:hint="eastAsia"/>
          <w:color w:val="000000"/>
          <w:sz w:val="24"/>
        </w:rPr>
        <w:t>后，进入</w:t>
      </w:r>
      <w:r>
        <w:rPr>
          <w:rFonts w:hint="eastAsia"/>
          <w:color w:val="000000"/>
          <w:sz w:val="24"/>
        </w:rPr>
        <w:t>市政污水管网，排入污水处理站集中处理。</w:t>
      </w:r>
    </w:p>
    <w:p w:rsidR="00125EEC" w:rsidRPr="00125EEC" w:rsidRDefault="00125EEC" w:rsidP="00125EEC">
      <w:pPr>
        <w:spacing w:line="480" w:lineRule="exact"/>
        <w:ind w:firstLineChars="200" w:firstLine="480"/>
        <w:rPr>
          <w:color w:val="000000"/>
          <w:sz w:val="24"/>
        </w:rPr>
      </w:pPr>
      <w:r w:rsidRPr="00125EEC">
        <w:rPr>
          <w:rFonts w:hint="eastAsia"/>
          <w:color w:val="000000"/>
          <w:sz w:val="24"/>
        </w:rPr>
        <w:t>本项目废水均合理处置，污染物对地下水的影响主要是由于废水收集处理系统防渗措施不足或非正常工况下，废水通过垂直渗透进入包气带，进入包气带的污染物在物理、化学和生物作用下，经吸附、转化、迁移和分解后输入地下水。因此，包气带是连接地面污染物与地下含水层的主要通道和过渡带，既是污染物媒介体，又是污染物的净化场所和防护层。一般来说，土壤粒细而紧密，渗透性差，则污染慢；反之，颗粒大松散，渗透性良好则污染重。</w:t>
      </w:r>
    </w:p>
    <w:p w:rsidR="00125EEC" w:rsidRPr="00125EEC" w:rsidRDefault="00125EEC" w:rsidP="00125EEC">
      <w:pPr>
        <w:spacing w:line="500" w:lineRule="exact"/>
        <w:ind w:firstLineChars="200" w:firstLine="482"/>
        <w:rPr>
          <w:b/>
          <w:sz w:val="24"/>
        </w:rPr>
      </w:pPr>
      <w:r w:rsidRPr="00125EEC">
        <w:rPr>
          <w:rFonts w:hint="eastAsia"/>
          <w:b/>
          <w:sz w:val="24"/>
        </w:rPr>
        <w:t>5</w:t>
      </w:r>
      <w:r w:rsidRPr="00125EEC">
        <w:rPr>
          <w:b/>
          <w:sz w:val="24"/>
        </w:rPr>
        <w:t>.2.</w:t>
      </w:r>
      <w:r>
        <w:rPr>
          <w:b/>
          <w:sz w:val="24"/>
        </w:rPr>
        <w:t>2</w:t>
      </w:r>
      <w:r>
        <w:rPr>
          <w:rFonts w:hint="eastAsia"/>
          <w:b/>
          <w:sz w:val="24"/>
        </w:rPr>
        <w:t>地下水环境影响分析</w:t>
      </w:r>
    </w:p>
    <w:p w:rsidR="00125EEC" w:rsidRDefault="00125EEC" w:rsidP="00125EEC">
      <w:pPr>
        <w:spacing w:line="480" w:lineRule="exact"/>
        <w:ind w:firstLineChars="200" w:firstLine="480"/>
        <w:rPr>
          <w:color w:val="000000"/>
          <w:sz w:val="24"/>
        </w:rPr>
      </w:pPr>
      <w:r w:rsidRPr="00125EEC">
        <w:rPr>
          <w:rFonts w:hint="eastAsia"/>
          <w:color w:val="000000"/>
          <w:sz w:val="24"/>
        </w:rPr>
        <w:t>本项目运营期生产废水及生活污水，废水中主要污染物是</w:t>
      </w:r>
      <w:r w:rsidRPr="00125EEC">
        <w:rPr>
          <w:rFonts w:hint="eastAsia"/>
          <w:color w:val="000000"/>
          <w:sz w:val="24"/>
        </w:rPr>
        <w:t>COD</w:t>
      </w:r>
      <w:r w:rsidRPr="00125EEC">
        <w:rPr>
          <w:rFonts w:hint="eastAsia"/>
          <w:color w:val="000000"/>
          <w:sz w:val="24"/>
        </w:rPr>
        <w:t>、</w:t>
      </w:r>
      <w:r w:rsidRPr="00125EEC">
        <w:rPr>
          <w:rFonts w:hint="eastAsia"/>
          <w:color w:val="000000"/>
          <w:sz w:val="24"/>
        </w:rPr>
        <w:t>BOD5</w:t>
      </w:r>
      <w:r w:rsidRPr="00125EEC">
        <w:rPr>
          <w:rFonts w:hint="eastAsia"/>
          <w:color w:val="000000"/>
          <w:sz w:val="24"/>
        </w:rPr>
        <w:t>、</w:t>
      </w:r>
      <w:r w:rsidRPr="00125EEC">
        <w:rPr>
          <w:rFonts w:hint="eastAsia"/>
          <w:color w:val="000000"/>
          <w:sz w:val="24"/>
        </w:rPr>
        <w:t>SS</w:t>
      </w:r>
      <w:r w:rsidRPr="00125EEC">
        <w:rPr>
          <w:rFonts w:hint="eastAsia"/>
          <w:color w:val="000000"/>
          <w:sz w:val="24"/>
        </w:rPr>
        <w:t>氨氮等皆属于非持久性污染物，</w:t>
      </w:r>
      <w:r>
        <w:rPr>
          <w:rFonts w:hint="eastAsia"/>
          <w:color w:val="000000"/>
          <w:sz w:val="24"/>
        </w:rPr>
        <w:t>生产废水</w:t>
      </w:r>
      <w:r w:rsidRPr="00125EEC">
        <w:rPr>
          <w:rFonts w:hint="eastAsia"/>
          <w:color w:val="000000"/>
          <w:sz w:val="24"/>
        </w:rPr>
        <w:t>经</w:t>
      </w:r>
      <w:r>
        <w:rPr>
          <w:rFonts w:hint="eastAsia"/>
          <w:color w:val="000000"/>
          <w:sz w:val="24"/>
        </w:rPr>
        <w:t>污水处理站处理</w:t>
      </w:r>
      <w:r w:rsidRPr="00125EEC">
        <w:rPr>
          <w:rFonts w:hint="eastAsia"/>
          <w:color w:val="000000"/>
          <w:sz w:val="24"/>
        </w:rPr>
        <w:t>后，进入</w:t>
      </w:r>
      <w:r>
        <w:rPr>
          <w:rFonts w:hint="eastAsia"/>
          <w:color w:val="000000"/>
          <w:sz w:val="24"/>
        </w:rPr>
        <w:t>市政污水管网，排入污水处理站集中处理。</w:t>
      </w:r>
    </w:p>
    <w:p w:rsidR="00125EEC" w:rsidRDefault="00125EEC" w:rsidP="00125EEC">
      <w:pPr>
        <w:widowControl/>
        <w:spacing w:line="500" w:lineRule="exact"/>
        <w:ind w:firstLineChars="200" w:firstLine="480"/>
        <w:rPr>
          <w:color w:val="000000"/>
          <w:sz w:val="24"/>
        </w:rPr>
      </w:pPr>
      <w:r>
        <w:rPr>
          <w:color w:val="000000"/>
          <w:sz w:val="24"/>
        </w:rPr>
        <w:t>项目产生的废水只有下渗进入含水层，才可能会引起地下水污染，其污染范围和强度受地下水流场、事故性排放持续的时间、排放量和污染物浓度等因素控制。污染物浓度愈高，排放量越大，排放持续时间越长，污染地下水环境的范围将越大，地下水污染将越重。</w:t>
      </w:r>
    </w:p>
    <w:p w:rsidR="00125EEC" w:rsidRPr="00125EEC" w:rsidRDefault="00125EEC" w:rsidP="00125EEC">
      <w:pPr>
        <w:spacing w:line="480" w:lineRule="exact"/>
        <w:ind w:firstLineChars="200" w:firstLine="480"/>
        <w:rPr>
          <w:color w:val="000000"/>
          <w:sz w:val="24"/>
        </w:rPr>
      </w:pPr>
      <w:r>
        <w:rPr>
          <w:rFonts w:hint="eastAsia"/>
          <w:color w:val="000000"/>
          <w:sz w:val="24"/>
        </w:rPr>
        <w:t>因此，要求建设单位对可能对地下水环境产生影响的屠宰区、屠宰车间、污水处理站等</w:t>
      </w:r>
      <w:r w:rsidRPr="00125EEC">
        <w:rPr>
          <w:rFonts w:hint="eastAsia"/>
          <w:color w:val="000000"/>
          <w:sz w:val="24"/>
        </w:rPr>
        <w:t>主要污染单元采取防渗漏处理以及地面硬化等措施，在落实采取上述措施后，可确保渗透系数达到</w:t>
      </w:r>
      <w:r w:rsidRPr="00125EEC">
        <w:rPr>
          <w:color w:val="000000"/>
          <w:sz w:val="24"/>
        </w:rPr>
        <w:t>10</w:t>
      </w:r>
      <w:r w:rsidRPr="00125EEC">
        <w:rPr>
          <w:color w:val="000000"/>
          <w:sz w:val="24"/>
          <w:vertAlign w:val="superscript"/>
        </w:rPr>
        <w:t>-7</w:t>
      </w:r>
      <w:r w:rsidRPr="00125EEC">
        <w:rPr>
          <w:color w:val="000000"/>
          <w:sz w:val="24"/>
        </w:rPr>
        <w:t>cm/s</w:t>
      </w:r>
      <w:r w:rsidRPr="00125EEC">
        <w:rPr>
          <w:rFonts w:hint="eastAsia"/>
          <w:color w:val="000000"/>
          <w:sz w:val="24"/>
        </w:rPr>
        <w:t>要求。</w:t>
      </w:r>
    </w:p>
    <w:p w:rsidR="00125EEC" w:rsidRPr="00125EEC" w:rsidRDefault="00125EEC" w:rsidP="00125EEC">
      <w:pPr>
        <w:spacing w:line="480" w:lineRule="exact"/>
        <w:ind w:firstLineChars="200" w:firstLine="480"/>
        <w:rPr>
          <w:color w:val="000000" w:themeColor="text1"/>
          <w:sz w:val="24"/>
        </w:rPr>
      </w:pPr>
      <w:r w:rsidRPr="00125EEC">
        <w:rPr>
          <w:rFonts w:hint="eastAsia"/>
          <w:color w:val="000000" w:themeColor="text1"/>
          <w:sz w:val="24"/>
        </w:rPr>
        <w:t>综上，本次环评认为，项目的建设、运营期对区域地下水环境影响较小。</w:t>
      </w:r>
    </w:p>
    <w:p w:rsidR="00B516B4" w:rsidRPr="00125EEC" w:rsidRDefault="00B516B4" w:rsidP="00B516B4">
      <w:pPr>
        <w:pStyle w:val="2"/>
        <w:spacing w:before="0" w:after="0" w:line="500" w:lineRule="exact"/>
        <w:rPr>
          <w:rFonts w:ascii="Times New Roman" w:eastAsia="宋体" w:hAnsi="Times New Roman" w:cs="Times New Roman"/>
          <w:color w:val="000000" w:themeColor="text1"/>
          <w:sz w:val="28"/>
          <w:szCs w:val="28"/>
        </w:rPr>
      </w:pPr>
      <w:bookmarkStart w:id="126" w:name="_Toc13844404"/>
      <w:r w:rsidRPr="00125EEC">
        <w:rPr>
          <w:rFonts w:ascii="Times New Roman" w:eastAsia="宋体" w:hAnsi="Times New Roman" w:cs="Times New Roman"/>
          <w:color w:val="000000" w:themeColor="text1"/>
          <w:sz w:val="28"/>
          <w:szCs w:val="28"/>
        </w:rPr>
        <w:t>5.</w:t>
      </w:r>
      <w:r w:rsidR="00BF0394" w:rsidRPr="00125EEC">
        <w:rPr>
          <w:rFonts w:ascii="Times New Roman" w:eastAsia="宋体" w:hAnsi="Times New Roman" w:cs="Times New Roman"/>
          <w:color w:val="000000" w:themeColor="text1"/>
          <w:sz w:val="28"/>
          <w:szCs w:val="28"/>
        </w:rPr>
        <w:t>3</w:t>
      </w:r>
      <w:r w:rsidRPr="00125EEC">
        <w:rPr>
          <w:rFonts w:ascii="Times New Roman" w:eastAsia="宋体" w:hAnsi="Times New Roman" w:cs="Times New Roman"/>
          <w:color w:val="000000" w:themeColor="text1"/>
          <w:sz w:val="28"/>
          <w:szCs w:val="28"/>
        </w:rPr>
        <w:t xml:space="preserve"> </w:t>
      </w:r>
      <w:r w:rsidRPr="00125EEC">
        <w:rPr>
          <w:rFonts w:ascii="Times New Roman" w:eastAsia="宋体" w:hAnsi="Times New Roman" w:cs="Times New Roman"/>
          <w:color w:val="000000" w:themeColor="text1"/>
          <w:sz w:val="28"/>
          <w:szCs w:val="28"/>
        </w:rPr>
        <w:t>运营期</w:t>
      </w:r>
      <w:r w:rsidRPr="00125EEC">
        <w:rPr>
          <w:rFonts w:ascii="Times New Roman" w:eastAsia="宋体" w:hAnsi="Times New Roman" w:cs="Times New Roman" w:hint="eastAsia"/>
          <w:color w:val="000000" w:themeColor="text1"/>
          <w:sz w:val="28"/>
          <w:szCs w:val="28"/>
        </w:rPr>
        <w:t>声</w:t>
      </w:r>
      <w:r w:rsidRPr="00125EEC">
        <w:rPr>
          <w:rFonts w:ascii="Times New Roman" w:eastAsia="宋体" w:hAnsi="Times New Roman" w:cs="Times New Roman"/>
          <w:color w:val="000000" w:themeColor="text1"/>
          <w:sz w:val="28"/>
          <w:szCs w:val="28"/>
        </w:rPr>
        <w:t>环境影响预测与评价</w:t>
      </w:r>
      <w:bookmarkEnd w:id="126"/>
    </w:p>
    <w:p w:rsidR="00BF0394" w:rsidRPr="00125EEC" w:rsidRDefault="00BF0394" w:rsidP="00BF0394">
      <w:pPr>
        <w:adjustRightInd w:val="0"/>
        <w:snapToGrid w:val="0"/>
        <w:spacing w:line="500" w:lineRule="exact"/>
        <w:ind w:firstLineChars="147" w:firstLine="353"/>
        <w:rPr>
          <w:rFonts w:ascii="宋体" w:hAnsi="宋体"/>
          <w:color w:val="000000" w:themeColor="text1"/>
          <w:sz w:val="24"/>
        </w:rPr>
      </w:pPr>
      <w:r w:rsidRPr="00125EEC">
        <w:rPr>
          <w:rFonts w:hint="eastAsia"/>
          <w:color w:val="000000" w:themeColor="text1"/>
          <w:sz w:val="24"/>
        </w:rPr>
        <w:t>（</w:t>
      </w:r>
      <w:r w:rsidRPr="00125EEC">
        <w:rPr>
          <w:rFonts w:hint="eastAsia"/>
          <w:color w:val="000000" w:themeColor="text1"/>
          <w:sz w:val="24"/>
        </w:rPr>
        <w:t>1</w:t>
      </w:r>
      <w:r w:rsidRPr="00125EEC">
        <w:rPr>
          <w:rFonts w:hint="eastAsia"/>
          <w:color w:val="000000" w:themeColor="text1"/>
          <w:sz w:val="24"/>
        </w:rPr>
        <w:t>）</w:t>
      </w:r>
      <w:r w:rsidRPr="00125EEC">
        <w:rPr>
          <w:rFonts w:ascii="宋体" w:hAnsi="宋体" w:hint="eastAsia"/>
          <w:color w:val="000000" w:themeColor="text1"/>
          <w:sz w:val="24"/>
        </w:rPr>
        <w:t>预测范围及噪声预测点</w:t>
      </w:r>
    </w:p>
    <w:p w:rsidR="00BF0394" w:rsidRPr="00125EEC" w:rsidRDefault="00BF0394" w:rsidP="00BF0394">
      <w:pPr>
        <w:spacing w:line="500" w:lineRule="exact"/>
        <w:ind w:firstLineChars="200" w:firstLine="480"/>
        <w:rPr>
          <w:bCs/>
          <w:color w:val="000000" w:themeColor="text1"/>
          <w:sz w:val="24"/>
        </w:rPr>
      </w:pPr>
      <w:r w:rsidRPr="00125EEC">
        <w:rPr>
          <w:bCs/>
          <w:color w:val="000000" w:themeColor="text1"/>
          <w:sz w:val="24"/>
        </w:rPr>
        <w:t>由于</w:t>
      </w:r>
      <w:r w:rsidRPr="00125EEC">
        <w:rPr>
          <w:rFonts w:hint="eastAsia"/>
          <w:bCs/>
          <w:color w:val="000000" w:themeColor="text1"/>
          <w:sz w:val="24"/>
        </w:rPr>
        <w:t>本项目</w:t>
      </w:r>
      <w:r w:rsidRPr="00125EEC">
        <w:rPr>
          <w:bCs/>
          <w:color w:val="000000" w:themeColor="text1"/>
          <w:sz w:val="24"/>
        </w:rPr>
        <w:t>200m</w:t>
      </w:r>
      <w:r w:rsidRPr="00125EEC">
        <w:rPr>
          <w:bCs/>
          <w:color w:val="000000" w:themeColor="text1"/>
          <w:sz w:val="24"/>
        </w:rPr>
        <w:t>范围内无声环境敏感点，因此，本次评价声环境影响预测范围确定为各厂界。</w:t>
      </w:r>
    </w:p>
    <w:p w:rsidR="00BF0394" w:rsidRPr="00BD225C" w:rsidRDefault="00BF0394" w:rsidP="00BF0394">
      <w:pPr>
        <w:adjustRightInd w:val="0"/>
        <w:snapToGrid w:val="0"/>
        <w:spacing w:line="520" w:lineRule="exact"/>
        <w:ind w:firstLineChars="150" w:firstLine="360"/>
        <w:rPr>
          <w:sz w:val="24"/>
        </w:rPr>
      </w:pPr>
      <w:r w:rsidRPr="00BD225C">
        <w:rPr>
          <w:rFonts w:hint="eastAsia"/>
          <w:sz w:val="24"/>
        </w:rPr>
        <w:t>（</w:t>
      </w:r>
      <w:r w:rsidRPr="00BD225C">
        <w:rPr>
          <w:rFonts w:hint="eastAsia"/>
          <w:sz w:val="24"/>
        </w:rPr>
        <w:t>2</w:t>
      </w:r>
      <w:r w:rsidRPr="00BD225C">
        <w:rPr>
          <w:rFonts w:hint="eastAsia"/>
          <w:sz w:val="24"/>
        </w:rPr>
        <w:t>）噪声源强及声源分布</w:t>
      </w:r>
    </w:p>
    <w:p w:rsidR="00BF0394" w:rsidRDefault="00BF0394" w:rsidP="00BF0394">
      <w:pPr>
        <w:adjustRightInd w:val="0"/>
        <w:snapToGrid w:val="0"/>
        <w:spacing w:line="520" w:lineRule="exact"/>
        <w:ind w:firstLineChars="197" w:firstLine="473"/>
        <w:rPr>
          <w:bCs/>
          <w:sz w:val="24"/>
        </w:rPr>
      </w:pPr>
      <w:r w:rsidRPr="00BD225C">
        <w:rPr>
          <w:rFonts w:hint="eastAsia"/>
          <w:bCs/>
          <w:sz w:val="24"/>
        </w:rPr>
        <w:lastRenderedPageBreak/>
        <w:t>本项目</w:t>
      </w:r>
      <w:r w:rsidRPr="00BD225C">
        <w:rPr>
          <w:bCs/>
          <w:sz w:val="24"/>
        </w:rPr>
        <w:t>噪声主要为</w:t>
      </w:r>
      <w:r w:rsidRPr="00BD225C">
        <w:rPr>
          <w:rFonts w:hint="eastAsia"/>
          <w:bCs/>
          <w:sz w:val="24"/>
        </w:rPr>
        <w:t>设备运行时产生的</w:t>
      </w:r>
      <w:r w:rsidRPr="00BD225C">
        <w:rPr>
          <w:bCs/>
          <w:sz w:val="24"/>
        </w:rPr>
        <w:t>噪声，根据类比调查，其源强为</w:t>
      </w:r>
      <w:r w:rsidRPr="00BD225C">
        <w:rPr>
          <w:bCs/>
          <w:sz w:val="24"/>
        </w:rPr>
        <w:t>7</w:t>
      </w:r>
      <w:r>
        <w:rPr>
          <w:rFonts w:hint="eastAsia"/>
          <w:bCs/>
          <w:sz w:val="24"/>
        </w:rPr>
        <w:t>5</w:t>
      </w:r>
      <w:r w:rsidRPr="00BD225C">
        <w:rPr>
          <w:bCs/>
          <w:sz w:val="24"/>
        </w:rPr>
        <w:t>～</w:t>
      </w:r>
      <w:r w:rsidRPr="00BD225C">
        <w:rPr>
          <w:rFonts w:hint="eastAsia"/>
          <w:bCs/>
          <w:sz w:val="24"/>
        </w:rPr>
        <w:t>9</w:t>
      </w:r>
      <w:r>
        <w:rPr>
          <w:rFonts w:hint="eastAsia"/>
          <w:bCs/>
          <w:sz w:val="24"/>
        </w:rPr>
        <w:t>0</w:t>
      </w:r>
      <w:r w:rsidRPr="00BD225C">
        <w:rPr>
          <w:bCs/>
          <w:sz w:val="24"/>
        </w:rPr>
        <w:t>dB(A)</w:t>
      </w:r>
      <w:r w:rsidRPr="00BD225C">
        <w:rPr>
          <w:bCs/>
          <w:sz w:val="24"/>
        </w:rPr>
        <w:t>。</w:t>
      </w:r>
      <w:r w:rsidRPr="00BD225C">
        <w:rPr>
          <w:rFonts w:hint="eastAsia"/>
          <w:bCs/>
          <w:sz w:val="24"/>
        </w:rPr>
        <w:t>本项目噪声源强见表</w:t>
      </w:r>
      <w:r w:rsidRPr="00BD225C">
        <w:rPr>
          <w:rFonts w:hint="eastAsia"/>
          <w:bCs/>
          <w:sz w:val="24"/>
        </w:rPr>
        <w:t>5-</w:t>
      </w:r>
      <w:r>
        <w:rPr>
          <w:bCs/>
          <w:sz w:val="24"/>
        </w:rPr>
        <w:t>19</w:t>
      </w:r>
      <w:r w:rsidRPr="00BD225C">
        <w:rPr>
          <w:rFonts w:hint="eastAsia"/>
          <w:bCs/>
          <w:sz w:val="24"/>
        </w:rPr>
        <w:t>。</w:t>
      </w:r>
    </w:p>
    <w:p w:rsidR="00BF0394" w:rsidRPr="00BD225C" w:rsidRDefault="00BF0394" w:rsidP="00BF0394">
      <w:pPr>
        <w:adjustRightInd w:val="0"/>
        <w:snapToGrid w:val="0"/>
        <w:spacing w:line="480" w:lineRule="exact"/>
        <w:jc w:val="center"/>
        <w:rPr>
          <w:bCs/>
          <w:sz w:val="24"/>
        </w:rPr>
      </w:pPr>
      <w:r w:rsidRPr="00BD225C">
        <w:rPr>
          <w:rFonts w:hAnsi="宋体"/>
          <w:b/>
          <w:szCs w:val="21"/>
        </w:rPr>
        <w:t>表</w:t>
      </w:r>
      <w:r w:rsidRPr="00BD225C">
        <w:rPr>
          <w:rFonts w:hAnsi="宋体"/>
          <w:b/>
          <w:szCs w:val="21"/>
        </w:rPr>
        <w:t>5-</w:t>
      </w:r>
      <w:r>
        <w:rPr>
          <w:rFonts w:hAnsi="宋体"/>
          <w:b/>
          <w:szCs w:val="21"/>
        </w:rPr>
        <w:t>19</w:t>
      </w:r>
      <w:r w:rsidRPr="00BD225C">
        <w:rPr>
          <w:rFonts w:hAnsi="宋体"/>
          <w:b/>
          <w:szCs w:val="21"/>
        </w:rPr>
        <w:t xml:space="preserve">  </w:t>
      </w:r>
      <w:r w:rsidRPr="00BD225C">
        <w:rPr>
          <w:rFonts w:hAnsi="宋体" w:hint="eastAsia"/>
          <w:b/>
          <w:szCs w:val="21"/>
        </w:rPr>
        <w:t xml:space="preserve">   </w:t>
      </w:r>
      <w:r w:rsidRPr="00BD225C">
        <w:rPr>
          <w:rFonts w:hAnsi="宋体" w:hint="eastAsia"/>
          <w:b/>
          <w:szCs w:val="21"/>
        </w:rPr>
        <w:t>本</w:t>
      </w:r>
      <w:r w:rsidRPr="00BD225C">
        <w:rPr>
          <w:rFonts w:hAnsi="宋体"/>
          <w:b/>
          <w:szCs w:val="21"/>
        </w:rPr>
        <w:t>项目噪声设备采取降噪措施后的噪声值一览表</w:t>
      </w:r>
      <w:r w:rsidRPr="00BD225C">
        <w:rPr>
          <w:rFonts w:hAnsi="宋体"/>
          <w:b/>
          <w:szCs w:val="21"/>
        </w:rPr>
        <w:t xml:space="preserve">   </w:t>
      </w:r>
      <w:r w:rsidRPr="00BD225C">
        <w:rPr>
          <w:rFonts w:hAnsi="宋体"/>
          <w:b/>
          <w:szCs w:val="21"/>
        </w:rPr>
        <w:t>单位：</w:t>
      </w:r>
      <w:r w:rsidRPr="00BD225C">
        <w:rPr>
          <w:rFonts w:hAnsi="宋体"/>
          <w:b/>
          <w:szCs w:val="21"/>
        </w:rPr>
        <w:t>dB(A)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615"/>
        <w:gridCol w:w="1141"/>
        <w:gridCol w:w="1119"/>
        <w:gridCol w:w="1781"/>
        <w:gridCol w:w="1389"/>
        <w:gridCol w:w="1231"/>
      </w:tblGrid>
      <w:tr w:rsidR="00BF0394" w:rsidRPr="00490D49" w:rsidTr="00651295">
        <w:tc>
          <w:tcPr>
            <w:tcW w:w="975" w:type="pct"/>
            <w:vAlign w:val="center"/>
          </w:tcPr>
          <w:p w:rsidR="00BF0394" w:rsidRPr="00490D49" w:rsidRDefault="00BF0394" w:rsidP="00651295">
            <w:pPr>
              <w:spacing w:line="360" w:lineRule="exact"/>
              <w:jc w:val="center"/>
              <w:rPr>
                <w:szCs w:val="21"/>
              </w:rPr>
            </w:pPr>
            <w:r w:rsidRPr="00490D49">
              <w:rPr>
                <w:szCs w:val="21"/>
              </w:rPr>
              <w:t>噪声源位置</w:t>
            </w:r>
          </w:p>
        </w:tc>
        <w:tc>
          <w:tcPr>
            <w:tcW w:w="689" w:type="pct"/>
            <w:vAlign w:val="center"/>
          </w:tcPr>
          <w:p w:rsidR="00BF0394" w:rsidRPr="00490D49" w:rsidRDefault="00BF0394" w:rsidP="00651295">
            <w:pPr>
              <w:spacing w:line="360" w:lineRule="exact"/>
              <w:jc w:val="center"/>
              <w:rPr>
                <w:szCs w:val="21"/>
              </w:rPr>
            </w:pPr>
            <w:r w:rsidRPr="00490D49">
              <w:rPr>
                <w:szCs w:val="21"/>
              </w:rPr>
              <w:t>噪声源名称</w:t>
            </w:r>
          </w:p>
        </w:tc>
        <w:tc>
          <w:tcPr>
            <w:tcW w:w="676" w:type="pct"/>
            <w:vAlign w:val="center"/>
          </w:tcPr>
          <w:p w:rsidR="00BF0394" w:rsidRPr="00490D49" w:rsidRDefault="00BF0394" w:rsidP="00651295">
            <w:pPr>
              <w:spacing w:line="360" w:lineRule="exact"/>
              <w:jc w:val="center"/>
              <w:rPr>
                <w:szCs w:val="21"/>
              </w:rPr>
            </w:pPr>
            <w:r w:rsidRPr="00490D49">
              <w:rPr>
                <w:szCs w:val="21"/>
              </w:rPr>
              <w:t>声源强度</w:t>
            </w:r>
          </w:p>
        </w:tc>
        <w:tc>
          <w:tcPr>
            <w:tcW w:w="1076" w:type="pct"/>
            <w:vAlign w:val="center"/>
          </w:tcPr>
          <w:p w:rsidR="00BF0394" w:rsidRPr="00490D49" w:rsidRDefault="00BF0394" w:rsidP="00651295">
            <w:pPr>
              <w:spacing w:line="360" w:lineRule="exact"/>
              <w:jc w:val="center"/>
              <w:rPr>
                <w:szCs w:val="21"/>
              </w:rPr>
            </w:pPr>
            <w:r>
              <w:rPr>
                <w:rFonts w:hint="eastAsia"/>
                <w:szCs w:val="21"/>
              </w:rPr>
              <w:t>采取措施</w:t>
            </w:r>
          </w:p>
        </w:tc>
        <w:tc>
          <w:tcPr>
            <w:tcW w:w="839" w:type="pct"/>
            <w:vAlign w:val="center"/>
          </w:tcPr>
          <w:p w:rsidR="00BF0394" w:rsidRPr="00490D49" w:rsidRDefault="00BF0394" w:rsidP="00651295">
            <w:pPr>
              <w:spacing w:line="360" w:lineRule="exact"/>
              <w:jc w:val="center"/>
              <w:rPr>
                <w:szCs w:val="21"/>
              </w:rPr>
            </w:pPr>
            <w:r>
              <w:rPr>
                <w:rFonts w:hint="eastAsia"/>
                <w:szCs w:val="21"/>
              </w:rPr>
              <w:t>降噪</w:t>
            </w:r>
            <w:r>
              <w:rPr>
                <w:szCs w:val="21"/>
              </w:rPr>
              <w:t>后</w:t>
            </w:r>
          </w:p>
        </w:tc>
        <w:tc>
          <w:tcPr>
            <w:tcW w:w="744" w:type="pct"/>
            <w:vAlign w:val="center"/>
          </w:tcPr>
          <w:p w:rsidR="00BF0394" w:rsidRPr="00490D49" w:rsidRDefault="00BF0394" w:rsidP="00651295">
            <w:pPr>
              <w:spacing w:line="360" w:lineRule="exact"/>
              <w:jc w:val="center"/>
              <w:rPr>
                <w:szCs w:val="21"/>
              </w:rPr>
            </w:pPr>
            <w:r w:rsidRPr="00490D49">
              <w:rPr>
                <w:szCs w:val="21"/>
              </w:rPr>
              <w:t>工作特性</w:t>
            </w:r>
          </w:p>
        </w:tc>
      </w:tr>
      <w:tr w:rsidR="00BF0394" w:rsidRPr="00490D49" w:rsidTr="00651295">
        <w:tc>
          <w:tcPr>
            <w:tcW w:w="975" w:type="pct"/>
            <w:vAlign w:val="center"/>
          </w:tcPr>
          <w:p w:rsidR="00BF0394" w:rsidRPr="00490D49" w:rsidRDefault="00BF0394" w:rsidP="00651295">
            <w:pPr>
              <w:spacing w:line="360" w:lineRule="exact"/>
              <w:jc w:val="center"/>
              <w:rPr>
                <w:szCs w:val="21"/>
              </w:rPr>
            </w:pPr>
            <w:r w:rsidRPr="00490D49">
              <w:rPr>
                <w:szCs w:val="21"/>
              </w:rPr>
              <w:t>制冷站</w:t>
            </w:r>
          </w:p>
        </w:tc>
        <w:tc>
          <w:tcPr>
            <w:tcW w:w="689" w:type="pct"/>
            <w:vAlign w:val="center"/>
          </w:tcPr>
          <w:p w:rsidR="00BF0394" w:rsidRPr="00490D49" w:rsidRDefault="00BF0394" w:rsidP="00651295">
            <w:pPr>
              <w:spacing w:line="360" w:lineRule="exact"/>
              <w:jc w:val="center"/>
              <w:rPr>
                <w:szCs w:val="21"/>
              </w:rPr>
            </w:pPr>
            <w:r w:rsidRPr="00490D49">
              <w:rPr>
                <w:szCs w:val="21"/>
              </w:rPr>
              <w:t>冷冻机</w:t>
            </w:r>
          </w:p>
        </w:tc>
        <w:tc>
          <w:tcPr>
            <w:tcW w:w="676" w:type="pct"/>
            <w:vAlign w:val="center"/>
          </w:tcPr>
          <w:p w:rsidR="00BF0394" w:rsidRPr="00490D49" w:rsidRDefault="00BF0394" w:rsidP="00651295">
            <w:pPr>
              <w:spacing w:line="360" w:lineRule="exact"/>
              <w:jc w:val="center"/>
              <w:rPr>
                <w:szCs w:val="21"/>
              </w:rPr>
            </w:pPr>
            <w:r>
              <w:rPr>
                <w:szCs w:val="21"/>
              </w:rPr>
              <w:t>80</w:t>
            </w:r>
            <w:r>
              <w:rPr>
                <w:rFonts w:hint="eastAsia"/>
                <w:szCs w:val="21"/>
              </w:rPr>
              <w:t>~</w:t>
            </w:r>
            <w:r>
              <w:rPr>
                <w:szCs w:val="21"/>
              </w:rPr>
              <w:t>95</w:t>
            </w:r>
          </w:p>
        </w:tc>
        <w:tc>
          <w:tcPr>
            <w:tcW w:w="1076" w:type="pct"/>
            <w:vMerge w:val="restart"/>
            <w:vAlign w:val="center"/>
          </w:tcPr>
          <w:p w:rsidR="00BF0394" w:rsidRPr="00490D49" w:rsidRDefault="00BF0394" w:rsidP="00651295">
            <w:pPr>
              <w:spacing w:line="360" w:lineRule="exact"/>
              <w:jc w:val="center"/>
              <w:rPr>
                <w:szCs w:val="21"/>
              </w:rPr>
            </w:pPr>
            <w:r>
              <w:rPr>
                <w:rFonts w:hint="eastAsia"/>
                <w:szCs w:val="21"/>
              </w:rPr>
              <w:t>低噪声</w:t>
            </w:r>
            <w:r>
              <w:rPr>
                <w:szCs w:val="21"/>
              </w:rPr>
              <w:t>设备、</w:t>
            </w:r>
            <w:r>
              <w:rPr>
                <w:rFonts w:hint="eastAsia"/>
                <w:szCs w:val="21"/>
              </w:rPr>
              <w:t>密封</w:t>
            </w:r>
            <w:r>
              <w:rPr>
                <w:szCs w:val="21"/>
              </w:rPr>
              <w:t>、基础减振</w:t>
            </w:r>
          </w:p>
        </w:tc>
        <w:tc>
          <w:tcPr>
            <w:tcW w:w="839" w:type="pct"/>
            <w:vAlign w:val="center"/>
          </w:tcPr>
          <w:p w:rsidR="00BF0394" w:rsidRPr="00490D49" w:rsidRDefault="00BF0394" w:rsidP="00651295">
            <w:pPr>
              <w:spacing w:line="360" w:lineRule="exact"/>
              <w:jc w:val="center"/>
              <w:rPr>
                <w:szCs w:val="21"/>
              </w:rPr>
            </w:pPr>
            <w:r>
              <w:rPr>
                <w:szCs w:val="21"/>
              </w:rPr>
              <w:t>60</w:t>
            </w:r>
            <w:r w:rsidRPr="00490D49">
              <w:rPr>
                <w:szCs w:val="21"/>
              </w:rPr>
              <w:t>～</w:t>
            </w:r>
            <w:r>
              <w:rPr>
                <w:szCs w:val="21"/>
              </w:rPr>
              <w:t>75</w:t>
            </w:r>
          </w:p>
        </w:tc>
        <w:tc>
          <w:tcPr>
            <w:tcW w:w="744" w:type="pct"/>
            <w:vAlign w:val="center"/>
          </w:tcPr>
          <w:p w:rsidR="00BF0394" w:rsidRPr="00490D49" w:rsidRDefault="00BF0394" w:rsidP="00651295">
            <w:pPr>
              <w:spacing w:line="360" w:lineRule="exact"/>
              <w:jc w:val="center"/>
              <w:rPr>
                <w:szCs w:val="21"/>
              </w:rPr>
            </w:pPr>
            <w:r w:rsidRPr="00490D49">
              <w:rPr>
                <w:szCs w:val="21"/>
              </w:rPr>
              <w:t>连续</w:t>
            </w:r>
          </w:p>
        </w:tc>
      </w:tr>
      <w:tr w:rsidR="00BF0394" w:rsidRPr="00490D49" w:rsidTr="00651295">
        <w:tc>
          <w:tcPr>
            <w:tcW w:w="975" w:type="pct"/>
            <w:vAlign w:val="center"/>
          </w:tcPr>
          <w:p w:rsidR="00BF0394" w:rsidRPr="00490D49" w:rsidRDefault="00BF0394" w:rsidP="00651295">
            <w:pPr>
              <w:spacing w:line="360" w:lineRule="exact"/>
              <w:jc w:val="center"/>
              <w:rPr>
                <w:szCs w:val="21"/>
              </w:rPr>
            </w:pPr>
            <w:r w:rsidRPr="00490D49">
              <w:rPr>
                <w:szCs w:val="21"/>
              </w:rPr>
              <w:t>循环水系统</w:t>
            </w:r>
          </w:p>
        </w:tc>
        <w:tc>
          <w:tcPr>
            <w:tcW w:w="689" w:type="pct"/>
            <w:vAlign w:val="center"/>
          </w:tcPr>
          <w:p w:rsidR="00BF0394" w:rsidRPr="00490D49" w:rsidRDefault="00BF0394" w:rsidP="00651295">
            <w:pPr>
              <w:spacing w:line="360" w:lineRule="exact"/>
              <w:jc w:val="center"/>
              <w:rPr>
                <w:szCs w:val="21"/>
              </w:rPr>
            </w:pPr>
            <w:r w:rsidRPr="00490D49">
              <w:rPr>
                <w:szCs w:val="21"/>
              </w:rPr>
              <w:t>循环水泵</w:t>
            </w:r>
          </w:p>
        </w:tc>
        <w:tc>
          <w:tcPr>
            <w:tcW w:w="676" w:type="pct"/>
            <w:vAlign w:val="center"/>
          </w:tcPr>
          <w:p w:rsidR="00BF0394" w:rsidRPr="00490D49" w:rsidRDefault="00BF0394" w:rsidP="00651295">
            <w:pPr>
              <w:spacing w:line="360" w:lineRule="exact"/>
              <w:jc w:val="center"/>
              <w:rPr>
                <w:szCs w:val="21"/>
              </w:rPr>
            </w:pPr>
            <w:r>
              <w:rPr>
                <w:rFonts w:hint="eastAsia"/>
                <w:szCs w:val="21"/>
              </w:rPr>
              <w:t>90~100</w:t>
            </w:r>
          </w:p>
        </w:tc>
        <w:tc>
          <w:tcPr>
            <w:tcW w:w="1076" w:type="pct"/>
            <w:vMerge/>
            <w:vAlign w:val="center"/>
          </w:tcPr>
          <w:p w:rsidR="00BF0394" w:rsidRPr="00490D49" w:rsidRDefault="00BF0394" w:rsidP="00651295">
            <w:pPr>
              <w:spacing w:line="360" w:lineRule="exact"/>
              <w:jc w:val="center"/>
              <w:rPr>
                <w:szCs w:val="21"/>
              </w:rPr>
            </w:pPr>
          </w:p>
        </w:tc>
        <w:tc>
          <w:tcPr>
            <w:tcW w:w="839" w:type="pct"/>
            <w:vAlign w:val="center"/>
          </w:tcPr>
          <w:p w:rsidR="00BF0394" w:rsidRPr="00490D49" w:rsidRDefault="00BF0394" w:rsidP="00651295">
            <w:pPr>
              <w:spacing w:line="360" w:lineRule="exact"/>
              <w:jc w:val="center"/>
              <w:rPr>
                <w:szCs w:val="21"/>
              </w:rPr>
            </w:pPr>
            <w:r>
              <w:rPr>
                <w:szCs w:val="21"/>
              </w:rPr>
              <w:t>70</w:t>
            </w:r>
            <w:r w:rsidRPr="00490D49">
              <w:rPr>
                <w:szCs w:val="21"/>
              </w:rPr>
              <w:t>～</w:t>
            </w:r>
            <w:r>
              <w:rPr>
                <w:szCs w:val="21"/>
              </w:rPr>
              <w:t>80</w:t>
            </w:r>
          </w:p>
        </w:tc>
        <w:tc>
          <w:tcPr>
            <w:tcW w:w="744" w:type="pct"/>
            <w:vAlign w:val="center"/>
          </w:tcPr>
          <w:p w:rsidR="00BF0394" w:rsidRPr="00490D49" w:rsidRDefault="00BF0394" w:rsidP="00651295">
            <w:pPr>
              <w:spacing w:line="360" w:lineRule="exact"/>
              <w:jc w:val="center"/>
              <w:rPr>
                <w:szCs w:val="21"/>
              </w:rPr>
            </w:pPr>
            <w:r w:rsidRPr="00490D49">
              <w:rPr>
                <w:szCs w:val="21"/>
              </w:rPr>
              <w:t>连续</w:t>
            </w:r>
          </w:p>
        </w:tc>
      </w:tr>
      <w:tr w:rsidR="00BF0394" w:rsidRPr="00490D49" w:rsidTr="00651295">
        <w:tc>
          <w:tcPr>
            <w:tcW w:w="975" w:type="pct"/>
            <w:vAlign w:val="center"/>
          </w:tcPr>
          <w:p w:rsidR="00BF0394" w:rsidRPr="00490D49" w:rsidRDefault="00BF0394" w:rsidP="00651295">
            <w:pPr>
              <w:spacing w:line="360" w:lineRule="exact"/>
              <w:jc w:val="center"/>
              <w:rPr>
                <w:szCs w:val="21"/>
              </w:rPr>
            </w:pPr>
            <w:r w:rsidRPr="00490D49">
              <w:rPr>
                <w:szCs w:val="21"/>
              </w:rPr>
              <w:t>水泵房</w:t>
            </w:r>
          </w:p>
        </w:tc>
        <w:tc>
          <w:tcPr>
            <w:tcW w:w="689" w:type="pct"/>
            <w:vAlign w:val="center"/>
          </w:tcPr>
          <w:p w:rsidR="00BF0394" w:rsidRPr="00490D49" w:rsidRDefault="00BF0394" w:rsidP="00651295">
            <w:pPr>
              <w:spacing w:line="360" w:lineRule="exact"/>
              <w:jc w:val="center"/>
              <w:rPr>
                <w:szCs w:val="21"/>
              </w:rPr>
            </w:pPr>
            <w:r w:rsidRPr="00490D49">
              <w:rPr>
                <w:szCs w:val="21"/>
              </w:rPr>
              <w:t>泵</w:t>
            </w:r>
          </w:p>
        </w:tc>
        <w:tc>
          <w:tcPr>
            <w:tcW w:w="676" w:type="pct"/>
            <w:vAlign w:val="center"/>
          </w:tcPr>
          <w:p w:rsidR="00BF0394" w:rsidRPr="00490D49" w:rsidRDefault="00BF0394" w:rsidP="00651295">
            <w:pPr>
              <w:spacing w:line="360" w:lineRule="exact"/>
              <w:jc w:val="center"/>
              <w:rPr>
                <w:szCs w:val="21"/>
              </w:rPr>
            </w:pPr>
            <w:r>
              <w:rPr>
                <w:rFonts w:hint="eastAsia"/>
                <w:szCs w:val="21"/>
              </w:rPr>
              <w:t>90~100</w:t>
            </w:r>
          </w:p>
        </w:tc>
        <w:tc>
          <w:tcPr>
            <w:tcW w:w="1076" w:type="pct"/>
            <w:vMerge/>
            <w:vAlign w:val="center"/>
          </w:tcPr>
          <w:p w:rsidR="00BF0394" w:rsidRPr="00490D49" w:rsidRDefault="00BF0394" w:rsidP="00651295">
            <w:pPr>
              <w:spacing w:line="360" w:lineRule="exact"/>
              <w:jc w:val="center"/>
              <w:rPr>
                <w:szCs w:val="21"/>
              </w:rPr>
            </w:pPr>
          </w:p>
        </w:tc>
        <w:tc>
          <w:tcPr>
            <w:tcW w:w="839" w:type="pct"/>
            <w:vAlign w:val="center"/>
          </w:tcPr>
          <w:p w:rsidR="00BF0394" w:rsidRPr="00490D49" w:rsidRDefault="00BF0394" w:rsidP="00651295">
            <w:pPr>
              <w:spacing w:line="360" w:lineRule="exact"/>
              <w:jc w:val="center"/>
              <w:rPr>
                <w:szCs w:val="21"/>
              </w:rPr>
            </w:pPr>
            <w:r w:rsidRPr="00490D49">
              <w:rPr>
                <w:szCs w:val="21"/>
              </w:rPr>
              <w:t>7</w:t>
            </w:r>
            <w:r>
              <w:rPr>
                <w:szCs w:val="21"/>
              </w:rPr>
              <w:t>0</w:t>
            </w:r>
            <w:r w:rsidRPr="00490D49">
              <w:rPr>
                <w:szCs w:val="21"/>
              </w:rPr>
              <w:t>～</w:t>
            </w:r>
            <w:r>
              <w:rPr>
                <w:szCs w:val="21"/>
              </w:rPr>
              <w:t>80</w:t>
            </w:r>
          </w:p>
        </w:tc>
        <w:tc>
          <w:tcPr>
            <w:tcW w:w="744" w:type="pct"/>
            <w:vAlign w:val="center"/>
          </w:tcPr>
          <w:p w:rsidR="00BF0394" w:rsidRPr="00490D49" w:rsidRDefault="00BF0394" w:rsidP="00651295">
            <w:pPr>
              <w:spacing w:line="360" w:lineRule="exact"/>
              <w:jc w:val="center"/>
              <w:rPr>
                <w:szCs w:val="21"/>
              </w:rPr>
            </w:pPr>
            <w:r w:rsidRPr="00490D49">
              <w:rPr>
                <w:szCs w:val="21"/>
              </w:rPr>
              <w:t>连续</w:t>
            </w:r>
          </w:p>
        </w:tc>
      </w:tr>
    </w:tbl>
    <w:p w:rsidR="00BF0394" w:rsidRPr="00BD225C" w:rsidRDefault="00BF0394" w:rsidP="00BF0394">
      <w:pPr>
        <w:adjustRightInd w:val="0"/>
        <w:snapToGrid w:val="0"/>
        <w:spacing w:line="520" w:lineRule="exact"/>
        <w:ind w:firstLineChars="150" w:firstLine="360"/>
        <w:rPr>
          <w:sz w:val="24"/>
        </w:rPr>
      </w:pPr>
      <w:r w:rsidRPr="00BD225C">
        <w:rPr>
          <w:sz w:val="24"/>
        </w:rPr>
        <w:t>（</w:t>
      </w:r>
      <w:r w:rsidRPr="00BD225C">
        <w:rPr>
          <w:sz w:val="24"/>
        </w:rPr>
        <w:t>3</w:t>
      </w:r>
      <w:r w:rsidRPr="00BD225C">
        <w:rPr>
          <w:sz w:val="24"/>
        </w:rPr>
        <w:t>）评价标准</w:t>
      </w:r>
    </w:p>
    <w:p w:rsidR="00BF0394" w:rsidRPr="00BD225C" w:rsidRDefault="00BF0394" w:rsidP="00BF0394">
      <w:pPr>
        <w:spacing w:line="500" w:lineRule="exact"/>
        <w:ind w:firstLineChars="200" w:firstLine="480"/>
        <w:rPr>
          <w:sz w:val="24"/>
        </w:rPr>
      </w:pPr>
      <w:r w:rsidRPr="00BD225C">
        <w:rPr>
          <w:sz w:val="24"/>
        </w:rPr>
        <w:t>本次声环境影响预测评价标准厂界标准执行《工业企业厂界</w:t>
      </w:r>
      <w:r w:rsidRPr="00BD225C">
        <w:rPr>
          <w:rFonts w:hint="eastAsia"/>
          <w:sz w:val="24"/>
        </w:rPr>
        <w:t>环境</w:t>
      </w:r>
      <w:r w:rsidRPr="00BD225C">
        <w:rPr>
          <w:sz w:val="24"/>
        </w:rPr>
        <w:t>噪声</w:t>
      </w:r>
      <w:r w:rsidRPr="00BD225C">
        <w:rPr>
          <w:rFonts w:hint="eastAsia"/>
          <w:sz w:val="24"/>
        </w:rPr>
        <w:t>排放</w:t>
      </w:r>
      <w:r w:rsidRPr="00BD225C">
        <w:rPr>
          <w:sz w:val="24"/>
        </w:rPr>
        <w:t>标准》</w:t>
      </w:r>
      <w:r w:rsidRPr="00BD225C">
        <w:rPr>
          <w:rFonts w:hint="eastAsia"/>
          <w:sz w:val="24"/>
        </w:rPr>
        <w:t>（</w:t>
      </w:r>
      <w:r w:rsidRPr="00BD225C">
        <w:rPr>
          <w:sz w:val="24"/>
        </w:rPr>
        <w:t>GB12348-</w:t>
      </w:r>
      <w:r w:rsidRPr="00BD225C">
        <w:rPr>
          <w:rFonts w:hint="eastAsia"/>
          <w:sz w:val="24"/>
        </w:rPr>
        <w:t>20</w:t>
      </w:r>
      <w:r w:rsidRPr="00BD225C">
        <w:rPr>
          <w:sz w:val="24"/>
        </w:rPr>
        <w:t>0</w:t>
      </w:r>
      <w:r w:rsidRPr="00BD225C">
        <w:rPr>
          <w:rFonts w:hint="eastAsia"/>
          <w:sz w:val="24"/>
        </w:rPr>
        <w:t>8</w:t>
      </w:r>
      <w:r w:rsidRPr="00BD225C">
        <w:rPr>
          <w:rFonts w:hint="eastAsia"/>
          <w:sz w:val="24"/>
        </w:rPr>
        <w:t>）</w:t>
      </w:r>
      <w:r w:rsidRPr="00BD225C">
        <w:rPr>
          <w:rFonts w:hint="eastAsia"/>
          <w:sz w:val="24"/>
        </w:rPr>
        <w:t>2</w:t>
      </w:r>
      <w:r w:rsidRPr="00BD225C">
        <w:rPr>
          <w:rFonts w:hint="eastAsia"/>
          <w:sz w:val="24"/>
        </w:rPr>
        <w:t>类</w:t>
      </w:r>
      <w:r w:rsidRPr="00BD225C">
        <w:rPr>
          <w:sz w:val="24"/>
        </w:rPr>
        <w:t>标准，评价标准</w:t>
      </w:r>
      <w:r w:rsidRPr="00BD225C">
        <w:rPr>
          <w:rFonts w:hint="eastAsia"/>
          <w:sz w:val="24"/>
        </w:rPr>
        <w:t>详见表</w:t>
      </w:r>
      <w:r w:rsidRPr="00BD225C">
        <w:rPr>
          <w:rFonts w:hint="eastAsia"/>
          <w:sz w:val="24"/>
        </w:rPr>
        <w:t>5-</w:t>
      </w:r>
      <w:r>
        <w:rPr>
          <w:sz w:val="24"/>
        </w:rPr>
        <w:t>20</w:t>
      </w:r>
      <w:r w:rsidRPr="00BD225C">
        <w:rPr>
          <w:sz w:val="24"/>
        </w:rPr>
        <w:t>。</w:t>
      </w:r>
    </w:p>
    <w:p w:rsidR="00BF0394" w:rsidRPr="00BD225C" w:rsidRDefault="00BF0394" w:rsidP="00BF0394">
      <w:pPr>
        <w:adjustRightInd w:val="0"/>
        <w:snapToGrid w:val="0"/>
        <w:spacing w:line="480" w:lineRule="exact"/>
        <w:jc w:val="right"/>
        <w:rPr>
          <w:rFonts w:hAnsi="宋体"/>
          <w:b/>
          <w:szCs w:val="21"/>
        </w:rPr>
      </w:pPr>
      <w:r w:rsidRPr="00BD225C">
        <w:rPr>
          <w:rFonts w:hAnsi="宋体" w:hint="eastAsia"/>
          <w:b/>
          <w:szCs w:val="21"/>
        </w:rPr>
        <w:t>表</w:t>
      </w:r>
      <w:r w:rsidRPr="00BD225C">
        <w:rPr>
          <w:rFonts w:hAnsi="宋体" w:hint="eastAsia"/>
          <w:b/>
          <w:szCs w:val="21"/>
        </w:rPr>
        <w:t>5-</w:t>
      </w:r>
      <w:r>
        <w:rPr>
          <w:rFonts w:hAnsi="宋体"/>
          <w:b/>
          <w:szCs w:val="21"/>
        </w:rPr>
        <w:t>20</w:t>
      </w:r>
      <w:r w:rsidRPr="00BD225C">
        <w:rPr>
          <w:rFonts w:hAnsi="宋体" w:hint="eastAsia"/>
          <w:b/>
          <w:szCs w:val="21"/>
        </w:rPr>
        <w:t xml:space="preserve">  </w:t>
      </w:r>
      <w:r>
        <w:rPr>
          <w:rFonts w:hAnsi="宋体" w:hint="eastAsia"/>
          <w:b/>
          <w:szCs w:val="21"/>
        </w:rPr>
        <w:t>厂界噪声排放</w:t>
      </w:r>
      <w:r w:rsidRPr="00BD225C">
        <w:rPr>
          <w:rFonts w:hAnsi="宋体"/>
          <w:b/>
          <w:szCs w:val="21"/>
        </w:rPr>
        <w:t>标准</w:t>
      </w:r>
      <w:r>
        <w:rPr>
          <w:rFonts w:hAnsi="宋体" w:hint="eastAsia"/>
          <w:b/>
          <w:szCs w:val="21"/>
        </w:rPr>
        <w:t xml:space="preserve">  </w:t>
      </w:r>
      <w:r>
        <w:rPr>
          <w:rFonts w:hAnsi="宋体"/>
          <w:b/>
          <w:szCs w:val="21"/>
        </w:rPr>
        <w:t xml:space="preserve">      </w:t>
      </w:r>
      <w:r>
        <w:rPr>
          <w:rFonts w:hAnsi="宋体" w:hint="eastAsia"/>
          <w:b/>
          <w:szCs w:val="21"/>
        </w:rPr>
        <w:t xml:space="preserve">   </w:t>
      </w:r>
      <w:r>
        <w:rPr>
          <w:rFonts w:hAnsi="宋体" w:hint="eastAsia"/>
          <w:b/>
          <w:szCs w:val="21"/>
        </w:rPr>
        <w:t>单位：</w:t>
      </w:r>
      <w:r w:rsidRPr="00BD225C">
        <w:rPr>
          <w:rFonts w:hAnsi="宋体"/>
          <w:b/>
          <w:szCs w:val="21"/>
        </w:rPr>
        <w:t>dB</w:t>
      </w:r>
      <w:r w:rsidRPr="00BD225C">
        <w:rPr>
          <w:rFonts w:hAnsi="宋体"/>
          <w:b/>
          <w:szCs w:val="21"/>
        </w:rPr>
        <w:t>（</w:t>
      </w:r>
      <w:r w:rsidRPr="00BD225C">
        <w:rPr>
          <w:rFonts w:hAnsi="宋体"/>
          <w:b/>
          <w:szCs w:val="21"/>
        </w:rPr>
        <w:t>A</w:t>
      </w:r>
      <w:r w:rsidRPr="00BD225C">
        <w:rPr>
          <w:rFonts w:hAnsi="宋体"/>
          <w:b/>
          <w:szCs w:val="21"/>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57" w:type="dxa"/>
          <w:bottom w:w="28" w:type="dxa"/>
          <w:right w:w="57" w:type="dxa"/>
        </w:tblCellMar>
        <w:tblLook w:val="0000" w:firstRow="0" w:lastRow="0" w:firstColumn="0" w:lastColumn="0" w:noHBand="0" w:noVBand="0"/>
      </w:tblPr>
      <w:tblGrid>
        <w:gridCol w:w="2069"/>
        <w:gridCol w:w="2069"/>
        <w:gridCol w:w="2069"/>
        <w:gridCol w:w="2069"/>
      </w:tblGrid>
      <w:tr w:rsidR="00BF0394" w:rsidRPr="00BD225C" w:rsidTr="00651295">
        <w:trPr>
          <w:trHeight w:val="227"/>
        </w:trPr>
        <w:tc>
          <w:tcPr>
            <w:tcW w:w="1250" w:type="pct"/>
            <w:tcBorders>
              <w:right w:val="single" w:sz="6" w:space="0" w:color="auto"/>
              <w:tl2br w:val="single" w:sz="4" w:space="0" w:color="auto"/>
            </w:tcBorders>
            <w:vAlign w:val="center"/>
          </w:tcPr>
          <w:p w:rsidR="00BF0394" w:rsidRPr="00BD225C" w:rsidRDefault="00BF0394" w:rsidP="00651295">
            <w:pPr>
              <w:jc w:val="center"/>
              <w:rPr>
                <w:bCs/>
                <w:szCs w:val="21"/>
              </w:rPr>
            </w:pPr>
          </w:p>
        </w:tc>
        <w:tc>
          <w:tcPr>
            <w:tcW w:w="1250" w:type="pct"/>
            <w:tcBorders>
              <w:left w:val="single" w:sz="6" w:space="0" w:color="auto"/>
            </w:tcBorders>
            <w:vAlign w:val="center"/>
          </w:tcPr>
          <w:p w:rsidR="00BF0394" w:rsidRPr="00BD225C" w:rsidRDefault="00BF0394" w:rsidP="00651295">
            <w:pPr>
              <w:jc w:val="center"/>
              <w:rPr>
                <w:bCs/>
                <w:szCs w:val="21"/>
              </w:rPr>
            </w:pPr>
            <w:r w:rsidRPr="00BD225C">
              <w:rPr>
                <w:bCs/>
                <w:szCs w:val="21"/>
              </w:rPr>
              <w:t>评价标准</w:t>
            </w:r>
          </w:p>
        </w:tc>
        <w:tc>
          <w:tcPr>
            <w:tcW w:w="1250" w:type="pct"/>
            <w:vAlign w:val="center"/>
          </w:tcPr>
          <w:p w:rsidR="00BF0394" w:rsidRPr="00BD225C" w:rsidRDefault="00BF0394" w:rsidP="00651295">
            <w:pPr>
              <w:jc w:val="center"/>
              <w:rPr>
                <w:bCs/>
                <w:szCs w:val="21"/>
              </w:rPr>
            </w:pPr>
            <w:r w:rsidRPr="00BD225C">
              <w:rPr>
                <w:bCs/>
                <w:szCs w:val="21"/>
              </w:rPr>
              <w:t>昼间</w:t>
            </w:r>
          </w:p>
        </w:tc>
        <w:tc>
          <w:tcPr>
            <w:tcW w:w="1250" w:type="pct"/>
            <w:vAlign w:val="center"/>
          </w:tcPr>
          <w:p w:rsidR="00BF0394" w:rsidRPr="00BD225C" w:rsidRDefault="00BF0394" w:rsidP="00651295">
            <w:pPr>
              <w:jc w:val="center"/>
              <w:rPr>
                <w:bCs/>
                <w:szCs w:val="21"/>
              </w:rPr>
            </w:pPr>
            <w:r w:rsidRPr="00BD225C">
              <w:rPr>
                <w:bCs/>
                <w:szCs w:val="21"/>
              </w:rPr>
              <w:t>夜间</w:t>
            </w:r>
          </w:p>
        </w:tc>
      </w:tr>
      <w:tr w:rsidR="00BF0394" w:rsidRPr="00BD225C" w:rsidTr="00651295">
        <w:trPr>
          <w:trHeight w:val="227"/>
        </w:trPr>
        <w:tc>
          <w:tcPr>
            <w:tcW w:w="1250" w:type="pct"/>
            <w:tcBorders>
              <w:right w:val="single" w:sz="6" w:space="0" w:color="auto"/>
            </w:tcBorders>
            <w:vAlign w:val="center"/>
          </w:tcPr>
          <w:p w:rsidR="00BF0394" w:rsidRPr="00BD225C" w:rsidRDefault="00BF0394" w:rsidP="00651295">
            <w:pPr>
              <w:jc w:val="center"/>
              <w:rPr>
                <w:bCs/>
                <w:szCs w:val="21"/>
              </w:rPr>
            </w:pPr>
            <w:r w:rsidRPr="00BD225C">
              <w:rPr>
                <w:rFonts w:hint="eastAsia"/>
                <w:bCs/>
                <w:szCs w:val="21"/>
              </w:rPr>
              <w:t>厂界</w:t>
            </w:r>
          </w:p>
        </w:tc>
        <w:tc>
          <w:tcPr>
            <w:tcW w:w="1250" w:type="pct"/>
            <w:tcBorders>
              <w:left w:val="single" w:sz="6" w:space="0" w:color="auto"/>
            </w:tcBorders>
            <w:vAlign w:val="center"/>
          </w:tcPr>
          <w:p w:rsidR="00BF0394" w:rsidRPr="00BD225C" w:rsidRDefault="00BF0394" w:rsidP="00651295">
            <w:pPr>
              <w:jc w:val="center"/>
              <w:rPr>
                <w:bCs/>
                <w:szCs w:val="21"/>
              </w:rPr>
            </w:pPr>
            <w:r w:rsidRPr="00BD225C">
              <w:rPr>
                <w:rFonts w:hint="eastAsia"/>
                <w:bCs/>
                <w:szCs w:val="21"/>
              </w:rPr>
              <w:t>2</w:t>
            </w:r>
            <w:r w:rsidRPr="00BD225C">
              <w:rPr>
                <w:bCs/>
                <w:szCs w:val="21"/>
              </w:rPr>
              <w:t>类</w:t>
            </w:r>
          </w:p>
        </w:tc>
        <w:tc>
          <w:tcPr>
            <w:tcW w:w="1250" w:type="pct"/>
            <w:vAlign w:val="center"/>
          </w:tcPr>
          <w:p w:rsidR="00BF0394" w:rsidRPr="00BD225C" w:rsidRDefault="00BF0394" w:rsidP="00651295">
            <w:pPr>
              <w:jc w:val="center"/>
              <w:rPr>
                <w:bCs/>
                <w:szCs w:val="21"/>
              </w:rPr>
            </w:pPr>
            <w:r w:rsidRPr="00BD225C">
              <w:rPr>
                <w:rFonts w:hint="eastAsia"/>
                <w:bCs/>
                <w:szCs w:val="21"/>
              </w:rPr>
              <w:t>60</w:t>
            </w:r>
          </w:p>
        </w:tc>
        <w:tc>
          <w:tcPr>
            <w:tcW w:w="1250" w:type="pct"/>
            <w:vAlign w:val="center"/>
          </w:tcPr>
          <w:p w:rsidR="00BF0394" w:rsidRPr="00BD225C" w:rsidRDefault="00BF0394" w:rsidP="00651295">
            <w:pPr>
              <w:jc w:val="center"/>
              <w:rPr>
                <w:bCs/>
                <w:szCs w:val="21"/>
              </w:rPr>
            </w:pPr>
            <w:r w:rsidRPr="00BD225C">
              <w:rPr>
                <w:rFonts w:hint="eastAsia"/>
                <w:bCs/>
                <w:szCs w:val="21"/>
              </w:rPr>
              <w:t>50</w:t>
            </w:r>
          </w:p>
        </w:tc>
      </w:tr>
    </w:tbl>
    <w:p w:rsidR="00BF0394" w:rsidRPr="00BD225C" w:rsidRDefault="00BF0394" w:rsidP="00BF0394">
      <w:pPr>
        <w:adjustRightInd w:val="0"/>
        <w:snapToGrid w:val="0"/>
        <w:spacing w:line="520" w:lineRule="exact"/>
        <w:ind w:firstLineChars="150" w:firstLine="360"/>
        <w:rPr>
          <w:sz w:val="24"/>
        </w:rPr>
      </w:pPr>
      <w:r w:rsidRPr="00BD225C">
        <w:rPr>
          <w:sz w:val="24"/>
        </w:rPr>
        <w:t>（</w:t>
      </w:r>
      <w:r w:rsidRPr="00BD225C">
        <w:rPr>
          <w:sz w:val="24"/>
        </w:rPr>
        <w:t>4</w:t>
      </w:r>
      <w:r w:rsidRPr="00BD225C">
        <w:rPr>
          <w:sz w:val="24"/>
        </w:rPr>
        <w:t>）预测模式</w:t>
      </w:r>
    </w:p>
    <w:p w:rsidR="00BF0394" w:rsidRPr="00BD225C" w:rsidRDefault="00BF0394" w:rsidP="00BF0394">
      <w:pPr>
        <w:spacing w:line="500" w:lineRule="exact"/>
        <w:ind w:firstLineChars="250" w:firstLine="600"/>
        <w:rPr>
          <w:bCs/>
          <w:sz w:val="24"/>
        </w:rPr>
      </w:pPr>
      <w:r w:rsidRPr="00BD225C">
        <w:rPr>
          <w:rFonts w:ascii="宋体" w:hAnsi="宋体" w:hint="eastAsia"/>
          <w:bCs/>
          <w:sz w:val="24"/>
        </w:rPr>
        <w:t>①</w:t>
      </w:r>
      <w:r w:rsidRPr="00BD225C">
        <w:rPr>
          <w:rFonts w:hint="eastAsia"/>
          <w:bCs/>
          <w:sz w:val="24"/>
        </w:rPr>
        <w:t>无指向性点声源的几何发散衰减</w:t>
      </w:r>
      <w:r w:rsidRPr="00BD225C">
        <w:rPr>
          <w:bCs/>
          <w:sz w:val="24"/>
        </w:rPr>
        <w:t>公式</w:t>
      </w:r>
      <w:r w:rsidRPr="00BD225C">
        <w:rPr>
          <w:rFonts w:hint="eastAsia"/>
          <w:bCs/>
          <w:sz w:val="24"/>
        </w:rPr>
        <w:t>：</w:t>
      </w:r>
    </w:p>
    <w:p w:rsidR="00BF0394" w:rsidRPr="00BD225C" w:rsidRDefault="006B2CD3" w:rsidP="00BF0394">
      <w:pPr>
        <w:spacing w:line="500" w:lineRule="exact"/>
        <w:ind w:firstLine="480"/>
        <w:rPr>
          <w:bCs/>
          <w:sz w:val="28"/>
        </w:rPr>
      </w:pPr>
      <w:r>
        <w:rPr>
          <w:bCs/>
          <w:noProof/>
          <w:sz w:val="28"/>
        </w:rPr>
        <w:object w:dxaOrig="0" w:dyaOrig="0">
          <v:shape id="_x0000_s1030" type="#_x0000_t75" style="position:absolute;left:0;text-align:left;margin-left:0;margin-top:6.25pt;width:150pt;height:20.25pt;z-index:-251629568;mso-position-horizontal:center">
            <v:imagedata r:id="rId18" o:title=""/>
          </v:shape>
          <o:OLEObject Type="Embed" ProgID="Equation.3" ShapeID="_x0000_s1030" DrawAspect="Content" ObjectID="_1624519954" r:id="rId19"/>
        </w:object>
      </w:r>
    </w:p>
    <w:p w:rsidR="00BF0394" w:rsidRPr="00BD225C" w:rsidRDefault="00BF0394" w:rsidP="00BF0394">
      <w:pPr>
        <w:spacing w:line="500" w:lineRule="exact"/>
        <w:ind w:firstLineChars="200" w:firstLine="480"/>
        <w:rPr>
          <w:bCs/>
          <w:sz w:val="24"/>
        </w:rPr>
      </w:pPr>
      <w:r w:rsidRPr="00BD225C">
        <w:rPr>
          <w:bCs/>
          <w:sz w:val="24"/>
        </w:rPr>
        <w:t>式中：</w:t>
      </w:r>
      <w:r w:rsidRPr="00BD225C">
        <w:rPr>
          <w:bCs/>
          <w:i/>
          <w:sz w:val="24"/>
        </w:rPr>
        <w:t>L</w:t>
      </w:r>
      <w:r w:rsidRPr="00BD225C">
        <w:rPr>
          <w:rFonts w:hint="eastAsia"/>
          <w:bCs/>
          <w:i/>
          <w:sz w:val="24"/>
          <w:vertAlign w:val="subscript"/>
        </w:rPr>
        <w:t>P</w:t>
      </w:r>
      <w:r w:rsidRPr="00BD225C">
        <w:rPr>
          <w:bCs/>
          <w:i/>
          <w:sz w:val="24"/>
        </w:rPr>
        <w:t>(r)</w:t>
      </w:r>
      <w:r w:rsidRPr="00BD225C">
        <w:rPr>
          <w:bCs/>
          <w:sz w:val="24"/>
        </w:rPr>
        <w:t>——</w:t>
      </w:r>
      <w:r w:rsidRPr="00BD225C">
        <w:rPr>
          <w:bCs/>
          <w:sz w:val="24"/>
        </w:rPr>
        <w:t>距离噪声源</w:t>
      </w:r>
      <w:r w:rsidRPr="00BD225C">
        <w:rPr>
          <w:bCs/>
          <w:sz w:val="24"/>
        </w:rPr>
        <w:t>r</w:t>
      </w:r>
      <w:r w:rsidRPr="00BD225C">
        <w:rPr>
          <w:bCs/>
          <w:sz w:val="24"/>
        </w:rPr>
        <w:t>处的等效</w:t>
      </w:r>
      <w:r w:rsidRPr="00BD225C">
        <w:rPr>
          <w:bCs/>
          <w:sz w:val="24"/>
        </w:rPr>
        <w:t>A</w:t>
      </w:r>
      <w:r w:rsidRPr="00BD225C">
        <w:rPr>
          <w:bCs/>
          <w:sz w:val="24"/>
        </w:rPr>
        <w:t>声级值，</w:t>
      </w:r>
      <w:r w:rsidRPr="00BD225C">
        <w:rPr>
          <w:bCs/>
          <w:sz w:val="24"/>
        </w:rPr>
        <w:t>dB(A)</w:t>
      </w:r>
      <w:r w:rsidRPr="00BD225C">
        <w:rPr>
          <w:bCs/>
          <w:sz w:val="24"/>
        </w:rPr>
        <w:t>；</w:t>
      </w:r>
    </w:p>
    <w:p w:rsidR="00BF0394" w:rsidRPr="00BD225C" w:rsidRDefault="00BF0394" w:rsidP="00BF0394">
      <w:pPr>
        <w:spacing w:line="500" w:lineRule="exact"/>
        <w:ind w:firstLineChars="500" w:firstLine="1200"/>
        <w:rPr>
          <w:bCs/>
          <w:sz w:val="24"/>
        </w:rPr>
      </w:pPr>
      <w:r w:rsidRPr="00BD225C">
        <w:rPr>
          <w:bCs/>
          <w:i/>
          <w:sz w:val="24"/>
        </w:rPr>
        <w:t>L</w:t>
      </w:r>
      <w:r w:rsidRPr="00BD225C">
        <w:rPr>
          <w:rFonts w:hint="eastAsia"/>
          <w:bCs/>
          <w:i/>
          <w:sz w:val="24"/>
          <w:vertAlign w:val="subscript"/>
        </w:rPr>
        <w:t>P</w:t>
      </w:r>
      <w:r w:rsidRPr="00BD225C">
        <w:rPr>
          <w:bCs/>
          <w:i/>
          <w:sz w:val="24"/>
        </w:rPr>
        <w:t>(r</w:t>
      </w:r>
      <w:r w:rsidRPr="00BD225C">
        <w:rPr>
          <w:bCs/>
          <w:i/>
          <w:sz w:val="24"/>
          <w:vertAlign w:val="subscript"/>
        </w:rPr>
        <w:t>0</w:t>
      </w:r>
      <w:r w:rsidRPr="00BD225C">
        <w:rPr>
          <w:bCs/>
          <w:i/>
          <w:sz w:val="24"/>
        </w:rPr>
        <w:t>)</w:t>
      </w:r>
      <w:r w:rsidRPr="00BD225C">
        <w:rPr>
          <w:bCs/>
          <w:sz w:val="24"/>
        </w:rPr>
        <w:t>——</w:t>
      </w:r>
      <w:r w:rsidRPr="00BD225C">
        <w:rPr>
          <w:bCs/>
          <w:sz w:val="24"/>
        </w:rPr>
        <w:t>距离噪声源</w:t>
      </w:r>
      <w:r w:rsidRPr="00BD225C">
        <w:rPr>
          <w:bCs/>
          <w:sz w:val="24"/>
        </w:rPr>
        <w:t>r</w:t>
      </w:r>
      <w:r w:rsidRPr="00BD225C">
        <w:rPr>
          <w:bCs/>
          <w:sz w:val="24"/>
          <w:vertAlign w:val="subscript"/>
        </w:rPr>
        <w:t>0</w:t>
      </w:r>
      <w:r w:rsidRPr="00BD225C">
        <w:rPr>
          <w:bCs/>
          <w:sz w:val="24"/>
        </w:rPr>
        <w:t>处的等效</w:t>
      </w:r>
      <w:r w:rsidRPr="00BD225C">
        <w:rPr>
          <w:bCs/>
          <w:sz w:val="24"/>
        </w:rPr>
        <w:t>A</w:t>
      </w:r>
      <w:r w:rsidRPr="00BD225C">
        <w:rPr>
          <w:bCs/>
          <w:sz w:val="24"/>
        </w:rPr>
        <w:t>声级值，</w:t>
      </w:r>
      <w:r w:rsidRPr="00BD225C">
        <w:rPr>
          <w:bCs/>
          <w:sz w:val="24"/>
        </w:rPr>
        <w:t>dB(A)</w:t>
      </w:r>
      <w:r w:rsidRPr="00BD225C">
        <w:rPr>
          <w:bCs/>
          <w:sz w:val="24"/>
        </w:rPr>
        <w:t>；</w:t>
      </w:r>
    </w:p>
    <w:p w:rsidR="00BF0394" w:rsidRPr="00BD225C" w:rsidRDefault="00BF0394" w:rsidP="00BF0394">
      <w:pPr>
        <w:tabs>
          <w:tab w:val="left" w:pos="0"/>
        </w:tabs>
        <w:spacing w:line="500" w:lineRule="exact"/>
        <w:ind w:firstLineChars="525" w:firstLine="1260"/>
        <w:rPr>
          <w:bCs/>
          <w:sz w:val="24"/>
        </w:rPr>
      </w:pPr>
      <w:r w:rsidRPr="00BD225C">
        <w:rPr>
          <w:bCs/>
          <w:i/>
          <w:sz w:val="24"/>
        </w:rPr>
        <w:t>r</w:t>
      </w:r>
      <w:r w:rsidRPr="00BD225C">
        <w:rPr>
          <w:bCs/>
          <w:sz w:val="24"/>
        </w:rPr>
        <w:t xml:space="preserve"> ——</w:t>
      </w:r>
      <w:r w:rsidRPr="00BD225C">
        <w:rPr>
          <w:bCs/>
          <w:sz w:val="24"/>
        </w:rPr>
        <w:t>预测点距噪声源距离，（</w:t>
      </w:r>
      <w:r w:rsidRPr="00BD225C">
        <w:rPr>
          <w:bCs/>
          <w:sz w:val="24"/>
        </w:rPr>
        <w:t>m</w:t>
      </w:r>
      <w:r w:rsidRPr="00BD225C">
        <w:rPr>
          <w:bCs/>
          <w:sz w:val="24"/>
        </w:rPr>
        <w:t>）；</w:t>
      </w:r>
    </w:p>
    <w:p w:rsidR="00BF0394" w:rsidRPr="00BD225C" w:rsidRDefault="00BF0394" w:rsidP="00BF0394">
      <w:pPr>
        <w:tabs>
          <w:tab w:val="left" w:pos="0"/>
        </w:tabs>
        <w:spacing w:line="500" w:lineRule="exact"/>
        <w:ind w:firstLineChars="525" w:firstLine="1260"/>
        <w:rPr>
          <w:rFonts w:ascii="宋体" w:hAnsi="宋体"/>
          <w:bCs/>
          <w:sz w:val="24"/>
        </w:rPr>
      </w:pPr>
      <w:r w:rsidRPr="00BD225C">
        <w:rPr>
          <w:bCs/>
          <w:i/>
          <w:sz w:val="24"/>
        </w:rPr>
        <w:t>r</w:t>
      </w:r>
      <w:r w:rsidRPr="00BD225C">
        <w:rPr>
          <w:bCs/>
          <w:i/>
          <w:sz w:val="24"/>
          <w:vertAlign w:val="subscript"/>
        </w:rPr>
        <w:t>0</w:t>
      </w:r>
      <w:r w:rsidRPr="00BD225C">
        <w:rPr>
          <w:bCs/>
          <w:sz w:val="24"/>
        </w:rPr>
        <w:t>——</w:t>
      </w:r>
      <w:r w:rsidRPr="00BD225C">
        <w:rPr>
          <w:bCs/>
          <w:sz w:val="24"/>
        </w:rPr>
        <w:t>源强外</w:t>
      </w:r>
      <w:r w:rsidRPr="00BD225C">
        <w:rPr>
          <w:bCs/>
          <w:sz w:val="24"/>
        </w:rPr>
        <w:t>1m</w:t>
      </w:r>
      <w:r w:rsidRPr="00BD225C">
        <w:rPr>
          <w:bCs/>
          <w:sz w:val="24"/>
        </w:rPr>
        <w:t>处</w:t>
      </w:r>
      <w:r w:rsidRPr="00BD225C">
        <w:rPr>
          <w:rFonts w:hint="eastAsia"/>
          <w:bCs/>
          <w:sz w:val="24"/>
        </w:rPr>
        <w:t>。</w:t>
      </w:r>
    </w:p>
    <w:p w:rsidR="00BF0394" w:rsidRPr="00BD225C" w:rsidRDefault="00BF0394" w:rsidP="00BF0394">
      <w:pPr>
        <w:spacing w:line="500" w:lineRule="exact"/>
        <w:ind w:firstLineChars="250" w:firstLine="600"/>
        <w:rPr>
          <w:bCs/>
          <w:sz w:val="24"/>
        </w:rPr>
      </w:pPr>
      <w:r w:rsidRPr="00BD225C">
        <w:rPr>
          <w:rFonts w:ascii="宋体" w:hAnsi="宋体" w:hint="eastAsia"/>
          <w:bCs/>
          <w:sz w:val="24"/>
        </w:rPr>
        <w:t>②</w:t>
      </w:r>
      <w:r w:rsidRPr="00BD225C">
        <w:rPr>
          <w:rFonts w:hint="eastAsia"/>
          <w:bCs/>
          <w:sz w:val="24"/>
        </w:rPr>
        <w:t>建设项目</w:t>
      </w:r>
      <w:r w:rsidRPr="00BD225C">
        <w:rPr>
          <w:bCs/>
          <w:sz w:val="24"/>
        </w:rPr>
        <w:t>声源</w:t>
      </w:r>
      <w:r w:rsidRPr="00BD225C">
        <w:rPr>
          <w:rFonts w:hint="eastAsia"/>
          <w:bCs/>
          <w:sz w:val="24"/>
        </w:rPr>
        <w:t>在预测点产生的等效声级贡献值（</w:t>
      </w:r>
      <w:r w:rsidRPr="00BD225C">
        <w:rPr>
          <w:rFonts w:hint="eastAsia"/>
          <w:bCs/>
          <w:i/>
          <w:sz w:val="24"/>
        </w:rPr>
        <w:t>L</w:t>
      </w:r>
      <w:r w:rsidRPr="00BD225C">
        <w:rPr>
          <w:rFonts w:hint="eastAsia"/>
          <w:bCs/>
          <w:i/>
          <w:sz w:val="24"/>
          <w:vertAlign w:val="subscript"/>
        </w:rPr>
        <w:t>eqg</w:t>
      </w:r>
      <w:r w:rsidRPr="00BD225C">
        <w:rPr>
          <w:rFonts w:hint="eastAsia"/>
          <w:bCs/>
          <w:sz w:val="24"/>
        </w:rPr>
        <w:t>）计算公式：</w:t>
      </w:r>
    </w:p>
    <w:p w:rsidR="00BF0394" w:rsidRPr="00BD225C" w:rsidRDefault="006B2CD3" w:rsidP="00BF0394">
      <w:pPr>
        <w:spacing w:line="500" w:lineRule="exact"/>
        <w:ind w:firstLine="480"/>
        <w:rPr>
          <w:bCs/>
          <w:sz w:val="28"/>
        </w:rPr>
      </w:pPr>
      <w:r>
        <w:rPr>
          <w:bCs/>
          <w:noProof/>
          <w:sz w:val="28"/>
        </w:rPr>
        <w:object w:dxaOrig="0" w:dyaOrig="0">
          <v:shape id="_x0000_s1029" type="#_x0000_t75" style="position:absolute;left:0;text-align:left;margin-left:0;margin-top:-3.4pt;width:150.75pt;height:38.25pt;z-index:-251630592;mso-position-horizontal:center">
            <v:imagedata r:id="rId20" o:title=""/>
          </v:shape>
          <o:OLEObject Type="Embed" ProgID="Equation.3" ShapeID="_x0000_s1029" DrawAspect="Content" ObjectID="_1624519955" r:id="rId21"/>
        </w:object>
      </w:r>
    </w:p>
    <w:p w:rsidR="00BF0394" w:rsidRPr="00BD225C" w:rsidRDefault="00BF0394" w:rsidP="00BF0394">
      <w:pPr>
        <w:spacing w:line="500" w:lineRule="exact"/>
        <w:ind w:firstLineChars="200" w:firstLine="480"/>
        <w:rPr>
          <w:bCs/>
          <w:sz w:val="24"/>
        </w:rPr>
      </w:pPr>
      <w:r w:rsidRPr="00BD225C">
        <w:rPr>
          <w:bCs/>
          <w:sz w:val="24"/>
        </w:rPr>
        <w:t>式中：</w:t>
      </w:r>
      <w:r w:rsidRPr="00BD225C">
        <w:rPr>
          <w:bCs/>
          <w:i/>
          <w:sz w:val="24"/>
        </w:rPr>
        <w:t>L</w:t>
      </w:r>
      <w:r w:rsidRPr="00BD225C">
        <w:rPr>
          <w:rFonts w:hint="eastAsia"/>
          <w:bCs/>
          <w:i/>
          <w:sz w:val="24"/>
          <w:vertAlign w:val="subscript"/>
        </w:rPr>
        <w:t>eqg</w:t>
      </w:r>
      <w:r w:rsidRPr="00BD225C">
        <w:rPr>
          <w:bCs/>
          <w:sz w:val="24"/>
        </w:rPr>
        <w:t>——</w:t>
      </w:r>
      <w:r w:rsidRPr="00BD225C">
        <w:rPr>
          <w:rFonts w:hint="eastAsia"/>
          <w:bCs/>
          <w:sz w:val="24"/>
        </w:rPr>
        <w:t>建设项目声源在预测点的等效声级贡献值，</w:t>
      </w:r>
      <w:r w:rsidRPr="00BD225C">
        <w:rPr>
          <w:bCs/>
          <w:sz w:val="24"/>
        </w:rPr>
        <w:t>dB(A)</w:t>
      </w:r>
      <w:r w:rsidRPr="00BD225C">
        <w:rPr>
          <w:bCs/>
          <w:sz w:val="24"/>
        </w:rPr>
        <w:t>；</w:t>
      </w:r>
    </w:p>
    <w:p w:rsidR="00BF0394" w:rsidRPr="00BD225C" w:rsidRDefault="00BF0394" w:rsidP="00BF0394">
      <w:pPr>
        <w:spacing w:line="500" w:lineRule="exact"/>
        <w:ind w:firstLineChars="500" w:firstLine="1200"/>
        <w:rPr>
          <w:bCs/>
          <w:sz w:val="24"/>
        </w:rPr>
      </w:pPr>
      <w:r w:rsidRPr="00BD225C">
        <w:rPr>
          <w:bCs/>
          <w:i/>
          <w:sz w:val="24"/>
        </w:rPr>
        <w:t>L</w:t>
      </w:r>
      <w:r w:rsidRPr="00BD225C">
        <w:rPr>
          <w:rFonts w:hint="eastAsia"/>
          <w:bCs/>
          <w:i/>
          <w:sz w:val="24"/>
          <w:vertAlign w:val="subscript"/>
        </w:rPr>
        <w:t>Ai</w:t>
      </w:r>
      <w:r w:rsidRPr="00BD225C">
        <w:rPr>
          <w:bCs/>
          <w:sz w:val="24"/>
        </w:rPr>
        <w:t>——</w:t>
      </w:r>
      <w:r w:rsidRPr="00BD225C">
        <w:rPr>
          <w:rFonts w:hint="eastAsia"/>
          <w:bCs/>
          <w:i/>
          <w:sz w:val="24"/>
        </w:rPr>
        <w:t>i</w:t>
      </w:r>
      <w:r w:rsidRPr="00BD225C">
        <w:rPr>
          <w:rFonts w:hint="eastAsia"/>
          <w:bCs/>
          <w:sz w:val="24"/>
        </w:rPr>
        <w:t>声源在预测点产生的</w:t>
      </w:r>
      <w:r w:rsidRPr="00BD225C">
        <w:rPr>
          <w:rFonts w:hint="eastAsia"/>
          <w:bCs/>
          <w:sz w:val="24"/>
        </w:rPr>
        <w:t>A</w:t>
      </w:r>
      <w:r w:rsidRPr="00BD225C">
        <w:rPr>
          <w:rFonts w:hint="eastAsia"/>
          <w:bCs/>
          <w:sz w:val="24"/>
        </w:rPr>
        <w:t>声级</w:t>
      </w:r>
      <w:r w:rsidRPr="00BD225C">
        <w:rPr>
          <w:bCs/>
          <w:sz w:val="24"/>
        </w:rPr>
        <w:t>，</w:t>
      </w:r>
      <w:r w:rsidRPr="00BD225C">
        <w:rPr>
          <w:bCs/>
          <w:sz w:val="24"/>
        </w:rPr>
        <w:t>dB(A)</w:t>
      </w:r>
      <w:r w:rsidRPr="00BD225C">
        <w:rPr>
          <w:bCs/>
          <w:sz w:val="24"/>
        </w:rPr>
        <w:t>；</w:t>
      </w:r>
    </w:p>
    <w:p w:rsidR="00BF0394" w:rsidRPr="00BD225C" w:rsidRDefault="00BF0394" w:rsidP="00BF0394">
      <w:pPr>
        <w:tabs>
          <w:tab w:val="left" w:pos="0"/>
        </w:tabs>
        <w:spacing w:line="500" w:lineRule="exact"/>
        <w:ind w:firstLineChars="500" w:firstLine="1200"/>
        <w:rPr>
          <w:bCs/>
          <w:sz w:val="24"/>
        </w:rPr>
      </w:pPr>
      <w:r w:rsidRPr="00BD225C">
        <w:rPr>
          <w:rFonts w:hint="eastAsia"/>
          <w:bCs/>
          <w:i/>
          <w:sz w:val="24"/>
        </w:rPr>
        <w:t>T</w:t>
      </w:r>
      <w:r w:rsidRPr="00BD225C">
        <w:rPr>
          <w:bCs/>
          <w:sz w:val="24"/>
        </w:rPr>
        <w:t xml:space="preserve"> ——</w:t>
      </w:r>
      <w:r w:rsidRPr="00BD225C">
        <w:rPr>
          <w:bCs/>
          <w:sz w:val="24"/>
        </w:rPr>
        <w:t>预测</w:t>
      </w:r>
      <w:r w:rsidRPr="00BD225C">
        <w:rPr>
          <w:rFonts w:hint="eastAsia"/>
          <w:bCs/>
          <w:sz w:val="24"/>
        </w:rPr>
        <w:t>计算的时间段</w:t>
      </w:r>
      <w:r w:rsidRPr="00BD225C">
        <w:rPr>
          <w:bCs/>
          <w:sz w:val="24"/>
        </w:rPr>
        <w:t>，</w:t>
      </w:r>
      <w:r w:rsidRPr="00BD225C">
        <w:rPr>
          <w:rFonts w:hint="eastAsia"/>
          <w:bCs/>
          <w:sz w:val="24"/>
        </w:rPr>
        <w:t>s</w:t>
      </w:r>
      <w:r w:rsidRPr="00BD225C">
        <w:rPr>
          <w:bCs/>
          <w:sz w:val="24"/>
        </w:rPr>
        <w:t>；</w:t>
      </w:r>
    </w:p>
    <w:p w:rsidR="00BF0394" w:rsidRPr="00BD225C" w:rsidRDefault="00BF0394" w:rsidP="00BF0394">
      <w:pPr>
        <w:tabs>
          <w:tab w:val="left" w:pos="0"/>
        </w:tabs>
        <w:spacing w:line="500" w:lineRule="exact"/>
        <w:ind w:firstLineChars="500" w:firstLine="1200"/>
        <w:rPr>
          <w:rFonts w:ascii="宋体" w:hAnsi="宋体"/>
          <w:bCs/>
          <w:i/>
          <w:sz w:val="24"/>
        </w:rPr>
      </w:pPr>
      <w:r w:rsidRPr="00BD225C">
        <w:rPr>
          <w:bCs/>
          <w:i/>
          <w:sz w:val="24"/>
        </w:rPr>
        <w:t>t</w:t>
      </w:r>
      <w:r w:rsidRPr="00BD225C">
        <w:rPr>
          <w:rFonts w:hint="eastAsia"/>
          <w:bCs/>
          <w:i/>
          <w:sz w:val="24"/>
          <w:vertAlign w:val="subscript"/>
        </w:rPr>
        <w:t>i</w:t>
      </w:r>
      <w:r w:rsidRPr="00BD225C">
        <w:rPr>
          <w:bCs/>
          <w:sz w:val="24"/>
        </w:rPr>
        <w:t>——</w:t>
      </w:r>
      <w:r w:rsidRPr="00BD225C">
        <w:rPr>
          <w:rFonts w:hint="eastAsia"/>
          <w:bCs/>
          <w:i/>
          <w:sz w:val="24"/>
        </w:rPr>
        <w:t>i</w:t>
      </w:r>
      <w:r w:rsidRPr="00BD225C">
        <w:rPr>
          <w:rFonts w:hint="eastAsia"/>
          <w:bCs/>
          <w:sz w:val="24"/>
        </w:rPr>
        <w:t>声源在</w:t>
      </w:r>
      <w:r w:rsidRPr="00BD225C">
        <w:rPr>
          <w:rFonts w:hint="eastAsia"/>
          <w:bCs/>
          <w:i/>
          <w:sz w:val="24"/>
        </w:rPr>
        <w:t>T</w:t>
      </w:r>
      <w:r w:rsidRPr="00BD225C">
        <w:rPr>
          <w:rFonts w:hint="eastAsia"/>
          <w:bCs/>
          <w:sz w:val="24"/>
        </w:rPr>
        <w:t>时段内的运行时间，</w:t>
      </w:r>
      <w:r w:rsidRPr="00BD225C">
        <w:rPr>
          <w:rFonts w:hint="eastAsia"/>
          <w:bCs/>
          <w:sz w:val="24"/>
        </w:rPr>
        <w:t>s</w:t>
      </w:r>
      <w:r w:rsidRPr="00BD225C">
        <w:rPr>
          <w:bCs/>
          <w:sz w:val="24"/>
        </w:rPr>
        <w:t>。</w:t>
      </w:r>
    </w:p>
    <w:p w:rsidR="00BF0394" w:rsidRPr="00BD225C" w:rsidRDefault="00BF0394" w:rsidP="00BF0394">
      <w:pPr>
        <w:spacing w:line="500" w:lineRule="exact"/>
        <w:ind w:firstLineChars="350" w:firstLine="840"/>
        <w:rPr>
          <w:bCs/>
          <w:sz w:val="24"/>
        </w:rPr>
      </w:pPr>
      <w:r w:rsidRPr="00BD225C">
        <w:rPr>
          <w:rFonts w:ascii="宋体" w:hAnsi="宋体" w:hint="eastAsia"/>
          <w:bCs/>
          <w:sz w:val="24"/>
        </w:rPr>
        <w:t>③</w:t>
      </w:r>
      <w:r w:rsidRPr="00BD225C">
        <w:rPr>
          <w:rFonts w:hint="eastAsia"/>
          <w:bCs/>
          <w:sz w:val="24"/>
        </w:rPr>
        <w:t>预测点的预测等效声级（</w:t>
      </w:r>
      <w:r w:rsidRPr="00BD225C">
        <w:rPr>
          <w:rFonts w:hint="eastAsia"/>
          <w:bCs/>
          <w:i/>
          <w:sz w:val="24"/>
        </w:rPr>
        <w:t>L</w:t>
      </w:r>
      <w:r w:rsidRPr="00BD225C">
        <w:rPr>
          <w:rFonts w:hint="eastAsia"/>
          <w:bCs/>
          <w:i/>
          <w:sz w:val="24"/>
          <w:vertAlign w:val="subscript"/>
        </w:rPr>
        <w:t>eq</w:t>
      </w:r>
      <w:r w:rsidRPr="00BD225C">
        <w:rPr>
          <w:rFonts w:hint="eastAsia"/>
          <w:bCs/>
          <w:sz w:val="24"/>
        </w:rPr>
        <w:t>）计算公式：</w:t>
      </w:r>
    </w:p>
    <w:p w:rsidR="00BF0394" w:rsidRPr="00BD225C" w:rsidRDefault="006B2CD3" w:rsidP="00BF0394">
      <w:pPr>
        <w:spacing w:line="500" w:lineRule="exact"/>
        <w:ind w:firstLineChars="371" w:firstLine="1039"/>
        <w:rPr>
          <w:bCs/>
          <w:sz w:val="28"/>
        </w:rPr>
      </w:pPr>
      <w:r>
        <w:rPr>
          <w:bCs/>
          <w:noProof/>
          <w:sz w:val="28"/>
        </w:rPr>
        <w:object w:dxaOrig="0" w:dyaOrig="0">
          <v:shape id="_x0000_s1031" type="#_x0000_t75" style="position:absolute;left:0;text-align:left;margin-left:0;margin-top:2.55pt;width:168pt;height:24.75pt;z-index:-251628544;mso-position-horizontal:center">
            <v:imagedata r:id="rId22" o:title=""/>
          </v:shape>
          <o:OLEObject Type="Embed" ProgID="Equation.3" ShapeID="_x0000_s1031" DrawAspect="Content" ObjectID="_1624519956" r:id="rId23"/>
        </w:object>
      </w:r>
    </w:p>
    <w:p w:rsidR="00BF0394" w:rsidRPr="00BD225C" w:rsidRDefault="00BF0394" w:rsidP="00BF0394">
      <w:pPr>
        <w:spacing w:line="500" w:lineRule="exact"/>
        <w:ind w:firstLineChars="200" w:firstLine="480"/>
        <w:rPr>
          <w:bCs/>
          <w:sz w:val="24"/>
        </w:rPr>
      </w:pPr>
      <w:r w:rsidRPr="00BD225C">
        <w:rPr>
          <w:bCs/>
          <w:sz w:val="24"/>
        </w:rPr>
        <w:lastRenderedPageBreak/>
        <w:t>式中：</w:t>
      </w:r>
      <w:r w:rsidRPr="00BD225C">
        <w:rPr>
          <w:bCs/>
          <w:i/>
          <w:sz w:val="24"/>
        </w:rPr>
        <w:t>L</w:t>
      </w:r>
      <w:r w:rsidRPr="00BD225C">
        <w:rPr>
          <w:rFonts w:hint="eastAsia"/>
          <w:bCs/>
          <w:i/>
          <w:sz w:val="24"/>
          <w:vertAlign w:val="subscript"/>
        </w:rPr>
        <w:t>eqg</w:t>
      </w:r>
      <w:r w:rsidRPr="00BD225C">
        <w:rPr>
          <w:bCs/>
          <w:sz w:val="24"/>
        </w:rPr>
        <w:t>——</w:t>
      </w:r>
      <w:r w:rsidRPr="00BD225C">
        <w:rPr>
          <w:rFonts w:hint="eastAsia"/>
          <w:bCs/>
          <w:sz w:val="24"/>
        </w:rPr>
        <w:t>建设项目声源在预测点的等效声级贡献值，</w:t>
      </w:r>
      <w:r w:rsidRPr="00BD225C">
        <w:rPr>
          <w:bCs/>
          <w:sz w:val="24"/>
        </w:rPr>
        <w:t>dB(A)</w:t>
      </w:r>
      <w:r w:rsidRPr="00BD225C">
        <w:rPr>
          <w:bCs/>
          <w:sz w:val="24"/>
        </w:rPr>
        <w:t>；</w:t>
      </w:r>
    </w:p>
    <w:p w:rsidR="00BF0394" w:rsidRPr="00BD225C" w:rsidRDefault="00BF0394" w:rsidP="00BF0394">
      <w:pPr>
        <w:tabs>
          <w:tab w:val="left" w:pos="0"/>
        </w:tabs>
        <w:spacing w:line="500" w:lineRule="exact"/>
        <w:ind w:firstLineChars="500" w:firstLine="1200"/>
        <w:rPr>
          <w:bCs/>
          <w:sz w:val="24"/>
        </w:rPr>
      </w:pPr>
      <w:r w:rsidRPr="00BD225C">
        <w:rPr>
          <w:bCs/>
          <w:i/>
          <w:sz w:val="24"/>
        </w:rPr>
        <w:t>L</w:t>
      </w:r>
      <w:r w:rsidRPr="00BD225C">
        <w:rPr>
          <w:rFonts w:hint="eastAsia"/>
          <w:bCs/>
          <w:i/>
          <w:sz w:val="24"/>
          <w:vertAlign w:val="subscript"/>
        </w:rPr>
        <w:t>eqb</w:t>
      </w:r>
      <w:r w:rsidRPr="00BD225C">
        <w:rPr>
          <w:bCs/>
          <w:sz w:val="24"/>
        </w:rPr>
        <w:t>——</w:t>
      </w:r>
      <w:r w:rsidRPr="00BD225C">
        <w:rPr>
          <w:rFonts w:hint="eastAsia"/>
          <w:bCs/>
          <w:sz w:val="24"/>
        </w:rPr>
        <w:t>预测点的背景值，</w:t>
      </w:r>
      <w:r w:rsidRPr="00BD225C">
        <w:rPr>
          <w:bCs/>
          <w:sz w:val="24"/>
        </w:rPr>
        <w:t>dB(A)</w:t>
      </w:r>
      <w:r w:rsidRPr="00BD225C">
        <w:rPr>
          <w:bCs/>
          <w:sz w:val="24"/>
        </w:rPr>
        <w:t>。</w:t>
      </w:r>
    </w:p>
    <w:p w:rsidR="00BF0394" w:rsidRPr="00BD225C" w:rsidRDefault="00BF0394" w:rsidP="00BF0394">
      <w:pPr>
        <w:spacing w:line="500" w:lineRule="exact"/>
        <w:ind w:firstLineChars="250" w:firstLine="600"/>
        <w:rPr>
          <w:bCs/>
          <w:sz w:val="24"/>
        </w:rPr>
      </w:pPr>
      <w:r w:rsidRPr="00BD225C">
        <w:rPr>
          <w:bCs/>
          <w:sz w:val="24"/>
        </w:rPr>
        <w:t>（</w:t>
      </w:r>
      <w:r w:rsidRPr="00BD225C">
        <w:rPr>
          <w:bCs/>
          <w:sz w:val="24"/>
        </w:rPr>
        <w:t>5</w:t>
      </w:r>
      <w:r w:rsidRPr="00BD225C">
        <w:rPr>
          <w:bCs/>
          <w:sz w:val="24"/>
        </w:rPr>
        <w:t>）预测结果</w:t>
      </w:r>
    </w:p>
    <w:p w:rsidR="00BF0394" w:rsidRPr="00BD225C" w:rsidRDefault="00BF0394" w:rsidP="00BF0394">
      <w:pPr>
        <w:spacing w:line="500" w:lineRule="exact"/>
        <w:ind w:firstLineChars="250" w:firstLine="600"/>
        <w:rPr>
          <w:bCs/>
          <w:sz w:val="24"/>
        </w:rPr>
      </w:pPr>
      <w:r w:rsidRPr="00BD225C">
        <w:rPr>
          <w:bCs/>
          <w:sz w:val="24"/>
        </w:rPr>
        <w:t>本项目实施后，噪声对各场界贡献值预测结果见表</w:t>
      </w:r>
      <w:r w:rsidRPr="00BD225C">
        <w:rPr>
          <w:bCs/>
          <w:sz w:val="24"/>
        </w:rPr>
        <w:t>5-</w:t>
      </w:r>
      <w:r>
        <w:rPr>
          <w:bCs/>
          <w:sz w:val="24"/>
        </w:rPr>
        <w:t>21</w:t>
      </w:r>
      <w:r w:rsidRPr="00BD225C">
        <w:rPr>
          <w:bCs/>
          <w:sz w:val="24"/>
        </w:rPr>
        <w:t>。</w:t>
      </w:r>
    </w:p>
    <w:p w:rsidR="00BF0394" w:rsidRPr="0054105F" w:rsidRDefault="00BF0394" w:rsidP="00BF0394">
      <w:pPr>
        <w:adjustRightInd w:val="0"/>
        <w:snapToGrid w:val="0"/>
        <w:spacing w:line="480" w:lineRule="atLeast"/>
        <w:jc w:val="center"/>
        <w:rPr>
          <w:rFonts w:hAnsi="宋体"/>
          <w:b/>
          <w:szCs w:val="21"/>
        </w:rPr>
      </w:pPr>
      <w:r w:rsidRPr="0054105F">
        <w:rPr>
          <w:rFonts w:hAnsi="宋体"/>
          <w:b/>
          <w:szCs w:val="21"/>
        </w:rPr>
        <w:t>表</w:t>
      </w:r>
      <w:r w:rsidRPr="0054105F">
        <w:rPr>
          <w:rFonts w:hAnsi="宋体"/>
          <w:b/>
          <w:szCs w:val="21"/>
        </w:rPr>
        <w:t>5-</w:t>
      </w:r>
      <w:r>
        <w:rPr>
          <w:rFonts w:hAnsi="宋体"/>
          <w:b/>
          <w:szCs w:val="21"/>
        </w:rPr>
        <w:t>21</w:t>
      </w:r>
      <w:r w:rsidRPr="0054105F">
        <w:rPr>
          <w:rFonts w:hAnsi="宋体" w:hint="eastAsia"/>
          <w:b/>
          <w:szCs w:val="21"/>
        </w:rPr>
        <w:t xml:space="preserve">  </w:t>
      </w:r>
      <w:r w:rsidRPr="0054105F">
        <w:rPr>
          <w:rFonts w:hAnsi="宋体" w:hint="eastAsia"/>
          <w:b/>
          <w:szCs w:val="21"/>
        </w:rPr>
        <w:t>本</w:t>
      </w:r>
      <w:r w:rsidRPr="0054105F">
        <w:rPr>
          <w:rFonts w:hAnsi="宋体"/>
          <w:b/>
          <w:szCs w:val="21"/>
        </w:rPr>
        <w:t>项目</w:t>
      </w:r>
      <w:r w:rsidRPr="0054105F">
        <w:rPr>
          <w:rFonts w:hAnsi="宋体" w:hint="eastAsia"/>
          <w:b/>
          <w:szCs w:val="21"/>
        </w:rPr>
        <w:t>厂</w:t>
      </w:r>
      <w:r w:rsidRPr="0054105F">
        <w:rPr>
          <w:rFonts w:hAnsi="宋体"/>
          <w:b/>
          <w:szCs w:val="21"/>
        </w:rPr>
        <w:t>界噪声贡献值</w:t>
      </w:r>
      <w:r w:rsidRPr="0054105F">
        <w:rPr>
          <w:rFonts w:hAnsi="宋体" w:hint="eastAsia"/>
          <w:b/>
          <w:szCs w:val="21"/>
        </w:rPr>
        <w:t xml:space="preserve">    </w:t>
      </w:r>
      <w:r w:rsidRPr="0054105F">
        <w:rPr>
          <w:rFonts w:hAnsi="宋体"/>
          <w:b/>
          <w:szCs w:val="21"/>
        </w:rPr>
        <w:t>dB(A)</w:t>
      </w:r>
    </w:p>
    <w:tbl>
      <w:tblPr>
        <w:tblW w:w="49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2140"/>
        <w:gridCol w:w="2137"/>
        <w:gridCol w:w="1911"/>
        <w:gridCol w:w="2012"/>
      </w:tblGrid>
      <w:tr w:rsidR="00BF0394" w:rsidRPr="00E7649A" w:rsidTr="00BF0394">
        <w:trPr>
          <w:trHeight w:val="340"/>
          <w:tblHeader/>
        </w:trPr>
        <w:tc>
          <w:tcPr>
            <w:tcW w:w="1305" w:type="pct"/>
            <w:vMerge w:val="restart"/>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r w:rsidRPr="00E7649A">
              <w:rPr>
                <w:rFonts w:ascii="Times New Roman" w:eastAsia="宋体" w:hAnsi="Times New Roman" w:cs="Times New Roman"/>
                <w:b/>
                <w:szCs w:val="21"/>
              </w:rPr>
              <w:t>预测点</w:t>
            </w:r>
          </w:p>
        </w:tc>
        <w:tc>
          <w:tcPr>
            <w:tcW w:w="1303" w:type="pct"/>
            <w:vMerge w:val="restart"/>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r w:rsidRPr="00E7649A">
              <w:rPr>
                <w:rFonts w:ascii="Times New Roman" w:eastAsia="宋体" w:hAnsi="Times New Roman" w:cs="Times New Roman"/>
                <w:b/>
                <w:spacing w:val="-6"/>
                <w:szCs w:val="21"/>
              </w:rPr>
              <w:t>噪声贡献值</w:t>
            </w:r>
          </w:p>
        </w:tc>
        <w:tc>
          <w:tcPr>
            <w:tcW w:w="2392" w:type="pct"/>
            <w:gridSpan w:val="2"/>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r w:rsidRPr="00E7649A">
              <w:rPr>
                <w:rFonts w:ascii="Times New Roman" w:eastAsia="宋体" w:hAnsi="Times New Roman" w:cs="Times New Roman"/>
                <w:b/>
                <w:szCs w:val="21"/>
              </w:rPr>
              <w:t>达标情况</w:t>
            </w:r>
          </w:p>
        </w:tc>
      </w:tr>
      <w:tr w:rsidR="00BF0394" w:rsidRPr="00E7649A" w:rsidTr="00BF0394">
        <w:trPr>
          <w:trHeight w:val="340"/>
          <w:tblHeader/>
        </w:trPr>
        <w:tc>
          <w:tcPr>
            <w:tcW w:w="1305" w:type="pct"/>
            <w:vMerge/>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p>
        </w:tc>
        <w:tc>
          <w:tcPr>
            <w:tcW w:w="1303" w:type="pct"/>
            <w:vMerge/>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p>
        </w:tc>
        <w:tc>
          <w:tcPr>
            <w:tcW w:w="1165" w:type="pct"/>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r w:rsidRPr="00E7649A">
              <w:rPr>
                <w:rFonts w:ascii="Times New Roman" w:eastAsia="宋体" w:hAnsi="Times New Roman" w:cs="Times New Roman"/>
                <w:b/>
                <w:szCs w:val="21"/>
              </w:rPr>
              <w:t>昼间</w:t>
            </w:r>
          </w:p>
        </w:tc>
        <w:tc>
          <w:tcPr>
            <w:tcW w:w="1227" w:type="pct"/>
            <w:vAlign w:val="center"/>
          </w:tcPr>
          <w:p w:rsidR="00BF0394" w:rsidRPr="00E7649A" w:rsidRDefault="00BF0394" w:rsidP="00E7649A">
            <w:pPr>
              <w:pStyle w:val="af2"/>
              <w:spacing w:after="0" w:line="320" w:lineRule="exact"/>
              <w:ind w:leftChars="0" w:left="0"/>
              <w:jc w:val="center"/>
              <w:rPr>
                <w:rFonts w:ascii="Times New Roman" w:eastAsia="宋体" w:hAnsi="Times New Roman" w:cs="Times New Roman"/>
                <w:b/>
                <w:szCs w:val="21"/>
              </w:rPr>
            </w:pPr>
            <w:r w:rsidRPr="00E7649A">
              <w:rPr>
                <w:rFonts w:ascii="Times New Roman" w:eastAsia="宋体" w:hAnsi="Times New Roman" w:cs="Times New Roman"/>
                <w:b/>
                <w:szCs w:val="21"/>
              </w:rPr>
              <w:t>夜间</w:t>
            </w:r>
          </w:p>
        </w:tc>
      </w:tr>
      <w:tr w:rsidR="00BF0394" w:rsidRPr="00E7649A" w:rsidTr="00BF0394">
        <w:trPr>
          <w:trHeight w:val="340"/>
        </w:trPr>
        <w:tc>
          <w:tcPr>
            <w:tcW w:w="1305" w:type="pct"/>
            <w:vAlign w:val="center"/>
          </w:tcPr>
          <w:p w:rsidR="00BF0394" w:rsidRPr="00E7649A" w:rsidRDefault="00BF0394" w:rsidP="00E7649A">
            <w:pPr>
              <w:spacing w:line="320" w:lineRule="exact"/>
              <w:jc w:val="center"/>
              <w:rPr>
                <w:szCs w:val="21"/>
              </w:rPr>
            </w:pPr>
            <w:r w:rsidRPr="00E7649A">
              <w:rPr>
                <w:szCs w:val="21"/>
              </w:rPr>
              <w:t>北厂界</w:t>
            </w:r>
          </w:p>
        </w:tc>
        <w:tc>
          <w:tcPr>
            <w:tcW w:w="1303" w:type="pct"/>
            <w:vAlign w:val="center"/>
          </w:tcPr>
          <w:p w:rsidR="00BF0394" w:rsidRPr="00E7649A" w:rsidRDefault="00BF0394" w:rsidP="00E7649A">
            <w:pPr>
              <w:pStyle w:val="CharCharChar1CharCharCharCharCharCharCharCharCharCharCharCharCharCharCharCharCharCharChar"/>
              <w:spacing w:line="320" w:lineRule="exact"/>
              <w:ind w:firstLineChars="0" w:firstLine="0"/>
              <w:jc w:val="center"/>
              <w:rPr>
                <w:sz w:val="21"/>
                <w:szCs w:val="21"/>
              </w:rPr>
            </w:pPr>
            <w:r w:rsidRPr="00E7649A">
              <w:rPr>
                <w:sz w:val="21"/>
                <w:szCs w:val="21"/>
              </w:rPr>
              <w:t>48.0</w:t>
            </w:r>
          </w:p>
        </w:tc>
        <w:tc>
          <w:tcPr>
            <w:tcW w:w="1165"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达标</w:t>
            </w:r>
          </w:p>
        </w:tc>
        <w:tc>
          <w:tcPr>
            <w:tcW w:w="1227"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达标</w:t>
            </w:r>
          </w:p>
        </w:tc>
      </w:tr>
      <w:tr w:rsidR="00BF0394" w:rsidRPr="00E7649A" w:rsidTr="00BF0394">
        <w:trPr>
          <w:trHeight w:val="340"/>
        </w:trPr>
        <w:tc>
          <w:tcPr>
            <w:tcW w:w="1305" w:type="pct"/>
            <w:vAlign w:val="center"/>
          </w:tcPr>
          <w:p w:rsidR="00BF0394" w:rsidRPr="00E7649A" w:rsidRDefault="00BF0394" w:rsidP="00E7649A">
            <w:pPr>
              <w:spacing w:line="320" w:lineRule="exact"/>
              <w:jc w:val="center"/>
              <w:rPr>
                <w:szCs w:val="21"/>
              </w:rPr>
            </w:pPr>
            <w:r w:rsidRPr="00E7649A">
              <w:rPr>
                <w:szCs w:val="21"/>
              </w:rPr>
              <w:t>东厂界</w:t>
            </w:r>
          </w:p>
        </w:tc>
        <w:tc>
          <w:tcPr>
            <w:tcW w:w="1303"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47.2</w:t>
            </w:r>
          </w:p>
        </w:tc>
        <w:tc>
          <w:tcPr>
            <w:tcW w:w="1165"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达标</w:t>
            </w:r>
          </w:p>
        </w:tc>
        <w:tc>
          <w:tcPr>
            <w:tcW w:w="1227"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达标</w:t>
            </w:r>
          </w:p>
        </w:tc>
      </w:tr>
      <w:tr w:rsidR="00BF0394" w:rsidRPr="00E7649A" w:rsidTr="00BF0394">
        <w:trPr>
          <w:trHeight w:val="340"/>
        </w:trPr>
        <w:tc>
          <w:tcPr>
            <w:tcW w:w="1305" w:type="pct"/>
            <w:vAlign w:val="center"/>
          </w:tcPr>
          <w:p w:rsidR="00BF0394" w:rsidRPr="00E7649A" w:rsidRDefault="00BF0394" w:rsidP="00E7649A">
            <w:pPr>
              <w:spacing w:line="320" w:lineRule="exact"/>
              <w:jc w:val="center"/>
              <w:rPr>
                <w:szCs w:val="21"/>
              </w:rPr>
            </w:pPr>
            <w:r w:rsidRPr="00E7649A">
              <w:rPr>
                <w:szCs w:val="21"/>
              </w:rPr>
              <w:t>南厂界</w:t>
            </w:r>
          </w:p>
        </w:tc>
        <w:tc>
          <w:tcPr>
            <w:tcW w:w="1303"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48.6</w:t>
            </w:r>
          </w:p>
        </w:tc>
        <w:tc>
          <w:tcPr>
            <w:tcW w:w="1165" w:type="pct"/>
            <w:vAlign w:val="center"/>
          </w:tcPr>
          <w:p w:rsidR="00BF0394" w:rsidRPr="00E7649A" w:rsidRDefault="00BF0394" w:rsidP="00E7649A">
            <w:pPr>
              <w:pStyle w:val="3"/>
              <w:spacing w:before="0" w:after="0" w:line="320" w:lineRule="exact"/>
              <w:jc w:val="center"/>
              <w:rPr>
                <w:b w:val="0"/>
                <w:sz w:val="21"/>
                <w:szCs w:val="21"/>
              </w:rPr>
            </w:pPr>
            <w:bookmarkStart w:id="127" w:name="_Toc13844281"/>
            <w:bookmarkStart w:id="128" w:name="_Toc13844405"/>
            <w:r w:rsidRPr="00E7649A">
              <w:rPr>
                <w:b w:val="0"/>
                <w:sz w:val="21"/>
                <w:szCs w:val="21"/>
              </w:rPr>
              <w:t>达标</w:t>
            </w:r>
            <w:bookmarkEnd w:id="127"/>
            <w:bookmarkEnd w:id="128"/>
          </w:p>
        </w:tc>
        <w:tc>
          <w:tcPr>
            <w:tcW w:w="1227"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达标</w:t>
            </w:r>
          </w:p>
        </w:tc>
      </w:tr>
      <w:tr w:rsidR="00BF0394" w:rsidRPr="00E7649A" w:rsidTr="00BF0394">
        <w:trPr>
          <w:trHeight w:val="340"/>
        </w:trPr>
        <w:tc>
          <w:tcPr>
            <w:tcW w:w="1305" w:type="pct"/>
            <w:vAlign w:val="center"/>
          </w:tcPr>
          <w:p w:rsidR="00BF0394" w:rsidRPr="00E7649A" w:rsidRDefault="00BF0394" w:rsidP="00E7649A">
            <w:pPr>
              <w:spacing w:line="320" w:lineRule="exact"/>
              <w:jc w:val="center"/>
              <w:rPr>
                <w:szCs w:val="21"/>
              </w:rPr>
            </w:pPr>
            <w:r w:rsidRPr="00E7649A">
              <w:rPr>
                <w:szCs w:val="21"/>
              </w:rPr>
              <w:t>西厂界</w:t>
            </w:r>
          </w:p>
        </w:tc>
        <w:tc>
          <w:tcPr>
            <w:tcW w:w="1303" w:type="pct"/>
            <w:vAlign w:val="center"/>
          </w:tcPr>
          <w:p w:rsidR="00BF0394" w:rsidRPr="00E7649A" w:rsidRDefault="00BF0394" w:rsidP="00E7649A">
            <w:pPr>
              <w:pStyle w:val="af5"/>
              <w:spacing w:line="320" w:lineRule="exact"/>
              <w:jc w:val="center"/>
              <w:rPr>
                <w:rFonts w:ascii="Times New Roman" w:hAnsi="Times New Roman" w:cs="Times New Roman"/>
              </w:rPr>
            </w:pPr>
            <w:r w:rsidRPr="00E7649A">
              <w:rPr>
                <w:rFonts w:ascii="Times New Roman" w:hAnsi="Times New Roman" w:cs="Times New Roman"/>
              </w:rPr>
              <w:t>49.0</w:t>
            </w:r>
          </w:p>
        </w:tc>
        <w:tc>
          <w:tcPr>
            <w:tcW w:w="1165" w:type="pct"/>
            <w:vAlign w:val="center"/>
          </w:tcPr>
          <w:p w:rsidR="00BF0394" w:rsidRPr="00E7649A" w:rsidRDefault="00BF0394" w:rsidP="00E7649A">
            <w:pPr>
              <w:pStyle w:val="3"/>
              <w:spacing w:before="0" w:after="0" w:line="320" w:lineRule="exact"/>
              <w:jc w:val="center"/>
              <w:rPr>
                <w:b w:val="0"/>
                <w:sz w:val="21"/>
                <w:szCs w:val="21"/>
              </w:rPr>
            </w:pPr>
            <w:bookmarkStart w:id="129" w:name="_Toc13844282"/>
            <w:bookmarkStart w:id="130" w:name="_Toc13844406"/>
            <w:r w:rsidRPr="00E7649A">
              <w:rPr>
                <w:b w:val="0"/>
                <w:sz w:val="21"/>
                <w:szCs w:val="21"/>
              </w:rPr>
              <w:t>达标</w:t>
            </w:r>
            <w:bookmarkEnd w:id="129"/>
            <w:bookmarkEnd w:id="130"/>
          </w:p>
        </w:tc>
        <w:tc>
          <w:tcPr>
            <w:tcW w:w="1227" w:type="pct"/>
            <w:vAlign w:val="center"/>
          </w:tcPr>
          <w:p w:rsidR="00BF0394" w:rsidRPr="00E7649A" w:rsidRDefault="00BF0394" w:rsidP="00E7649A">
            <w:pPr>
              <w:pStyle w:val="3"/>
              <w:spacing w:before="0" w:after="0" w:line="320" w:lineRule="exact"/>
              <w:jc w:val="center"/>
              <w:rPr>
                <w:b w:val="0"/>
                <w:sz w:val="21"/>
                <w:szCs w:val="21"/>
              </w:rPr>
            </w:pPr>
            <w:bookmarkStart w:id="131" w:name="_Toc13844283"/>
            <w:bookmarkStart w:id="132" w:name="_Toc13844407"/>
            <w:r w:rsidRPr="00E7649A">
              <w:rPr>
                <w:b w:val="0"/>
                <w:sz w:val="21"/>
                <w:szCs w:val="21"/>
              </w:rPr>
              <w:t>达标</w:t>
            </w:r>
            <w:bookmarkEnd w:id="131"/>
            <w:bookmarkEnd w:id="132"/>
          </w:p>
        </w:tc>
      </w:tr>
    </w:tbl>
    <w:p w:rsidR="00BF0394" w:rsidRDefault="00BF0394" w:rsidP="00BF0394">
      <w:pPr>
        <w:adjustRightInd w:val="0"/>
        <w:snapToGrid w:val="0"/>
        <w:spacing w:beforeLines="50" w:before="156" w:line="520" w:lineRule="exact"/>
        <w:ind w:firstLineChars="197" w:firstLine="473"/>
        <w:rPr>
          <w:sz w:val="24"/>
        </w:rPr>
      </w:pPr>
      <w:r w:rsidRPr="00BD225C">
        <w:rPr>
          <w:sz w:val="24"/>
        </w:rPr>
        <w:t>由以上分析：项目主要噪声设备经采取</w:t>
      </w:r>
      <w:r w:rsidRPr="00BD225C">
        <w:rPr>
          <w:rFonts w:hint="eastAsia"/>
          <w:sz w:val="24"/>
        </w:rPr>
        <w:t>厂房</w:t>
      </w:r>
      <w:r w:rsidRPr="00BD225C">
        <w:rPr>
          <w:sz w:val="24"/>
        </w:rPr>
        <w:t>隔声、基础减振等降噪措施，并经一定距离衰减后，预测各场界噪声</w:t>
      </w:r>
      <w:r w:rsidRPr="00BD225C">
        <w:rPr>
          <w:rFonts w:hint="eastAsia"/>
          <w:sz w:val="24"/>
        </w:rPr>
        <w:t>贡献值</w:t>
      </w:r>
      <w:r w:rsidRPr="00BD225C">
        <w:rPr>
          <w:sz w:val="24"/>
        </w:rPr>
        <w:t>均能够满足《工业企业厂界环境噪声排放标准》（</w:t>
      </w:r>
      <w:r w:rsidRPr="00BD225C">
        <w:rPr>
          <w:sz w:val="24"/>
        </w:rPr>
        <w:t>GB12348-2008</w:t>
      </w:r>
      <w:r w:rsidRPr="00BD225C">
        <w:rPr>
          <w:sz w:val="24"/>
        </w:rPr>
        <w:t>）</w:t>
      </w:r>
      <w:r w:rsidRPr="00BD225C">
        <w:rPr>
          <w:rFonts w:hint="eastAsia"/>
          <w:sz w:val="24"/>
        </w:rPr>
        <w:t>2</w:t>
      </w:r>
      <w:r w:rsidRPr="00BD225C">
        <w:rPr>
          <w:sz w:val="24"/>
        </w:rPr>
        <w:t>类标准要求。</w:t>
      </w:r>
    </w:p>
    <w:p w:rsidR="00B516B4" w:rsidRPr="00BF0394" w:rsidRDefault="00B516B4" w:rsidP="00B516B4">
      <w:pPr>
        <w:pStyle w:val="2"/>
        <w:spacing w:before="0" w:after="0" w:line="500" w:lineRule="exact"/>
        <w:rPr>
          <w:rFonts w:ascii="Times New Roman" w:eastAsia="宋体" w:hAnsi="Times New Roman" w:cs="Times New Roman"/>
          <w:color w:val="000000" w:themeColor="text1"/>
          <w:sz w:val="28"/>
          <w:szCs w:val="28"/>
        </w:rPr>
      </w:pPr>
      <w:bookmarkStart w:id="133" w:name="_Toc13844408"/>
      <w:r w:rsidRPr="00BF0394">
        <w:rPr>
          <w:rFonts w:ascii="Times New Roman" w:eastAsia="宋体" w:hAnsi="Times New Roman" w:cs="Times New Roman"/>
          <w:color w:val="000000" w:themeColor="text1"/>
          <w:sz w:val="28"/>
          <w:szCs w:val="28"/>
        </w:rPr>
        <w:t>5.</w:t>
      </w:r>
      <w:r w:rsidR="00E7649A">
        <w:rPr>
          <w:rFonts w:ascii="Times New Roman" w:eastAsia="宋体" w:hAnsi="Times New Roman" w:cs="Times New Roman"/>
          <w:color w:val="000000" w:themeColor="text1"/>
          <w:sz w:val="28"/>
          <w:szCs w:val="28"/>
        </w:rPr>
        <w:t>4</w:t>
      </w:r>
      <w:r w:rsidRPr="00BF0394">
        <w:rPr>
          <w:rFonts w:ascii="Times New Roman" w:eastAsia="宋体" w:hAnsi="Times New Roman" w:cs="Times New Roman"/>
          <w:color w:val="000000" w:themeColor="text1"/>
          <w:sz w:val="28"/>
          <w:szCs w:val="28"/>
        </w:rPr>
        <w:t xml:space="preserve"> </w:t>
      </w:r>
      <w:r w:rsidRPr="00BF0394">
        <w:rPr>
          <w:rFonts w:ascii="Times New Roman" w:eastAsia="宋体" w:hAnsi="Times New Roman" w:cs="Times New Roman"/>
          <w:color w:val="000000" w:themeColor="text1"/>
          <w:sz w:val="28"/>
          <w:szCs w:val="28"/>
        </w:rPr>
        <w:t>运营期</w:t>
      </w:r>
      <w:r w:rsidRPr="00BF0394">
        <w:rPr>
          <w:rFonts w:ascii="Times New Roman" w:eastAsia="宋体" w:hAnsi="Times New Roman" w:cs="Times New Roman" w:hint="eastAsia"/>
          <w:color w:val="000000" w:themeColor="text1"/>
          <w:sz w:val="28"/>
          <w:szCs w:val="28"/>
        </w:rPr>
        <w:t>固废</w:t>
      </w:r>
      <w:r w:rsidRPr="00BF0394">
        <w:rPr>
          <w:rFonts w:ascii="Times New Roman" w:eastAsia="宋体" w:hAnsi="Times New Roman" w:cs="Times New Roman"/>
          <w:color w:val="000000" w:themeColor="text1"/>
          <w:sz w:val="28"/>
          <w:szCs w:val="28"/>
        </w:rPr>
        <w:t>环境影响预测与评价</w:t>
      </w:r>
      <w:bookmarkEnd w:id="133"/>
    </w:p>
    <w:p w:rsidR="00B516B4" w:rsidRPr="00BF0394" w:rsidRDefault="00BF0394" w:rsidP="00BF0394">
      <w:pPr>
        <w:spacing w:line="480" w:lineRule="exact"/>
        <w:ind w:firstLineChars="200" w:firstLine="480"/>
        <w:rPr>
          <w:rFonts w:hAnsi="宋体"/>
          <w:bCs/>
          <w:sz w:val="24"/>
        </w:rPr>
      </w:pPr>
      <w:r w:rsidRPr="00BF0394">
        <w:rPr>
          <w:rFonts w:hAnsi="宋体" w:hint="eastAsia"/>
          <w:bCs/>
          <w:color w:val="000000" w:themeColor="text1"/>
          <w:sz w:val="24"/>
        </w:rPr>
        <w:t>本项目营运期固体废物产生情况及处置措施见下表</w:t>
      </w:r>
      <w:r w:rsidRPr="00BF0394">
        <w:rPr>
          <w:rFonts w:hAnsi="宋体" w:hint="eastAsia"/>
          <w:bCs/>
          <w:sz w:val="24"/>
        </w:rPr>
        <w:t>。</w:t>
      </w:r>
    </w:p>
    <w:p w:rsidR="00BF0394" w:rsidRPr="005C6EA4" w:rsidRDefault="00BF0394" w:rsidP="00BF0394">
      <w:pPr>
        <w:spacing w:line="480" w:lineRule="exact"/>
        <w:jc w:val="center"/>
        <w:rPr>
          <w:b/>
          <w:bCs/>
          <w:szCs w:val="21"/>
        </w:rPr>
      </w:pPr>
      <w:r w:rsidRPr="005C6EA4">
        <w:rPr>
          <w:b/>
          <w:bCs/>
          <w:szCs w:val="21"/>
        </w:rPr>
        <w:t>表</w:t>
      </w:r>
      <w:r>
        <w:rPr>
          <w:b/>
          <w:bCs/>
          <w:szCs w:val="21"/>
        </w:rPr>
        <w:t>5-22</w:t>
      </w:r>
      <w:r w:rsidRPr="005C6EA4">
        <w:rPr>
          <w:b/>
          <w:bCs/>
          <w:szCs w:val="21"/>
        </w:rPr>
        <w:t xml:space="preserve">  </w:t>
      </w:r>
      <w:r w:rsidRPr="005C6EA4">
        <w:rPr>
          <w:b/>
          <w:bCs/>
          <w:szCs w:val="21"/>
        </w:rPr>
        <w:t>本项目固体废物产生及治理情况</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270"/>
        <w:gridCol w:w="1697"/>
        <w:gridCol w:w="1275"/>
        <w:gridCol w:w="3330"/>
      </w:tblGrid>
      <w:tr w:rsidR="00BF0394" w:rsidRPr="005C6EA4" w:rsidTr="00BF0394">
        <w:trPr>
          <w:trHeight w:val="397"/>
        </w:trPr>
        <w:tc>
          <w:tcPr>
            <w:tcW w:w="425" w:type="pct"/>
            <w:vAlign w:val="center"/>
          </w:tcPr>
          <w:p w:rsidR="00BF0394" w:rsidRPr="005C6EA4" w:rsidRDefault="00BF0394" w:rsidP="00651295">
            <w:pPr>
              <w:spacing w:line="320" w:lineRule="exact"/>
              <w:jc w:val="center"/>
              <w:rPr>
                <w:szCs w:val="21"/>
              </w:rPr>
            </w:pPr>
            <w:r w:rsidRPr="005C6EA4">
              <w:rPr>
                <w:szCs w:val="21"/>
              </w:rPr>
              <w:t>序号</w:t>
            </w:r>
          </w:p>
        </w:tc>
        <w:tc>
          <w:tcPr>
            <w:tcW w:w="767" w:type="pct"/>
            <w:vAlign w:val="center"/>
          </w:tcPr>
          <w:p w:rsidR="00BF0394" w:rsidRPr="005C6EA4" w:rsidRDefault="00BF0394" w:rsidP="00651295">
            <w:pPr>
              <w:spacing w:line="320" w:lineRule="exact"/>
              <w:jc w:val="center"/>
              <w:rPr>
                <w:szCs w:val="21"/>
              </w:rPr>
            </w:pPr>
            <w:r w:rsidRPr="005C6EA4">
              <w:rPr>
                <w:szCs w:val="21"/>
              </w:rPr>
              <w:t>产生工位</w:t>
            </w:r>
          </w:p>
        </w:tc>
        <w:tc>
          <w:tcPr>
            <w:tcW w:w="1025" w:type="pct"/>
            <w:vAlign w:val="center"/>
          </w:tcPr>
          <w:p w:rsidR="00BF0394" w:rsidRPr="005C6EA4" w:rsidRDefault="00BF0394" w:rsidP="00651295">
            <w:pPr>
              <w:spacing w:line="320" w:lineRule="exact"/>
              <w:jc w:val="center"/>
              <w:rPr>
                <w:szCs w:val="21"/>
              </w:rPr>
            </w:pPr>
            <w:r w:rsidRPr="005C6EA4">
              <w:rPr>
                <w:szCs w:val="21"/>
              </w:rPr>
              <w:t>固废名称</w:t>
            </w:r>
          </w:p>
        </w:tc>
        <w:tc>
          <w:tcPr>
            <w:tcW w:w="770" w:type="pct"/>
            <w:vAlign w:val="center"/>
          </w:tcPr>
          <w:p w:rsidR="00BF0394" w:rsidRPr="005C6EA4" w:rsidRDefault="00BF0394" w:rsidP="00651295">
            <w:pPr>
              <w:spacing w:line="320" w:lineRule="exact"/>
              <w:jc w:val="center"/>
              <w:rPr>
                <w:szCs w:val="21"/>
              </w:rPr>
            </w:pPr>
            <w:r w:rsidRPr="005C6EA4">
              <w:rPr>
                <w:szCs w:val="21"/>
              </w:rPr>
              <w:t>产量（</w:t>
            </w:r>
            <w:r w:rsidRPr="005C6EA4">
              <w:rPr>
                <w:szCs w:val="21"/>
              </w:rPr>
              <w:t>t/a</w:t>
            </w:r>
            <w:r w:rsidRPr="005C6EA4">
              <w:rPr>
                <w:szCs w:val="21"/>
              </w:rPr>
              <w:t>）</w:t>
            </w:r>
          </w:p>
        </w:tc>
        <w:tc>
          <w:tcPr>
            <w:tcW w:w="2012" w:type="pct"/>
            <w:vAlign w:val="center"/>
          </w:tcPr>
          <w:p w:rsidR="00BF0394" w:rsidRPr="005C6EA4" w:rsidRDefault="00BF0394" w:rsidP="00651295">
            <w:pPr>
              <w:spacing w:line="320" w:lineRule="exact"/>
              <w:jc w:val="center"/>
              <w:rPr>
                <w:szCs w:val="21"/>
              </w:rPr>
            </w:pPr>
            <w:r w:rsidRPr="005C6EA4">
              <w:rPr>
                <w:szCs w:val="21"/>
              </w:rPr>
              <w:t>治理措施</w:t>
            </w:r>
          </w:p>
        </w:tc>
      </w:tr>
      <w:tr w:rsidR="00BF0394" w:rsidRPr="005C6EA4" w:rsidTr="00BF0394">
        <w:trPr>
          <w:trHeight w:val="397"/>
        </w:trPr>
        <w:tc>
          <w:tcPr>
            <w:tcW w:w="425" w:type="pct"/>
            <w:vAlign w:val="center"/>
          </w:tcPr>
          <w:p w:rsidR="00BF0394" w:rsidRPr="005C6EA4" w:rsidRDefault="00BF0394" w:rsidP="00651295">
            <w:pPr>
              <w:spacing w:line="320" w:lineRule="exact"/>
              <w:jc w:val="center"/>
              <w:rPr>
                <w:szCs w:val="21"/>
              </w:rPr>
            </w:pPr>
            <w:r w:rsidRPr="005C6EA4">
              <w:rPr>
                <w:szCs w:val="21"/>
              </w:rPr>
              <w:t>1</w:t>
            </w:r>
          </w:p>
        </w:tc>
        <w:tc>
          <w:tcPr>
            <w:tcW w:w="767" w:type="pct"/>
            <w:vAlign w:val="center"/>
          </w:tcPr>
          <w:p w:rsidR="00BF0394" w:rsidRPr="005C6EA4" w:rsidRDefault="00BF0394" w:rsidP="00651295">
            <w:pPr>
              <w:spacing w:line="320" w:lineRule="exact"/>
              <w:jc w:val="center"/>
              <w:rPr>
                <w:szCs w:val="21"/>
              </w:rPr>
            </w:pPr>
            <w:r w:rsidRPr="005C6EA4">
              <w:rPr>
                <w:szCs w:val="21"/>
              </w:rPr>
              <w:t>待宰区</w:t>
            </w:r>
          </w:p>
        </w:tc>
        <w:tc>
          <w:tcPr>
            <w:tcW w:w="1025" w:type="pct"/>
            <w:vAlign w:val="center"/>
          </w:tcPr>
          <w:p w:rsidR="00BF0394" w:rsidRPr="005C6EA4" w:rsidRDefault="00BF0394" w:rsidP="00651295">
            <w:pPr>
              <w:spacing w:line="320" w:lineRule="exact"/>
              <w:jc w:val="center"/>
              <w:rPr>
                <w:szCs w:val="21"/>
              </w:rPr>
            </w:pPr>
            <w:r w:rsidRPr="005C6EA4">
              <w:rPr>
                <w:szCs w:val="21"/>
              </w:rPr>
              <w:t>猪粪</w:t>
            </w:r>
          </w:p>
        </w:tc>
        <w:tc>
          <w:tcPr>
            <w:tcW w:w="770" w:type="pct"/>
            <w:vAlign w:val="center"/>
          </w:tcPr>
          <w:p w:rsidR="00BF0394" w:rsidRPr="005C6EA4" w:rsidRDefault="00BF0394" w:rsidP="00651295">
            <w:pPr>
              <w:spacing w:line="320" w:lineRule="exact"/>
              <w:jc w:val="center"/>
              <w:rPr>
                <w:szCs w:val="21"/>
              </w:rPr>
            </w:pPr>
            <w:r w:rsidRPr="005C6EA4">
              <w:rPr>
                <w:szCs w:val="21"/>
              </w:rPr>
              <w:t>225</w:t>
            </w:r>
          </w:p>
        </w:tc>
        <w:tc>
          <w:tcPr>
            <w:tcW w:w="2012" w:type="pct"/>
            <w:vAlign w:val="center"/>
          </w:tcPr>
          <w:p w:rsidR="00BF0394" w:rsidRPr="005C6EA4" w:rsidRDefault="00BF0394" w:rsidP="00651295">
            <w:pPr>
              <w:spacing w:line="320" w:lineRule="exact"/>
              <w:jc w:val="center"/>
              <w:rPr>
                <w:szCs w:val="21"/>
              </w:rPr>
            </w:pPr>
            <w:r w:rsidRPr="005C6EA4">
              <w:rPr>
                <w:szCs w:val="21"/>
              </w:rPr>
              <w:t>厂区进行无害化处理后用于农田施肥</w:t>
            </w:r>
          </w:p>
        </w:tc>
      </w:tr>
      <w:tr w:rsidR="00BF0394" w:rsidRPr="005C6EA4" w:rsidTr="00BF0394">
        <w:trPr>
          <w:trHeight w:val="397"/>
        </w:trPr>
        <w:tc>
          <w:tcPr>
            <w:tcW w:w="425" w:type="pct"/>
            <w:vAlign w:val="center"/>
          </w:tcPr>
          <w:p w:rsidR="00BF0394" w:rsidRPr="005C6EA4" w:rsidRDefault="00BF0394" w:rsidP="00651295">
            <w:pPr>
              <w:spacing w:line="320" w:lineRule="exact"/>
              <w:jc w:val="center"/>
              <w:rPr>
                <w:szCs w:val="21"/>
              </w:rPr>
            </w:pPr>
            <w:r w:rsidRPr="005C6EA4">
              <w:rPr>
                <w:szCs w:val="21"/>
              </w:rPr>
              <w:t>2</w:t>
            </w:r>
          </w:p>
        </w:tc>
        <w:tc>
          <w:tcPr>
            <w:tcW w:w="767" w:type="pct"/>
            <w:vMerge w:val="restart"/>
            <w:vAlign w:val="center"/>
          </w:tcPr>
          <w:p w:rsidR="00BF0394" w:rsidRPr="005C6EA4" w:rsidRDefault="00BF0394" w:rsidP="00651295">
            <w:pPr>
              <w:spacing w:line="320" w:lineRule="exact"/>
              <w:jc w:val="center"/>
              <w:rPr>
                <w:szCs w:val="21"/>
              </w:rPr>
            </w:pPr>
            <w:r w:rsidRPr="005C6EA4">
              <w:rPr>
                <w:szCs w:val="21"/>
              </w:rPr>
              <w:t>屠宰车间</w:t>
            </w:r>
          </w:p>
        </w:tc>
        <w:tc>
          <w:tcPr>
            <w:tcW w:w="1025" w:type="pct"/>
            <w:vAlign w:val="center"/>
          </w:tcPr>
          <w:p w:rsidR="00BF0394" w:rsidRPr="005C6EA4" w:rsidRDefault="00BF0394" w:rsidP="00651295">
            <w:pPr>
              <w:spacing w:line="320" w:lineRule="exact"/>
              <w:jc w:val="center"/>
              <w:rPr>
                <w:szCs w:val="21"/>
              </w:rPr>
            </w:pPr>
            <w:r w:rsidRPr="005C6EA4">
              <w:rPr>
                <w:sz w:val="24"/>
                <w:szCs w:val="28"/>
              </w:rPr>
              <w:t>猪鬃</w:t>
            </w:r>
          </w:p>
        </w:tc>
        <w:tc>
          <w:tcPr>
            <w:tcW w:w="770" w:type="pct"/>
            <w:vAlign w:val="center"/>
          </w:tcPr>
          <w:p w:rsidR="00BF0394" w:rsidRPr="005C6EA4" w:rsidRDefault="00BF0394" w:rsidP="00651295">
            <w:pPr>
              <w:spacing w:line="320" w:lineRule="exact"/>
              <w:jc w:val="center"/>
              <w:rPr>
                <w:szCs w:val="21"/>
              </w:rPr>
            </w:pPr>
            <w:r w:rsidRPr="005C6EA4">
              <w:rPr>
                <w:szCs w:val="21"/>
              </w:rPr>
              <w:t>75</w:t>
            </w:r>
          </w:p>
        </w:tc>
        <w:tc>
          <w:tcPr>
            <w:tcW w:w="2012" w:type="pct"/>
            <w:vAlign w:val="center"/>
          </w:tcPr>
          <w:p w:rsidR="00BF0394" w:rsidRPr="005C6EA4" w:rsidRDefault="00BF0394" w:rsidP="00651295">
            <w:pPr>
              <w:spacing w:line="320" w:lineRule="exact"/>
              <w:jc w:val="center"/>
              <w:rPr>
                <w:szCs w:val="21"/>
              </w:rPr>
            </w:pPr>
            <w:r w:rsidRPr="005C6EA4">
              <w:rPr>
                <w:szCs w:val="21"/>
              </w:rPr>
              <w:t>外售综合利用</w:t>
            </w:r>
          </w:p>
        </w:tc>
      </w:tr>
      <w:tr w:rsidR="00BF0394" w:rsidRPr="005C6EA4" w:rsidTr="00BF0394">
        <w:trPr>
          <w:trHeight w:val="397"/>
        </w:trPr>
        <w:tc>
          <w:tcPr>
            <w:tcW w:w="425" w:type="pct"/>
            <w:vAlign w:val="center"/>
          </w:tcPr>
          <w:p w:rsidR="00BF0394" w:rsidRPr="005C6EA4" w:rsidRDefault="00BF0394" w:rsidP="00651295">
            <w:pPr>
              <w:spacing w:line="320" w:lineRule="exact"/>
              <w:jc w:val="center"/>
              <w:rPr>
                <w:szCs w:val="21"/>
              </w:rPr>
            </w:pPr>
            <w:r w:rsidRPr="005C6EA4">
              <w:rPr>
                <w:szCs w:val="21"/>
              </w:rPr>
              <w:t>3</w:t>
            </w:r>
          </w:p>
        </w:tc>
        <w:tc>
          <w:tcPr>
            <w:tcW w:w="767" w:type="pct"/>
            <w:vMerge/>
            <w:vAlign w:val="center"/>
          </w:tcPr>
          <w:p w:rsidR="00BF0394" w:rsidRPr="005C6EA4" w:rsidRDefault="00BF0394" w:rsidP="00651295">
            <w:pPr>
              <w:spacing w:line="320" w:lineRule="exact"/>
              <w:jc w:val="center"/>
              <w:rPr>
                <w:szCs w:val="21"/>
              </w:rPr>
            </w:pPr>
          </w:p>
        </w:tc>
        <w:tc>
          <w:tcPr>
            <w:tcW w:w="1025" w:type="pct"/>
            <w:vAlign w:val="center"/>
          </w:tcPr>
          <w:p w:rsidR="00BF0394" w:rsidRPr="005C6EA4" w:rsidRDefault="00BF0394" w:rsidP="00651295">
            <w:pPr>
              <w:spacing w:line="320" w:lineRule="exact"/>
              <w:jc w:val="center"/>
              <w:rPr>
                <w:sz w:val="24"/>
                <w:szCs w:val="28"/>
              </w:rPr>
            </w:pPr>
            <w:r w:rsidRPr="005C6EA4">
              <w:rPr>
                <w:szCs w:val="21"/>
              </w:rPr>
              <w:t>检疫不合格肉品</w:t>
            </w:r>
          </w:p>
        </w:tc>
        <w:tc>
          <w:tcPr>
            <w:tcW w:w="770" w:type="pct"/>
            <w:vAlign w:val="center"/>
          </w:tcPr>
          <w:p w:rsidR="00BF0394" w:rsidRPr="005C6EA4" w:rsidRDefault="00BF0394" w:rsidP="00651295">
            <w:pPr>
              <w:spacing w:line="320" w:lineRule="exact"/>
              <w:jc w:val="center"/>
              <w:rPr>
                <w:szCs w:val="21"/>
              </w:rPr>
            </w:pPr>
            <w:r w:rsidRPr="005C6EA4">
              <w:rPr>
                <w:szCs w:val="21"/>
              </w:rPr>
              <w:t>146</w:t>
            </w:r>
          </w:p>
        </w:tc>
        <w:tc>
          <w:tcPr>
            <w:tcW w:w="2012" w:type="pct"/>
            <w:vAlign w:val="center"/>
          </w:tcPr>
          <w:p w:rsidR="00BF0394" w:rsidRPr="005C6EA4" w:rsidRDefault="00BF0394" w:rsidP="00651295">
            <w:pPr>
              <w:spacing w:line="320" w:lineRule="exact"/>
              <w:jc w:val="center"/>
              <w:rPr>
                <w:szCs w:val="21"/>
              </w:rPr>
            </w:pPr>
            <w:r w:rsidRPr="005C6EA4">
              <w:rPr>
                <w:szCs w:val="21"/>
              </w:rPr>
              <w:t>送往厂区无害化处理间进行无害化处理</w:t>
            </w:r>
          </w:p>
        </w:tc>
      </w:tr>
      <w:tr w:rsidR="00BF0394" w:rsidRPr="005C6EA4" w:rsidTr="00BF0394">
        <w:trPr>
          <w:trHeight w:val="397"/>
        </w:trPr>
        <w:tc>
          <w:tcPr>
            <w:tcW w:w="425" w:type="pct"/>
            <w:vAlign w:val="center"/>
          </w:tcPr>
          <w:p w:rsidR="00BF0394" w:rsidRPr="005C6EA4" w:rsidRDefault="00BF0394" w:rsidP="00651295">
            <w:pPr>
              <w:spacing w:line="320" w:lineRule="exact"/>
              <w:jc w:val="center"/>
              <w:rPr>
                <w:szCs w:val="21"/>
              </w:rPr>
            </w:pPr>
            <w:r w:rsidRPr="005C6EA4">
              <w:rPr>
                <w:szCs w:val="21"/>
              </w:rPr>
              <w:t>4</w:t>
            </w:r>
          </w:p>
        </w:tc>
        <w:tc>
          <w:tcPr>
            <w:tcW w:w="767" w:type="pct"/>
            <w:vAlign w:val="center"/>
          </w:tcPr>
          <w:p w:rsidR="00BF0394" w:rsidRPr="005C6EA4" w:rsidRDefault="00BF0394" w:rsidP="00651295">
            <w:pPr>
              <w:spacing w:line="320" w:lineRule="exact"/>
              <w:jc w:val="center"/>
              <w:rPr>
                <w:szCs w:val="21"/>
              </w:rPr>
            </w:pPr>
            <w:r w:rsidRPr="005C6EA4">
              <w:rPr>
                <w:szCs w:val="21"/>
              </w:rPr>
              <w:t>污水处理站</w:t>
            </w:r>
          </w:p>
        </w:tc>
        <w:tc>
          <w:tcPr>
            <w:tcW w:w="1025" w:type="pct"/>
            <w:vAlign w:val="center"/>
          </w:tcPr>
          <w:p w:rsidR="00BF0394" w:rsidRPr="005C6EA4" w:rsidRDefault="00BF0394" w:rsidP="00651295">
            <w:pPr>
              <w:spacing w:line="320" w:lineRule="exact"/>
              <w:jc w:val="center"/>
              <w:rPr>
                <w:sz w:val="24"/>
                <w:szCs w:val="28"/>
              </w:rPr>
            </w:pPr>
            <w:r w:rsidRPr="005C6EA4">
              <w:rPr>
                <w:sz w:val="24"/>
                <w:szCs w:val="28"/>
              </w:rPr>
              <w:t>污泥</w:t>
            </w:r>
          </w:p>
        </w:tc>
        <w:tc>
          <w:tcPr>
            <w:tcW w:w="770" w:type="pct"/>
            <w:vAlign w:val="center"/>
          </w:tcPr>
          <w:p w:rsidR="00BF0394" w:rsidRPr="005C6EA4" w:rsidRDefault="00BF0394" w:rsidP="00651295">
            <w:pPr>
              <w:spacing w:line="320" w:lineRule="exact"/>
              <w:jc w:val="center"/>
              <w:rPr>
                <w:szCs w:val="21"/>
              </w:rPr>
            </w:pPr>
            <w:r w:rsidRPr="005C6EA4">
              <w:rPr>
                <w:szCs w:val="21"/>
              </w:rPr>
              <w:t>6.9</w:t>
            </w:r>
          </w:p>
        </w:tc>
        <w:tc>
          <w:tcPr>
            <w:tcW w:w="2012" w:type="pct"/>
            <w:vAlign w:val="center"/>
          </w:tcPr>
          <w:p w:rsidR="00BF0394" w:rsidRPr="005C6EA4" w:rsidRDefault="00BF0394" w:rsidP="00651295">
            <w:pPr>
              <w:spacing w:line="320" w:lineRule="exact"/>
              <w:jc w:val="center"/>
              <w:rPr>
                <w:szCs w:val="21"/>
              </w:rPr>
            </w:pPr>
            <w:r w:rsidRPr="005C6EA4">
              <w:rPr>
                <w:szCs w:val="21"/>
              </w:rPr>
              <w:t>无害化处理后用于农田施肥</w:t>
            </w:r>
          </w:p>
        </w:tc>
      </w:tr>
    </w:tbl>
    <w:p w:rsidR="00B516B4" w:rsidRPr="00BF0394" w:rsidRDefault="00BF0394" w:rsidP="00BF0394">
      <w:pPr>
        <w:spacing w:line="480" w:lineRule="exact"/>
        <w:ind w:firstLineChars="200" w:firstLine="480"/>
        <w:rPr>
          <w:rFonts w:hAnsi="宋体"/>
          <w:bCs/>
          <w:sz w:val="24"/>
        </w:rPr>
      </w:pPr>
      <w:r w:rsidRPr="00BF0394">
        <w:rPr>
          <w:rFonts w:hAnsi="宋体" w:hint="eastAsia"/>
          <w:bCs/>
          <w:sz w:val="24"/>
        </w:rPr>
        <w:t>本项目固体废物按照废物的性质分别进行合理的处置，固废处置率</w:t>
      </w:r>
      <w:r w:rsidRPr="00BF0394">
        <w:rPr>
          <w:rFonts w:hAnsi="宋体" w:hint="eastAsia"/>
          <w:bCs/>
          <w:sz w:val="24"/>
        </w:rPr>
        <w:t>100%</w:t>
      </w:r>
      <w:r w:rsidRPr="00BF0394">
        <w:rPr>
          <w:rFonts w:hAnsi="宋体" w:hint="eastAsia"/>
          <w:bCs/>
          <w:sz w:val="24"/>
        </w:rPr>
        <w:t>，对周围环境影响较小。</w:t>
      </w:r>
    </w:p>
    <w:p w:rsidR="00B516B4" w:rsidRPr="00125EEC" w:rsidRDefault="00B516B4" w:rsidP="00B516B4">
      <w:pPr>
        <w:pStyle w:val="2"/>
        <w:spacing w:before="0" w:after="0" w:line="500" w:lineRule="exact"/>
        <w:rPr>
          <w:rFonts w:ascii="Times New Roman" w:eastAsia="宋体" w:hAnsi="Times New Roman" w:cs="Times New Roman"/>
          <w:color w:val="000000" w:themeColor="text1"/>
          <w:sz w:val="28"/>
          <w:szCs w:val="28"/>
        </w:rPr>
      </w:pPr>
      <w:bookmarkStart w:id="134" w:name="_Toc13844409"/>
      <w:r w:rsidRPr="00125EEC">
        <w:rPr>
          <w:rFonts w:ascii="Times New Roman" w:eastAsia="宋体" w:hAnsi="Times New Roman" w:cs="Times New Roman"/>
          <w:color w:val="000000" w:themeColor="text1"/>
          <w:sz w:val="28"/>
          <w:szCs w:val="28"/>
        </w:rPr>
        <w:t>5.</w:t>
      </w:r>
      <w:r w:rsidR="00E7649A">
        <w:rPr>
          <w:rFonts w:ascii="Times New Roman" w:eastAsia="宋体" w:hAnsi="Times New Roman" w:cs="Times New Roman"/>
          <w:color w:val="000000" w:themeColor="text1"/>
          <w:sz w:val="28"/>
          <w:szCs w:val="28"/>
        </w:rPr>
        <w:t>5</w:t>
      </w:r>
      <w:r w:rsidRPr="00125EEC">
        <w:rPr>
          <w:rFonts w:ascii="Times New Roman" w:eastAsia="宋体" w:hAnsi="Times New Roman" w:cs="Times New Roman"/>
          <w:color w:val="000000" w:themeColor="text1"/>
          <w:sz w:val="28"/>
          <w:szCs w:val="28"/>
        </w:rPr>
        <w:t xml:space="preserve"> </w:t>
      </w:r>
      <w:r w:rsidRPr="00125EEC">
        <w:rPr>
          <w:rFonts w:ascii="Times New Roman" w:eastAsia="宋体" w:hAnsi="Times New Roman" w:cs="Times New Roman"/>
          <w:color w:val="000000" w:themeColor="text1"/>
          <w:sz w:val="28"/>
          <w:szCs w:val="28"/>
        </w:rPr>
        <w:t>运营期</w:t>
      </w:r>
      <w:r w:rsidRPr="00125EEC">
        <w:rPr>
          <w:rFonts w:ascii="Times New Roman" w:eastAsia="宋体" w:hAnsi="Times New Roman" w:cs="Times New Roman" w:hint="eastAsia"/>
          <w:color w:val="000000" w:themeColor="text1"/>
          <w:sz w:val="28"/>
          <w:szCs w:val="28"/>
        </w:rPr>
        <w:t>生态</w:t>
      </w:r>
      <w:r w:rsidRPr="00125EEC">
        <w:rPr>
          <w:rFonts w:ascii="Times New Roman" w:eastAsia="宋体" w:hAnsi="Times New Roman" w:cs="Times New Roman"/>
          <w:color w:val="000000" w:themeColor="text1"/>
          <w:sz w:val="28"/>
          <w:szCs w:val="28"/>
        </w:rPr>
        <w:t>境影响预测与评价</w:t>
      </w:r>
      <w:bookmarkEnd w:id="134"/>
    </w:p>
    <w:p w:rsidR="00086B07" w:rsidRDefault="00086B07" w:rsidP="00086B07">
      <w:pPr>
        <w:pStyle w:val="af6"/>
        <w:spacing w:line="500" w:lineRule="exact"/>
        <w:ind w:firstLine="480"/>
        <w:rPr>
          <w:kern w:val="0"/>
          <w:lang w:eastAsia="zh-CN"/>
        </w:rPr>
      </w:pPr>
      <w:r>
        <w:rPr>
          <w:rFonts w:hint="eastAsia"/>
          <w:kern w:val="0"/>
          <w:lang w:eastAsia="zh-CN"/>
        </w:rPr>
        <w:t>本项目为提升改造项目，新增建设内容均在现有厂区内进行，不新增占地。建设单位现有工程占地性质为建设用地，土地性质不发生改变；</w:t>
      </w:r>
    </w:p>
    <w:p w:rsidR="00086B07" w:rsidRDefault="00086B07" w:rsidP="00086B07">
      <w:pPr>
        <w:pStyle w:val="af6"/>
        <w:spacing w:line="500" w:lineRule="exact"/>
        <w:ind w:firstLine="480"/>
        <w:rPr>
          <w:lang w:eastAsia="zh-CN"/>
        </w:rPr>
      </w:pPr>
      <w:r>
        <w:rPr>
          <w:rFonts w:hint="eastAsia"/>
          <w:lang w:eastAsia="zh-CN"/>
        </w:rPr>
        <w:lastRenderedPageBreak/>
        <w:t>本项目涉及的土石方工程量很少，全部在厂区内完成，且厂区内地面已经进行硬化，因此本项目建设对厂区及周边的植被破坏程度有限；</w:t>
      </w:r>
    </w:p>
    <w:p w:rsidR="00086B07" w:rsidRDefault="00086B07" w:rsidP="00086B07">
      <w:pPr>
        <w:pStyle w:val="af6"/>
        <w:spacing w:line="500" w:lineRule="exact"/>
        <w:ind w:firstLine="480"/>
        <w:rPr>
          <w:lang w:eastAsia="zh-CN"/>
        </w:rPr>
      </w:pPr>
      <w:r>
        <w:rPr>
          <w:rFonts w:hint="eastAsia"/>
          <w:lang w:eastAsia="zh-CN"/>
        </w:rPr>
        <w:t>本项目东侧为紫阳县电力工区，南侧为</w:t>
      </w:r>
      <w:r w:rsidR="00BF0394">
        <w:rPr>
          <w:rFonts w:hint="eastAsia"/>
          <w:lang w:eastAsia="zh-CN"/>
        </w:rPr>
        <w:t>襄渝铁路紫阳段，西侧为紫阳县火车站停车场，因此厂区周边野生动物存在量较少，项目建设及运营不会对周边野生动物产生明显影响。</w:t>
      </w:r>
    </w:p>
    <w:p w:rsidR="00086B07" w:rsidRPr="00125EEC" w:rsidRDefault="00BF0394" w:rsidP="00BF0394">
      <w:pPr>
        <w:pStyle w:val="af6"/>
        <w:spacing w:line="500" w:lineRule="exact"/>
        <w:ind w:firstLine="480"/>
        <w:rPr>
          <w:color w:val="000000" w:themeColor="text1"/>
          <w:lang w:eastAsia="zh-CN"/>
        </w:rPr>
      </w:pPr>
      <w:r w:rsidRPr="00125EEC">
        <w:rPr>
          <w:rFonts w:hint="eastAsia"/>
          <w:color w:val="000000" w:themeColor="text1"/>
          <w:lang w:eastAsia="zh-CN"/>
        </w:rPr>
        <w:t>因此，</w:t>
      </w:r>
      <w:r w:rsidR="00086B07" w:rsidRPr="00125EEC">
        <w:rPr>
          <w:color w:val="000000" w:themeColor="text1"/>
          <w:lang w:eastAsia="zh-CN"/>
        </w:rPr>
        <w:t>经落实评价提出的污染防治措施后，项目营运期对区域生态环境影响较小。</w:t>
      </w:r>
    </w:p>
    <w:p w:rsidR="00B516B4" w:rsidRPr="00125EEC" w:rsidRDefault="00B516B4" w:rsidP="00B516B4">
      <w:pPr>
        <w:pStyle w:val="2"/>
        <w:spacing w:before="0" w:after="0" w:line="500" w:lineRule="exact"/>
        <w:rPr>
          <w:rFonts w:ascii="Times New Roman" w:eastAsia="宋体" w:hAnsi="Times New Roman" w:cs="Times New Roman"/>
          <w:color w:val="000000" w:themeColor="text1"/>
          <w:sz w:val="28"/>
          <w:szCs w:val="28"/>
        </w:rPr>
      </w:pPr>
      <w:bookmarkStart w:id="135" w:name="_Toc13844410"/>
      <w:r w:rsidRPr="00125EEC">
        <w:rPr>
          <w:rFonts w:ascii="Times New Roman" w:eastAsia="宋体" w:hAnsi="Times New Roman" w:cs="Times New Roman"/>
          <w:color w:val="000000" w:themeColor="text1"/>
          <w:sz w:val="28"/>
          <w:szCs w:val="28"/>
        </w:rPr>
        <w:t>5.</w:t>
      </w:r>
      <w:r w:rsidR="00E7649A">
        <w:rPr>
          <w:rFonts w:ascii="Times New Roman" w:eastAsia="宋体" w:hAnsi="Times New Roman" w:cs="Times New Roman"/>
          <w:color w:val="000000" w:themeColor="text1"/>
          <w:sz w:val="28"/>
          <w:szCs w:val="28"/>
        </w:rPr>
        <w:t>6</w:t>
      </w:r>
      <w:r w:rsidRPr="00125EEC">
        <w:rPr>
          <w:rFonts w:ascii="Times New Roman" w:eastAsia="宋体" w:hAnsi="Times New Roman" w:cs="Times New Roman" w:hint="eastAsia"/>
          <w:color w:val="000000" w:themeColor="text1"/>
          <w:sz w:val="28"/>
          <w:szCs w:val="28"/>
        </w:rPr>
        <w:t>环境风险</w:t>
      </w:r>
      <w:r w:rsidRPr="00125EEC">
        <w:rPr>
          <w:rFonts w:ascii="Times New Roman" w:eastAsia="宋体" w:hAnsi="Times New Roman" w:cs="Times New Roman"/>
          <w:color w:val="000000" w:themeColor="text1"/>
          <w:sz w:val="28"/>
          <w:szCs w:val="28"/>
        </w:rPr>
        <w:t>预测与评价</w:t>
      </w:r>
      <w:bookmarkEnd w:id="135"/>
    </w:p>
    <w:p w:rsidR="00DE79F5" w:rsidRDefault="00DE79F5" w:rsidP="00DE79F5">
      <w:pPr>
        <w:spacing w:line="480" w:lineRule="exact"/>
        <w:ind w:firstLineChars="200" w:firstLine="480"/>
        <w:rPr>
          <w:sz w:val="24"/>
        </w:rPr>
      </w:pPr>
      <w:r w:rsidRPr="00125EEC">
        <w:rPr>
          <w:rFonts w:hint="eastAsia"/>
          <w:color w:val="000000" w:themeColor="text1"/>
          <w:sz w:val="24"/>
        </w:rPr>
        <w:t>环境风险评价的目的是分析和预测建设项目存在的潜在危险、有害因素，建设项目建设和运行期间可能发生的突发性事件或事故（一般不包括人为破坏及自然灾害），引起有毒有害和易燃易爆等物</w:t>
      </w:r>
      <w:r w:rsidRPr="002E1472">
        <w:rPr>
          <w:rFonts w:hint="eastAsia"/>
          <w:sz w:val="24"/>
        </w:rPr>
        <w:t>质泄漏，所造成的环境影响和损害程度，提出合理可行的防范、应急与减缓措施，以使建设项目事故率、损失和环境影响达到可接受水平。</w:t>
      </w:r>
    </w:p>
    <w:p w:rsidR="00DE79F5" w:rsidRPr="0077262A" w:rsidRDefault="00DE79F5" w:rsidP="0077262A">
      <w:pPr>
        <w:spacing w:line="480" w:lineRule="exact"/>
        <w:ind w:firstLineChars="200" w:firstLine="482"/>
        <w:outlineLvl w:val="2"/>
        <w:rPr>
          <w:b/>
          <w:bCs/>
          <w:sz w:val="24"/>
        </w:rPr>
      </w:pPr>
      <w:bookmarkStart w:id="136" w:name="_Toc13844411"/>
      <w:r w:rsidRPr="0077262A">
        <w:rPr>
          <w:rFonts w:hint="eastAsia"/>
          <w:b/>
          <w:bCs/>
          <w:sz w:val="24"/>
        </w:rPr>
        <w:t>5.</w:t>
      </w:r>
      <w:r w:rsidR="00E7649A">
        <w:rPr>
          <w:b/>
          <w:bCs/>
          <w:sz w:val="24"/>
        </w:rPr>
        <w:t>6</w:t>
      </w:r>
      <w:r w:rsidRPr="0077262A">
        <w:rPr>
          <w:rFonts w:hint="eastAsia"/>
          <w:b/>
          <w:bCs/>
          <w:sz w:val="24"/>
        </w:rPr>
        <w:t xml:space="preserve">.1 </w:t>
      </w:r>
      <w:r w:rsidRPr="0077262A">
        <w:rPr>
          <w:rFonts w:hint="eastAsia"/>
          <w:b/>
          <w:bCs/>
          <w:sz w:val="24"/>
        </w:rPr>
        <w:t>环境风险调查</w:t>
      </w:r>
      <w:bookmarkEnd w:id="136"/>
    </w:p>
    <w:p w:rsidR="00DE79F5" w:rsidRDefault="00DE79F5" w:rsidP="00DE79F5">
      <w:pPr>
        <w:spacing w:line="480" w:lineRule="exact"/>
        <w:ind w:firstLineChars="200" w:firstLine="480"/>
        <w:rPr>
          <w:sz w:val="24"/>
        </w:rPr>
      </w:pPr>
      <w:r>
        <w:rPr>
          <w:rFonts w:hint="eastAsia"/>
          <w:sz w:val="24"/>
        </w:rPr>
        <w:t>1</w:t>
      </w:r>
      <w:r>
        <w:rPr>
          <w:rFonts w:hint="eastAsia"/>
          <w:sz w:val="24"/>
        </w:rPr>
        <w:t>、建设项目风险源调查</w:t>
      </w:r>
    </w:p>
    <w:p w:rsidR="00DE79F5" w:rsidRDefault="00DE79F5" w:rsidP="00DE79F5">
      <w:pPr>
        <w:spacing w:line="500" w:lineRule="exact"/>
        <w:ind w:firstLineChars="200" w:firstLine="480"/>
        <w:rPr>
          <w:sz w:val="24"/>
        </w:rPr>
      </w:pPr>
      <w:r>
        <w:rPr>
          <w:rFonts w:hint="eastAsia"/>
          <w:sz w:val="24"/>
        </w:rPr>
        <w:t>本项目为屠宰项目，生产过程中不涉及</w:t>
      </w:r>
      <w:r>
        <w:rPr>
          <w:sz w:val="24"/>
        </w:rPr>
        <w:t>有毒有害和易燃易爆物质</w:t>
      </w:r>
      <w:r>
        <w:rPr>
          <w:rFonts w:hint="eastAsia"/>
          <w:sz w:val="24"/>
        </w:rPr>
        <w:t>，厂区建有一座容积</w:t>
      </w:r>
      <w:r>
        <w:rPr>
          <w:rFonts w:hint="eastAsia"/>
          <w:sz w:val="24"/>
        </w:rPr>
        <w:t>1</w:t>
      </w:r>
      <w:r>
        <w:rPr>
          <w:sz w:val="24"/>
        </w:rPr>
        <w:t>t</w:t>
      </w:r>
      <w:r>
        <w:rPr>
          <w:rFonts w:hint="eastAsia"/>
          <w:sz w:val="24"/>
        </w:rPr>
        <w:t>的甲醇储罐，属于风险源。</w:t>
      </w:r>
    </w:p>
    <w:p w:rsidR="007F2501" w:rsidRPr="00BF0394" w:rsidRDefault="00BF0394" w:rsidP="00BF0394">
      <w:pPr>
        <w:spacing w:line="480" w:lineRule="exact"/>
        <w:jc w:val="center"/>
        <w:rPr>
          <w:b/>
          <w:bCs/>
          <w:color w:val="000000"/>
          <w:szCs w:val="18"/>
        </w:rPr>
      </w:pPr>
      <w:r w:rsidRPr="00BF0394">
        <w:rPr>
          <w:rFonts w:hint="eastAsia"/>
          <w:b/>
          <w:bCs/>
          <w:szCs w:val="21"/>
        </w:rPr>
        <w:t>表</w:t>
      </w:r>
      <w:r w:rsidRPr="00BF0394">
        <w:rPr>
          <w:rFonts w:hint="eastAsia"/>
          <w:b/>
          <w:bCs/>
          <w:szCs w:val="21"/>
        </w:rPr>
        <w:t>5</w:t>
      </w:r>
      <w:r w:rsidRPr="00BF0394">
        <w:rPr>
          <w:b/>
          <w:bCs/>
          <w:szCs w:val="21"/>
        </w:rPr>
        <w:t xml:space="preserve">-23  </w:t>
      </w:r>
      <w:r w:rsidR="007F2501" w:rsidRPr="00BF0394">
        <w:rPr>
          <w:rFonts w:hint="eastAsia"/>
          <w:b/>
          <w:bCs/>
          <w:szCs w:val="21"/>
        </w:rPr>
        <w:t>甲醇</w:t>
      </w:r>
      <w:r w:rsidR="007F2501" w:rsidRPr="00BF0394">
        <w:rPr>
          <w:b/>
          <w:bCs/>
          <w:color w:val="000000"/>
          <w:szCs w:val="18"/>
        </w:rPr>
        <w:t>化学品安全技术说明书</w:t>
      </w: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78"/>
        <w:gridCol w:w="63"/>
        <w:gridCol w:w="415"/>
        <w:gridCol w:w="2549"/>
        <w:gridCol w:w="267"/>
        <w:gridCol w:w="267"/>
        <w:gridCol w:w="1470"/>
        <w:gridCol w:w="159"/>
        <w:gridCol w:w="1682"/>
      </w:tblGrid>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第一部分：化学名称</w:t>
            </w:r>
          </w:p>
        </w:tc>
      </w:tr>
      <w:tr w:rsidR="00952354" w:rsidRPr="00952354" w:rsidTr="00651295">
        <w:trPr>
          <w:trHeight w:val="397"/>
          <w:jc w:val="center"/>
        </w:trPr>
        <w:tc>
          <w:tcPr>
            <w:tcW w:w="1146" w:type="pct"/>
            <w:gridSpan w:val="4"/>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化学品中文名称</w:t>
            </w:r>
          </w:p>
        </w:tc>
        <w:tc>
          <w:tcPr>
            <w:tcW w:w="1858"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甲醇</w:t>
            </w:r>
          </w:p>
        </w:tc>
        <w:tc>
          <w:tcPr>
            <w:tcW w:w="982"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中文名称</w:t>
            </w:r>
            <w:r w:rsidRPr="00952354">
              <w:rPr>
                <w:rFonts w:ascii="Times New Roman" w:hAnsi="Times New Roman"/>
                <w:bCs/>
                <w:color w:val="000000" w:themeColor="text1"/>
              </w:rPr>
              <w:t>2</w:t>
            </w:r>
            <w:r w:rsidRPr="00952354">
              <w:rPr>
                <w:rFonts w:ascii="Times New Roman" w:hAnsi="Times New Roman"/>
                <w:bCs/>
                <w:color w:val="000000" w:themeColor="text1"/>
              </w:rPr>
              <w:t>：</w:t>
            </w:r>
          </w:p>
        </w:tc>
        <w:tc>
          <w:tcPr>
            <w:tcW w:w="1014"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w:t>
            </w:r>
          </w:p>
        </w:tc>
      </w:tr>
      <w:tr w:rsidR="00952354" w:rsidRPr="00952354" w:rsidTr="00651295">
        <w:trPr>
          <w:trHeight w:val="397"/>
          <w:jc w:val="center"/>
        </w:trPr>
        <w:tc>
          <w:tcPr>
            <w:tcW w:w="1146" w:type="pct"/>
            <w:gridSpan w:val="4"/>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化学品英文名称</w:t>
            </w:r>
          </w:p>
        </w:tc>
        <w:tc>
          <w:tcPr>
            <w:tcW w:w="1858"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methanol</w:t>
            </w:r>
          </w:p>
        </w:tc>
        <w:tc>
          <w:tcPr>
            <w:tcW w:w="982"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CAS NO</w:t>
            </w:r>
          </w:p>
        </w:tc>
        <w:tc>
          <w:tcPr>
            <w:tcW w:w="1014"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67-56-1</w:t>
            </w:r>
          </w:p>
        </w:tc>
      </w:tr>
      <w:tr w:rsidR="00952354" w:rsidRPr="00952354" w:rsidTr="00651295">
        <w:trPr>
          <w:trHeight w:val="397"/>
          <w:jc w:val="center"/>
        </w:trPr>
        <w:tc>
          <w:tcPr>
            <w:tcW w:w="1146" w:type="pct"/>
            <w:gridSpan w:val="4"/>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有害物成分</w:t>
            </w:r>
          </w:p>
        </w:tc>
        <w:tc>
          <w:tcPr>
            <w:tcW w:w="1858"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甲醇</w:t>
            </w:r>
          </w:p>
        </w:tc>
        <w:tc>
          <w:tcPr>
            <w:tcW w:w="982"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含量</w:t>
            </w:r>
          </w:p>
        </w:tc>
        <w:tc>
          <w:tcPr>
            <w:tcW w:w="1014"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100cc</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第二部分：危险性概述</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jc w:val="both"/>
              <w:rPr>
                <w:rFonts w:ascii="Times New Roman" w:hAnsi="Times New Roman"/>
                <w:bCs/>
                <w:color w:val="000000" w:themeColor="text1"/>
              </w:rPr>
            </w:pPr>
            <w:r w:rsidRPr="00952354">
              <w:rPr>
                <w:rFonts w:ascii="Times New Roman" w:hAnsi="Times New Roman"/>
                <w:bCs/>
                <w:color w:val="000000" w:themeColor="text1"/>
              </w:rPr>
              <w:t>危险性类别</w:t>
            </w:r>
          </w:p>
        </w:tc>
        <w:tc>
          <w:tcPr>
            <w:tcW w:w="4142" w:type="pct"/>
            <w:gridSpan w:val="8"/>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易燃有毒</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侵入途径</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皮肤，眼，消化道，呼吸道等。</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健康危害：</w:t>
            </w:r>
          </w:p>
        </w:tc>
        <w:tc>
          <w:tcPr>
            <w:tcW w:w="4142" w:type="pct"/>
            <w:gridSpan w:val="8"/>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shd w:val="clear" w:color="auto" w:fill="FFFFFF"/>
              </w:rPr>
              <w:t>甲醇的毒性对人体的神经系统和血液系统影响最大，它经消化道、呼吸道或皮肤摄入都会产生毒性反应，甲醇蒸气能损害人的呼吸道粘膜和视力</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环境危害：</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对环境有危害，对水体和大气可造成污染。</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燃爆危害：</w:t>
            </w:r>
          </w:p>
        </w:tc>
        <w:tc>
          <w:tcPr>
            <w:tcW w:w="4142" w:type="pct"/>
            <w:gridSpan w:val="8"/>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与空气混合能形成爆炸性混合物。遇热源和明火有燃烧爆炸的危险。</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第三部分：应急措施</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lastRenderedPageBreak/>
              <w:t>皮肤接触</w:t>
            </w:r>
          </w:p>
        </w:tc>
        <w:tc>
          <w:tcPr>
            <w:tcW w:w="4142" w:type="pct"/>
            <w:gridSpan w:val="8"/>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脱去污染的衣着，用肥皂水和清水彻底冲洗皮肤。</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眼睛接触</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提起眼睑，用流动清水或生理盐水冲洗。就医。</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吸入</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迅速脱离现场至空气信息处。保持呼吸道通畅。如呼吸困难，给输氧。如呼吸停止，立即进行人工呼吸。就医。</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食入</w:t>
            </w:r>
          </w:p>
        </w:tc>
        <w:tc>
          <w:tcPr>
            <w:tcW w:w="4142" w:type="pct"/>
            <w:gridSpan w:val="8"/>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饮足量温水，催吐或用清水或</w:t>
            </w:r>
            <w:r w:rsidRPr="00952354">
              <w:rPr>
                <w:rFonts w:ascii="Times New Roman" w:hAnsi="Times New Roman"/>
                <w:bCs/>
                <w:color w:val="000000" w:themeColor="text1"/>
              </w:rPr>
              <w:t xml:space="preserve"> 1%</w:t>
            </w:r>
            <w:r w:rsidRPr="00952354">
              <w:rPr>
                <w:rFonts w:ascii="Times New Roman" w:hAnsi="Times New Roman"/>
                <w:bCs/>
                <w:color w:val="000000" w:themeColor="text1"/>
              </w:rPr>
              <w:t>硫代硫酸钠溶液洗胃，就医。</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第四部分：消防措施</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危险特性：</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遇明火、高热或氧化剂接触，有引起燃烧爆炸的危险。若遇高热，容器内压增大，有开裂和爆炸的危险。</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燃烧产物：</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一氧化碳、二氧化碳。</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灭火方法：</w:t>
            </w:r>
          </w:p>
        </w:tc>
        <w:tc>
          <w:tcPr>
            <w:tcW w:w="4142" w:type="pct"/>
            <w:gridSpan w:val="8"/>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消防人员须佩戴防毒面积、穿全身消防服，在上风向灭火，尽可能将容器从火场移至空旷处。喷水保持火场容器冷却，直至灭火结束。</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第五部分：泄漏应急处理</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应急处理</w:t>
            </w:r>
          </w:p>
        </w:tc>
        <w:tc>
          <w:tcPr>
            <w:tcW w:w="4142" w:type="pct"/>
            <w:gridSpan w:val="8"/>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迅速撤离泄漏污染区人员至安全区，并进行隔离，严格限制出入，切断火源。建议应急处理人员戴自给正压式呼吸器，穿防静电工作服，不要直接接触泄漏物，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第六部分：储存</w:t>
            </w:r>
          </w:p>
        </w:tc>
      </w:tr>
      <w:tr w:rsidR="00952354" w:rsidRPr="00952354" w:rsidTr="00651295">
        <w:trPr>
          <w:trHeight w:val="397"/>
          <w:jc w:val="center"/>
        </w:trPr>
        <w:tc>
          <w:tcPr>
            <w:tcW w:w="811"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储存注意事项：</w:t>
            </w:r>
          </w:p>
        </w:tc>
        <w:tc>
          <w:tcPr>
            <w:tcW w:w="4189" w:type="pct"/>
            <w:gridSpan w:val="9"/>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储存于阴凉、通风良好的专用库房内，远离火种、热源。库温不宜超过</w:t>
            </w:r>
            <w:r w:rsidRPr="00952354">
              <w:rPr>
                <w:rFonts w:ascii="Times New Roman" w:hAnsi="Times New Roman"/>
                <w:bCs/>
                <w:color w:val="000000" w:themeColor="text1"/>
              </w:rPr>
              <w:t>37℃</w:t>
            </w:r>
            <w:r w:rsidRPr="00952354">
              <w:rPr>
                <w:rFonts w:ascii="Times New Roman" w:hAnsi="Times New Roman"/>
                <w:bCs/>
                <w:color w:val="000000" w:themeColor="text1"/>
              </w:rPr>
              <w:t>，保持容器密封。应与氧化剂、酸类、碱金属等分开存放，切忌混储。采用防爆型照明、通风设施。禁止使用易产生火花的机械设备和工具。储区应备有泄漏应急处理设备和合适的收容材料。</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第七部分：接触控制</w:t>
            </w:r>
            <w:r w:rsidRPr="00952354">
              <w:rPr>
                <w:rFonts w:ascii="Times New Roman" w:hAnsi="Times New Roman"/>
                <w:color w:val="000000" w:themeColor="text1"/>
              </w:rPr>
              <w:t>/</w:t>
            </w:r>
            <w:r w:rsidRPr="00952354">
              <w:rPr>
                <w:rFonts w:ascii="Times New Roman" w:hAnsi="Times New Roman"/>
                <w:color w:val="000000" w:themeColor="text1"/>
              </w:rPr>
              <w:t>个体防护</w:t>
            </w:r>
          </w:p>
        </w:tc>
      </w:tr>
      <w:tr w:rsidR="00952354" w:rsidRPr="00952354" w:rsidTr="00651295">
        <w:trPr>
          <w:trHeight w:val="397"/>
          <w:jc w:val="center"/>
        </w:trPr>
        <w:tc>
          <w:tcPr>
            <w:tcW w:w="811"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工程控制：</w:t>
            </w:r>
          </w:p>
        </w:tc>
        <w:tc>
          <w:tcPr>
            <w:tcW w:w="4189" w:type="pct"/>
            <w:gridSpan w:val="9"/>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密闭操作，注意通风。</w:t>
            </w:r>
          </w:p>
        </w:tc>
      </w:tr>
      <w:tr w:rsidR="00952354" w:rsidRPr="00952354" w:rsidTr="00651295">
        <w:trPr>
          <w:trHeight w:val="397"/>
          <w:jc w:val="center"/>
        </w:trPr>
        <w:tc>
          <w:tcPr>
            <w:tcW w:w="811"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spacing w:val="-20"/>
              </w:rPr>
            </w:pPr>
            <w:r w:rsidRPr="00952354">
              <w:rPr>
                <w:rFonts w:ascii="Times New Roman" w:hAnsi="Times New Roman"/>
                <w:bCs/>
                <w:color w:val="000000" w:themeColor="text1"/>
                <w:spacing w:val="-20"/>
              </w:rPr>
              <w:t>呼吸系统防护</w:t>
            </w:r>
          </w:p>
        </w:tc>
        <w:tc>
          <w:tcPr>
            <w:tcW w:w="4189" w:type="pct"/>
            <w:gridSpan w:val="9"/>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佩戴自吸过滤式防毒面具（半面罩）。</w:t>
            </w:r>
          </w:p>
        </w:tc>
      </w:tr>
      <w:tr w:rsidR="00952354" w:rsidRPr="00952354" w:rsidTr="00651295">
        <w:trPr>
          <w:trHeight w:val="397"/>
          <w:jc w:val="center"/>
        </w:trPr>
        <w:tc>
          <w:tcPr>
            <w:tcW w:w="811"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眼睛防护：</w:t>
            </w:r>
          </w:p>
        </w:tc>
        <w:tc>
          <w:tcPr>
            <w:tcW w:w="4189" w:type="pct"/>
            <w:gridSpan w:val="9"/>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戴化学安全防护眼镜。</w:t>
            </w:r>
          </w:p>
        </w:tc>
      </w:tr>
      <w:tr w:rsidR="00952354" w:rsidRPr="00952354" w:rsidTr="00651295">
        <w:trPr>
          <w:trHeight w:val="397"/>
          <w:jc w:val="center"/>
        </w:trPr>
        <w:tc>
          <w:tcPr>
            <w:tcW w:w="811"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身体防护：</w:t>
            </w:r>
          </w:p>
        </w:tc>
        <w:tc>
          <w:tcPr>
            <w:tcW w:w="4189" w:type="pct"/>
            <w:gridSpan w:val="9"/>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穿一般作业防护服。</w:t>
            </w:r>
          </w:p>
        </w:tc>
      </w:tr>
      <w:tr w:rsidR="00952354" w:rsidRPr="00952354" w:rsidTr="00651295">
        <w:trPr>
          <w:trHeight w:val="397"/>
          <w:jc w:val="center"/>
        </w:trPr>
        <w:tc>
          <w:tcPr>
            <w:tcW w:w="811" w:type="pct"/>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手防护：</w:t>
            </w:r>
          </w:p>
        </w:tc>
        <w:tc>
          <w:tcPr>
            <w:tcW w:w="4189" w:type="pct"/>
            <w:gridSpan w:val="9"/>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戴</w:t>
            </w:r>
            <w:r w:rsidR="00952354" w:rsidRPr="00952354">
              <w:rPr>
                <w:rFonts w:ascii="Times New Roman" w:hAnsi="Times New Roman"/>
                <w:bCs/>
                <w:color w:val="000000" w:themeColor="text1"/>
              </w:rPr>
              <w:t>防化学品</w:t>
            </w:r>
            <w:r w:rsidRPr="00952354">
              <w:rPr>
                <w:rFonts w:ascii="Times New Roman" w:hAnsi="Times New Roman"/>
                <w:bCs/>
                <w:color w:val="000000" w:themeColor="text1"/>
              </w:rPr>
              <w:t>手套。</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第八部分：理化特性</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主要成分：</w:t>
            </w:r>
          </w:p>
        </w:tc>
        <w:tc>
          <w:tcPr>
            <w:tcW w:w="1985" w:type="pct"/>
            <w:gridSpan w:val="4"/>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CH</w:t>
            </w:r>
            <w:r w:rsidRPr="00952354">
              <w:rPr>
                <w:rFonts w:ascii="Times New Roman" w:hAnsi="Times New Roman"/>
                <w:bCs/>
                <w:color w:val="000000" w:themeColor="text1"/>
                <w:vertAlign w:val="subscript"/>
              </w:rPr>
              <w:t>3</w:t>
            </w:r>
            <w:r w:rsidRPr="00952354">
              <w:rPr>
                <w:rFonts w:ascii="Times New Roman" w:hAnsi="Times New Roman"/>
                <w:bCs/>
                <w:color w:val="000000" w:themeColor="text1"/>
              </w:rPr>
              <w:t>OH</w:t>
            </w:r>
          </w:p>
        </w:tc>
        <w:tc>
          <w:tcPr>
            <w:tcW w:w="1047"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沸点（</w:t>
            </w:r>
            <w:r w:rsidRPr="00952354">
              <w:rPr>
                <w:rFonts w:ascii="Times New Roman" w:hAnsi="Times New Roman"/>
                <w:bCs/>
                <w:color w:val="000000" w:themeColor="text1"/>
              </w:rPr>
              <w:t>℃</w:t>
            </w:r>
            <w:r w:rsidRPr="00952354">
              <w:rPr>
                <w:rFonts w:ascii="Times New Roman" w:hAnsi="Times New Roman"/>
                <w:bCs/>
                <w:color w:val="000000" w:themeColor="text1"/>
              </w:rPr>
              <w:t>）</w:t>
            </w:r>
          </w:p>
        </w:tc>
        <w:tc>
          <w:tcPr>
            <w:tcW w:w="1111" w:type="pct"/>
            <w:gridSpan w:val="2"/>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64.7</w:t>
            </w:r>
          </w:p>
        </w:tc>
      </w:tr>
      <w:tr w:rsidR="00952354" w:rsidRPr="00952354" w:rsidTr="00651295">
        <w:trPr>
          <w:trHeight w:val="397"/>
          <w:jc w:val="center"/>
        </w:trPr>
        <w:tc>
          <w:tcPr>
            <w:tcW w:w="858"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外观与性状：</w:t>
            </w:r>
          </w:p>
        </w:tc>
        <w:tc>
          <w:tcPr>
            <w:tcW w:w="1985" w:type="pct"/>
            <w:gridSpan w:val="4"/>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无色液体</w:t>
            </w:r>
          </w:p>
        </w:tc>
        <w:tc>
          <w:tcPr>
            <w:tcW w:w="1047"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相对密度（水</w:t>
            </w:r>
            <w:r w:rsidRPr="00952354">
              <w:rPr>
                <w:rFonts w:ascii="Times New Roman" w:hAnsi="Times New Roman"/>
                <w:bCs/>
                <w:color w:val="000000" w:themeColor="text1"/>
              </w:rPr>
              <w:t>=1</w:t>
            </w:r>
            <w:r w:rsidRPr="00952354">
              <w:rPr>
                <w:rFonts w:ascii="Times New Roman" w:hAnsi="Times New Roman"/>
                <w:bCs/>
                <w:color w:val="000000" w:themeColor="text1"/>
              </w:rPr>
              <w:t>）</w:t>
            </w:r>
          </w:p>
        </w:tc>
        <w:tc>
          <w:tcPr>
            <w:tcW w:w="1111" w:type="pct"/>
            <w:gridSpan w:val="2"/>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0.7918</w:t>
            </w: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第九部分：稳定性和反应活性</w:t>
            </w:r>
          </w:p>
        </w:tc>
      </w:tr>
      <w:tr w:rsidR="00952354" w:rsidRPr="00952354" w:rsidTr="00651295">
        <w:trPr>
          <w:trHeight w:val="397"/>
          <w:jc w:val="center"/>
        </w:trPr>
        <w:tc>
          <w:tcPr>
            <w:tcW w:w="896"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稳定性：</w:t>
            </w:r>
          </w:p>
        </w:tc>
        <w:tc>
          <w:tcPr>
            <w:tcW w:w="1786"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稳定</w:t>
            </w:r>
          </w:p>
        </w:tc>
        <w:tc>
          <w:tcPr>
            <w:tcW w:w="1207"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p>
        </w:tc>
        <w:tc>
          <w:tcPr>
            <w:tcW w:w="1111"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p>
        </w:tc>
      </w:tr>
      <w:tr w:rsidR="00952354" w:rsidRPr="00952354" w:rsidTr="00651295">
        <w:trPr>
          <w:trHeight w:val="397"/>
          <w:jc w:val="center"/>
        </w:trPr>
        <w:tc>
          <w:tcPr>
            <w:tcW w:w="5000" w:type="pct"/>
            <w:gridSpan w:val="10"/>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color w:val="000000" w:themeColor="text1"/>
              </w:rPr>
              <w:t>第十部分：毒理学资料</w:t>
            </w:r>
          </w:p>
        </w:tc>
      </w:tr>
      <w:tr w:rsidR="00952354" w:rsidRPr="00952354" w:rsidTr="00651295">
        <w:trPr>
          <w:trHeight w:val="397"/>
          <w:jc w:val="center"/>
        </w:trPr>
        <w:tc>
          <w:tcPr>
            <w:tcW w:w="896"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lastRenderedPageBreak/>
              <w:t>急性毒性：</w:t>
            </w:r>
          </w:p>
        </w:tc>
        <w:tc>
          <w:tcPr>
            <w:tcW w:w="4104" w:type="pct"/>
            <w:gridSpan w:val="7"/>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LD</w:t>
            </w:r>
            <w:r w:rsidRPr="00952354">
              <w:rPr>
                <w:rFonts w:ascii="Times New Roman" w:hAnsi="Times New Roman"/>
                <w:bCs/>
                <w:color w:val="000000" w:themeColor="text1"/>
                <w:vertAlign w:val="subscript"/>
              </w:rPr>
              <w:t>50</w:t>
            </w:r>
            <w:r w:rsidRPr="00952354">
              <w:rPr>
                <w:rFonts w:ascii="Times New Roman" w:hAnsi="Times New Roman"/>
                <w:bCs/>
                <w:color w:val="000000" w:themeColor="text1"/>
              </w:rPr>
              <w:t>：</w:t>
            </w:r>
            <w:r w:rsidRPr="00952354">
              <w:rPr>
                <w:rFonts w:ascii="Times New Roman" w:hAnsi="Times New Roman"/>
                <w:bCs/>
                <w:color w:val="000000" w:themeColor="text1"/>
              </w:rPr>
              <w:t>5628mg/kg</w:t>
            </w:r>
            <w:r w:rsidRPr="00952354">
              <w:rPr>
                <w:rFonts w:ascii="Times New Roman" w:hAnsi="Times New Roman"/>
                <w:bCs/>
                <w:color w:val="000000" w:themeColor="text1"/>
              </w:rPr>
              <w:t>（大鼠经口），</w:t>
            </w:r>
            <w:r w:rsidRPr="00952354">
              <w:rPr>
                <w:rFonts w:ascii="Times New Roman" w:hAnsi="Times New Roman"/>
                <w:bCs/>
                <w:color w:val="000000" w:themeColor="text1"/>
              </w:rPr>
              <w:t>15800mg/kg</w:t>
            </w:r>
            <w:r w:rsidRPr="00952354">
              <w:rPr>
                <w:rFonts w:ascii="Times New Roman" w:hAnsi="Times New Roman"/>
                <w:bCs/>
                <w:color w:val="000000" w:themeColor="text1"/>
              </w:rPr>
              <w:t>（兔经皮）；</w:t>
            </w:r>
            <w:r w:rsidRPr="00952354">
              <w:rPr>
                <w:rFonts w:ascii="Times New Roman" w:hAnsi="Times New Roman"/>
                <w:bCs/>
                <w:color w:val="000000" w:themeColor="text1"/>
              </w:rPr>
              <w:t>LC</w:t>
            </w:r>
            <w:r w:rsidRPr="00952354">
              <w:rPr>
                <w:rFonts w:ascii="Times New Roman" w:hAnsi="Times New Roman"/>
                <w:bCs/>
                <w:color w:val="000000" w:themeColor="text1"/>
                <w:vertAlign w:val="subscript"/>
              </w:rPr>
              <w:t>50</w:t>
            </w:r>
            <w:r w:rsidRPr="00952354">
              <w:rPr>
                <w:rFonts w:ascii="Times New Roman" w:hAnsi="Times New Roman"/>
                <w:bCs/>
                <w:color w:val="000000" w:themeColor="text1"/>
              </w:rPr>
              <w:t>：</w:t>
            </w:r>
            <w:r w:rsidRPr="00952354">
              <w:rPr>
                <w:rFonts w:ascii="Times New Roman" w:hAnsi="Times New Roman"/>
                <w:bCs/>
                <w:color w:val="000000" w:themeColor="text1"/>
              </w:rPr>
              <w:t>82776mg/kg</w:t>
            </w:r>
            <w:r w:rsidRPr="00952354">
              <w:rPr>
                <w:rFonts w:ascii="Times New Roman" w:hAnsi="Times New Roman"/>
                <w:bCs/>
                <w:color w:val="000000" w:themeColor="text1"/>
              </w:rPr>
              <w:t>，</w:t>
            </w:r>
            <w:r w:rsidRPr="00952354">
              <w:rPr>
                <w:rFonts w:ascii="Times New Roman" w:hAnsi="Times New Roman"/>
                <w:bCs/>
                <w:color w:val="000000" w:themeColor="text1"/>
              </w:rPr>
              <w:t>4</w:t>
            </w:r>
            <w:r w:rsidRPr="00952354">
              <w:rPr>
                <w:rFonts w:ascii="Times New Roman" w:hAnsi="Times New Roman"/>
                <w:bCs/>
                <w:color w:val="000000" w:themeColor="text1"/>
              </w:rPr>
              <w:t>小时（大鼠吸入）；人经口</w:t>
            </w:r>
            <w:r w:rsidRPr="00952354">
              <w:rPr>
                <w:rFonts w:ascii="Times New Roman" w:hAnsi="Times New Roman"/>
                <w:bCs/>
                <w:color w:val="000000" w:themeColor="text1"/>
              </w:rPr>
              <w:t>5</w:t>
            </w:r>
            <w:r w:rsidRPr="00952354">
              <w:rPr>
                <w:rFonts w:ascii="Times New Roman" w:hAnsi="Times New Roman"/>
                <w:bCs/>
                <w:color w:val="000000" w:themeColor="text1"/>
              </w:rPr>
              <w:t>～</w:t>
            </w:r>
            <w:r w:rsidRPr="00952354">
              <w:rPr>
                <w:rFonts w:ascii="Times New Roman" w:hAnsi="Times New Roman"/>
                <w:bCs/>
                <w:color w:val="000000" w:themeColor="text1"/>
              </w:rPr>
              <w:t>10ml</w:t>
            </w:r>
            <w:r w:rsidRPr="00952354">
              <w:rPr>
                <w:rFonts w:ascii="Times New Roman" w:hAnsi="Times New Roman"/>
                <w:bCs/>
                <w:color w:val="000000" w:themeColor="text1"/>
              </w:rPr>
              <w:t>，潜伏期</w:t>
            </w:r>
            <w:r w:rsidRPr="00952354">
              <w:rPr>
                <w:rFonts w:ascii="Times New Roman" w:hAnsi="Times New Roman"/>
                <w:bCs/>
                <w:color w:val="000000" w:themeColor="text1"/>
              </w:rPr>
              <w:t>8</w:t>
            </w:r>
            <w:r w:rsidRPr="00952354">
              <w:rPr>
                <w:rFonts w:ascii="Times New Roman" w:hAnsi="Times New Roman"/>
                <w:bCs/>
                <w:color w:val="000000" w:themeColor="text1"/>
              </w:rPr>
              <w:t>～</w:t>
            </w:r>
            <w:r w:rsidRPr="00952354">
              <w:rPr>
                <w:rFonts w:ascii="Times New Roman" w:hAnsi="Times New Roman"/>
                <w:bCs/>
                <w:color w:val="000000" w:themeColor="text1"/>
              </w:rPr>
              <w:t>36</w:t>
            </w:r>
            <w:r w:rsidRPr="00952354">
              <w:rPr>
                <w:rFonts w:ascii="Times New Roman" w:hAnsi="Times New Roman"/>
                <w:bCs/>
                <w:color w:val="000000" w:themeColor="text1"/>
              </w:rPr>
              <w:t>小时，致昏迷；人经口</w:t>
            </w:r>
            <w:r w:rsidRPr="00952354">
              <w:rPr>
                <w:rFonts w:ascii="Times New Roman" w:hAnsi="Times New Roman"/>
                <w:bCs/>
                <w:color w:val="000000" w:themeColor="text1"/>
              </w:rPr>
              <w:t>15ml</w:t>
            </w:r>
            <w:r w:rsidRPr="00952354">
              <w:rPr>
                <w:rFonts w:ascii="Times New Roman" w:hAnsi="Times New Roman"/>
                <w:bCs/>
                <w:color w:val="000000" w:themeColor="text1"/>
              </w:rPr>
              <w:t>，</w:t>
            </w:r>
            <w:r w:rsidRPr="00952354">
              <w:rPr>
                <w:rFonts w:ascii="Times New Roman" w:hAnsi="Times New Roman"/>
                <w:bCs/>
                <w:color w:val="000000" w:themeColor="text1"/>
              </w:rPr>
              <w:t>48</w:t>
            </w:r>
            <w:r w:rsidRPr="00952354">
              <w:rPr>
                <w:rFonts w:ascii="Times New Roman" w:hAnsi="Times New Roman"/>
                <w:bCs/>
                <w:color w:val="000000" w:themeColor="text1"/>
              </w:rPr>
              <w:t>小时内产生视网膜炎，失明；人经口</w:t>
            </w:r>
            <w:r w:rsidRPr="00952354">
              <w:rPr>
                <w:rFonts w:ascii="Times New Roman" w:hAnsi="Times New Roman"/>
                <w:bCs/>
                <w:color w:val="000000" w:themeColor="text1"/>
              </w:rPr>
              <w:t>30</w:t>
            </w:r>
            <w:r w:rsidRPr="00952354">
              <w:rPr>
                <w:rFonts w:ascii="Times New Roman" w:hAnsi="Times New Roman"/>
                <w:bCs/>
                <w:color w:val="000000" w:themeColor="text1"/>
              </w:rPr>
              <w:t>～</w:t>
            </w:r>
            <w:r w:rsidRPr="00952354">
              <w:rPr>
                <w:rFonts w:ascii="Times New Roman" w:hAnsi="Times New Roman"/>
                <w:bCs/>
                <w:color w:val="000000" w:themeColor="text1"/>
              </w:rPr>
              <w:t>100ml</w:t>
            </w:r>
            <w:r w:rsidRPr="00952354">
              <w:rPr>
                <w:rFonts w:ascii="Times New Roman" w:hAnsi="Times New Roman"/>
                <w:bCs/>
                <w:color w:val="000000" w:themeColor="text1"/>
              </w:rPr>
              <w:t>中枢神经系统严重损害，呼吸衰弱，死亡。</w:t>
            </w:r>
          </w:p>
        </w:tc>
      </w:tr>
      <w:tr w:rsidR="00952354" w:rsidRPr="00952354" w:rsidTr="00651295">
        <w:trPr>
          <w:trHeight w:val="397"/>
          <w:jc w:val="center"/>
        </w:trPr>
        <w:tc>
          <w:tcPr>
            <w:tcW w:w="896" w:type="pct"/>
            <w:gridSpan w:val="3"/>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刺激性：</w:t>
            </w:r>
          </w:p>
        </w:tc>
        <w:tc>
          <w:tcPr>
            <w:tcW w:w="1946" w:type="pct"/>
            <w:gridSpan w:val="3"/>
            <w:vAlign w:val="center"/>
          </w:tcPr>
          <w:p w:rsidR="007F2501" w:rsidRPr="00952354" w:rsidRDefault="001E72EA" w:rsidP="00651295">
            <w:pPr>
              <w:pStyle w:val="22"/>
              <w:framePr w:wrap="auto" w:vAnchor="margin" w:yAlign="inline"/>
              <w:spacing w:line="320" w:lineRule="exact"/>
              <w:rPr>
                <w:rFonts w:ascii="Times New Roman" w:hAnsi="Times New Roman"/>
                <w:bCs/>
                <w:color w:val="000000" w:themeColor="text1"/>
              </w:rPr>
            </w:pPr>
            <w:r w:rsidRPr="00952354">
              <w:rPr>
                <w:rFonts w:ascii="Times New Roman" w:hAnsi="Times New Roman"/>
                <w:bCs/>
                <w:color w:val="000000" w:themeColor="text1"/>
              </w:rPr>
              <w:t>有刺激性气味</w:t>
            </w:r>
          </w:p>
        </w:tc>
        <w:tc>
          <w:tcPr>
            <w:tcW w:w="1047"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p>
        </w:tc>
        <w:tc>
          <w:tcPr>
            <w:tcW w:w="1111" w:type="pct"/>
            <w:gridSpan w:val="2"/>
            <w:vAlign w:val="center"/>
          </w:tcPr>
          <w:p w:rsidR="007F2501" w:rsidRPr="00952354" w:rsidRDefault="007F2501" w:rsidP="00651295">
            <w:pPr>
              <w:pStyle w:val="22"/>
              <w:framePr w:wrap="auto" w:vAnchor="margin" w:yAlign="inline"/>
              <w:spacing w:line="320" w:lineRule="exact"/>
              <w:rPr>
                <w:rFonts w:ascii="Times New Roman" w:hAnsi="Times New Roman"/>
                <w:bCs/>
                <w:color w:val="000000" w:themeColor="text1"/>
              </w:rPr>
            </w:pPr>
          </w:p>
        </w:tc>
      </w:tr>
    </w:tbl>
    <w:p w:rsidR="00DE79F5" w:rsidRDefault="00DE79F5" w:rsidP="00B516B4">
      <w:pPr>
        <w:spacing w:line="500" w:lineRule="exact"/>
        <w:ind w:firstLineChars="200" w:firstLine="480"/>
        <w:rPr>
          <w:sz w:val="24"/>
        </w:rPr>
      </w:pPr>
      <w:r>
        <w:rPr>
          <w:rFonts w:hint="eastAsia"/>
          <w:sz w:val="24"/>
        </w:rPr>
        <w:t>2</w:t>
      </w:r>
      <w:r>
        <w:rPr>
          <w:rFonts w:hint="eastAsia"/>
          <w:sz w:val="24"/>
        </w:rPr>
        <w:t>、环境敏感目标调查</w:t>
      </w:r>
    </w:p>
    <w:p w:rsidR="00DE79F5" w:rsidRPr="00DE79F5" w:rsidRDefault="00DE79F5" w:rsidP="00B516B4">
      <w:pPr>
        <w:spacing w:line="500" w:lineRule="exact"/>
        <w:ind w:firstLineChars="200" w:firstLine="480"/>
        <w:rPr>
          <w:sz w:val="24"/>
        </w:rPr>
      </w:pPr>
      <w:r>
        <w:rPr>
          <w:rFonts w:hint="eastAsia"/>
          <w:sz w:val="24"/>
        </w:rPr>
        <w:t>本项目环境敏感目标调查表见表</w:t>
      </w:r>
      <w:r>
        <w:rPr>
          <w:rFonts w:hint="eastAsia"/>
          <w:sz w:val="24"/>
        </w:rPr>
        <w:t>5</w:t>
      </w:r>
      <w:r>
        <w:rPr>
          <w:sz w:val="24"/>
        </w:rPr>
        <w:t>-2</w:t>
      </w:r>
      <w:r w:rsidR="00BF0394">
        <w:rPr>
          <w:sz w:val="24"/>
        </w:rPr>
        <w:t>4</w:t>
      </w:r>
      <w:r w:rsidR="00BF0394">
        <w:rPr>
          <w:rFonts w:hint="eastAsia"/>
          <w:sz w:val="24"/>
        </w:rPr>
        <w:t>。</w:t>
      </w:r>
    </w:p>
    <w:p w:rsidR="00DE79F5" w:rsidRPr="005C6EA4" w:rsidRDefault="00DE79F5" w:rsidP="00DE79F5">
      <w:pPr>
        <w:spacing w:line="480" w:lineRule="exact"/>
        <w:jc w:val="center"/>
        <w:rPr>
          <w:b/>
          <w:spacing w:val="4"/>
          <w:szCs w:val="21"/>
        </w:rPr>
      </w:pPr>
      <w:r w:rsidRPr="005C6EA4">
        <w:rPr>
          <w:b/>
          <w:spacing w:val="4"/>
          <w:szCs w:val="21"/>
        </w:rPr>
        <w:t>表</w:t>
      </w:r>
      <w:r w:rsidRPr="005C6EA4">
        <w:rPr>
          <w:b/>
          <w:spacing w:val="4"/>
          <w:szCs w:val="21"/>
        </w:rPr>
        <w:t>2-</w:t>
      </w:r>
      <w:r>
        <w:rPr>
          <w:b/>
          <w:spacing w:val="4"/>
          <w:szCs w:val="21"/>
        </w:rPr>
        <w:t>2</w:t>
      </w:r>
      <w:r w:rsidR="00BF0394">
        <w:rPr>
          <w:b/>
          <w:spacing w:val="4"/>
          <w:szCs w:val="21"/>
        </w:rPr>
        <w:t>4</w:t>
      </w:r>
      <w:r w:rsidRPr="005C6EA4">
        <w:rPr>
          <w:b/>
          <w:spacing w:val="4"/>
          <w:szCs w:val="21"/>
        </w:rPr>
        <w:t xml:space="preserve">  </w:t>
      </w:r>
      <w:r w:rsidRPr="005C6EA4">
        <w:rPr>
          <w:b/>
          <w:spacing w:val="4"/>
          <w:szCs w:val="21"/>
        </w:rPr>
        <w:t>本项目环境保护对象一览表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69"/>
        <w:gridCol w:w="936"/>
        <w:gridCol w:w="1276"/>
        <w:gridCol w:w="708"/>
        <w:gridCol w:w="993"/>
        <w:gridCol w:w="1135"/>
        <w:gridCol w:w="1134"/>
        <w:gridCol w:w="1625"/>
      </w:tblGrid>
      <w:tr w:rsidR="00DE79F5" w:rsidRPr="00196946" w:rsidTr="00952354">
        <w:trPr>
          <w:trHeight w:val="397"/>
        </w:trPr>
        <w:tc>
          <w:tcPr>
            <w:tcW w:w="283" w:type="pct"/>
            <w:vMerge w:val="restart"/>
            <w:vAlign w:val="center"/>
          </w:tcPr>
          <w:p w:rsidR="00DE79F5" w:rsidRPr="00196946" w:rsidRDefault="00DE79F5" w:rsidP="00EE3074">
            <w:pPr>
              <w:jc w:val="center"/>
              <w:rPr>
                <w:color w:val="000000"/>
                <w:szCs w:val="21"/>
              </w:rPr>
            </w:pPr>
            <w:r w:rsidRPr="00196946">
              <w:rPr>
                <w:color w:val="000000"/>
                <w:szCs w:val="21"/>
              </w:rPr>
              <w:t>序号</w:t>
            </w:r>
          </w:p>
        </w:tc>
        <w:tc>
          <w:tcPr>
            <w:tcW w:w="565" w:type="pct"/>
            <w:vMerge w:val="restart"/>
            <w:vAlign w:val="center"/>
          </w:tcPr>
          <w:p w:rsidR="00DE79F5" w:rsidRPr="00196946" w:rsidRDefault="00DE79F5" w:rsidP="00EE3074">
            <w:pPr>
              <w:jc w:val="center"/>
              <w:rPr>
                <w:color w:val="000000"/>
                <w:szCs w:val="21"/>
              </w:rPr>
            </w:pPr>
            <w:r w:rsidRPr="00196946">
              <w:rPr>
                <w:color w:val="000000"/>
                <w:szCs w:val="21"/>
              </w:rPr>
              <w:t>涉及环</w:t>
            </w:r>
          </w:p>
          <w:p w:rsidR="00DE79F5" w:rsidRPr="00196946" w:rsidRDefault="00DE79F5" w:rsidP="00EE3074">
            <w:pPr>
              <w:jc w:val="center"/>
              <w:rPr>
                <w:color w:val="000000"/>
                <w:szCs w:val="21"/>
              </w:rPr>
            </w:pPr>
            <w:r w:rsidRPr="00196946">
              <w:rPr>
                <w:color w:val="000000"/>
                <w:szCs w:val="21"/>
              </w:rPr>
              <w:t>境要素</w:t>
            </w:r>
          </w:p>
        </w:tc>
        <w:tc>
          <w:tcPr>
            <w:tcW w:w="771" w:type="pct"/>
            <w:vMerge w:val="restart"/>
            <w:vAlign w:val="center"/>
          </w:tcPr>
          <w:p w:rsidR="00DE79F5" w:rsidRPr="00196946" w:rsidRDefault="00DE79F5" w:rsidP="00EE3074">
            <w:pPr>
              <w:jc w:val="center"/>
              <w:rPr>
                <w:color w:val="000000"/>
                <w:szCs w:val="21"/>
              </w:rPr>
            </w:pPr>
            <w:r w:rsidRPr="00196946">
              <w:rPr>
                <w:color w:val="000000"/>
                <w:szCs w:val="21"/>
              </w:rPr>
              <w:t>环境保</w:t>
            </w:r>
          </w:p>
          <w:p w:rsidR="00DE79F5" w:rsidRPr="00196946" w:rsidRDefault="00DE79F5" w:rsidP="00EE3074">
            <w:pPr>
              <w:jc w:val="center"/>
              <w:rPr>
                <w:color w:val="000000"/>
                <w:szCs w:val="21"/>
              </w:rPr>
            </w:pPr>
            <w:r w:rsidRPr="00196946">
              <w:rPr>
                <w:color w:val="000000"/>
                <w:szCs w:val="21"/>
              </w:rPr>
              <w:t>护目标</w:t>
            </w:r>
          </w:p>
        </w:tc>
        <w:tc>
          <w:tcPr>
            <w:tcW w:w="1028" w:type="pct"/>
            <w:gridSpan w:val="2"/>
            <w:vAlign w:val="center"/>
          </w:tcPr>
          <w:p w:rsidR="00DE79F5" w:rsidRPr="00196946" w:rsidRDefault="00DE79F5" w:rsidP="00EE3074">
            <w:pPr>
              <w:jc w:val="center"/>
              <w:rPr>
                <w:color w:val="000000"/>
                <w:szCs w:val="21"/>
              </w:rPr>
            </w:pPr>
            <w:r w:rsidRPr="00196946">
              <w:rPr>
                <w:color w:val="000000"/>
                <w:szCs w:val="21"/>
              </w:rPr>
              <w:t>相对厂址位置</w:t>
            </w:r>
          </w:p>
        </w:tc>
        <w:tc>
          <w:tcPr>
            <w:tcW w:w="686" w:type="pct"/>
            <w:vMerge w:val="restart"/>
            <w:vAlign w:val="center"/>
          </w:tcPr>
          <w:p w:rsidR="00DE79F5" w:rsidRPr="00196946" w:rsidRDefault="00DE79F5" w:rsidP="00EE3074">
            <w:pPr>
              <w:jc w:val="center"/>
              <w:rPr>
                <w:color w:val="000000"/>
                <w:szCs w:val="21"/>
              </w:rPr>
            </w:pPr>
            <w:r w:rsidRPr="00196946">
              <w:rPr>
                <w:color w:val="000000"/>
                <w:szCs w:val="21"/>
              </w:rPr>
              <w:t>保护对象项目关系</w:t>
            </w:r>
          </w:p>
        </w:tc>
        <w:tc>
          <w:tcPr>
            <w:tcW w:w="685" w:type="pct"/>
            <w:vMerge w:val="restart"/>
            <w:vAlign w:val="center"/>
          </w:tcPr>
          <w:p w:rsidR="00DE79F5" w:rsidRPr="00196946" w:rsidRDefault="00DE79F5" w:rsidP="00EE3074">
            <w:pPr>
              <w:jc w:val="center"/>
              <w:rPr>
                <w:color w:val="000000"/>
                <w:szCs w:val="21"/>
              </w:rPr>
            </w:pPr>
            <w:r w:rsidRPr="00196946">
              <w:rPr>
                <w:color w:val="000000"/>
                <w:szCs w:val="21"/>
              </w:rPr>
              <w:t>保护目标功能区划</w:t>
            </w:r>
          </w:p>
        </w:tc>
        <w:tc>
          <w:tcPr>
            <w:tcW w:w="982" w:type="pct"/>
            <w:vMerge w:val="restart"/>
            <w:vAlign w:val="center"/>
          </w:tcPr>
          <w:p w:rsidR="00DE79F5" w:rsidRPr="00196946" w:rsidRDefault="00DE79F5" w:rsidP="00EE3074">
            <w:pPr>
              <w:jc w:val="center"/>
              <w:rPr>
                <w:color w:val="000000"/>
                <w:szCs w:val="21"/>
              </w:rPr>
            </w:pPr>
            <w:r w:rsidRPr="00196946">
              <w:rPr>
                <w:color w:val="000000"/>
                <w:szCs w:val="21"/>
              </w:rPr>
              <w:t>保护级别</w:t>
            </w:r>
          </w:p>
        </w:tc>
      </w:tr>
      <w:tr w:rsidR="00DE79F5" w:rsidRPr="00196946" w:rsidTr="00952354">
        <w:trPr>
          <w:trHeight w:val="397"/>
        </w:trPr>
        <w:tc>
          <w:tcPr>
            <w:tcW w:w="283" w:type="pct"/>
            <w:vMerge/>
            <w:vAlign w:val="center"/>
          </w:tcPr>
          <w:p w:rsidR="00DE79F5" w:rsidRPr="00196946" w:rsidRDefault="00DE79F5" w:rsidP="00EE3074">
            <w:pPr>
              <w:jc w:val="center"/>
              <w:rPr>
                <w:color w:val="000000"/>
                <w:szCs w:val="21"/>
              </w:rPr>
            </w:pPr>
          </w:p>
        </w:tc>
        <w:tc>
          <w:tcPr>
            <w:tcW w:w="565" w:type="pct"/>
            <w:vMerge/>
            <w:vAlign w:val="center"/>
          </w:tcPr>
          <w:p w:rsidR="00DE79F5" w:rsidRPr="00196946" w:rsidRDefault="00DE79F5" w:rsidP="00EE3074">
            <w:pPr>
              <w:jc w:val="center"/>
              <w:rPr>
                <w:color w:val="000000"/>
                <w:szCs w:val="21"/>
              </w:rPr>
            </w:pPr>
          </w:p>
        </w:tc>
        <w:tc>
          <w:tcPr>
            <w:tcW w:w="771" w:type="pct"/>
            <w:vMerge/>
            <w:vAlign w:val="center"/>
          </w:tcPr>
          <w:p w:rsidR="00DE79F5" w:rsidRPr="00196946" w:rsidRDefault="00DE79F5" w:rsidP="00EE3074">
            <w:pPr>
              <w:jc w:val="center"/>
              <w:rPr>
                <w:color w:val="000000"/>
                <w:szCs w:val="21"/>
              </w:rPr>
            </w:pPr>
          </w:p>
        </w:tc>
        <w:tc>
          <w:tcPr>
            <w:tcW w:w="428" w:type="pct"/>
            <w:vAlign w:val="center"/>
          </w:tcPr>
          <w:p w:rsidR="00DE79F5" w:rsidRPr="00196946" w:rsidRDefault="00DE79F5" w:rsidP="00EE3074">
            <w:pPr>
              <w:jc w:val="center"/>
              <w:rPr>
                <w:color w:val="000000"/>
                <w:szCs w:val="21"/>
              </w:rPr>
            </w:pPr>
            <w:r w:rsidRPr="00196946">
              <w:rPr>
                <w:color w:val="000000"/>
                <w:szCs w:val="21"/>
              </w:rPr>
              <w:t>方位</w:t>
            </w:r>
          </w:p>
        </w:tc>
        <w:tc>
          <w:tcPr>
            <w:tcW w:w="600" w:type="pct"/>
            <w:vAlign w:val="center"/>
          </w:tcPr>
          <w:p w:rsidR="00DE79F5" w:rsidRPr="00196946" w:rsidRDefault="00DE79F5" w:rsidP="00EE3074">
            <w:pPr>
              <w:jc w:val="center"/>
              <w:rPr>
                <w:color w:val="000000"/>
                <w:szCs w:val="21"/>
              </w:rPr>
            </w:pPr>
            <w:r w:rsidRPr="00196946">
              <w:rPr>
                <w:color w:val="000000"/>
                <w:szCs w:val="21"/>
              </w:rPr>
              <w:t>距离</w:t>
            </w:r>
            <w:r w:rsidRPr="00196946">
              <w:rPr>
                <w:color w:val="000000"/>
                <w:szCs w:val="21"/>
              </w:rPr>
              <w:t>km</w:t>
            </w:r>
          </w:p>
        </w:tc>
        <w:tc>
          <w:tcPr>
            <w:tcW w:w="686" w:type="pct"/>
            <w:vMerge/>
            <w:vAlign w:val="center"/>
          </w:tcPr>
          <w:p w:rsidR="00DE79F5" w:rsidRPr="00196946" w:rsidRDefault="00DE79F5" w:rsidP="00EE3074">
            <w:pPr>
              <w:jc w:val="center"/>
              <w:rPr>
                <w:color w:val="000000"/>
                <w:szCs w:val="21"/>
              </w:rPr>
            </w:pPr>
          </w:p>
        </w:tc>
        <w:tc>
          <w:tcPr>
            <w:tcW w:w="685" w:type="pct"/>
            <w:vMerge/>
            <w:vAlign w:val="center"/>
          </w:tcPr>
          <w:p w:rsidR="00DE79F5" w:rsidRPr="00196946" w:rsidRDefault="00DE79F5" w:rsidP="00EE3074">
            <w:pPr>
              <w:jc w:val="center"/>
              <w:rPr>
                <w:color w:val="000000"/>
                <w:szCs w:val="21"/>
              </w:rPr>
            </w:pPr>
          </w:p>
        </w:tc>
        <w:tc>
          <w:tcPr>
            <w:tcW w:w="982" w:type="pct"/>
            <w:vMerge/>
            <w:vAlign w:val="center"/>
          </w:tcPr>
          <w:p w:rsidR="00DE79F5" w:rsidRPr="00196946" w:rsidRDefault="00DE79F5" w:rsidP="00EE3074">
            <w:pPr>
              <w:jc w:val="center"/>
              <w:rPr>
                <w:color w:val="000000"/>
                <w:szCs w:val="21"/>
              </w:rPr>
            </w:pPr>
          </w:p>
        </w:tc>
      </w:tr>
      <w:tr w:rsidR="00DE79F5" w:rsidRPr="00196946" w:rsidTr="00952354">
        <w:trPr>
          <w:trHeight w:val="397"/>
        </w:trPr>
        <w:tc>
          <w:tcPr>
            <w:tcW w:w="283" w:type="pct"/>
            <w:vMerge w:val="restart"/>
            <w:vAlign w:val="center"/>
          </w:tcPr>
          <w:p w:rsidR="00DE79F5" w:rsidRPr="00196946" w:rsidRDefault="00DE79F5" w:rsidP="00EE3074">
            <w:pPr>
              <w:jc w:val="center"/>
              <w:rPr>
                <w:color w:val="000000"/>
                <w:szCs w:val="21"/>
              </w:rPr>
            </w:pPr>
            <w:r w:rsidRPr="00196946">
              <w:rPr>
                <w:color w:val="000000"/>
                <w:szCs w:val="21"/>
              </w:rPr>
              <w:t>1</w:t>
            </w:r>
          </w:p>
        </w:tc>
        <w:tc>
          <w:tcPr>
            <w:tcW w:w="565" w:type="pct"/>
            <w:vMerge w:val="restart"/>
            <w:vAlign w:val="center"/>
          </w:tcPr>
          <w:p w:rsidR="00DE79F5" w:rsidRPr="00196946" w:rsidRDefault="00DE79F5" w:rsidP="00EE3074">
            <w:pPr>
              <w:jc w:val="center"/>
              <w:rPr>
                <w:color w:val="000000"/>
                <w:szCs w:val="21"/>
              </w:rPr>
            </w:pPr>
            <w:r w:rsidRPr="00196946">
              <w:rPr>
                <w:color w:val="000000"/>
                <w:szCs w:val="21"/>
              </w:rPr>
              <w:t>环境</w:t>
            </w:r>
          </w:p>
          <w:p w:rsidR="00DE79F5" w:rsidRPr="00196946" w:rsidRDefault="00DE79F5" w:rsidP="00EE3074">
            <w:pPr>
              <w:jc w:val="center"/>
              <w:rPr>
                <w:color w:val="000000"/>
                <w:szCs w:val="21"/>
              </w:rPr>
            </w:pPr>
            <w:r w:rsidRPr="00196946">
              <w:rPr>
                <w:color w:val="000000"/>
                <w:szCs w:val="21"/>
              </w:rPr>
              <w:t>空气</w:t>
            </w:r>
          </w:p>
        </w:tc>
        <w:tc>
          <w:tcPr>
            <w:tcW w:w="771"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紫阳县城</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W</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snapToGrid w:val="0"/>
                <w:kern w:val="0"/>
                <w:szCs w:val="21"/>
              </w:rPr>
              <w:t>1.4</w:t>
            </w:r>
          </w:p>
        </w:tc>
        <w:tc>
          <w:tcPr>
            <w:tcW w:w="686" w:type="pct"/>
            <w:vMerge w:val="restart"/>
            <w:vAlign w:val="center"/>
          </w:tcPr>
          <w:p w:rsidR="00DE79F5" w:rsidRPr="00196946" w:rsidRDefault="00DE79F5" w:rsidP="00EE3074">
            <w:pPr>
              <w:jc w:val="center"/>
              <w:rPr>
                <w:color w:val="000000"/>
                <w:szCs w:val="21"/>
              </w:rPr>
            </w:pPr>
            <w:r w:rsidRPr="00196946">
              <w:rPr>
                <w:color w:val="000000"/>
                <w:szCs w:val="21"/>
              </w:rPr>
              <w:t>距离厂</w:t>
            </w:r>
          </w:p>
          <w:p w:rsidR="00DE79F5" w:rsidRPr="00196946" w:rsidRDefault="00DE79F5" w:rsidP="00EE3074">
            <w:pPr>
              <w:jc w:val="center"/>
              <w:rPr>
                <w:color w:val="000000"/>
                <w:szCs w:val="21"/>
              </w:rPr>
            </w:pPr>
            <w:r w:rsidRPr="00196946">
              <w:rPr>
                <w:color w:val="000000"/>
                <w:szCs w:val="21"/>
              </w:rPr>
              <w:t>址较近</w:t>
            </w:r>
          </w:p>
        </w:tc>
        <w:tc>
          <w:tcPr>
            <w:tcW w:w="685" w:type="pct"/>
            <w:vMerge w:val="restart"/>
            <w:vAlign w:val="center"/>
          </w:tcPr>
          <w:p w:rsidR="00DE79F5" w:rsidRPr="00196946" w:rsidRDefault="00DE79F5" w:rsidP="00EE3074">
            <w:pPr>
              <w:jc w:val="center"/>
              <w:rPr>
                <w:color w:val="000000"/>
                <w:szCs w:val="21"/>
              </w:rPr>
            </w:pPr>
            <w:r w:rsidRPr="00196946">
              <w:rPr>
                <w:color w:val="000000"/>
                <w:szCs w:val="21"/>
              </w:rPr>
              <w:t>二类功能区</w:t>
            </w:r>
          </w:p>
        </w:tc>
        <w:tc>
          <w:tcPr>
            <w:tcW w:w="982" w:type="pct"/>
            <w:vMerge w:val="restart"/>
            <w:vAlign w:val="center"/>
          </w:tcPr>
          <w:p w:rsidR="00DE79F5" w:rsidRPr="00196946" w:rsidRDefault="00DE79F5" w:rsidP="00EE3074">
            <w:pPr>
              <w:jc w:val="center"/>
              <w:rPr>
                <w:color w:val="000000"/>
                <w:szCs w:val="21"/>
              </w:rPr>
            </w:pPr>
            <w:r w:rsidRPr="00196946">
              <w:rPr>
                <w:color w:val="000000"/>
                <w:szCs w:val="21"/>
              </w:rPr>
              <w:t>《环境空气质量标准》</w:t>
            </w:r>
            <w:r>
              <w:rPr>
                <w:rFonts w:hint="eastAsia"/>
                <w:color w:val="000000"/>
                <w:szCs w:val="21"/>
              </w:rPr>
              <w:t>(</w:t>
            </w:r>
            <w:r w:rsidRPr="00196946">
              <w:rPr>
                <w:color w:val="000000"/>
                <w:szCs w:val="21"/>
              </w:rPr>
              <w:t>GB3095-2012</w:t>
            </w:r>
            <w:r>
              <w:rPr>
                <w:rFonts w:hint="eastAsia"/>
                <w:color w:val="000000"/>
                <w:szCs w:val="21"/>
              </w:rPr>
              <w:t>)</w:t>
            </w:r>
          </w:p>
        </w:tc>
      </w:tr>
      <w:tr w:rsidR="00DE79F5" w:rsidRPr="00196946" w:rsidTr="00952354">
        <w:trPr>
          <w:trHeight w:val="397"/>
        </w:trPr>
        <w:tc>
          <w:tcPr>
            <w:tcW w:w="283" w:type="pct"/>
            <w:vMerge/>
            <w:vAlign w:val="center"/>
          </w:tcPr>
          <w:p w:rsidR="00DE79F5" w:rsidRPr="00196946" w:rsidRDefault="00DE79F5" w:rsidP="00EE3074">
            <w:pPr>
              <w:jc w:val="center"/>
              <w:rPr>
                <w:color w:val="000000"/>
                <w:szCs w:val="21"/>
              </w:rPr>
            </w:pPr>
          </w:p>
        </w:tc>
        <w:tc>
          <w:tcPr>
            <w:tcW w:w="565" w:type="pct"/>
            <w:vMerge/>
            <w:vAlign w:val="center"/>
          </w:tcPr>
          <w:p w:rsidR="00DE79F5" w:rsidRPr="00196946" w:rsidRDefault="00DE79F5" w:rsidP="00EE3074">
            <w:pPr>
              <w:jc w:val="center"/>
              <w:rPr>
                <w:color w:val="000000"/>
                <w:szCs w:val="21"/>
              </w:rPr>
            </w:pPr>
          </w:p>
        </w:tc>
        <w:tc>
          <w:tcPr>
            <w:tcW w:w="771"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电力工区</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E</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.05</w:t>
            </w:r>
          </w:p>
        </w:tc>
        <w:tc>
          <w:tcPr>
            <w:tcW w:w="686" w:type="pct"/>
            <w:vMerge/>
            <w:vAlign w:val="center"/>
          </w:tcPr>
          <w:p w:rsidR="00DE79F5" w:rsidRPr="00196946" w:rsidRDefault="00DE79F5" w:rsidP="00EE3074">
            <w:pPr>
              <w:jc w:val="center"/>
              <w:rPr>
                <w:color w:val="000000"/>
                <w:szCs w:val="21"/>
              </w:rPr>
            </w:pPr>
          </w:p>
        </w:tc>
        <w:tc>
          <w:tcPr>
            <w:tcW w:w="685" w:type="pct"/>
            <w:vMerge/>
            <w:vAlign w:val="center"/>
          </w:tcPr>
          <w:p w:rsidR="00DE79F5" w:rsidRPr="00196946" w:rsidRDefault="00DE79F5" w:rsidP="00EE3074">
            <w:pPr>
              <w:jc w:val="center"/>
              <w:rPr>
                <w:color w:val="000000"/>
                <w:szCs w:val="21"/>
              </w:rPr>
            </w:pPr>
          </w:p>
        </w:tc>
        <w:tc>
          <w:tcPr>
            <w:tcW w:w="982" w:type="pct"/>
            <w:vMerge/>
            <w:vAlign w:val="center"/>
          </w:tcPr>
          <w:p w:rsidR="00DE79F5" w:rsidRPr="00196946" w:rsidRDefault="00DE79F5" w:rsidP="00EE3074">
            <w:pPr>
              <w:jc w:val="center"/>
              <w:rPr>
                <w:color w:val="000000"/>
                <w:szCs w:val="21"/>
              </w:rPr>
            </w:pPr>
          </w:p>
        </w:tc>
      </w:tr>
      <w:tr w:rsidR="00DE79F5" w:rsidRPr="00196946" w:rsidTr="00952354">
        <w:trPr>
          <w:trHeight w:val="397"/>
        </w:trPr>
        <w:tc>
          <w:tcPr>
            <w:tcW w:w="283" w:type="pct"/>
            <w:vMerge/>
            <w:vAlign w:val="center"/>
          </w:tcPr>
          <w:p w:rsidR="00DE79F5" w:rsidRPr="00196946" w:rsidRDefault="00DE79F5" w:rsidP="00EE3074">
            <w:pPr>
              <w:jc w:val="center"/>
              <w:rPr>
                <w:color w:val="000000"/>
                <w:szCs w:val="21"/>
              </w:rPr>
            </w:pPr>
          </w:p>
        </w:tc>
        <w:tc>
          <w:tcPr>
            <w:tcW w:w="565" w:type="pct"/>
            <w:vMerge/>
            <w:vAlign w:val="center"/>
          </w:tcPr>
          <w:p w:rsidR="00DE79F5" w:rsidRPr="00196946" w:rsidRDefault="00DE79F5" w:rsidP="00EE3074">
            <w:pPr>
              <w:jc w:val="center"/>
              <w:rPr>
                <w:color w:val="000000"/>
                <w:szCs w:val="21"/>
              </w:rPr>
            </w:pPr>
          </w:p>
        </w:tc>
        <w:tc>
          <w:tcPr>
            <w:tcW w:w="771"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钟鼓</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E</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.35</w:t>
            </w:r>
          </w:p>
        </w:tc>
        <w:tc>
          <w:tcPr>
            <w:tcW w:w="686" w:type="pct"/>
            <w:vMerge/>
            <w:vAlign w:val="center"/>
          </w:tcPr>
          <w:p w:rsidR="00DE79F5" w:rsidRPr="00196946" w:rsidRDefault="00DE79F5" w:rsidP="00EE3074">
            <w:pPr>
              <w:jc w:val="center"/>
              <w:rPr>
                <w:color w:val="000000"/>
                <w:szCs w:val="21"/>
              </w:rPr>
            </w:pPr>
          </w:p>
        </w:tc>
        <w:tc>
          <w:tcPr>
            <w:tcW w:w="685" w:type="pct"/>
            <w:vMerge/>
            <w:vAlign w:val="center"/>
          </w:tcPr>
          <w:p w:rsidR="00DE79F5" w:rsidRPr="00196946" w:rsidRDefault="00DE79F5" w:rsidP="00EE3074">
            <w:pPr>
              <w:jc w:val="center"/>
              <w:rPr>
                <w:color w:val="000000"/>
                <w:szCs w:val="21"/>
              </w:rPr>
            </w:pPr>
          </w:p>
        </w:tc>
        <w:tc>
          <w:tcPr>
            <w:tcW w:w="982" w:type="pct"/>
            <w:vMerge/>
            <w:vAlign w:val="center"/>
          </w:tcPr>
          <w:p w:rsidR="00DE79F5" w:rsidRPr="00196946" w:rsidRDefault="00DE79F5" w:rsidP="00EE3074">
            <w:pPr>
              <w:jc w:val="center"/>
              <w:rPr>
                <w:color w:val="000000"/>
                <w:szCs w:val="21"/>
              </w:rPr>
            </w:pPr>
          </w:p>
        </w:tc>
      </w:tr>
      <w:tr w:rsidR="00DE79F5" w:rsidRPr="00196946" w:rsidTr="00952354">
        <w:trPr>
          <w:trHeight w:val="397"/>
        </w:trPr>
        <w:tc>
          <w:tcPr>
            <w:tcW w:w="283" w:type="pct"/>
            <w:vMerge/>
            <w:vAlign w:val="center"/>
          </w:tcPr>
          <w:p w:rsidR="00DE79F5" w:rsidRPr="00196946" w:rsidRDefault="00DE79F5" w:rsidP="00EE3074">
            <w:pPr>
              <w:jc w:val="center"/>
              <w:rPr>
                <w:color w:val="000000"/>
                <w:szCs w:val="21"/>
              </w:rPr>
            </w:pPr>
          </w:p>
        </w:tc>
        <w:tc>
          <w:tcPr>
            <w:tcW w:w="565" w:type="pct"/>
            <w:vMerge/>
            <w:vAlign w:val="center"/>
          </w:tcPr>
          <w:p w:rsidR="00DE79F5" w:rsidRPr="00196946" w:rsidRDefault="00DE79F5" w:rsidP="00EE3074">
            <w:pPr>
              <w:jc w:val="center"/>
              <w:rPr>
                <w:color w:val="000000"/>
                <w:szCs w:val="21"/>
              </w:rPr>
            </w:pPr>
          </w:p>
        </w:tc>
        <w:tc>
          <w:tcPr>
            <w:tcW w:w="771"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西门河村</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NW</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.50</w:t>
            </w:r>
          </w:p>
        </w:tc>
        <w:tc>
          <w:tcPr>
            <w:tcW w:w="686" w:type="pct"/>
            <w:vMerge/>
            <w:vAlign w:val="center"/>
          </w:tcPr>
          <w:p w:rsidR="00DE79F5" w:rsidRPr="00196946" w:rsidRDefault="00DE79F5" w:rsidP="00EE3074">
            <w:pPr>
              <w:jc w:val="center"/>
              <w:rPr>
                <w:color w:val="000000"/>
                <w:szCs w:val="21"/>
              </w:rPr>
            </w:pPr>
          </w:p>
        </w:tc>
        <w:tc>
          <w:tcPr>
            <w:tcW w:w="685" w:type="pct"/>
            <w:vMerge/>
            <w:vAlign w:val="center"/>
          </w:tcPr>
          <w:p w:rsidR="00DE79F5" w:rsidRPr="00196946" w:rsidRDefault="00DE79F5" w:rsidP="00EE3074">
            <w:pPr>
              <w:jc w:val="center"/>
              <w:rPr>
                <w:color w:val="000000"/>
                <w:szCs w:val="21"/>
              </w:rPr>
            </w:pPr>
          </w:p>
        </w:tc>
        <w:tc>
          <w:tcPr>
            <w:tcW w:w="982" w:type="pct"/>
            <w:vMerge/>
            <w:vAlign w:val="center"/>
          </w:tcPr>
          <w:p w:rsidR="00DE79F5" w:rsidRPr="00196946" w:rsidRDefault="00DE79F5" w:rsidP="00EE3074">
            <w:pPr>
              <w:jc w:val="center"/>
              <w:rPr>
                <w:color w:val="000000"/>
                <w:szCs w:val="21"/>
              </w:rPr>
            </w:pPr>
          </w:p>
        </w:tc>
      </w:tr>
      <w:tr w:rsidR="00DE79F5" w:rsidRPr="00196946" w:rsidTr="00952354">
        <w:trPr>
          <w:trHeight w:val="397"/>
        </w:trPr>
        <w:tc>
          <w:tcPr>
            <w:tcW w:w="283" w:type="pct"/>
            <w:vAlign w:val="center"/>
          </w:tcPr>
          <w:p w:rsidR="00DE79F5" w:rsidRPr="00196946" w:rsidRDefault="00DE79F5" w:rsidP="00EE3074">
            <w:pPr>
              <w:jc w:val="center"/>
              <w:rPr>
                <w:color w:val="000000"/>
                <w:szCs w:val="21"/>
              </w:rPr>
            </w:pPr>
            <w:r w:rsidRPr="00196946">
              <w:rPr>
                <w:rFonts w:hint="eastAsia"/>
                <w:color w:val="000000"/>
                <w:szCs w:val="21"/>
              </w:rPr>
              <w:t>2</w:t>
            </w:r>
          </w:p>
        </w:tc>
        <w:tc>
          <w:tcPr>
            <w:tcW w:w="565" w:type="pct"/>
            <w:vAlign w:val="center"/>
          </w:tcPr>
          <w:p w:rsidR="00DE79F5" w:rsidRPr="00196946" w:rsidRDefault="00DE79F5" w:rsidP="00EE3074">
            <w:pPr>
              <w:jc w:val="center"/>
              <w:rPr>
                <w:color w:val="000000"/>
                <w:szCs w:val="21"/>
              </w:rPr>
            </w:pPr>
            <w:r w:rsidRPr="00196946">
              <w:rPr>
                <w:color w:val="000000"/>
                <w:szCs w:val="21"/>
              </w:rPr>
              <w:t>地表水</w:t>
            </w:r>
          </w:p>
        </w:tc>
        <w:tc>
          <w:tcPr>
            <w:tcW w:w="771"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汉江</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S</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.07</w:t>
            </w:r>
          </w:p>
        </w:tc>
        <w:tc>
          <w:tcPr>
            <w:tcW w:w="686" w:type="pct"/>
            <w:vAlign w:val="center"/>
          </w:tcPr>
          <w:p w:rsidR="00DE79F5" w:rsidRPr="00196946" w:rsidRDefault="00DE79F5" w:rsidP="00EE3074">
            <w:pPr>
              <w:jc w:val="center"/>
              <w:rPr>
                <w:color w:val="000000"/>
                <w:szCs w:val="21"/>
              </w:rPr>
            </w:pPr>
            <w:r w:rsidRPr="00196946">
              <w:rPr>
                <w:color w:val="000000"/>
                <w:szCs w:val="21"/>
              </w:rPr>
              <w:t>距离厂</w:t>
            </w:r>
          </w:p>
          <w:p w:rsidR="00DE79F5" w:rsidRPr="00196946" w:rsidRDefault="00DE79F5" w:rsidP="00EE3074">
            <w:pPr>
              <w:jc w:val="center"/>
              <w:rPr>
                <w:color w:val="000000"/>
                <w:szCs w:val="21"/>
              </w:rPr>
            </w:pPr>
            <w:r w:rsidRPr="00196946">
              <w:rPr>
                <w:color w:val="000000"/>
                <w:szCs w:val="21"/>
              </w:rPr>
              <w:t>址较近</w:t>
            </w:r>
          </w:p>
        </w:tc>
        <w:tc>
          <w:tcPr>
            <w:tcW w:w="685" w:type="pct"/>
            <w:vAlign w:val="center"/>
          </w:tcPr>
          <w:p w:rsidR="00DE79F5" w:rsidRPr="00196946" w:rsidRDefault="00DE79F5" w:rsidP="00EE3074">
            <w:pPr>
              <w:jc w:val="center"/>
              <w:rPr>
                <w:color w:val="000000"/>
                <w:szCs w:val="21"/>
              </w:rPr>
            </w:pPr>
            <w:r w:rsidRPr="00196946">
              <w:rPr>
                <w:szCs w:val="21"/>
              </w:rPr>
              <w:t>Ⅱ</w:t>
            </w:r>
            <w:r w:rsidRPr="00196946">
              <w:rPr>
                <w:color w:val="000000"/>
                <w:szCs w:val="21"/>
              </w:rPr>
              <w:t>类</w:t>
            </w:r>
          </w:p>
        </w:tc>
        <w:tc>
          <w:tcPr>
            <w:tcW w:w="982" w:type="pct"/>
            <w:vAlign w:val="center"/>
          </w:tcPr>
          <w:p w:rsidR="00DE79F5" w:rsidRPr="00196946" w:rsidRDefault="00DE79F5" w:rsidP="00EE3074">
            <w:pPr>
              <w:jc w:val="center"/>
              <w:rPr>
                <w:color w:val="000000"/>
                <w:spacing w:val="-6"/>
                <w:szCs w:val="21"/>
              </w:rPr>
            </w:pPr>
            <w:r w:rsidRPr="00196946">
              <w:rPr>
                <w:color w:val="000000"/>
                <w:spacing w:val="-6"/>
                <w:szCs w:val="21"/>
              </w:rPr>
              <w:t>《地表水环境质量标准》</w:t>
            </w:r>
            <w:r>
              <w:rPr>
                <w:rFonts w:hint="eastAsia"/>
                <w:color w:val="000000"/>
                <w:szCs w:val="21"/>
              </w:rPr>
              <w:t>(</w:t>
            </w:r>
            <w:r w:rsidRPr="00196946">
              <w:rPr>
                <w:color w:val="000000"/>
                <w:szCs w:val="21"/>
              </w:rPr>
              <w:t>GB3838-2002</w:t>
            </w:r>
            <w:r>
              <w:rPr>
                <w:rFonts w:hint="eastAsia"/>
                <w:color w:val="000000"/>
                <w:szCs w:val="21"/>
              </w:rPr>
              <w:t>)</w:t>
            </w:r>
          </w:p>
        </w:tc>
      </w:tr>
      <w:tr w:rsidR="00DE79F5" w:rsidRPr="00196946" w:rsidTr="00952354">
        <w:trPr>
          <w:trHeight w:val="397"/>
        </w:trPr>
        <w:tc>
          <w:tcPr>
            <w:tcW w:w="283" w:type="pct"/>
            <w:vMerge w:val="restart"/>
            <w:vAlign w:val="center"/>
          </w:tcPr>
          <w:p w:rsidR="00DE79F5" w:rsidRPr="00196946" w:rsidRDefault="00DE79F5" w:rsidP="00EE3074">
            <w:pPr>
              <w:jc w:val="center"/>
              <w:rPr>
                <w:color w:val="000000"/>
                <w:szCs w:val="21"/>
              </w:rPr>
            </w:pPr>
            <w:r w:rsidRPr="00196946">
              <w:rPr>
                <w:rFonts w:hint="eastAsia"/>
                <w:color w:val="000000"/>
                <w:szCs w:val="21"/>
              </w:rPr>
              <w:t>3</w:t>
            </w:r>
          </w:p>
        </w:tc>
        <w:tc>
          <w:tcPr>
            <w:tcW w:w="565" w:type="pct"/>
            <w:vMerge w:val="restart"/>
            <w:vAlign w:val="center"/>
          </w:tcPr>
          <w:p w:rsidR="00DE79F5" w:rsidRPr="00196946" w:rsidRDefault="00DE79F5" w:rsidP="00EE3074">
            <w:pPr>
              <w:jc w:val="center"/>
              <w:rPr>
                <w:color w:val="000000"/>
                <w:szCs w:val="21"/>
              </w:rPr>
            </w:pPr>
            <w:r w:rsidRPr="00196946">
              <w:rPr>
                <w:rFonts w:hint="eastAsia"/>
                <w:color w:val="000000"/>
                <w:szCs w:val="21"/>
              </w:rPr>
              <w:t>地下水</w:t>
            </w:r>
          </w:p>
        </w:tc>
        <w:tc>
          <w:tcPr>
            <w:tcW w:w="771"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zCs w:val="21"/>
              </w:rPr>
              <w:t>紫阳县城</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W</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snapToGrid w:val="0"/>
                <w:kern w:val="0"/>
                <w:szCs w:val="21"/>
              </w:rPr>
              <w:t>1.4</w:t>
            </w:r>
          </w:p>
        </w:tc>
        <w:tc>
          <w:tcPr>
            <w:tcW w:w="686" w:type="pct"/>
            <w:vMerge w:val="restart"/>
            <w:vAlign w:val="center"/>
          </w:tcPr>
          <w:p w:rsidR="00DE79F5" w:rsidRPr="00196946" w:rsidRDefault="00DE79F5" w:rsidP="00EE3074">
            <w:pPr>
              <w:jc w:val="center"/>
              <w:rPr>
                <w:color w:val="000000"/>
                <w:szCs w:val="21"/>
              </w:rPr>
            </w:pPr>
            <w:r w:rsidRPr="00196946">
              <w:rPr>
                <w:color w:val="000000"/>
                <w:szCs w:val="21"/>
              </w:rPr>
              <w:t>距离厂</w:t>
            </w:r>
          </w:p>
          <w:p w:rsidR="00DE79F5" w:rsidRPr="00196946" w:rsidRDefault="00DE79F5" w:rsidP="00EE3074">
            <w:pPr>
              <w:jc w:val="center"/>
              <w:rPr>
                <w:color w:val="000000"/>
                <w:szCs w:val="21"/>
              </w:rPr>
            </w:pPr>
            <w:r w:rsidRPr="00196946">
              <w:rPr>
                <w:color w:val="000000"/>
                <w:szCs w:val="21"/>
              </w:rPr>
              <w:t>址较近</w:t>
            </w:r>
          </w:p>
        </w:tc>
        <w:tc>
          <w:tcPr>
            <w:tcW w:w="685" w:type="pct"/>
            <w:vMerge w:val="restart"/>
            <w:vAlign w:val="center"/>
          </w:tcPr>
          <w:p w:rsidR="00DE79F5" w:rsidRPr="00196946" w:rsidRDefault="00DE79F5" w:rsidP="00EE3074">
            <w:pPr>
              <w:jc w:val="center"/>
              <w:rPr>
                <w:szCs w:val="21"/>
              </w:rPr>
            </w:pPr>
            <w:r w:rsidRPr="00196946">
              <w:rPr>
                <w:rFonts w:ascii="宋体" w:hAnsi="宋体" w:hint="eastAsia"/>
                <w:szCs w:val="21"/>
              </w:rPr>
              <w:t>Ⅲ</w:t>
            </w:r>
            <w:r w:rsidRPr="00196946">
              <w:rPr>
                <w:color w:val="000000"/>
                <w:szCs w:val="21"/>
              </w:rPr>
              <w:t>类</w:t>
            </w:r>
          </w:p>
        </w:tc>
        <w:tc>
          <w:tcPr>
            <w:tcW w:w="982" w:type="pct"/>
            <w:vMerge w:val="restart"/>
            <w:vAlign w:val="center"/>
          </w:tcPr>
          <w:p w:rsidR="00DE79F5" w:rsidRPr="00196946" w:rsidRDefault="00DE79F5" w:rsidP="00EE3074">
            <w:pPr>
              <w:jc w:val="center"/>
              <w:rPr>
                <w:color w:val="000000"/>
                <w:spacing w:val="-6"/>
                <w:szCs w:val="21"/>
              </w:rPr>
            </w:pPr>
            <w:r w:rsidRPr="00196946">
              <w:rPr>
                <w:rFonts w:hint="eastAsia"/>
                <w:color w:val="000000"/>
                <w:spacing w:val="-6"/>
                <w:szCs w:val="21"/>
              </w:rPr>
              <w:t>《地下水质量标准》</w:t>
            </w:r>
            <w:r>
              <w:rPr>
                <w:rFonts w:hint="eastAsia"/>
                <w:color w:val="000000"/>
                <w:spacing w:val="-6"/>
                <w:szCs w:val="21"/>
              </w:rPr>
              <w:t>(</w:t>
            </w:r>
            <w:r w:rsidRPr="00196946">
              <w:rPr>
                <w:rFonts w:hint="eastAsia"/>
                <w:color w:val="000000"/>
                <w:spacing w:val="-6"/>
                <w:szCs w:val="21"/>
              </w:rPr>
              <w:t>GB/T14848-2017</w:t>
            </w:r>
            <w:r>
              <w:rPr>
                <w:rFonts w:hint="eastAsia"/>
                <w:color w:val="000000"/>
                <w:spacing w:val="-6"/>
                <w:szCs w:val="21"/>
              </w:rPr>
              <w:t>)</w:t>
            </w:r>
          </w:p>
        </w:tc>
      </w:tr>
      <w:tr w:rsidR="00DE79F5" w:rsidRPr="00196946" w:rsidTr="00952354">
        <w:trPr>
          <w:trHeight w:val="397"/>
        </w:trPr>
        <w:tc>
          <w:tcPr>
            <w:tcW w:w="283" w:type="pct"/>
            <w:vMerge/>
            <w:vAlign w:val="center"/>
          </w:tcPr>
          <w:p w:rsidR="00DE79F5" w:rsidRPr="00196946" w:rsidRDefault="00DE79F5" w:rsidP="00EE3074">
            <w:pPr>
              <w:jc w:val="center"/>
              <w:rPr>
                <w:color w:val="000000"/>
                <w:szCs w:val="21"/>
              </w:rPr>
            </w:pPr>
          </w:p>
        </w:tc>
        <w:tc>
          <w:tcPr>
            <w:tcW w:w="565" w:type="pct"/>
            <w:vMerge/>
            <w:vAlign w:val="center"/>
          </w:tcPr>
          <w:p w:rsidR="00DE79F5" w:rsidRPr="00196946" w:rsidRDefault="00DE79F5" w:rsidP="00EE3074">
            <w:pPr>
              <w:jc w:val="center"/>
              <w:rPr>
                <w:color w:val="000000"/>
                <w:szCs w:val="21"/>
              </w:rPr>
            </w:pPr>
          </w:p>
        </w:tc>
        <w:tc>
          <w:tcPr>
            <w:tcW w:w="771" w:type="pct"/>
            <w:vAlign w:val="center"/>
          </w:tcPr>
          <w:p w:rsidR="00DE79F5" w:rsidRPr="00196946" w:rsidRDefault="00DE79F5" w:rsidP="00EE3074">
            <w:pPr>
              <w:adjustRightInd w:val="0"/>
              <w:jc w:val="center"/>
              <w:textAlignment w:val="baseline"/>
              <w:rPr>
                <w:szCs w:val="21"/>
              </w:rPr>
            </w:pPr>
            <w:r w:rsidRPr="00196946">
              <w:rPr>
                <w:rFonts w:hint="eastAsia"/>
                <w:szCs w:val="21"/>
              </w:rPr>
              <w:t>钟鼓</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E</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.35</w:t>
            </w:r>
          </w:p>
        </w:tc>
        <w:tc>
          <w:tcPr>
            <w:tcW w:w="686" w:type="pct"/>
            <w:vMerge/>
            <w:vAlign w:val="center"/>
          </w:tcPr>
          <w:p w:rsidR="00DE79F5" w:rsidRPr="00196946" w:rsidRDefault="00DE79F5" w:rsidP="00EE3074">
            <w:pPr>
              <w:jc w:val="center"/>
              <w:rPr>
                <w:color w:val="000000"/>
                <w:szCs w:val="21"/>
              </w:rPr>
            </w:pPr>
          </w:p>
        </w:tc>
        <w:tc>
          <w:tcPr>
            <w:tcW w:w="685" w:type="pct"/>
            <w:vMerge/>
            <w:vAlign w:val="center"/>
          </w:tcPr>
          <w:p w:rsidR="00DE79F5" w:rsidRPr="00196946" w:rsidRDefault="00DE79F5" w:rsidP="00EE3074">
            <w:pPr>
              <w:jc w:val="center"/>
              <w:rPr>
                <w:szCs w:val="21"/>
              </w:rPr>
            </w:pPr>
          </w:p>
        </w:tc>
        <w:tc>
          <w:tcPr>
            <w:tcW w:w="982" w:type="pct"/>
            <w:vMerge/>
            <w:vAlign w:val="center"/>
          </w:tcPr>
          <w:p w:rsidR="00DE79F5" w:rsidRPr="00196946" w:rsidRDefault="00DE79F5" w:rsidP="00EE3074">
            <w:pPr>
              <w:jc w:val="center"/>
              <w:rPr>
                <w:color w:val="000000"/>
                <w:spacing w:val="-6"/>
                <w:szCs w:val="21"/>
              </w:rPr>
            </w:pPr>
          </w:p>
        </w:tc>
      </w:tr>
      <w:tr w:rsidR="00DE79F5" w:rsidRPr="00196946" w:rsidTr="00952354">
        <w:trPr>
          <w:trHeight w:val="397"/>
        </w:trPr>
        <w:tc>
          <w:tcPr>
            <w:tcW w:w="283" w:type="pct"/>
            <w:vMerge/>
            <w:vAlign w:val="center"/>
          </w:tcPr>
          <w:p w:rsidR="00DE79F5" w:rsidRPr="00196946" w:rsidRDefault="00DE79F5" w:rsidP="00EE3074">
            <w:pPr>
              <w:jc w:val="center"/>
              <w:rPr>
                <w:color w:val="000000"/>
                <w:szCs w:val="21"/>
              </w:rPr>
            </w:pPr>
          </w:p>
        </w:tc>
        <w:tc>
          <w:tcPr>
            <w:tcW w:w="565" w:type="pct"/>
            <w:vMerge/>
            <w:vAlign w:val="center"/>
          </w:tcPr>
          <w:p w:rsidR="00DE79F5" w:rsidRPr="00196946" w:rsidRDefault="00DE79F5" w:rsidP="00EE3074">
            <w:pPr>
              <w:jc w:val="center"/>
              <w:rPr>
                <w:color w:val="000000"/>
                <w:szCs w:val="21"/>
              </w:rPr>
            </w:pPr>
          </w:p>
        </w:tc>
        <w:tc>
          <w:tcPr>
            <w:tcW w:w="771" w:type="pct"/>
            <w:vAlign w:val="center"/>
          </w:tcPr>
          <w:p w:rsidR="00DE79F5" w:rsidRPr="00196946" w:rsidRDefault="00DE79F5" w:rsidP="00EE3074">
            <w:pPr>
              <w:adjustRightInd w:val="0"/>
              <w:jc w:val="center"/>
              <w:textAlignment w:val="baseline"/>
              <w:rPr>
                <w:szCs w:val="21"/>
              </w:rPr>
            </w:pPr>
            <w:r w:rsidRPr="00196946">
              <w:rPr>
                <w:rFonts w:hint="eastAsia"/>
                <w:szCs w:val="21"/>
              </w:rPr>
              <w:t>西门河村</w:t>
            </w:r>
          </w:p>
        </w:tc>
        <w:tc>
          <w:tcPr>
            <w:tcW w:w="428"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NW</w:t>
            </w:r>
          </w:p>
        </w:tc>
        <w:tc>
          <w:tcPr>
            <w:tcW w:w="600" w:type="pct"/>
            <w:vAlign w:val="center"/>
          </w:tcPr>
          <w:p w:rsidR="00DE79F5" w:rsidRPr="00196946" w:rsidRDefault="00DE79F5" w:rsidP="00EE3074">
            <w:pPr>
              <w:adjustRightInd w:val="0"/>
              <w:jc w:val="center"/>
              <w:textAlignment w:val="baseline"/>
              <w:rPr>
                <w:snapToGrid w:val="0"/>
                <w:kern w:val="0"/>
                <w:szCs w:val="21"/>
              </w:rPr>
            </w:pPr>
            <w:r w:rsidRPr="00196946">
              <w:rPr>
                <w:rFonts w:hint="eastAsia"/>
                <w:snapToGrid w:val="0"/>
                <w:kern w:val="0"/>
                <w:szCs w:val="21"/>
              </w:rPr>
              <w:t>0</w:t>
            </w:r>
            <w:r w:rsidRPr="00196946">
              <w:rPr>
                <w:snapToGrid w:val="0"/>
                <w:kern w:val="0"/>
                <w:szCs w:val="21"/>
              </w:rPr>
              <w:t>.50</w:t>
            </w:r>
          </w:p>
        </w:tc>
        <w:tc>
          <w:tcPr>
            <w:tcW w:w="686" w:type="pct"/>
            <w:vMerge/>
            <w:vAlign w:val="center"/>
          </w:tcPr>
          <w:p w:rsidR="00DE79F5" w:rsidRPr="00196946" w:rsidRDefault="00DE79F5" w:rsidP="00EE3074">
            <w:pPr>
              <w:jc w:val="center"/>
              <w:rPr>
                <w:color w:val="000000"/>
                <w:szCs w:val="21"/>
              </w:rPr>
            </w:pPr>
          </w:p>
        </w:tc>
        <w:tc>
          <w:tcPr>
            <w:tcW w:w="685" w:type="pct"/>
            <w:vMerge/>
            <w:vAlign w:val="center"/>
          </w:tcPr>
          <w:p w:rsidR="00DE79F5" w:rsidRPr="00196946" w:rsidRDefault="00DE79F5" w:rsidP="00EE3074">
            <w:pPr>
              <w:jc w:val="center"/>
              <w:rPr>
                <w:szCs w:val="21"/>
              </w:rPr>
            </w:pPr>
          </w:p>
        </w:tc>
        <w:tc>
          <w:tcPr>
            <w:tcW w:w="982" w:type="pct"/>
            <w:vMerge/>
            <w:vAlign w:val="center"/>
          </w:tcPr>
          <w:p w:rsidR="00DE79F5" w:rsidRPr="00196946" w:rsidRDefault="00DE79F5" w:rsidP="00EE3074">
            <w:pPr>
              <w:jc w:val="center"/>
              <w:rPr>
                <w:color w:val="000000"/>
                <w:spacing w:val="-6"/>
                <w:szCs w:val="21"/>
              </w:rPr>
            </w:pPr>
          </w:p>
        </w:tc>
      </w:tr>
    </w:tbl>
    <w:p w:rsidR="00DE79F5" w:rsidRPr="0077262A" w:rsidRDefault="00EE3074" w:rsidP="0077262A">
      <w:pPr>
        <w:spacing w:line="480" w:lineRule="exact"/>
        <w:ind w:firstLineChars="200" w:firstLine="482"/>
        <w:outlineLvl w:val="2"/>
        <w:rPr>
          <w:b/>
          <w:bCs/>
          <w:sz w:val="24"/>
        </w:rPr>
      </w:pPr>
      <w:bookmarkStart w:id="137" w:name="_Toc13844412"/>
      <w:r w:rsidRPr="0077262A">
        <w:rPr>
          <w:rFonts w:hint="eastAsia"/>
          <w:b/>
          <w:bCs/>
          <w:sz w:val="24"/>
        </w:rPr>
        <w:t>5</w:t>
      </w:r>
      <w:r w:rsidRPr="0077262A">
        <w:rPr>
          <w:b/>
          <w:bCs/>
          <w:sz w:val="24"/>
        </w:rPr>
        <w:t>.</w:t>
      </w:r>
      <w:r w:rsidR="00E7649A">
        <w:rPr>
          <w:b/>
          <w:bCs/>
          <w:sz w:val="24"/>
        </w:rPr>
        <w:t>6</w:t>
      </w:r>
      <w:r w:rsidRPr="0077262A">
        <w:rPr>
          <w:b/>
          <w:bCs/>
          <w:sz w:val="24"/>
        </w:rPr>
        <w:t>.2</w:t>
      </w:r>
      <w:r w:rsidRPr="0077262A">
        <w:rPr>
          <w:rFonts w:hint="eastAsia"/>
          <w:b/>
          <w:bCs/>
          <w:sz w:val="24"/>
        </w:rPr>
        <w:t>环境风险潜势判定</w:t>
      </w:r>
      <w:bookmarkEnd w:id="137"/>
    </w:p>
    <w:p w:rsidR="00EE3074" w:rsidRPr="00EE3074" w:rsidRDefault="00EE3074" w:rsidP="00B516B4">
      <w:pPr>
        <w:spacing w:line="500" w:lineRule="exact"/>
        <w:ind w:firstLineChars="200" w:firstLine="480"/>
        <w:rPr>
          <w:sz w:val="24"/>
        </w:rPr>
      </w:pPr>
      <w:r>
        <w:rPr>
          <w:sz w:val="24"/>
        </w:rPr>
        <w:t>5.</w:t>
      </w:r>
      <w:r w:rsidR="00E7649A">
        <w:rPr>
          <w:sz w:val="24"/>
        </w:rPr>
        <w:t>6</w:t>
      </w:r>
      <w:r>
        <w:rPr>
          <w:sz w:val="24"/>
        </w:rPr>
        <w:t>.2.1</w:t>
      </w:r>
      <w:r w:rsidRPr="00EE3074">
        <w:rPr>
          <w:rFonts w:hint="eastAsia"/>
          <w:sz w:val="24"/>
        </w:rPr>
        <w:t>环境风险潜势划分依据</w:t>
      </w:r>
    </w:p>
    <w:p w:rsidR="00EE3074" w:rsidRPr="000A4E79" w:rsidRDefault="00EE3074" w:rsidP="00EE3074">
      <w:pPr>
        <w:spacing w:line="480" w:lineRule="exact"/>
        <w:ind w:firstLineChars="200" w:firstLine="480"/>
        <w:rPr>
          <w:bCs/>
          <w:sz w:val="24"/>
        </w:rPr>
      </w:pPr>
      <w:r w:rsidRPr="000A4E79">
        <w:rPr>
          <w:rFonts w:hint="eastAsia"/>
          <w:bCs/>
          <w:sz w:val="24"/>
        </w:rPr>
        <w:t>根据《建设项目环境风险评价技术导则》（</w:t>
      </w:r>
      <w:r w:rsidRPr="000A4E79">
        <w:rPr>
          <w:rFonts w:hint="eastAsia"/>
          <w:bCs/>
          <w:sz w:val="24"/>
        </w:rPr>
        <w:t>H</w:t>
      </w:r>
      <w:r w:rsidRPr="000A4E79">
        <w:rPr>
          <w:bCs/>
          <w:sz w:val="24"/>
        </w:rPr>
        <w:t>J169-2018</w:t>
      </w:r>
      <w:r w:rsidRPr="000A4E79">
        <w:rPr>
          <w:rFonts w:hint="eastAsia"/>
          <w:bCs/>
          <w:sz w:val="24"/>
        </w:rPr>
        <w:t>），</w:t>
      </w:r>
      <w:r>
        <w:rPr>
          <w:rFonts w:hint="eastAsia"/>
          <w:bCs/>
          <w:sz w:val="24"/>
        </w:rPr>
        <w:t>设项目环境风险</w:t>
      </w:r>
      <w:r>
        <w:rPr>
          <w:rFonts w:hint="eastAsia"/>
          <w:sz w:val="24"/>
        </w:rPr>
        <w:t>潜势</w:t>
      </w:r>
      <w:r>
        <w:rPr>
          <w:rFonts w:hint="eastAsia"/>
          <w:bCs/>
          <w:sz w:val="24"/>
        </w:rPr>
        <w:t>划分见表</w:t>
      </w:r>
      <w:r>
        <w:rPr>
          <w:bCs/>
          <w:sz w:val="24"/>
        </w:rPr>
        <w:t>5-2</w:t>
      </w:r>
      <w:r w:rsidR="00BF0394">
        <w:rPr>
          <w:bCs/>
          <w:sz w:val="24"/>
        </w:rPr>
        <w:t>5</w:t>
      </w:r>
      <w:r>
        <w:rPr>
          <w:rFonts w:hint="eastAsia"/>
          <w:bCs/>
          <w:sz w:val="24"/>
        </w:rPr>
        <w:t>。</w:t>
      </w:r>
    </w:p>
    <w:p w:rsidR="00EE3074" w:rsidRPr="00EE3074" w:rsidRDefault="00EE3074" w:rsidP="00EE3074">
      <w:pPr>
        <w:spacing w:line="480" w:lineRule="exact"/>
        <w:jc w:val="center"/>
        <w:rPr>
          <w:b/>
          <w:szCs w:val="21"/>
          <w:lang w:val="x-none" w:eastAsia="x-none"/>
        </w:rPr>
      </w:pPr>
      <w:r w:rsidRPr="00EE3074">
        <w:rPr>
          <w:rFonts w:hint="eastAsia"/>
          <w:b/>
          <w:szCs w:val="21"/>
          <w:lang w:val="x-none" w:eastAsia="x-none"/>
        </w:rPr>
        <w:t>表</w:t>
      </w:r>
      <w:r w:rsidRPr="00EE3074">
        <w:rPr>
          <w:b/>
          <w:szCs w:val="21"/>
          <w:lang w:val="x-none" w:eastAsia="x-none"/>
        </w:rPr>
        <w:t>5-2</w:t>
      </w:r>
      <w:r w:rsidR="00BF0394" w:rsidRPr="00BF0394">
        <w:rPr>
          <w:b/>
          <w:szCs w:val="21"/>
          <w:lang w:val="x-none" w:eastAsia="x-none"/>
        </w:rPr>
        <w:t>5</w:t>
      </w:r>
      <w:r w:rsidRPr="00EE3074">
        <w:rPr>
          <w:b/>
          <w:szCs w:val="21"/>
          <w:lang w:val="x-none" w:eastAsia="x-none"/>
        </w:rPr>
        <w:t xml:space="preserve">  </w:t>
      </w:r>
      <w:r w:rsidRPr="00EE3074">
        <w:rPr>
          <w:rFonts w:hint="eastAsia"/>
          <w:b/>
          <w:szCs w:val="21"/>
          <w:lang w:val="x-none"/>
        </w:rPr>
        <w:t>建设项目环境风险潜势划分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603"/>
        <w:gridCol w:w="1603"/>
        <w:gridCol w:w="1603"/>
        <w:gridCol w:w="1601"/>
      </w:tblGrid>
      <w:tr w:rsidR="00EE3074" w:rsidRPr="00EE3074" w:rsidTr="00AE6001">
        <w:trPr>
          <w:jc w:val="center"/>
        </w:trPr>
        <w:tc>
          <w:tcPr>
            <w:tcW w:w="1137" w:type="pct"/>
            <w:vMerge w:val="restar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环境敏感程度（</w:t>
            </w:r>
            <w:r w:rsidRPr="00EE3074">
              <w:rPr>
                <w:rFonts w:hint="eastAsia"/>
                <w:bCs/>
                <w:szCs w:val="21"/>
              </w:rPr>
              <w:t>E</w:t>
            </w:r>
            <w:r w:rsidRPr="00EE3074">
              <w:rPr>
                <w:rFonts w:hint="eastAsia"/>
                <w:bCs/>
                <w:szCs w:val="21"/>
              </w:rPr>
              <w:t>）</w:t>
            </w:r>
          </w:p>
        </w:tc>
        <w:tc>
          <w:tcPr>
            <w:tcW w:w="3863" w:type="pct"/>
            <w:gridSpan w:val="4"/>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危险物质及工艺系统危险性（</w:t>
            </w:r>
            <w:r w:rsidRPr="00EE3074">
              <w:rPr>
                <w:rFonts w:hint="eastAsia"/>
                <w:bCs/>
                <w:szCs w:val="21"/>
              </w:rPr>
              <w:t>P</w:t>
            </w:r>
            <w:r w:rsidRPr="00EE3074">
              <w:rPr>
                <w:rFonts w:hint="eastAsia"/>
                <w:bCs/>
                <w:szCs w:val="21"/>
              </w:rPr>
              <w:t>）</w:t>
            </w:r>
          </w:p>
        </w:tc>
      </w:tr>
      <w:tr w:rsidR="00EE3074" w:rsidRPr="00EE3074" w:rsidTr="00AE6001">
        <w:trPr>
          <w:jc w:val="center"/>
        </w:trPr>
        <w:tc>
          <w:tcPr>
            <w:tcW w:w="1137" w:type="pct"/>
            <w:vMerge/>
            <w:shd w:val="clear" w:color="auto" w:fill="auto"/>
            <w:vAlign w:val="center"/>
          </w:tcPr>
          <w:p w:rsidR="00EE3074" w:rsidRPr="00EE3074" w:rsidRDefault="00EE3074" w:rsidP="00BF0394">
            <w:pPr>
              <w:spacing w:line="320" w:lineRule="exact"/>
              <w:jc w:val="center"/>
              <w:rPr>
                <w:bCs/>
                <w:szCs w:val="21"/>
              </w:rPr>
            </w:pP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极高危害（</w:t>
            </w:r>
            <w:r w:rsidRPr="00EE3074">
              <w:rPr>
                <w:rFonts w:hint="eastAsia"/>
                <w:bCs/>
                <w:szCs w:val="21"/>
              </w:rPr>
              <w:t>P</w:t>
            </w:r>
            <w:r w:rsidRPr="00EE3074">
              <w:rPr>
                <w:bCs/>
                <w:szCs w:val="21"/>
              </w:rPr>
              <w:t>1</w:t>
            </w:r>
            <w:r w:rsidRPr="00EE3074">
              <w:rPr>
                <w:rFonts w:hint="eastAsia"/>
                <w:bCs/>
                <w:szCs w:val="21"/>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高度危害（</w:t>
            </w:r>
            <w:r w:rsidRPr="00EE3074">
              <w:rPr>
                <w:rFonts w:hint="eastAsia"/>
                <w:bCs/>
                <w:szCs w:val="21"/>
              </w:rPr>
              <w:t>P</w:t>
            </w:r>
            <w:r w:rsidRPr="00EE3074">
              <w:rPr>
                <w:bCs/>
                <w:szCs w:val="21"/>
              </w:rPr>
              <w:t>2</w:t>
            </w:r>
            <w:r w:rsidRPr="00EE3074">
              <w:rPr>
                <w:rFonts w:hint="eastAsia"/>
                <w:bCs/>
                <w:szCs w:val="21"/>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中毒危害（</w:t>
            </w:r>
            <w:r w:rsidRPr="00EE3074">
              <w:rPr>
                <w:rFonts w:hint="eastAsia"/>
                <w:bCs/>
                <w:szCs w:val="21"/>
              </w:rPr>
              <w:t>P</w:t>
            </w:r>
            <w:r w:rsidRPr="00EE3074">
              <w:rPr>
                <w:bCs/>
                <w:szCs w:val="21"/>
              </w:rPr>
              <w:t>3</w:t>
            </w:r>
            <w:r w:rsidRPr="00EE3074">
              <w:rPr>
                <w:rFonts w:hint="eastAsia"/>
                <w:bCs/>
                <w:szCs w:val="21"/>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轻度危害（</w:t>
            </w:r>
            <w:r w:rsidRPr="00EE3074">
              <w:rPr>
                <w:rFonts w:hint="eastAsia"/>
                <w:bCs/>
                <w:szCs w:val="21"/>
              </w:rPr>
              <w:t>P</w:t>
            </w:r>
            <w:r w:rsidRPr="00EE3074">
              <w:rPr>
                <w:bCs/>
                <w:szCs w:val="21"/>
              </w:rPr>
              <w:t>4</w:t>
            </w:r>
            <w:r w:rsidRPr="00EE3074">
              <w:rPr>
                <w:rFonts w:hint="eastAsia"/>
                <w:bCs/>
                <w:szCs w:val="21"/>
              </w:rPr>
              <w:t>）</w:t>
            </w:r>
          </w:p>
        </w:tc>
      </w:tr>
      <w:tr w:rsidR="00EE3074" w:rsidRPr="00EE3074" w:rsidTr="00AE6001">
        <w:trPr>
          <w:jc w:val="center"/>
        </w:trPr>
        <w:tc>
          <w:tcPr>
            <w:tcW w:w="1137"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环境敏感程度（</w:t>
            </w:r>
            <w:r w:rsidRPr="00EE3074">
              <w:rPr>
                <w:rFonts w:hint="eastAsia"/>
                <w:bCs/>
                <w:szCs w:val="21"/>
              </w:rPr>
              <w:t>E</w:t>
            </w:r>
            <w:r w:rsidRPr="00EE3074">
              <w:rPr>
                <w:bCs/>
                <w:szCs w:val="21"/>
              </w:rPr>
              <w:t>1</w:t>
            </w:r>
            <w:r w:rsidRPr="00EE3074">
              <w:rPr>
                <w:rFonts w:hint="eastAsia"/>
                <w:bCs/>
                <w:szCs w:val="21"/>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bCs/>
                <w:szCs w:val="21"/>
              </w:rPr>
              <w:t>IV</w:t>
            </w:r>
            <w:r w:rsidRPr="00EE3074">
              <w:rPr>
                <w:bCs/>
                <w:szCs w:val="21"/>
                <w:vertAlign w:val="superscript"/>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V</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II</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II</w:t>
            </w:r>
          </w:p>
        </w:tc>
      </w:tr>
      <w:tr w:rsidR="00EE3074" w:rsidRPr="00EE3074" w:rsidTr="00AE6001">
        <w:trPr>
          <w:jc w:val="center"/>
        </w:trPr>
        <w:tc>
          <w:tcPr>
            <w:tcW w:w="1137"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环境敏感程度（</w:t>
            </w:r>
            <w:r w:rsidRPr="00EE3074">
              <w:rPr>
                <w:rFonts w:hint="eastAsia"/>
                <w:bCs/>
                <w:szCs w:val="21"/>
              </w:rPr>
              <w:t>E</w:t>
            </w:r>
            <w:r w:rsidRPr="00EE3074">
              <w:rPr>
                <w:bCs/>
                <w:szCs w:val="21"/>
              </w:rPr>
              <w:t>2</w:t>
            </w:r>
            <w:r w:rsidRPr="00EE3074">
              <w:rPr>
                <w:rFonts w:hint="eastAsia"/>
                <w:bCs/>
                <w:szCs w:val="21"/>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V</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II</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II</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w:t>
            </w:r>
          </w:p>
        </w:tc>
      </w:tr>
      <w:tr w:rsidR="00EE3074" w:rsidRPr="00EE3074" w:rsidTr="00AE6001">
        <w:trPr>
          <w:jc w:val="center"/>
        </w:trPr>
        <w:tc>
          <w:tcPr>
            <w:tcW w:w="1137"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环境敏感程度（</w:t>
            </w:r>
            <w:r w:rsidRPr="00EE3074">
              <w:rPr>
                <w:rFonts w:hint="eastAsia"/>
                <w:bCs/>
                <w:szCs w:val="21"/>
              </w:rPr>
              <w:t>E</w:t>
            </w:r>
            <w:r w:rsidRPr="00EE3074">
              <w:rPr>
                <w:bCs/>
                <w:szCs w:val="21"/>
              </w:rPr>
              <w:t>3</w:t>
            </w:r>
            <w:r w:rsidRPr="00EE3074">
              <w:rPr>
                <w:rFonts w:hint="eastAsia"/>
                <w:bCs/>
                <w:szCs w:val="21"/>
              </w:rPr>
              <w:t>）</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II</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II</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r w:rsidRPr="00EE3074">
              <w:rPr>
                <w:bCs/>
                <w:szCs w:val="21"/>
              </w:rPr>
              <w:t>I</w:t>
            </w:r>
          </w:p>
        </w:tc>
        <w:tc>
          <w:tcPr>
            <w:tcW w:w="966" w:type="pct"/>
            <w:shd w:val="clear" w:color="auto" w:fill="auto"/>
            <w:vAlign w:val="center"/>
          </w:tcPr>
          <w:p w:rsidR="00EE3074" w:rsidRPr="00EE3074" w:rsidRDefault="00EE3074" w:rsidP="00BF0394">
            <w:pPr>
              <w:spacing w:line="320" w:lineRule="exact"/>
              <w:jc w:val="center"/>
              <w:rPr>
                <w:bCs/>
                <w:szCs w:val="21"/>
              </w:rPr>
            </w:pPr>
            <w:r w:rsidRPr="00EE3074">
              <w:rPr>
                <w:rFonts w:hint="eastAsia"/>
                <w:bCs/>
                <w:szCs w:val="21"/>
              </w:rPr>
              <w:t>I</w:t>
            </w:r>
          </w:p>
        </w:tc>
      </w:tr>
      <w:tr w:rsidR="00EE3074" w:rsidRPr="00EE3074" w:rsidTr="00AE6001">
        <w:trPr>
          <w:jc w:val="center"/>
        </w:trPr>
        <w:tc>
          <w:tcPr>
            <w:tcW w:w="5000" w:type="pct"/>
            <w:gridSpan w:val="5"/>
            <w:shd w:val="clear" w:color="auto" w:fill="auto"/>
            <w:vAlign w:val="center"/>
          </w:tcPr>
          <w:p w:rsidR="00EE3074" w:rsidRPr="00EE3074" w:rsidRDefault="00EE3074" w:rsidP="00BF0394">
            <w:pPr>
              <w:spacing w:line="320" w:lineRule="exact"/>
              <w:jc w:val="left"/>
              <w:rPr>
                <w:bCs/>
                <w:szCs w:val="21"/>
              </w:rPr>
            </w:pPr>
            <w:r w:rsidRPr="00EE3074">
              <w:rPr>
                <w:rFonts w:hint="eastAsia"/>
                <w:bCs/>
                <w:szCs w:val="21"/>
              </w:rPr>
              <w:t>注：</w:t>
            </w:r>
            <w:r w:rsidRPr="00EE3074">
              <w:rPr>
                <w:bCs/>
                <w:szCs w:val="21"/>
              </w:rPr>
              <w:t>IV</w:t>
            </w:r>
            <w:r w:rsidRPr="00EE3074">
              <w:rPr>
                <w:bCs/>
                <w:szCs w:val="21"/>
                <w:vertAlign w:val="superscript"/>
              </w:rPr>
              <w:t>+</w:t>
            </w:r>
            <w:r w:rsidRPr="00EE3074">
              <w:rPr>
                <w:rFonts w:hint="eastAsia"/>
                <w:bCs/>
                <w:szCs w:val="21"/>
              </w:rPr>
              <w:t>为极高环境风险</w:t>
            </w:r>
          </w:p>
        </w:tc>
      </w:tr>
    </w:tbl>
    <w:p w:rsidR="00DE79F5" w:rsidRPr="00EE3074" w:rsidRDefault="00EE3074" w:rsidP="00B516B4">
      <w:pPr>
        <w:spacing w:line="500" w:lineRule="exact"/>
        <w:ind w:firstLineChars="200" w:firstLine="480"/>
        <w:rPr>
          <w:sz w:val="24"/>
        </w:rPr>
      </w:pPr>
      <w:r>
        <w:rPr>
          <w:rFonts w:hint="eastAsia"/>
          <w:bCs/>
          <w:sz w:val="24"/>
        </w:rPr>
        <w:lastRenderedPageBreak/>
        <w:t>1</w:t>
      </w:r>
      <w:r>
        <w:rPr>
          <w:rFonts w:hint="eastAsia"/>
          <w:bCs/>
          <w:sz w:val="24"/>
        </w:rPr>
        <w:t>、</w:t>
      </w:r>
      <w:r w:rsidRPr="006C1764">
        <w:rPr>
          <w:rFonts w:hint="eastAsia"/>
          <w:bCs/>
          <w:sz w:val="24"/>
        </w:rPr>
        <w:t>危险物质及工艺系统危险性</w:t>
      </w:r>
      <w:r>
        <w:rPr>
          <w:rFonts w:hint="eastAsia"/>
          <w:bCs/>
          <w:sz w:val="24"/>
        </w:rPr>
        <w:t>（</w:t>
      </w:r>
      <w:r>
        <w:rPr>
          <w:rFonts w:hint="eastAsia"/>
          <w:bCs/>
          <w:sz w:val="24"/>
        </w:rPr>
        <w:t>P</w:t>
      </w:r>
      <w:r>
        <w:rPr>
          <w:rFonts w:hint="eastAsia"/>
          <w:bCs/>
          <w:sz w:val="24"/>
        </w:rPr>
        <w:t>）分级</w:t>
      </w:r>
    </w:p>
    <w:p w:rsidR="00EE3074" w:rsidRDefault="00EE3074" w:rsidP="00EE3074">
      <w:pPr>
        <w:spacing w:line="480" w:lineRule="exact"/>
        <w:ind w:firstLineChars="200" w:firstLine="480"/>
        <w:rPr>
          <w:bCs/>
          <w:sz w:val="24"/>
        </w:rPr>
      </w:pPr>
      <w:r>
        <w:rPr>
          <w:rFonts w:hint="eastAsia"/>
          <w:bCs/>
          <w:sz w:val="24"/>
        </w:rPr>
        <w:t>（</w:t>
      </w:r>
      <w:r>
        <w:rPr>
          <w:rFonts w:hint="eastAsia"/>
          <w:bCs/>
          <w:sz w:val="24"/>
        </w:rPr>
        <w:t>1</w:t>
      </w:r>
      <w:r>
        <w:rPr>
          <w:rFonts w:hint="eastAsia"/>
          <w:bCs/>
          <w:sz w:val="24"/>
        </w:rPr>
        <w:t>）危险物质数量与临界量比值（</w:t>
      </w:r>
      <w:r>
        <w:rPr>
          <w:rFonts w:hint="eastAsia"/>
          <w:bCs/>
          <w:sz w:val="24"/>
        </w:rPr>
        <w:t>Q</w:t>
      </w:r>
      <w:r>
        <w:rPr>
          <w:rFonts w:hint="eastAsia"/>
          <w:bCs/>
          <w:sz w:val="24"/>
        </w:rPr>
        <w:t>）</w:t>
      </w:r>
    </w:p>
    <w:p w:rsidR="00EE3074" w:rsidRPr="00456D81" w:rsidRDefault="00EE3074" w:rsidP="00EE3074">
      <w:pPr>
        <w:autoSpaceDE w:val="0"/>
        <w:autoSpaceDN w:val="0"/>
        <w:adjustRightInd w:val="0"/>
        <w:spacing w:line="480" w:lineRule="exact"/>
        <w:ind w:firstLineChars="200" w:firstLine="480"/>
        <w:jc w:val="left"/>
        <w:rPr>
          <w:kern w:val="0"/>
          <w:sz w:val="24"/>
        </w:rPr>
      </w:pPr>
      <w:r w:rsidRPr="000A4E79">
        <w:rPr>
          <w:rFonts w:hint="eastAsia"/>
          <w:bCs/>
          <w:sz w:val="24"/>
        </w:rPr>
        <w:t>根据《建设项目环境风险评价技术导则》（</w:t>
      </w:r>
      <w:r w:rsidRPr="000A4E79">
        <w:rPr>
          <w:rFonts w:hint="eastAsia"/>
          <w:bCs/>
          <w:sz w:val="24"/>
        </w:rPr>
        <w:t>H</w:t>
      </w:r>
      <w:r w:rsidRPr="000A4E79">
        <w:rPr>
          <w:bCs/>
          <w:sz w:val="24"/>
        </w:rPr>
        <w:t>J169-2018</w:t>
      </w:r>
      <w:r w:rsidRPr="000A4E79">
        <w:rPr>
          <w:rFonts w:hint="eastAsia"/>
          <w:bCs/>
          <w:sz w:val="24"/>
        </w:rPr>
        <w:t>）</w:t>
      </w:r>
      <w:r w:rsidRPr="00456D81">
        <w:rPr>
          <w:kern w:val="0"/>
          <w:sz w:val="24"/>
        </w:rPr>
        <w:t>来进行临界量比值计算。</w:t>
      </w:r>
    </w:p>
    <w:p w:rsidR="00EE3074" w:rsidRPr="00456D81" w:rsidRDefault="00EE3074" w:rsidP="00EE3074">
      <w:pPr>
        <w:autoSpaceDE w:val="0"/>
        <w:autoSpaceDN w:val="0"/>
        <w:adjustRightInd w:val="0"/>
        <w:spacing w:line="480" w:lineRule="exact"/>
        <w:ind w:firstLineChars="200" w:firstLine="480"/>
        <w:jc w:val="left"/>
        <w:rPr>
          <w:kern w:val="0"/>
          <w:sz w:val="24"/>
        </w:rPr>
      </w:pPr>
      <w:r>
        <w:rPr>
          <w:rFonts w:ascii="宋体" w:hAnsi="宋体" w:cs="宋体" w:hint="eastAsia"/>
          <w:kern w:val="0"/>
          <w:sz w:val="24"/>
          <w:lang w:eastAsia="ja-JP"/>
        </w:rPr>
        <w:t>①</w:t>
      </w:r>
      <w:r w:rsidRPr="00456D81">
        <w:rPr>
          <w:kern w:val="0"/>
          <w:sz w:val="24"/>
        </w:rPr>
        <w:t>当只涉及一种危险物质时，计算该物质的总量与其临界量比值，即为</w:t>
      </w:r>
      <w:r w:rsidRPr="00456D81">
        <w:rPr>
          <w:kern w:val="0"/>
          <w:sz w:val="24"/>
        </w:rPr>
        <w:t>Q</w:t>
      </w:r>
      <w:r w:rsidRPr="00456D81">
        <w:rPr>
          <w:kern w:val="0"/>
          <w:sz w:val="24"/>
        </w:rPr>
        <w:t>；</w:t>
      </w:r>
    </w:p>
    <w:p w:rsidR="00EE3074" w:rsidRPr="00456D81" w:rsidRDefault="00EE3074" w:rsidP="00EE3074">
      <w:pPr>
        <w:autoSpaceDE w:val="0"/>
        <w:autoSpaceDN w:val="0"/>
        <w:adjustRightInd w:val="0"/>
        <w:spacing w:line="480" w:lineRule="exact"/>
        <w:ind w:firstLineChars="200" w:firstLine="480"/>
        <w:jc w:val="left"/>
        <w:rPr>
          <w:kern w:val="0"/>
          <w:sz w:val="24"/>
        </w:rPr>
      </w:pPr>
      <w:r>
        <w:rPr>
          <w:rFonts w:ascii="宋体" w:hAnsi="宋体" w:cs="宋体" w:hint="eastAsia"/>
          <w:kern w:val="0"/>
          <w:sz w:val="24"/>
          <w:lang w:eastAsia="ja-JP"/>
        </w:rPr>
        <w:t>②</w:t>
      </w:r>
      <w:r w:rsidRPr="00456D81">
        <w:rPr>
          <w:kern w:val="0"/>
          <w:sz w:val="24"/>
        </w:rPr>
        <w:t>当存在多种危险物质时，计算该物质的总量与其临界量比值，即为</w:t>
      </w:r>
      <w:r w:rsidRPr="00456D81">
        <w:rPr>
          <w:kern w:val="0"/>
          <w:sz w:val="24"/>
        </w:rPr>
        <w:t>Q</w:t>
      </w:r>
      <w:r w:rsidRPr="00456D81">
        <w:rPr>
          <w:kern w:val="0"/>
          <w:sz w:val="24"/>
        </w:rPr>
        <w:t>：</w:t>
      </w:r>
    </w:p>
    <w:p w:rsidR="00EE3074" w:rsidRDefault="00EE3074" w:rsidP="00EE3074">
      <w:pPr>
        <w:autoSpaceDE w:val="0"/>
        <w:autoSpaceDN w:val="0"/>
        <w:adjustRightInd w:val="0"/>
        <w:spacing w:line="480" w:lineRule="exact"/>
        <w:ind w:firstLineChars="200" w:firstLine="420"/>
        <w:jc w:val="left"/>
        <w:rPr>
          <w:kern w:val="0"/>
          <w:sz w:val="24"/>
        </w:rPr>
      </w:pPr>
      <w:r>
        <w:rPr>
          <w:noProof/>
        </w:rPr>
        <w:drawing>
          <wp:anchor distT="0" distB="0" distL="114300" distR="114300" simplePos="0" relativeHeight="251683840" behindDoc="0" locked="0" layoutInCell="1" allowOverlap="1">
            <wp:simplePos x="0" y="0"/>
            <wp:positionH relativeFrom="column">
              <wp:posOffset>1750695</wp:posOffset>
            </wp:positionH>
            <wp:positionV relativeFrom="paragraph">
              <wp:posOffset>21590</wp:posOffset>
            </wp:positionV>
            <wp:extent cx="1971675" cy="561975"/>
            <wp:effectExtent l="0" t="0" r="9525" b="952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3074" w:rsidRDefault="00EE3074" w:rsidP="00EE3074">
      <w:pPr>
        <w:autoSpaceDE w:val="0"/>
        <w:autoSpaceDN w:val="0"/>
        <w:adjustRightInd w:val="0"/>
        <w:spacing w:line="480" w:lineRule="exact"/>
        <w:ind w:firstLineChars="200" w:firstLine="480"/>
        <w:jc w:val="left"/>
        <w:rPr>
          <w:kern w:val="0"/>
          <w:sz w:val="24"/>
        </w:rPr>
      </w:pPr>
    </w:p>
    <w:p w:rsidR="00EE3074" w:rsidRPr="00456D81" w:rsidRDefault="00EE3074" w:rsidP="00EE3074">
      <w:pPr>
        <w:autoSpaceDE w:val="0"/>
        <w:autoSpaceDN w:val="0"/>
        <w:adjustRightInd w:val="0"/>
        <w:spacing w:line="480" w:lineRule="exact"/>
        <w:ind w:firstLineChars="200" w:firstLine="480"/>
        <w:jc w:val="left"/>
        <w:rPr>
          <w:kern w:val="0"/>
          <w:sz w:val="24"/>
        </w:rPr>
      </w:pPr>
      <w:r w:rsidRPr="00456D81">
        <w:rPr>
          <w:kern w:val="0"/>
          <w:sz w:val="24"/>
        </w:rPr>
        <w:t>式中：</w:t>
      </w:r>
      <w:r w:rsidRPr="00456D81">
        <w:rPr>
          <w:kern w:val="0"/>
          <w:sz w:val="24"/>
        </w:rPr>
        <w:t>q</w:t>
      </w:r>
      <w:r w:rsidRPr="00456D81">
        <w:rPr>
          <w:kern w:val="0"/>
          <w:sz w:val="24"/>
          <w:vertAlign w:val="subscript"/>
        </w:rPr>
        <w:t>1</w:t>
      </w:r>
      <w:r w:rsidRPr="00456D81">
        <w:rPr>
          <w:kern w:val="0"/>
          <w:sz w:val="24"/>
        </w:rPr>
        <w:t>，</w:t>
      </w:r>
      <w:r w:rsidRPr="00456D81">
        <w:rPr>
          <w:kern w:val="0"/>
          <w:sz w:val="24"/>
        </w:rPr>
        <w:t>q</w:t>
      </w:r>
      <w:r w:rsidRPr="00456D81">
        <w:rPr>
          <w:kern w:val="0"/>
          <w:sz w:val="24"/>
          <w:vertAlign w:val="subscript"/>
        </w:rPr>
        <w:t>2</w:t>
      </w:r>
      <w:r w:rsidRPr="00456D81">
        <w:rPr>
          <w:kern w:val="0"/>
          <w:sz w:val="24"/>
        </w:rPr>
        <w:t>……qn—</w:t>
      </w:r>
      <w:r w:rsidRPr="00456D81">
        <w:rPr>
          <w:kern w:val="0"/>
          <w:sz w:val="24"/>
        </w:rPr>
        <w:t>每种危险物的最大存在总量（</w:t>
      </w:r>
      <w:r w:rsidRPr="00456D81">
        <w:rPr>
          <w:kern w:val="0"/>
          <w:sz w:val="24"/>
        </w:rPr>
        <w:t>t</w:t>
      </w:r>
      <w:r w:rsidRPr="00456D81">
        <w:rPr>
          <w:kern w:val="0"/>
          <w:sz w:val="24"/>
        </w:rPr>
        <w:t>）；</w:t>
      </w:r>
    </w:p>
    <w:p w:rsidR="00EE3074" w:rsidRPr="00456D81" w:rsidRDefault="00EE3074" w:rsidP="00EE3074">
      <w:pPr>
        <w:autoSpaceDE w:val="0"/>
        <w:autoSpaceDN w:val="0"/>
        <w:adjustRightInd w:val="0"/>
        <w:spacing w:line="480" w:lineRule="exact"/>
        <w:ind w:firstLineChars="500" w:firstLine="1200"/>
        <w:jc w:val="left"/>
        <w:rPr>
          <w:kern w:val="0"/>
          <w:sz w:val="24"/>
        </w:rPr>
      </w:pPr>
      <w:r w:rsidRPr="00456D81">
        <w:rPr>
          <w:kern w:val="0"/>
          <w:sz w:val="24"/>
        </w:rPr>
        <w:t>Q</w:t>
      </w:r>
      <w:r w:rsidRPr="00456D81">
        <w:rPr>
          <w:kern w:val="0"/>
          <w:sz w:val="24"/>
          <w:vertAlign w:val="subscript"/>
        </w:rPr>
        <w:t>1</w:t>
      </w:r>
      <w:r w:rsidRPr="00456D81">
        <w:rPr>
          <w:kern w:val="0"/>
          <w:sz w:val="24"/>
        </w:rPr>
        <w:t>，</w:t>
      </w:r>
      <w:r w:rsidRPr="00456D81">
        <w:rPr>
          <w:kern w:val="0"/>
          <w:sz w:val="24"/>
        </w:rPr>
        <w:t>Q</w:t>
      </w:r>
      <w:r w:rsidRPr="00456D81">
        <w:rPr>
          <w:kern w:val="0"/>
          <w:sz w:val="24"/>
          <w:vertAlign w:val="subscript"/>
        </w:rPr>
        <w:t>2</w:t>
      </w:r>
      <w:r w:rsidRPr="00456D81">
        <w:rPr>
          <w:kern w:val="0"/>
          <w:sz w:val="24"/>
        </w:rPr>
        <w:t>……Qn—</w:t>
      </w:r>
      <w:r w:rsidRPr="00456D81">
        <w:rPr>
          <w:kern w:val="0"/>
          <w:sz w:val="24"/>
        </w:rPr>
        <w:t>每种危险物质的临界量（</w:t>
      </w:r>
      <w:r w:rsidRPr="00456D81">
        <w:rPr>
          <w:kern w:val="0"/>
          <w:sz w:val="24"/>
        </w:rPr>
        <w:t>t</w:t>
      </w:r>
      <w:r w:rsidRPr="00456D81">
        <w:rPr>
          <w:kern w:val="0"/>
          <w:sz w:val="24"/>
        </w:rPr>
        <w:t>）。</w:t>
      </w:r>
    </w:p>
    <w:p w:rsidR="00EE3074" w:rsidRPr="00456D81" w:rsidRDefault="00EE3074" w:rsidP="00EE3074">
      <w:pPr>
        <w:autoSpaceDE w:val="0"/>
        <w:autoSpaceDN w:val="0"/>
        <w:adjustRightInd w:val="0"/>
        <w:spacing w:line="480" w:lineRule="exact"/>
        <w:ind w:firstLineChars="500" w:firstLine="1200"/>
        <w:jc w:val="left"/>
        <w:rPr>
          <w:kern w:val="0"/>
          <w:sz w:val="24"/>
        </w:rPr>
      </w:pPr>
      <w:r w:rsidRPr="00456D81">
        <w:rPr>
          <w:kern w:val="0"/>
          <w:sz w:val="24"/>
        </w:rPr>
        <w:t>当</w:t>
      </w:r>
      <w:r w:rsidRPr="00456D81">
        <w:rPr>
          <w:kern w:val="0"/>
          <w:sz w:val="24"/>
        </w:rPr>
        <w:t>Q</w:t>
      </w:r>
      <w:r w:rsidRPr="00456D81">
        <w:rPr>
          <w:kern w:val="0"/>
          <w:sz w:val="24"/>
        </w:rPr>
        <w:t>＜</w:t>
      </w:r>
      <w:r w:rsidRPr="00456D81">
        <w:rPr>
          <w:kern w:val="0"/>
          <w:sz w:val="24"/>
        </w:rPr>
        <w:t xml:space="preserve">1 </w:t>
      </w:r>
      <w:r w:rsidRPr="00456D81">
        <w:rPr>
          <w:kern w:val="0"/>
          <w:sz w:val="24"/>
        </w:rPr>
        <w:t>时，该项目环境风险潜势为</w:t>
      </w:r>
      <w:r w:rsidRPr="00456D81">
        <w:rPr>
          <w:kern w:val="0"/>
          <w:sz w:val="24"/>
        </w:rPr>
        <w:t>Ⅰ</w:t>
      </w:r>
      <w:r w:rsidRPr="00456D81">
        <w:rPr>
          <w:kern w:val="0"/>
          <w:sz w:val="24"/>
        </w:rPr>
        <w:t>。</w:t>
      </w:r>
    </w:p>
    <w:p w:rsidR="00EE3074" w:rsidRPr="00456D81" w:rsidRDefault="00EE3074" w:rsidP="00EE3074">
      <w:pPr>
        <w:spacing w:line="480" w:lineRule="exact"/>
        <w:ind w:firstLineChars="500" w:firstLine="1200"/>
        <w:rPr>
          <w:bCs/>
          <w:sz w:val="24"/>
        </w:rPr>
      </w:pPr>
      <w:r w:rsidRPr="00456D81">
        <w:rPr>
          <w:kern w:val="0"/>
          <w:sz w:val="24"/>
        </w:rPr>
        <w:t>当</w:t>
      </w:r>
      <w:r w:rsidRPr="00456D81">
        <w:rPr>
          <w:kern w:val="0"/>
          <w:sz w:val="24"/>
        </w:rPr>
        <w:t xml:space="preserve">Q≥1 </w:t>
      </w:r>
      <w:r w:rsidRPr="00456D81">
        <w:rPr>
          <w:kern w:val="0"/>
          <w:sz w:val="24"/>
        </w:rPr>
        <w:t>时，将</w:t>
      </w:r>
      <w:r w:rsidRPr="00456D81">
        <w:rPr>
          <w:kern w:val="0"/>
          <w:sz w:val="24"/>
        </w:rPr>
        <w:t xml:space="preserve">Q </w:t>
      </w:r>
      <w:r w:rsidRPr="00456D81">
        <w:rPr>
          <w:kern w:val="0"/>
          <w:sz w:val="24"/>
        </w:rPr>
        <w:t>值划分为（</w:t>
      </w:r>
      <w:r w:rsidRPr="00456D81">
        <w:rPr>
          <w:kern w:val="0"/>
          <w:sz w:val="24"/>
        </w:rPr>
        <w:t>1</w:t>
      </w:r>
      <w:r w:rsidRPr="00456D81">
        <w:rPr>
          <w:kern w:val="0"/>
          <w:sz w:val="24"/>
        </w:rPr>
        <w:t>）</w:t>
      </w:r>
      <w:r w:rsidRPr="00456D81">
        <w:rPr>
          <w:kern w:val="0"/>
          <w:sz w:val="24"/>
        </w:rPr>
        <w:t>1≤Q</w:t>
      </w:r>
      <w:r w:rsidRPr="00456D81">
        <w:rPr>
          <w:kern w:val="0"/>
          <w:sz w:val="24"/>
        </w:rPr>
        <w:t>＜</w:t>
      </w:r>
      <w:r w:rsidRPr="00456D81">
        <w:rPr>
          <w:kern w:val="0"/>
          <w:sz w:val="24"/>
        </w:rPr>
        <w:t>10</w:t>
      </w:r>
      <w:r w:rsidRPr="00456D81">
        <w:rPr>
          <w:kern w:val="0"/>
          <w:sz w:val="24"/>
        </w:rPr>
        <w:t>；（</w:t>
      </w:r>
      <w:r w:rsidRPr="00456D81">
        <w:rPr>
          <w:kern w:val="0"/>
          <w:sz w:val="24"/>
        </w:rPr>
        <w:t>2</w:t>
      </w:r>
      <w:r w:rsidRPr="00456D81">
        <w:rPr>
          <w:kern w:val="0"/>
          <w:sz w:val="24"/>
        </w:rPr>
        <w:t>）</w:t>
      </w:r>
      <w:r w:rsidRPr="00456D81">
        <w:rPr>
          <w:kern w:val="0"/>
          <w:sz w:val="24"/>
        </w:rPr>
        <w:t>10≤Q</w:t>
      </w:r>
      <w:r w:rsidRPr="00456D81">
        <w:rPr>
          <w:kern w:val="0"/>
          <w:sz w:val="24"/>
        </w:rPr>
        <w:t>＜</w:t>
      </w:r>
      <w:r w:rsidRPr="00456D81">
        <w:rPr>
          <w:kern w:val="0"/>
          <w:sz w:val="24"/>
        </w:rPr>
        <w:t>100</w:t>
      </w:r>
      <w:r w:rsidRPr="00456D81">
        <w:rPr>
          <w:kern w:val="0"/>
          <w:sz w:val="24"/>
        </w:rPr>
        <w:t>；（</w:t>
      </w:r>
      <w:r w:rsidRPr="00456D81">
        <w:rPr>
          <w:kern w:val="0"/>
          <w:sz w:val="24"/>
        </w:rPr>
        <w:t>3</w:t>
      </w:r>
      <w:r w:rsidRPr="00456D81">
        <w:rPr>
          <w:kern w:val="0"/>
          <w:sz w:val="24"/>
        </w:rPr>
        <w:t>）</w:t>
      </w:r>
      <w:r w:rsidRPr="00456D81">
        <w:rPr>
          <w:kern w:val="0"/>
          <w:sz w:val="24"/>
        </w:rPr>
        <w:t>Q≥100</w:t>
      </w:r>
      <w:r w:rsidRPr="00456D81">
        <w:rPr>
          <w:kern w:val="0"/>
          <w:sz w:val="24"/>
        </w:rPr>
        <w:t>。</w:t>
      </w:r>
    </w:p>
    <w:p w:rsidR="00EE3074" w:rsidRPr="00EE3074" w:rsidRDefault="00EE3074" w:rsidP="007F2501">
      <w:pPr>
        <w:spacing w:line="480" w:lineRule="exact"/>
        <w:jc w:val="center"/>
        <w:rPr>
          <w:b/>
          <w:szCs w:val="21"/>
          <w:lang w:val="x-none" w:eastAsia="x-none"/>
        </w:rPr>
      </w:pPr>
      <w:r w:rsidRPr="00EE3074">
        <w:rPr>
          <w:rFonts w:hint="eastAsia"/>
          <w:b/>
          <w:szCs w:val="21"/>
          <w:lang w:val="x-none" w:eastAsia="x-none"/>
        </w:rPr>
        <w:t>表</w:t>
      </w:r>
      <w:r w:rsidRPr="00EE3074">
        <w:rPr>
          <w:rFonts w:hint="eastAsia"/>
          <w:b/>
          <w:szCs w:val="21"/>
          <w:lang w:val="x-none" w:eastAsia="x-none"/>
        </w:rPr>
        <w:t>5</w:t>
      </w:r>
      <w:r w:rsidRPr="00EE3074">
        <w:rPr>
          <w:b/>
          <w:szCs w:val="21"/>
          <w:lang w:val="x-none" w:eastAsia="x-none"/>
        </w:rPr>
        <w:t>-2</w:t>
      </w:r>
      <w:r w:rsidR="00BF0394">
        <w:rPr>
          <w:b/>
          <w:szCs w:val="21"/>
          <w:lang w:val="x-none" w:eastAsia="x-none"/>
        </w:rPr>
        <w:t>6</w:t>
      </w:r>
      <w:r w:rsidRPr="00EE3074">
        <w:rPr>
          <w:b/>
          <w:szCs w:val="21"/>
          <w:lang w:val="x-none" w:eastAsia="x-none"/>
        </w:rPr>
        <w:t xml:space="preserve">   </w:t>
      </w:r>
      <w:r w:rsidRPr="00EE3074">
        <w:rPr>
          <w:rFonts w:hint="eastAsia"/>
          <w:b/>
          <w:szCs w:val="21"/>
          <w:lang w:val="x-none" w:eastAsia="x-none"/>
        </w:rPr>
        <w:t>本项目</w:t>
      </w:r>
      <w:r w:rsidRPr="00EE3074">
        <w:rPr>
          <w:rFonts w:hint="eastAsia"/>
          <w:b/>
          <w:szCs w:val="21"/>
          <w:lang w:val="x-none" w:eastAsia="x-none"/>
        </w:rPr>
        <w:t>Q</w:t>
      </w:r>
      <w:r w:rsidRPr="00EE3074">
        <w:rPr>
          <w:rFonts w:hint="eastAsia"/>
          <w:b/>
          <w:szCs w:val="21"/>
          <w:lang w:val="x-none" w:eastAsia="x-none"/>
        </w:rPr>
        <w:t>值计算表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2"/>
        <w:gridCol w:w="1131"/>
        <w:gridCol w:w="990"/>
        <w:gridCol w:w="991"/>
        <w:gridCol w:w="1966"/>
        <w:gridCol w:w="1710"/>
        <w:gridCol w:w="786"/>
      </w:tblGrid>
      <w:tr w:rsidR="007F2501" w:rsidRPr="007F2501" w:rsidTr="007F2501">
        <w:trPr>
          <w:trHeight w:val="397"/>
          <w:jc w:val="center"/>
        </w:trPr>
        <w:tc>
          <w:tcPr>
            <w:tcW w:w="424" w:type="pct"/>
          </w:tcPr>
          <w:p w:rsidR="00EE3074" w:rsidRPr="00EE3074" w:rsidRDefault="00EE3074" w:rsidP="00EE3074">
            <w:pPr>
              <w:spacing w:line="360" w:lineRule="exact"/>
              <w:jc w:val="center"/>
              <w:rPr>
                <w:szCs w:val="21"/>
              </w:rPr>
            </w:pPr>
            <w:r w:rsidRPr="00EE3074">
              <w:rPr>
                <w:rFonts w:hint="eastAsia"/>
                <w:szCs w:val="21"/>
              </w:rPr>
              <w:t>序号</w:t>
            </w:r>
          </w:p>
        </w:tc>
        <w:tc>
          <w:tcPr>
            <w:tcW w:w="683" w:type="pct"/>
            <w:shd w:val="clear" w:color="auto" w:fill="auto"/>
          </w:tcPr>
          <w:p w:rsidR="00EE3074" w:rsidRPr="00EE3074" w:rsidRDefault="00EE3074" w:rsidP="00EE3074">
            <w:pPr>
              <w:spacing w:line="360" w:lineRule="exact"/>
              <w:jc w:val="center"/>
              <w:rPr>
                <w:szCs w:val="21"/>
              </w:rPr>
            </w:pPr>
            <w:r w:rsidRPr="00EE3074">
              <w:rPr>
                <w:rFonts w:hint="eastAsia"/>
                <w:szCs w:val="21"/>
              </w:rPr>
              <w:t>危险</w:t>
            </w:r>
            <w:r w:rsidRPr="00EE3074">
              <w:rPr>
                <w:szCs w:val="21"/>
              </w:rPr>
              <w:t>物质</w:t>
            </w:r>
          </w:p>
        </w:tc>
        <w:tc>
          <w:tcPr>
            <w:tcW w:w="598" w:type="pct"/>
            <w:shd w:val="clear" w:color="auto" w:fill="auto"/>
          </w:tcPr>
          <w:p w:rsidR="00EE3074" w:rsidRPr="00EE3074" w:rsidRDefault="00EE3074" w:rsidP="00EE3074">
            <w:pPr>
              <w:spacing w:line="360" w:lineRule="exact"/>
              <w:jc w:val="center"/>
              <w:rPr>
                <w:szCs w:val="21"/>
              </w:rPr>
            </w:pPr>
            <w:r w:rsidRPr="00EE3074">
              <w:rPr>
                <w:rFonts w:hint="eastAsia"/>
                <w:szCs w:val="21"/>
              </w:rPr>
              <w:t>C</w:t>
            </w:r>
            <w:r w:rsidRPr="00EE3074">
              <w:rPr>
                <w:szCs w:val="21"/>
              </w:rPr>
              <w:t>AS</w:t>
            </w:r>
            <w:r w:rsidRPr="00EE3074">
              <w:rPr>
                <w:rFonts w:hint="eastAsia"/>
                <w:szCs w:val="21"/>
              </w:rPr>
              <w:t>号</w:t>
            </w:r>
          </w:p>
        </w:tc>
        <w:tc>
          <w:tcPr>
            <w:tcW w:w="599" w:type="pct"/>
            <w:shd w:val="clear" w:color="auto" w:fill="auto"/>
          </w:tcPr>
          <w:p w:rsidR="00EE3074" w:rsidRPr="00EE3074" w:rsidRDefault="00EE3074" w:rsidP="00EE3074">
            <w:pPr>
              <w:spacing w:line="360" w:lineRule="exact"/>
              <w:jc w:val="center"/>
              <w:rPr>
                <w:szCs w:val="21"/>
              </w:rPr>
            </w:pPr>
            <w:r w:rsidRPr="00EE3074">
              <w:rPr>
                <w:rFonts w:hint="eastAsia"/>
                <w:szCs w:val="21"/>
              </w:rPr>
              <w:t>临界量</w:t>
            </w:r>
            <w:r w:rsidRPr="00EE3074">
              <w:rPr>
                <w:rFonts w:hint="eastAsia"/>
                <w:szCs w:val="21"/>
              </w:rPr>
              <w:t>/t</w:t>
            </w:r>
          </w:p>
        </w:tc>
        <w:tc>
          <w:tcPr>
            <w:tcW w:w="1188" w:type="pct"/>
          </w:tcPr>
          <w:p w:rsidR="00EE3074" w:rsidRPr="00EE3074" w:rsidRDefault="00EE3074" w:rsidP="00EE3074">
            <w:pPr>
              <w:spacing w:line="360" w:lineRule="exact"/>
              <w:jc w:val="center"/>
              <w:rPr>
                <w:szCs w:val="21"/>
              </w:rPr>
            </w:pPr>
            <w:r w:rsidRPr="00EE3074">
              <w:rPr>
                <w:rFonts w:hint="eastAsia"/>
                <w:szCs w:val="21"/>
              </w:rPr>
              <w:t>储存方式</w:t>
            </w:r>
          </w:p>
        </w:tc>
        <w:tc>
          <w:tcPr>
            <w:tcW w:w="1033" w:type="pct"/>
            <w:shd w:val="clear" w:color="auto" w:fill="auto"/>
          </w:tcPr>
          <w:p w:rsidR="00EE3074" w:rsidRPr="00EE3074" w:rsidRDefault="00EE3074" w:rsidP="00EE3074">
            <w:pPr>
              <w:spacing w:line="360" w:lineRule="exact"/>
              <w:jc w:val="center"/>
              <w:rPr>
                <w:szCs w:val="21"/>
              </w:rPr>
            </w:pPr>
            <w:r w:rsidRPr="00EE3074">
              <w:rPr>
                <w:rFonts w:hint="eastAsia"/>
                <w:szCs w:val="21"/>
              </w:rPr>
              <w:t>项目最大储量</w:t>
            </w:r>
            <w:r w:rsidRPr="00EE3074">
              <w:rPr>
                <w:rFonts w:hint="eastAsia"/>
                <w:szCs w:val="21"/>
              </w:rPr>
              <w:t>/t</w:t>
            </w:r>
          </w:p>
        </w:tc>
        <w:tc>
          <w:tcPr>
            <w:tcW w:w="475" w:type="pct"/>
            <w:shd w:val="clear" w:color="auto" w:fill="auto"/>
          </w:tcPr>
          <w:p w:rsidR="00EE3074" w:rsidRPr="00EE3074" w:rsidRDefault="00EE3074" w:rsidP="00EE3074">
            <w:pPr>
              <w:spacing w:line="360" w:lineRule="exact"/>
              <w:jc w:val="center"/>
              <w:rPr>
                <w:szCs w:val="21"/>
              </w:rPr>
            </w:pPr>
            <w:r w:rsidRPr="00EE3074">
              <w:rPr>
                <w:rFonts w:hint="eastAsia"/>
                <w:szCs w:val="21"/>
              </w:rPr>
              <w:t>Q</w:t>
            </w:r>
          </w:p>
        </w:tc>
      </w:tr>
      <w:tr w:rsidR="007F2501" w:rsidRPr="007F2501" w:rsidTr="007F2501">
        <w:trPr>
          <w:trHeight w:val="397"/>
          <w:jc w:val="center"/>
        </w:trPr>
        <w:tc>
          <w:tcPr>
            <w:tcW w:w="424" w:type="pct"/>
          </w:tcPr>
          <w:p w:rsidR="00EE3074" w:rsidRPr="00EE3074" w:rsidRDefault="00EE3074" w:rsidP="00EE3074">
            <w:pPr>
              <w:spacing w:line="360" w:lineRule="exact"/>
              <w:jc w:val="center"/>
              <w:rPr>
                <w:color w:val="000000"/>
                <w:szCs w:val="21"/>
              </w:rPr>
            </w:pPr>
            <w:r w:rsidRPr="00EE3074">
              <w:rPr>
                <w:rFonts w:hint="eastAsia"/>
                <w:color w:val="000000"/>
                <w:szCs w:val="21"/>
              </w:rPr>
              <w:t>1</w:t>
            </w:r>
          </w:p>
        </w:tc>
        <w:tc>
          <w:tcPr>
            <w:tcW w:w="683" w:type="pct"/>
            <w:shd w:val="clear" w:color="auto" w:fill="auto"/>
          </w:tcPr>
          <w:p w:rsidR="00EE3074" w:rsidRPr="00EE3074" w:rsidRDefault="00EE3074" w:rsidP="00EE3074">
            <w:pPr>
              <w:spacing w:line="360" w:lineRule="exact"/>
              <w:jc w:val="center"/>
              <w:rPr>
                <w:color w:val="000000"/>
                <w:szCs w:val="21"/>
              </w:rPr>
            </w:pPr>
            <w:r w:rsidRPr="00EE3074">
              <w:rPr>
                <w:rFonts w:hint="eastAsia"/>
                <w:color w:val="000000"/>
                <w:szCs w:val="21"/>
              </w:rPr>
              <w:t>甲醇</w:t>
            </w:r>
          </w:p>
        </w:tc>
        <w:tc>
          <w:tcPr>
            <w:tcW w:w="598" w:type="pct"/>
            <w:shd w:val="clear" w:color="auto" w:fill="auto"/>
          </w:tcPr>
          <w:p w:rsidR="00EE3074" w:rsidRPr="00EE3074" w:rsidRDefault="00EE3074" w:rsidP="00EE3074">
            <w:pPr>
              <w:spacing w:line="360" w:lineRule="exact"/>
              <w:jc w:val="center"/>
              <w:rPr>
                <w:szCs w:val="21"/>
              </w:rPr>
            </w:pPr>
            <w:r w:rsidRPr="00EE3074">
              <w:rPr>
                <w:rFonts w:hint="eastAsia"/>
                <w:szCs w:val="21"/>
              </w:rPr>
              <w:t>6</w:t>
            </w:r>
            <w:r w:rsidRPr="00EE3074">
              <w:rPr>
                <w:szCs w:val="21"/>
              </w:rPr>
              <w:t>7-56-1</w:t>
            </w:r>
          </w:p>
        </w:tc>
        <w:tc>
          <w:tcPr>
            <w:tcW w:w="599" w:type="pct"/>
            <w:shd w:val="clear" w:color="auto" w:fill="auto"/>
          </w:tcPr>
          <w:p w:rsidR="00EE3074" w:rsidRPr="00EE3074" w:rsidRDefault="00EE3074" w:rsidP="00EE3074">
            <w:pPr>
              <w:spacing w:line="360" w:lineRule="exact"/>
              <w:jc w:val="center"/>
              <w:rPr>
                <w:szCs w:val="21"/>
              </w:rPr>
            </w:pPr>
            <w:r w:rsidRPr="00EE3074">
              <w:rPr>
                <w:rFonts w:hint="eastAsia"/>
                <w:szCs w:val="21"/>
              </w:rPr>
              <w:t>1</w:t>
            </w:r>
          </w:p>
        </w:tc>
        <w:tc>
          <w:tcPr>
            <w:tcW w:w="1188" w:type="pct"/>
          </w:tcPr>
          <w:p w:rsidR="00EE3074" w:rsidRPr="00EE3074" w:rsidRDefault="00EE3074" w:rsidP="00EE3074">
            <w:pPr>
              <w:spacing w:line="360" w:lineRule="exact"/>
              <w:jc w:val="center"/>
              <w:rPr>
                <w:szCs w:val="21"/>
              </w:rPr>
            </w:pPr>
            <w:r w:rsidRPr="00EE3074">
              <w:rPr>
                <w:szCs w:val="21"/>
              </w:rPr>
              <w:t>1</w:t>
            </w:r>
            <w:r w:rsidR="007F2501" w:rsidRPr="007F2501">
              <w:rPr>
                <w:rFonts w:hint="eastAsia"/>
                <w:szCs w:val="21"/>
              </w:rPr>
              <w:t>座容积</w:t>
            </w:r>
            <w:r w:rsidRPr="00EE3074">
              <w:rPr>
                <w:szCs w:val="21"/>
              </w:rPr>
              <w:t>1</w:t>
            </w:r>
            <w:r w:rsidR="007F2501" w:rsidRPr="007F2501">
              <w:rPr>
                <w:rFonts w:hint="eastAsia"/>
                <w:szCs w:val="21"/>
              </w:rPr>
              <w:t>t</w:t>
            </w:r>
            <w:r w:rsidRPr="007F2501">
              <w:rPr>
                <w:rFonts w:hint="eastAsia"/>
                <w:szCs w:val="21"/>
              </w:rPr>
              <w:t>PE</w:t>
            </w:r>
            <w:r w:rsidRPr="00EE3074">
              <w:rPr>
                <w:rFonts w:hint="eastAsia"/>
                <w:szCs w:val="21"/>
              </w:rPr>
              <w:t>储罐</w:t>
            </w:r>
          </w:p>
        </w:tc>
        <w:tc>
          <w:tcPr>
            <w:tcW w:w="1033" w:type="pct"/>
            <w:shd w:val="clear" w:color="auto" w:fill="auto"/>
          </w:tcPr>
          <w:p w:rsidR="00EE3074" w:rsidRPr="00EE3074" w:rsidRDefault="00EE3074" w:rsidP="00EE3074">
            <w:pPr>
              <w:spacing w:line="360" w:lineRule="exact"/>
              <w:jc w:val="center"/>
              <w:rPr>
                <w:szCs w:val="21"/>
              </w:rPr>
            </w:pPr>
            <w:r w:rsidRPr="007F2501">
              <w:rPr>
                <w:szCs w:val="21"/>
              </w:rPr>
              <w:t>1</w:t>
            </w:r>
          </w:p>
        </w:tc>
        <w:tc>
          <w:tcPr>
            <w:tcW w:w="475" w:type="pct"/>
            <w:shd w:val="clear" w:color="auto" w:fill="auto"/>
            <w:vAlign w:val="center"/>
          </w:tcPr>
          <w:p w:rsidR="00EE3074" w:rsidRPr="00EE3074" w:rsidRDefault="00EE3074" w:rsidP="00EE3074">
            <w:pPr>
              <w:spacing w:line="360" w:lineRule="exact"/>
              <w:jc w:val="center"/>
              <w:rPr>
                <w:szCs w:val="21"/>
              </w:rPr>
            </w:pPr>
            <w:r w:rsidRPr="007F2501">
              <w:rPr>
                <w:szCs w:val="21"/>
              </w:rPr>
              <w:t>0.1</w:t>
            </w:r>
          </w:p>
        </w:tc>
      </w:tr>
      <w:tr w:rsidR="00EE3074" w:rsidRPr="00EE3074" w:rsidTr="007F2501">
        <w:trPr>
          <w:trHeight w:val="397"/>
          <w:jc w:val="center"/>
        </w:trPr>
        <w:tc>
          <w:tcPr>
            <w:tcW w:w="4525" w:type="pct"/>
            <w:gridSpan w:val="6"/>
          </w:tcPr>
          <w:p w:rsidR="00EE3074" w:rsidRPr="00EE3074" w:rsidRDefault="00EE3074" w:rsidP="00EE3074">
            <w:pPr>
              <w:spacing w:line="360" w:lineRule="exact"/>
              <w:jc w:val="center"/>
              <w:rPr>
                <w:szCs w:val="21"/>
              </w:rPr>
            </w:pPr>
            <w:r w:rsidRPr="00EE3074">
              <w:rPr>
                <w:rFonts w:hint="eastAsia"/>
                <w:szCs w:val="21"/>
              </w:rPr>
              <w:t>项目环境风险评价</w:t>
            </w:r>
            <w:r w:rsidRPr="00EE3074">
              <w:rPr>
                <w:rFonts w:hint="eastAsia"/>
                <w:szCs w:val="21"/>
              </w:rPr>
              <w:t>Q</w:t>
            </w:r>
            <w:r w:rsidRPr="00EE3074">
              <w:rPr>
                <w:rFonts w:hint="eastAsia"/>
                <w:szCs w:val="21"/>
              </w:rPr>
              <w:t>值</w:t>
            </w:r>
            <w:r w:rsidRPr="00EE3074">
              <w:rPr>
                <w:bCs/>
                <w:szCs w:val="21"/>
              </w:rPr>
              <w:t>Ʃ</w:t>
            </w:r>
          </w:p>
        </w:tc>
        <w:tc>
          <w:tcPr>
            <w:tcW w:w="475" w:type="pct"/>
            <w:shd w:val="clear" w:color="auto" w:fill="auto"/>
            <w:vAlign w:val="center"/>
          </w:tcPr>
          <w:p w:rsidR="00EE3074" w:rsidRPr="00EE3074" w:rsidRDefault="00EE3074" w:rsidP="00EE3074">
            <w:pPr>
              <w:spacing w:line="360" w:lineRule="exact"/>
              <w:jc w:val="center"/>
              <w:rPr>
                <w:szCs w:val="21"/>
              </w:rPr>
            </w:pPr>
            <w:r w:rsidRPr="007F2501">
              <w:rPr>
                <w:szCs w:val="21"/>
              </w:rPr>
              <w:t>0.1</w:t>
            </w:r>
          </w:p>
        </w:tc>
      </w:tr>
    </w:tbl>
    <w:p w:rsidR="00EE3074" w:rsidRDefault="007F2501" w:rsidP="007F2501">
      <w:pPr>
        <w:autoSpaceDE w:val="0"/>
        <w:autoSpaceDN w:val="0"/>
        <w:adjustRightInd w:val="0"/>
        <w:spacing w:line="480" w:lineRule="exact"/>
        <w:ind w:firstLineChars="200" w:firstLine="480"/>
        <w:jc w:val="left"/>
        <w:rPr>
          <w:bCs/>
          <w:sz w:val="24"/>
        </w:rPr>
      </w:pPr>
      <w:r>
        <w:rPr>
          <w:rFonts w:hint="eastAsia"/>
          <w:bCs/>
          <w:sz w:val="24"/>
        </w:rPr>
        <w:t>本项目</w:t>
      </w:r>
      <w:r>
        <w:rPr>
          <w:rFonts w:hint="eastAsia"/>
          <w:bCs/>
          <w:sz w:val="24"/>
        </w:rPr>
        <w:t>Q=</w:t>
      </w:r>
      <w:r>
        <w:rPr>
          <w:bCs/>
          <w:sz w:val="24"/>
        </w:rPr>
        <w:t>0.1</w:t>
      </w:r>
      <w:r w:rsidRPr="00456D81">
        <w:rPr>
          <w:kern w:val="0"/>
          <w:sz w:val="24"/>
        </w:rPr>
        <w:t>＜</w:t>
      </w:r>
      <w:r w:rsidRPr="00456D81">
        <w:rPr>
          <w:kern w:val="0"/>
          <w:sz w:val="24"/>
        </w:rPr>
        <w:t>1</w:t>
      </w:r>
      <w:r>
        <w:rPr>
          <w:rFonts w:hint="eastAsia"/>
          <w:kern w:val="0"/>
          <w:sz w:val="24"/>
        </w:rPr>
        <w:t>，</w:t>
      </w:r>
      <w:r w:rsidRPr="00456D81">
        <w:rPr>
          <w:kern w:val="0"/>
          <w:sz w:val="24"/>
        </w:rPr>
        <w:t>环境风险潜势为</w:t>
      </w:r>
      <w:r w:rsidRPr="00456D81">
        <w:rPr>
          <w:kern w:val="0"/>
          <w:sz w:val="24"/>
        </w:rPr>
        <w:t>Ⅰ</w:t>
      </w:r>
      <w:r>
        <w:rPr>
          <w:rFonts w:hint="eastAsia"/>
          <w:kern w:val="0"/>
          <w:sz w:val="24"/>
        </w:rPr>
        <w:t>，进行简单分析即可。</w:t>
      </w:r>
    </w:p>
    <w:p w:rsidR="00952354" w:rsidRPr="0077262A" w:rsidRDefault="00952354" w:rsidP="0077262A">
      <w:pPr>
        <w:spacing w:line="480" w:lineRule="exact"/>
        <w:ind w:firstLineChars="200" w:firstLine="482"/>
        <w:outlineLvl w:val="2"/>
        <w:rPr>
          <w:b/>
          <w:bCs/>
          <w:sz w:val="24"/>
        </w:rPr>
      </w:pPr>
      <w:bookmarkStart w:id="138" w:name="_Toc13844413"/>
      <w:r w:rsidRPr="0077262A">
        <w:rPr>
          <w:rFonts w:hint="eastAsia"/>
          <w:b/>
          <w:bCs/>
          <w:sz w:val="24"/>
        </w:rPr>
        <w:t>5</w:t>
      </w:r>
      <w:r w:rsidRPr="0077262A">
        <w:rPr>
          <w:b/>
          <w:bCs/>
          <w:sz w:val="24"/>
        </w:rPr>
        <w:t>.7.3</w:t>
      </w:r>
      <w:r w:rsidRPr="0077262A">
        <w:rPr>
          <w:rFonts w:hint="eastAsia"/>
          <w:b/>
          <w:bCs/>
          <w:sz w:val="24"/>
        </w:rPr>
        <w:t>环境风险识别</w:t>
      </w:r>
      <w:bookmarkEnd w:id="138"/>
    </w:p>
    <w:p w:rsidR="00952354" w:rsidRPr="00C74001" w:rsidRDefault="00952354" w:rsidP="00952354">
      <w:pPr>
        <w:spacing w:line="500" w:lineRule="exact"/>
        <w:ind w:firstLineChars="200" w:firstLine="480"/>
        <w:rPr>
          <w:sz w:val="24"/>
        </w:rPr>
      </w:pPr>
      <w:r w:rsidRPr="00C74001">
        <w:rPr>
          <w:rFonts w:hint="eastAsia"/>
          <w:sz w:val="24"/>
        </w:rPr>
        <w:t>对照</w:t>
      </w:r>
      <w:r w:rsidRPr="000A4E79">
        <w:rPr>
          <w:rFonts w:hint="eastAsia"/>
          <w:bCs/>
          <w:sz w:val="24"/>
        </w:rPr>
        <w:t>《建设项目环境风险评价技术导则》（</w:t>
      </w:r>
      <w:r w:rsidRPr="000A4E79">
        <w:rPr>
          <w:rFonts w:hint="eastAsia"/>
          <w:bCs/>
          <w:sz w:val="24"/>
        </w:rPr>
        <w:t>H</w:t>
      </w:r>
      <w:r w:rsidRPr="000A4E79">
        <w:rPr>
          <w:bCs/>
          <w:sz w:val="24"/>
        </w:rPr>
        <w:t>J169-2018</w:t>
      </w:r>
      <w:r w:rsidRPr="000A4E79">
        <w:rPr>
          <w:rFonts w:hint="eastAsia"/>
          <w:bCs/>
          <w:sz w:val="24"/>
        </w:rPr>
        <w:t>）</w:t>
      </w:r>
      <w:r>
        <w:rPr>
          <w:rFonts w:hint="eastAsia"/>
          <w:bCs/>
          <w:sz w:val="24"/>
        </w:rPr>
        <w:t>附录</w:t>
      </w:r>
      <w:r>
        <w:rPr>
          <w:rFonts w:hint="eastAsia"/>
          <w:bCs/>
          <w:sz w:val="24"/>
        </w:rPr>
        <w:t>B</w:t>
      </w:r>
      <w:r>
        <w:rPr>
          <w:rFonts w:hint="eastAsia"/>
          <w:bCs/>
          <w:sz w:val="24"/>
        </w:rPr>
        <w:t>，本项目物质危险性识别见表</w:t>
      </w:r>
      <w:r>
        <w:rPr>
          <w:rFonts w:hint="eastAsia"/>
          <w:bCs/>
          <w:sz w:val="24"/>
        </w:rPr>
        <w:t>5</w:t>
      </w:r>
      <w:r>
        <w:rPr>
          <w:bCs/>
          <w:sz w:val="24"/>
        </w:rPr>
        <w:t>-</w:t>
      </w:r>
      <w:r w:rsidR="00BF0394">
        <w:rPr>
          <w:bCs/>
          <w:sz w:val="24"/>
        </w:rPr>
        <w:t>27</w:t>
      </w:r>
      <w:r>
        <w:rPr>
          <w:rFonts w:hint="eastAsia"/>
          <w:bCs/>
          <w:sz w:val="24"/>
        </w:rPr>
        <w:t>。</w:t>
      </w:r>
    </w:p>
    <w:p w:rsidR="00952354" w:rsidRPr="00952354" w:rsidRDefault="00952354" w:rsidP="00952354">
      <w:pPr>
        <w:spacing w:line="480" w:lineRule="exact"/>
        <w:jc w:val="center"/>
        <w:rPr>
          <w:b/>
          <w:sz w:val="24"/>
          <w:lang w:val="x-none"/>
        </w:rPr>
      </w:pPr>
      <w:r w:rsidRPr="00952354">
        <w:rPr>
          <w:b/>
          <w:sz w:val="24"/>
          <w:lang w:val="x-none" w:eastAsia="x-none"/>
        </w:rPr>
        <w:t>表</w:t>
      </w:r>
      <w:r w:rsidRPr="00952354">
        <w:rPr>
          <w:b/>
          <w:sz w:val="24"/>
          <w:lang w:val="x-none" w:eastAsia="x-none"/>
        </w:rPr>
        <w:t>5-</w:t>
      </w:r>
      <w:r w:rsidR="00BF0394">
        <w:rPr>
          <w:b/>
          <w:sz w:val="24"/>
          <w:lang w:val="x-none" w:eastAsia="x-none"/>
        </w:rPr>
        <w:t>27</w:t>
      </w:r>
      <w:r w:rsidRPr="00952354">
        <w:rPr>
          <w:b/>
          <w:sz w:val="24"/>
          <w:lang w:val="x-none" w:eastAsia="x-none"/>
        </w:rPr>
        <w:t xml:space="preserve">  </w:t>
      </w:r>
      <w:r w:rsidRPr="00952354">
        <w:rPr>
          <w:rFonts w:hint="eastAsia"/>
          <w:b/>
          <w:sz w:val="24"/>
          <w:lang w:val="x-none"/>
        </w:rPr>
        <w:t>本项目物质危险性识别</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134"/>
        <w:gridCol w:w="992"/>
        <w:gridCol w:w="1276"/>
        <w:gridCol w:w="1984"/>
        <w:gridCol w:w="2834"/>
      </w:tblGrid>
      <w:tr w:rsidR="00952354" w:rsidRPr="00952354" w:rsidTr="00651295">
        <w:trPr>
          <w:jc w:val="center"/>
        </w:trPr>
        <w:tc>
          <w:tcPr>
            <w:tcW w:w="1136" w:type="dxa"/>
            <w:shd w:val="clear" w:color="auto" w:fill="auto"/>
            <w:vAlign w:val="center"/>
          </w:tcPr>
          <w:p w:rsidR="00952354" w:rsidRPr="00952354" w:rsidRDefault="00952354" w:rsidP="00952354">
            <w:pPr>
              <w:spacing w:line="360" w:lineRule="exact"/>
              <w:jc w:val="center"/>
              <w:rPr>
                <w:szCs w:val="21"/>
              </w:rPr>
            </w:pPr>
            <w:r w:rsidRPr="00952354">
              <w:rPr>
                <w:szCs w:val="21"/>
              </w:rPr>
              <w:t>物质名称</w:t>
            </w:r>
          </w:p>
        </w:tc>
        <w:tc>
          <w:tcPr>
            <w:tcW w:w="1134"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C</w:t>
            </w:r>
            <w:r w:rsidRPr="00952354">
              <w:rPr>
                <w:szCs w:val="21"/>
              </w:rPr>
              <w:t>AS</w:t>
            </w:r>
            <w:r w:rsidRPr="00952354">
              <w:rPr>
                <w:rFonts w:hint="eastAsia"/>
                <w:szCs w:val="21"/>
              </w:rPr>
              <w:t>号</w:t>
            </w:r>
          </w:p>
        </w:tc>
        <w:tc>
          <w:tcPr>
            <w:tcW w:w="992"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临界量</w:t>
            </w:r>
            <w:r w:rsidRPr="00952354">
              <w:rPr>
                <w:rFonts w:hint="eastAsia"/>
                <w:szCs w:val="21"/>
              </w:rPr>
              <w:t>/t</w:t>
            </w:r>
          </w:p>
        </w:tc>
        <w:tc>
          <w:tcPr>
            <w:tcW w:w="1276"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最大储量</w:t>
            </w:r>
            <w:r w:rsidRPr="00952354">
              <w:rPr>
                <w:rFonts w:hint="eastAsia"/>
                <w:szCs w:val="21"/>
              </w:rPr>
              <w:t>/t</w:t>
            </w:r>
          </w:p>
        </w:tc>
        <w:tc>
          <w:tcPr>
            <w:tcW w:w="1984"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燃烧爆炸性</w:t>
            </w:r>
          </w:p>
        </w:tc>
        <w:tc>
          <w:tcPr>
            <w:tcW w:w="2834"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急性毒性</w:t>
            </w:r>
          </w:p>
        </w:tc>
      </w:tr>
      <w:tr w:rsidR="00952354" w:rsidRPr="00952354" w:rsidTr="00651295">
        <w:trPr>
          <w:trHeight w:val="293"/>
          <w:jc w:val="center"/>
        </w:trPr>
        <w:tc>
          <w:tcPr>
            <w:tcW w:w="1136"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甲醇</w:t>
            </w:r>
          </w:p>
        </w:tc>
        <w:tc>
          <w:tcPr>
            <w:tcW w:w="1134"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6</w:t>
            </w:r>
            <w:r w:rsidRPr="00952354">
              <w:rPr>
                <w:szCs w:val="21"/>
              </w:rPr>
              <w:t>7-56-1</w:t>
            </w:r>
          </w:p>
        </w:tc>
        <w:tc>
          <w:tcPr>
            <w:tcW w:w="992"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1</w:t>
            </w:r>
            <w:r w:rsidRPr="00952354">
              <w:rPr>
                <w:szCs w:val="21"/>
              </w:rPr>
              <w:t>0</w:t>
            </w:r>
          </w:p>
        </w:tc>
        <w:tc>
          <w:tcPr>
            <w:tcW w:w="1276" w:type="dxa"/>
            <w:shd w:val="clear" w:color="auto" w:fill="auto"/>
            <w:vAlign w:val="center"/>
          </w:tcPr>
          <w:p w:rsidR="00952354" w:rsidRPr="00952354" w:rsidRDefault="00952354" w:rsidP="00952354">
            <w:pPr>
              <w:spacing w:line="360" w:lineRule="exact"/>
              <w:jc w:val="center"/>
              <w:rPr>
                <w:szCs w:val="21"/>
              </w:rPr>
            </w:pPr>
            <w:r w:rsidRPr="00952354">
              <w:rPr>
                <w:szCs w:val="21"/>
              </w:rPr>
              <w:t>7.92</w:t>
            </w:r>
          </w:p>
        </w:tc>
        <w:tc>
          <w:tcPr>
            <w:tcW w:w="1984"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高度易燃，其蒸气与空气混合，能形成爆炸性混合物。</w:t>
            </w:r>
          </w:p>
        </w:tc>
        <w:tc>
          <w:tcPr>
            <w:tcW w:w="2834" w:type="dxa"/>
            <w:shd w:val="clear" w:color="auto" w:fill="auto"/>
            <w:vAlign w:val="center"/>
          </w:tcPr>
          <w:p w:rsidR="00952354" w:rsidRPr="00952354" w:rsidRDefault="00952354" w:rsidP="00952354">
            <w:pPr>
              <w:spacing w:line="360" w:lineRule="exact"/>
              <w:jc w:val="center"/>
              <w:rPr>
                <w:szCs w:val="21"/>
              </w:rPr>
            </w:pPr>
            <w:r w:rsidRPr="00952354">
              <w:rPr>
                <w:rFonts w:hint="eastAsia"/>
                <w:szCs w:val="21"/>
              </w:rPr>
              <w:t>LD50</w:t>
            </w:r>
            <w:r w:rsidRPr="00952354">
              <w:rPr>
                <w:rFonts w:hint="eastAsia"/>
                <w:szCs w:val="21"/>
              </w:rPr>
              <w:t>：</w:t>
            </w:r>
            <w:r w:rsidRPr="00952354">
              <w:rPr>
                <w:rFonts w:hint="eastAsia"/>
                <w:szCs w:val="21"/>
              </w:rPr>
              <w:t>7300mg/kg</w:t>
            </w:r>
            <w:r w:rsidRPr="00952354">
              <w:rPr>
                <w:rFonts w:hint="eastAsia"/>
                <w:szCs w:val="21"/>
              </w:rPr>
              <w:t>（小鼠经口）；</w:t>
            </w:r>
            <w:r w:rsidRPr="00952354">
              <w:rPr>
                <w:rFonts w:hint="eastAsia"/>
                <w:szCs w:val="21"/>
              </w:rPr>
              <w:t xml:space="preserve"> </w:t>
            </w:r>
          </w:p>
          <w:p w:rsidR="00952354" w:rsidRPr="00952354" w:rsidRDefault="00952354" w:rsidP="00952354">
            <w:pPr>
              <w:spacing w:line="360" w:lineRule="exact"/>
              <w:jc w:val="center"/>
              <w:rPr>
                <w:szCs w:val="21"/>
              </w:rPr>
            </w:pPr>
            <w:r w:rsidRPr="00952354">
              <w:rPr>
                <w:rFonts w:hint="eastAsia"/>
                <w:szCs w:val="21"/>
              </w:rPr>
              <w:t>LC50</w:t>
            </w:r>
            <w:r w:rsidRPr="00952354">
              <w:rPr>
                <w:rFonts w:hint="eastAsia"/>
                <w:szCs w:val="21"/>
              </w:rPr>
              <w:t>：</w:t>
            </w:r>
            <w:r w:rsidRPr="00952354">
              <w:rPr>
                <w:rFonts w:hint="eastAsia"/>
                <w:szCs w:val="21"/>
              </w:rPr>
              <w:t>64000ppm</w:t>
            </w:r>
            <w:r w:rsidRPr="00952354">
              <w:rPr>
                <w:rFonts w:hint="eastAsia"/>
                <w:szCs w:val="21"/>
              </w:rPr>
              <w:t>（大鼠吸入，</w:t>
            </w:r>
            <w:r w:rsidRPr="00952354">
              <w:rPr>
                <w:rFonts w:hint="eastAsia"/>
                <w:szCs w:val="21"/>
              </w:rPr>
              <w:t>4h</w:t>
            </w:r>
            <w:r w:rsidRPr="00952354">
              <w:rPr>
                <w:rFonts w:hint="eastAsia"/>
                <w:szCs w:val="21"/>
              </w:rPr>
              <w:t>）</w:t>
            </w:r>
          </w:p>
        </w:tc>
      </w:tr>
    </w:tbl>
    <w:p w:rsidR="007F2501" w:rsidRPr="0077262A" w:rsidRDefault="00952354" w:rsidP="0077262A">
      <w:pPr>
        <w:spacing w:line="480" w:lineRule="exact"/>
        <w:ind w:firstLineChars="200" w:firstLine="482"/>
        <w:outlineLvl w:val="2"/>
        <w:rPr>
          <w:b/>
          <w:bCs/>
          <w:sz w:val="24"/>
        </w:rPr>
      </w:pPr>
      <w:bookmarkStart w:id="139" w:name="_Toc13844414"/>
      <w:r w:rsidRPr="0077262A">
        <w:rPr>
          <w:rFonts w:hint="eastAsia"/>
          <w:b/>
          <w:bCs/>
          <w:sz w:val="24"/>
        </w:rPr>
        <w:t>5</w:t>
      </w:r>
      <w:r w:rsidRPr="0077262A">
        <w:rPr>
          <w:b/>
          <w:bCs/>
          <w:sz w:val="24"/>
        </w:rPr>
        <w:t>.</w:t>
      </w:r>
      <w:r w:rsidR="00E7649A">
        <w:rPr>
          <w:b/>
          <w:bCs/>
          <w:sz w:val="24"/>
        </w:rPr>
        <w:t>6</w:t>
      </w:r>
      <w:r w:rsidRPr="0077262A">
        <w:rPr>
          <w:b/>
          <w:bCs/>
          <w:sz w:val="24"/>
        </w:rPr>
        <w:t>.4</w:t>
      </w:r>
      <w:r w:rsidRPr="0077262A">
        <w:rPr>
          <w:b/>
          <w:bCs/>
          <w:sz w:val="24"/>
        </w:rPr>
        <w:t>环境风险分析</w:t>
      </w:r>
      <w:bookmarkEnd w:id="139"/>
    </w:p>
    <w:p w:rsidR="00952354" w:rsidRDefault="00952354" w:rsidP="00952354">
      <w:pPr>
        <w:spacing w:line="480" w:lineRule="exact"/>
        <w:ind w:firstLineChars="200" w:firstLine="480"/>
        <w:rPr>
          <w:color w:val="000000"/>
          <w:sz w:val="24"/>
        </w:rPr>
      </w:pPr>
      <w:r w:rsidRPr="00730EEF">
        <w:rPr>
          <w:color w:val="000000"/>
          <w:sz w:val="24"/>
        </w:rPr>
        <w:t>空气、水体和土壤等环境要素是危险性物质向环境转移的最基本的途径，同</w:t>
      </w:r>
      <w:r w:rsidRPr="00730EEF">
        <w:rPr>
          <w:color w:val="000000"/>
          <w:sz w:val="24"/>
        </w:rPr>
        <w:lastRenderedPageBreak/>
        <w:t>时这三种要素之间又随时发生着物质和能量的传递，污染物进入环境后，随着空气和水体环境发生推流迁移、分散稀释和降解转化运动。本项目</w:t>
      </w:r>
      <w:r>
        <w:rPr>
          <w:rFonts w:hint="eastAsia"/>
          <w:color w:val="000000"/>
          <w:sz w:val="24"/>
        </w:rPr>
        <w:t>甲醇</w:t>
      </w:r>
      <w:r w:rsidRPr="00730EEF">
        <w:rPr>
          <w:color w:val="000000"/>
          <w:sz w:val="24"/>
        </w:rPr>
        <w:t>常温常压储存，若物质发生泄漏而形成液池，即通过蒸发进入空气，若泄漏液体被引燃，燃烧主要产生</w:t>
      </w:r>
      <w:r w:rsidRPr="00730EEF">
        <w:rPr>
          <w:color w:val="000000"/>
          <w:sz w:val="24"/>
        </w:rPr>
        <w:t>CO</w:t>
      </w:r>
      <w:r w:rsidRPr="00730EEF">
        <w:rPr>
          <w:color w:val="000000"/>
          <w:sz w:val="24"/>
          <w:vertAlign w:val="subscript"/>
        </w:rPr>
        <w:t>2</w:t>
      </w:r>
      <w:r w:rsidRPr="00730EEF">
        <w:rPr>
          <w:color w:val="000000"/>
          <w:sz w:val="24"/>
        </w:rPr>
        <w:t>和水，部分泄漏液体随消防液进入水体。</w:t>
      </w:r>
    </w:p>
    <w:p w:rsidR="00952354" w:rsidRPr="00952354" w:rsidRDefault="00952354" w:rsidP="00952354">
      <w:pPr>
        <w:spacing w:line="480" w:lineRule="exact"/>
        <w:jc w:val="center"/>
        <w:rPr>
          <w:b/>
          <w:sz w:val="24"/>
          <w:lang w:val="x-none" w:eastAsia="x-none"/>
        </w:rPr>
      </w:pPr>
      <w:r w:rsidRPr="00952354">
        <w:rPr>
          <w:rFonts w:hint="eastAsia"/>
          <w:b/>
          <w:sz w:val="24"/>
          <w:lang w:val="x-none" w:eastAsia="x-none"/>
        </w:rPr>
        <w:t>表</w:t>
      </w:r>
      <w:r w:rsidRPr="00952354">
        <w:rPr>
          <w:rFonts w:hint="eastAsia"/>
          <w:b/>
          <w:sz w:val="24"/>
          <w:lang w:val="x-none" w:eastAsia="x-none"/>
        </w:rPr>
        <w:t>5</w:t>
      </w:r>
      <w:r w:rsidRPr="00952354">
        <w:rPr>
          <w:b/>
          <w:sz w:val="24"/>
          <w:lang w:val="x-none" w:eastAsia="x-none"/>
        </w:rPr>
        <w:t>-2</w:t>
      </w:r>
      <w:r w:rsidR="00BF0394">
        <w:rPr>
          <w:b/>
          <w:sz w:val="24"/>
          <w:lang w:val="x-none" w:eastAsia="x-none"/>
        </w:rPr>
        <w:t>8</w:t>
      </w:r>
      <w:r w:rsidRPr="00952354">
        <w:rPr>
          <w:b/>
          <w:sz w:val="24"/>
          <w:lang w:val="x-none" w:eastAsia="x-none"/>
        </w:rPr>
        <w:t xml:space="preserve">   </w:t>
      </w:r>
      <w:r w:rsidRPr="00952354">
        <w:rPr>
          <w:rFonts w:hint="eastAsia"/>
          <w:b/>
          <w:sz w:val="24"/>
          <w:lang w:val="x-none" w:eastAsia="x-none"/>
        </w:rPr>
        <w:t>建设项目环境风险识别表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993"/>
        <w:gridCol w:w="1134"/>
        <w:gridCol w:w="1134"/>
        <w:gridCol w:w="1559"/>
        <w:gridCol w:w="1984"/>
        <w:gridCol w:w="708"/>
      </w:tblGrid>
      <w:tr w:rsidR="00952354" w:rsidRPr="000E243A" w:rsidTr="00651295">
        <w:trPr>
          <w:jc w:val="center"/>
        </w:trPr>
        <w:tc>
          <w:tcPr>
            <w:tcW w:w="710"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序号</w:t>
            </w:r>
          </w:p>
        </w:tc>
        <w:tc>
          <w:tcPr>
            <w:tcW w:w="113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危险单元</w:t>
            </w:r>
          </w:p>
        </w:tc>
        <w:tc>
          <w:tcPr>
            <w:tcW w:w="993"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风险源</w:t>
            </w:r>
          </w:p>
        </w:tc>
        <w:tc>
          <w:tcPr>
            <w:tcW w:w="113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主要危险物质</w:t>
            </w:r>
          </w:p>
        </w:tc>
        <w:tc>
          <w:tcPr>
            <w:tcW w:w="113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环境风险类型</w:t>
            </w:r>
          </w:p>
        </w:tc>
        <w:tc>
          <w:tcPr>
            <w:tcW w:w="1559"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环境影响途径</w:t>
            </w:r>
          </w:p>
        </w:tc>
        <w:tc>
          <w:tcPr>
            <w:tcW w:w="198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可能受影响的环境敏感目标</w:t>
            </w:r>
          </w:p>
        </w:tc>
        <w:tc>
          <w:tcPr>
            <w:tcW w:w="708"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备注</w:t>
            </w:r>
          </w:p>
        </w:tc>
      </w:tr>
      <w:tr w:rsidR="00952354" w:rsidRPr="000E243A" w:rsidTr="00651295">
        <w:trPr>
          <w:jc w:val="center"/>
        </w:trPr>
        <w:tc>
          <w:tcPr>
            <w:tcW w:w="710"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1</w:t>
            </w:r>
          </w:p>
        </w:tc>
        <w:tc>
          <w:tcPr>
            <w:tcW w:w="113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厂区</w:t>
            </w:r>
          </w:p>
        </w:tc>
        <w:tc>
          <w:tcPr>
            <w:tcW w:w="993"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罐区、生产车间、环保设施</w:t>
            </w:r>
          </w:p>
        </w:tc>
        <w:tc>
          <w:tcPr>
            <w:tcW w:w="1134" w:type="dxa"/>
            <w:shd w:val="clear" w:color="auto" w:fill="auto"/>
            <w:vAlign w:val="center"/>
          </w:tcPr>
          <w:p w:rsidR="00952354" w:rsidRPr="000E243A" w:rsidRDefault="00952354" w:rsidP="00651295">
            <w:pPr>
              <w:spacing w:line="360" w:lineRule="exact"/>
              <w:jc w:val="center"/>
              <w:rPr>
                <w:szCs w:val="21"/>
              </w:rPr>
            </w:pPr>
            <w:r>
              <w:rPr>
                <w:rFonts w:hint="eastAsia"/>
                <w:szCs w:val="21"/>
              </w:rPr>
              <w:t>甲醇</w:t>
            </w:r>
          </w:p>
        </w:tc>
        <w:tc>
          <w:tcPr>
            <w:tcW w:w="113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泄漏、</w:t>
            </w:r>
          </w:p>
          <w:p w:rsidR="00952354" w:rsidRPr="000E243A" w:rsidRDefault="00952354" w:rsidP="00651295">
            <w:pPr>
              <w:spacing w:line="360" w:lineRule="exact"/>
              <w:jc w:val="center"/>
              <w:rPr>
                <w:color w:val="000000"/>
                <w:szCs w:val="21"/>
              </w:rPr>
            </w:pPr>
            <w:r w:rsidRPr="000E243A">
              <w:rPr>
                <w:rFonts w:hint="eastAsia"/>
                <w:color w:val="000000"/>
                <w:szCs w:val="21"/>
              </w:rPr>
              <w:t>火灾</w:t>
            </w:r>
            <w:r w:rsidRPr="000E243A">
              <w:rPr>
                <w:rFonts w:hint="eastAsia"/>
                <w:color w:val="000000"/>
                <w:szCs w:val="21"/>
              </w:rPr>
              <w:t>/</w:t>
            </w:r>
            <w:r w:rsidRPr="000E243A">
              <w:rPr>
                <w:rFonts w:hint="eastAsia"/>
                <w:color w:val="000000"/>
                <w:szCs w:val="21"/>
              </w:rPr>
              <w:t>爆炸事故有毒有害物质释放</w:t>
            </w:r>
          </w:p>
        </w:tc>
        <w:tc>
          <w:tcPr>
            <w:tcW w:w="1559"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大气、地表水、地下水</w:t>
            </w:r>
          </w:p>
        </w:tc>
        <w:tc>
          <w:tcPr>
            <w:tcW w:w="1984" w:type="dxa"/>
            <w:shd w:val="clear" w:color="auto" w:fill="auto"/>
            <w:vAlign w:val="center"/>
          </w:tcPr>
          <w:p w:rsidR="00952354" w:rsidRPr="000E243A" w:rsidRDefault="00952354" w:rsidP="00651295">
            <w:pPr>
              <w:spacing w:line="360" w:lineRule="exact"/>
              <w:jc w:val="center"/>
              <w:rPr>
                <w:color w:val="000000"/>
                <w:szCs w:val="21"/>
              </w:rPr>
            </w:pPr>
            <w:r w:rsidRPr="000E243A">
              <w:rPr>
                <w:rFonts w:hint="eastAsia"/>
                <w:color w:val="000000"/>
                <w:szCs w:val="21"/>
              </w:rPr>
              <w:t>村庄、黄河、分散式饮用水井、运城湿地自然保护区</w:t>
            </w:r>
          </w:p>
        </w:tc>
        <w:tc>
          <w:tcPr>
            <w:tcW w:w="708" w:type="dxa"/>
            <w:shd w:val="clear" w:color="auto" w:fill="auto"/>
            <w:vAlign w:val="center"/>
          </w:tcPr>
          <w:p w:rsidR="00952354" w:rsidRPr="000E243A" w:rsidRDefault="00952354" w:rsidP="00651295">
            <w:pPr>
              <w:spacing w:line="360" w:lineRule="exact"/>
              <w:jc w:val="center"/>
              <w:rPr>
                <w:color w:val="000000"/>
                <w:szCs w:val="21"/>
              </w:rPr>
            </w:pPr>
          </w:p>
        </w:tc>
      </w:tr>
    </w:tbl>
    <w:p w:rsidR="00EE3074" w:rsidRPr="00E92E1A" w:rsidRDefault="00952354" w:rsidP="00E92E1A">
      <w:pPr>
        <w:autoSpaceDE w:val="0"/>
        <w:autoSpaceDN w:val="0"/>
        <w:adjustRightInd w:val="0"/>
        <w:spacing w:line="480" w:lineRule="exact"/>
        <w:ind w:firstLineChars="200" w:firstLine="482"/>
        <w:jc w:val="left"/>
        <w:outlineLvl w:val="2"/>
        <w:rPr>
          <w:b/>
          <w:color w:val="000000"/>
          <w:sz w:val="24"/>
          <w:szCs w:val="21"/>
        </w:rPr>
      </w:pPr>
      <w:bookmarkStart w:id="140" w:name="_Toc13844415"/>
      <w:r w:rsidRPr="00E92E1A">
        <w:rPr>
          <w:rFonts w:hint="eastAsia"/>
          <w:b/>
          <w:sz w:val="24"/>
        </w:rPr>
        <w:t>5</w:t>
      </w:r>
      <w:r w:rsidRPr="00E92E1A">
        <w:rPr>
          <w:b/>
          <w:sz w:val="24"/>
        </w:rPr>
        <w:t>.</w:t>
      </w:r>
      <w:r w:rsidR="00E7649A">
        <w:rPr>
          <w:b/>
          <w:sz w:val="24"/>
        </w:rPr>
        <w:t>6</w:t>
      </w:r>
      <w:r w:rsidRPr="00E92E1A">
        <w:rPr>
          <w:b/>
          <w:sz w:val="24"/>
        </w:rPr>
        <w:t>.5</w:t>
      </w:r>
      <w:r w:rsidRPr="00E92E1A">
        <w:rPr>
          <w:b/>
          <w:color w:val="000000"/>
          <w:sz w:val="24"/>
          <w:szCs w:val="21"/>
        </w:rPr>
        <w:t>环境风险防范措施及应急要求</w:t>
      </w:r>
      <w:bookmarkEnd w:id="140"/>
    </w:p>
    <w:p w:rsidR="00E92E1A" w:rsidRDefault="00952354" w:rsidP="00E92E1A">
      <w:pPr>
        <w:spacing w:line="480" w:lineRule="exact"/>
        <w:ind w:firstLineChars="200" w:firstLine="480"/>
        <w:rPr>
          <w:color w:val="000000"/>
          <w:sz w:val="24"/>
          <w:szCs w:val="21"/>
        </w:rPr>
      </w:pPr>
      <w:r>
        <w:rPr>
          <w:rFonts w:hint="eastAsia"/>
          <w:color w:val="000000"/>
          <w:sz w:val="24"/>
          <w:szCs w:val="21"/>
        </w:rPr>
        <w:t>甲醇</w:t>
      </w:r>
      <w:r w:rsidRPr="00190762">
        <w:rPr>
          <w:color w:val="000000"/>
          <w:sz w:val="24"/>
          <w:szCs w:val="21"/>
        </w:rPr>
        <w:t>发生泄漏后，公司</w:t>
      </w:r>
      <w:r w:rsidR="00E92E1A">
        <w:rPr>
          <w:rFonts w:hint="eastAsia"/>
          <w:color w:val="000000"/>
          <w:sz w:val="24"/>
          <w:szCs w:val="21"/>
        </w:rPr>
        <w:t>应立刻采取防范措施。</w:t>
      </w:r>
    </w:p>
    <w:p w:rsidR="00E92E1A" w:rsidRDefault="00E92E1A" w:rsidP="00E92E1A">
      <w:pPr>
        <w:spacing w:line="480" w:lineRule="exact"/>
        <w:ind w:firstLineChars="200" w:firstLine="480"/>
        <w:rPr>
          <w:color w:val="000000"/>
          <w:sz w:val="24"/>
        </w:rPr>
      </w:pPr>
      <w:r w:rsidRPr="008438A8">
        <w:rPr>
          <w:color w:val="000000"/>
          <w:sz w:val="24"/>
        </w:rPr>
        <w:t>（</w:t>
      </w:r>
      <w:r w:rsidRPr="008438A8">
        <w:rPr>
          <w:color w:val="000000"/>
          <w:sz w:val="24"/>
        </w:rPr>
        <w:t>1</w:t>
      </w:r>
      <w:r w:rsidRPr="008438A8">
        <w:rPr>
          <w:color w:val="000000"/>
          <w:sz w:val="24"/>
        </w:rPr>
        <w:t>）</w:t>
      </w:r>
      <w:r>
        <w:rPr>
          <w:rFonts w:hint="eastAsia"/>
          <w:color w:val="000000"/>
          <w:sz w:val="24"/>
        </w:rPr>
        <w:t>甲醇有轻微毒性，处理人员</w:t>
      </w:r>
      <w:r w:rsidRPr="008438A8">
        <w:rPr>
          <w:color w:val="000000"/>
          <w:sz w:val="24"/>
        </w:rPr>
        <w:t>进入泄漏现场进行处理时，使用专用防护服、隔绝式空气面具</w:t>
      </w:r>
      <w:r>
        <w:rPr>
          <w:rFonts w:hint="eastAsia"/>
          <w:color w:val="000000"/>
          <w:sz w:val="24"/>
        </w:rPr>
        <w:t>；</w:t>
      </w:r>
    </w:p>
    <w:p w:rsidR="00E92E1A" w:rsidRDefault="00E92E1A" w:rsidP="00E92E1A">
      <w:pPr>
        <w:spacing w:line="480" w:lineRule="exact"/>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）甲醇属易燃物质，事</w:t>
      </w:r>
      <w:r w:rsidRPr="008438A8">
        <w:rPr>
          <w:color w:val="000000"/>
          <w:sz w:val="24"/>
        </w:rPr>
        <w:t>件中心区应严禁火种、切断电源、禁止车辆进入、立即在边界设置警戒线</w:t>
      </w:r>
      <w:r>
        <w:rPr>
          <w:rFonts w:hint="eastAsia"/>
          <w:color w:val="000000"/>
          <w:sz w:val="24"/>
        </w:rPr>
        <w:t>；</w:t>
      </w:r>
    </w:p>
    <w:p w:rsidR="00E92E1A" w:rsidRPr="008438A8" w:rsidRDefault="00E92E1A" w:rsidP="00E92E1A">
      <w:pPr>
        <w:spacing w:line="480" w:lineRule="exact"/>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8438A8">
        <w:rPr>
          <w:color w:val="000000"/>
          <w:sz w:val="24"/>
        </w:rPr>
        <w:t>及时关闭</w:t>
      </w:r>
      <w:r>
        <w:rPr>
          <w:rFonts w:hint="eastAsia"/>
          <w:color w:val="000000"/>
          <w:sz w:val="24"/>
        </w:rPr>
        <w:t>储罐所在区域的</w:t>
      </w:r>
      <w:r w:rsidRPr="008438A8">
        <w:rPr>
          <w:color w:val="000000"/>
          <w:sz w:val="24"/>
        </w:rPr>
        <w:t>雨水阀，防止物料沿明沟外流。</w:t>
      </w:r>
    </w:p>
    <w:p w:rsidR="00E92E1A" w:rsidRPr="008438A8" w:rsidRDefault="00E92E1A" w:rsidP="00E92E1A">
      <w:pPr>
        <w:spacing w:line="480" w:lineRule="exact"/>
        <w:ind w:firstLineChars="200" w:firstLine="480"/>
        <w:rPr>
          <w:color w:val="000000"/>
          <w:sz w:val="24"/>
        </w:rPr>
      </w:pPr>
      <w:r>
        <w:rPr>
          <w:rFonts w:hint="eastAsia"/>
          <w:color w:val="000000"/>
          <w:sz w:val="24"/>
          <w:szCs w:val="21"/>
        </w:rPr>
        <w:t>（</w:t>
      </w:r>
      <w:r>
        <w:rPr>
          <w:rFonts w:hint="eastAsia"/>
          <w:color w:val="000000"/>
          <w:sz w:val="24"/>
          <w:szCs w:val="21"/>
        </w:rPr>
        <w:t>4</w:t>
      </w:r>
      <w:r>
        <w:rPr>
          <w:rFonts w:hint="eastAsia"/>
          <w:color w:val="000000"/>
          <w:sz w:val="24"/>
          <w:szCs w:val="21"/>
        </w:rPr>
        <w:t>）</w:t>
      </w:r>
      <w:r w:rsidRPr="008438A8">
        <w:rPr>
          <w:color w:val="000000"/>
          <w:sz w:val="24"/>
        </w:rPr>
        <w:t>用泡沫或其他覆盖物品覆盖外泄的物料，在其表面形成覆盖层，抑制</w:t>
      </w:r>
      <w:r>
        <w:rPr>
          <w:rFonts w:hint="eastAsia"/>
          <w:color w:val="000000"/>
          <w:sz w:val="24"/>
        </w:rPr>
        <w:t>甲醇</w:t>
      </w:r>
      <w:r w:rsidRPr="008438A8">
        <w:rPr>
          <w:color w:val="000000"/>
          <w:sz w:val="24"/>
        </w:rPr>
        <w:t>蒸发。</w:t>
      </w:r>
    </w:p>
    <w:p w:rsidR="00952354" w:rsidRPr="00190762" w:rsidRDefault="00E92E1A" w:rsidP="00E92E1A">
      <w:pPr>
        <w:spacing w:line="480" w:lineRule="exact"/>
        <w:ind w:firstLineChars="200" w:firstLine="480"/>
        <w:rPr>
          <w:color w:val="000000"/>
          <w:sz w:val="24"/>
          <w:szCs w:val="21"/>
        </w:rPr>
      </w:pPr>
      <w:r>
        <w:rPr>
          <w:rFonts w:hint="eastAsia"/>
          <w:color w:val="000000"/>
          <w:sz w:val="24"/>
          <w:szCs w:val="21"/>
        </w:rPr>
        <w:t>本项目厂区甲醇储罐容积</w:t>
      </w:r>
      <w:r>
        <w:rPr>
          <w:rFonts w:hint="eastAsia"/>
          <w:color w:val="000000"/>
          <w:sz w:val="24"/>
          <w:szCs w:val="21"/>
        </w:rPr>
        <w:t>1t</w:t>
      </w:r>
      <w:r>
        <w:rPr>
          <w:rFonts w:hint="eastAsia"/>
          <w:color w:val="000000"/>
          <w:sz w:val="24"/>
          <w:szCs w:val="21"/>
        </w:rPr>
        <w:t>，储量较小，</w:t>
      </w:r>
      <w:r w:rsidR="00952354" w:rsidRPr="00190762">
        <w:rPr>
          <w:color w:val="000000"/>
          <w:sz w:val="24"/>
          <w:szCs w:val="21"/>
        </w:rPr>
        <w:t>不会对周边环境造成显著影响。</w:t>
      </w:r>
    </w:p>
    <w:p w:rsidR="00952354" w:rsidRPr="00E92E1A" w:rsidRDefault="00952354" w:rsidP="00E92E1A">
      <w:pPr>
        <w:autoSpaceDE w:val="0"/>
        <w:autoSpaceDN w:val="0"/>
        <w:adjustRightInd w:val="0"/>
        <w:spacing w:line="480" w:lineRule="exact"/>
        <w:ind w:firstLineChars="200" w:firstLine="482"/>
        <w:jc w:val="left"/>
        <w:outlineLvl w:val="2"/>
        <w:rPr>
          <w:b/>
          <w:sz w:val="24"/>
        </w:rPr>
      </w:pPr>
      <w:bookmarkStart w:id="141" w:name="_Toc13844416"/>
      <w:r w:rsidRPr="00E92E1A">
        <w:rPr>
          <w:rFonts w:hint="eastAsia"/>
          <w:b/>
          <w:sz w:val="24"/>
        </w:rPr>
        <w:t>5</w:t>
      </w:r>
      <w:r w:rsidRPr="00E92E1A">
        <w:rPr>
          <w:b/>
          <w:sz w:val="24"/>
        </w:rPr>
        <w:t>.</w:t>
      </w:r>
      <w:r w:rsidR="00E7649A">
        <w:rPr>
          <w:b/>
          <w:sz w:val="24"/>
        </w:rPr>
        <w:t>6</w:t>
      </w:r>
      <w:r w:rsidRPr="00E92E1A">
        <w:rPr>
          <w:b/>
          <w:sz w:val="24"/>
        </w:rPr>
        <w:t>.6</w:t>
      </w:r>
      <w:r w:rsidRPr="00E92E1A">
        <w:rPr>
          <w:rFonts w:hint="eastAsia"/>
          <w:b/>
          <w:sz w:val="24"/>
        </w:rPr>
        <w:t>分析结论</w:t>
      </w:r>
      <w:bookmarkEnd w:id="141"/>
    </w:p>
    <w:p w:rsidR="00BF0394" w:rsidRDefault="00E92E1A" w:rsidP="00E92E1A">
      <w:pPr>
        <w:pStyle w:val="ab"/>
        <w:spacing w:line="480" w:lineRule="exact"/>
        <w:ind w:firstLine="480"/>
        <w:rPr>
          <w:sz w:val="24"/>
        </w:rPr>
        <w:sectPr w:rsidR="00BF0394">
          <w:pgSz w:w="11906" w:h="16838"/>
          <w:pgMar w:top="1440" w:right="1800" w:bottom="1440" w:left="1800" w:header="851" w:footer="992" w:gutter="0"/>
          <w:cols w:space="425"/>
          <w:docGrid w:type="lines" w:linePitch="312"/>
        </w:sectPr>
      </w:pPr>
      <w:r w:rsidRPr="00634318">
        <w:rPr>
          <w:rFonts w:hint="eastAsia"/>
          <w:sz w:val="24"/>
        </w:rPr>
        <w:t>根据</w:t>
      </w:r>
      <w:r>
        <w:rPr>
          <w:rFonts w:hint="eastAsia"/>
          <w:sz w:val="24"/>
        </w:rPr>
        <w:t>本项目环境风险</w:t>
      </w:r>
      <w:r w:rsidRPr="00634318">
        <w:rPr>
          <w:rFonts w:hint="eastAsia"/>
          <w:sz w:val="24"/>
        </w:rPr>
        <w:t>分析可知，在</w:t>
      </w:r>
      <w:r>
        <w:rPr>
          <w:rFonts w:hint="eastAsia"/>
          <w:sz w:val="24"/>
        </w:rPr>
        <w:t>建设单位</w:t>
      </w:r>
      <w:r w:rsidRPr="00634318">
        <w:rPr>
          <w:rFonts w:hint="eastAsia"/>
          <w:sz w:val="24"/>
        </w:rPr>
        <w:t>积极采取</w:t>
      </w:r>
      <w:r>
        <w:rPr>
          <w:rFonts w:hint="eastAsia"/>
          <w:sz w:val="24"/>
        </w:rPr>
        <w:t>各项风险防范措施</w:t>
      </w:r>
      <w:r w:rsidRPr="00634318">
        <w:rPr>
          <w:rFonts w:hint="eastAsia"/>
          <w:sz w:val="24"/>
        </w:rPr>
        <w:t>后，项目运行期</w:t>
      </w:r>
      <w:r>
        <w:rPr>
          <w:rFonts w:hint="eastAsia"/>
          <w:sz w:val="24"/>
        </w:rPr>
        <w:t>环境风险</w:t>
      </w:r>
      <w:r w:rsidRPr="00634318">
        <w:rPr>
          <w:rFonts w:hint="eastAsia"/>
          <w:sz w:val="24"/>
        </w:rPr>
        <w:t>影响</w:t>
      </w:r>
      <w:r>
        <w:rPr>
          <w:rFonts w:hint="eastAsia"/>
          <w:sz w:val="24"/>
        </w:rPr>
        <w:t>程度</w:t>
      </w:r>
      <w:r w:rsidRPr="00634318">
        <w:rPr>
          <w:rFonts w:hint="eastAsia"/>
          <w:sz w:val="24"/>
        </w:rPr>
        <w:t>在可接受的范围内</w:t>
      </w:r>
      <w:r>
        <w:rPr>
          <w:rFonts w:hint="eastAsia"/>
          <w:sz w:val="24"/>
        </w:rPr>
        <w:t>。</w:t>
      </w:r>
    </w:p>
    <w:p w:rsidR="00E92E1A" w:rsidRPr="00E4566F" w:rsidRDefault="00E92E1A" w:rsidP="00E92E1A">
      <w:pPr>
        <w:spacing w:line="480" w:lineRule="exact"/>
        <w:jc w:val="center"/>
        <w:rPr>
          <w:b/>
          <w:color w:val="000000"/>
          <w:szCs w:val="21"/>
        </w:rPr>
      </w:pPr>
      <w:r w:rsidRPr="00E4566F">
        <w:rPr>
          <w:rFonts w:hint="eastAsia"/>
          <w:b/>
          <w:color w:val="000000"/>
          <w:szCs w:val="21"/>
        </w:rPr>
        <w:lastRenderedPageBreak/>
        <w:t>表</w:t>
      </w:r>
      <w:r>
        <w:rPr>
          <w:b/>
          <w:color w:val="000000"/>
          <w:szCs w:val="21"/>
        </w:rPr>
        <w:t>5-</w:t>
      </w:r>
      <w:r w:rsidR="00BF0394">
        <w:rPr>
          <w:b/>
          <w:color w:val="000000"/>
          <w:szCs w:val="21"/>
        </w:rPr>
        <w:t>29</w:t>
      </w:r>
      <w:r w:rsidRPr="00E4566F">
        <w:rPr>
          <w:rFonts w:hint="eastAsia"/>
          <w:b/>
          <w:color w:val="000000"/>
          <w:szCs w:val="21"/>
        </w:rPr>
        <w:t xml:space="preserve"> </w:t>
      </w:r>
      <w:r w:rsidRPr="00E4566F">
        <w:rPr>
          <w:b/>
          <w:color w:val="000000"/>
          <w:szCs w:val="21"/>
        </w:rPr>
        <w:t xml:space="preserve"> </w:t>
      </w:r>
      <w:r w:rsidRPr="00E4566F">
        <w:rPr>
          <w:b/>
          <w:color w:val="000000"/>
          <w:szCs w:val="21"/>
        </w:rPr>
        <w:t>环境风险评价自查表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69"/>
        <w:gridCol w:w="1403"/>
        <w:gridCol w:w="960"/>
        <w:gridCol w:w="290"/>
        <w:gridCol w:w="317"/>
        <w:gridCol w:w="287"/>
        <w:gridCol w:w="232"/>
        <w:gridCol w:w="416"/>
        <w:gridCol w:w="632"/>
        <w:gridCol w:w="565"/>
        <w:gridCol w:w="56"/>
        <w:gridCol w:w="418"/>
        <w:gridCol w:w="98"/>
        <w:gridCol w:w="223"/>
        <w:gridCol w:w="208"/>
        <w:gridCol w:w="305"/>
        <w:gridCol w:w="78"/>
        <w:gridCol w:w="511"/>
        <w:gridCol w:w="676"/>
      </w:tblGrid>
      <w:tr w:rsidR="00E92E1A" w:rsidTr="00651295">
        <w:trPr>
          <w:trHeight w:val="302"/>
        </w:trPr>
        <w:tc>
          <w:tcPr>
            <w:tcW w:w="2272" w:type="dxa"/>
            <w:gridSpan w:val="2"/>
            <w:vAlign w:val="center"/>
          </w:tcPr>
          <w:p w:rsidR="00E92E1A" w:rsidRDefault="00E92E1A" w:rsidP="00651295">
            <w:pPr>
              <w:jc w:val="center"/>
              <w:rPr>
                <w:sz w:val="18"/>
                <w:szCs w:val="18"/>
              </w:rPr>
            </w:pPr>
            <w:r>
              <w:rPr>
                <w:sz w:val="18"/>
                <w:szCs w:val="18"/>
              </w:rPr>
              <w:t>工作内容</w:t>
            </w:r>
          </w:p>
        </w:tc>
        <w:tc>
          <w:tcPr>
            <w:tcW w:w="6272" w:type="dxa"/>
            <w:gridSpan w:val="17"/>
            <w:vAlign w:val="center"/>
          </w:tcPr>
          <w:p w:rsidR="00E92E1A" w:rsidRDefault="00E92E1A" w:rsidP="00651295">
            <w:pPr>
              <w:jc w:val="center"/>
              <w:rPr>
                <w:sz w:val="18"/>
                <w:szCs w:val="18"/>
              </w:rPr>
            </w:pPr>
            <w:r>
              <w:rPr>
                <w:sz w:val="18"/>
                <w:szCs w:val="18"/>
              </w:rPr>
              <w:t>完成情况</w:t>
            </w:r>
          </w:p>
        </w:tc>
      </w:tr>
      <w:tr w:rsidR="00E92E1A" w:rsidTr="00651295">
        <w:trPr>
          <w:trHeight w:val="302"/>
        </w:trPr>
        <w:tc>
          <w:tcPr>
            <w:tcW w:w="869" w:type="dxa"/>
            <w:vMerge w:val="restart"/>
            <w:vAlign w:val="center"/>
          </w:tcPr>
          <w:p w:rsidR="00E92E1A" w:rsidRDefault="00E92E1A" w:rsidP="00651295">
            <w:pPr>
              <w:jc w:val="center"/>
              <w:rPr>
                <w:sz w:val="18"/>
                <w:szCs w:val="18"/>
              </w:rPr>
            </w:pPr>
            <w:r>
              <w:rPr>
                <w:sz w:val="18"/>
                <w:szCs w:val="18"/>
              </w:rPr>
              <w:t>风</w:t>
            </w:r>
          </w:p>
          <w:p w:rsidR="00E92E1A" w:rsidRDefault="00E92E1A" w:rsidP="00651295">
            <w:pPr>
              <w:jc w:val="center"/>
              <w:rPr>
                <w:sz w:val="18"/>
                <w:szCs w:val="18"/>
              </w:rPr>
            </w:pPr>
            <w:r>
              <w:rPr>
                <w:sz w:val="18"/>
                <w:szCs w:val="18"/>
              </w:rPr>
              <w:t>险</w:t>
            </w:r>
          </w:p>
          <w:p w:rsidR="00E92E1A" w:rsidRDefault="00E92E1A" w:rsidP="00651295">
            <w:pPr>
              <w:jc w:val="center"/>
              <w:rPr>
                <w:sz w:val="18"/>
                <w:szCs w:val="18"/>
              </w:rPr>
            </w:pPr>
            <w:r>
              <w:rPr>
                <w:sz w:val="18"/>
                <w:szCs w:val="18"/>
              </w:rPr>
              <w:t>调</w:t>
            </w:r>
          </w:p>
          <w:p w:rsidR="00E92E1A" w:rsidRDefault="00E92E1A" w:rsidP="00651295">
            <w:pPr>
              <w:jc w:val="center"/>
              <w:rPr>
                <w:sz w:val="18"/>
                <w:szCs w:val="18"/>
              </w:rPr>
            </w:pPr>
            <w:r>
              <w:rPr>
                <w:sz w:val="18"/>
                <w:szCs w:val="18"/>
              </w:rPr>
              <w:t>查</w:t>
            </w:r>
          </w:p>
        </w:tc>
        <w:tc>
          <w:tcPr>
            <w:tcW w:w="1403" w:type="dxa"/>
            <w:vMerge w:val="restart"/>
            <w:vAlign w:val="center"/>
          </w:tcPr>
          <w:p w:rsidR="00E92E1A" w:rsidRDefault="00E92E1A" w:rsidP="00651295">
            <w:pPr>
              <w:jc w:val="center"/>
              <w:rPr>
                <w:sz w:val="18"/>
                <w:szCs w:val="18"/>
              </w:rPr>
            </w:pPr>
            <w:r>
              <w:rPr>
                <w:sz w:val="18"/>
                <w:szCs w:val="18"/>
              </w:rPr>
              <w:t>危险物质</w:t>
            </w:r>
          </w:p>
        </w:tc>
        <w:tc>
          <w:tcPr>
            <w:tcW w:w="960" w:type="dxa"/>
            <w:vAlign w:val="center"/>
          </w:tcPr>
          <w:p w:rsidR="00E92E1A" w:rsidRDefault="00E92E1A" w:rsidP="00651295">
            <w:pPr>
              <w:jc w:val="center"/>
              <w:rPr>
                <w:sz w:val="18"/>
                <w:szCs w:val="18"/>
              </w:rPr>
            </w:pPr>
            <w:r>
              <w:rPr>
                <w:sz w:val="18"/>
                <w:szCs w:val="18"/>
              </w:rPr>
              <w:t>名称</w:t>
            </w:r>
          </w:p>
        </w:tc>
        <w:tc>
          <w:tcPr>
            <w:tcW w:w="894" w:type="dxa"/>
            <w:gridSpan w:val="3"/>
            <w:vAlign w:val="center"/>
          </w:tcPr>
          <w:p w:rsidR="00E92E1A" w:rsidRDefault="00E92E1A" w:rsidP="00651295">
            <w:pPr>
              <w:jc w:val="center"/>
              <w:rPr>
                <w:sz w:val="18"/>
                <w:szCs w:val="18"/>
              </w:rPr>
            </w:pPr>
            <w:r>
              <w:rPr>
                <w:rFonts w:hint="eastAsia"/>
                <w:sz w:val="18"/>
                <w:szCs w:val="18"/>
              </w:rPr>
              <w:t>甲醇</w:t>
            </w:r>
          </w:p>
        </w:tc>
        <w:tc>
          <w:tcPr>
            <w:tcW w:w="648" w:type="dxa"/>
            <w:gridSpan w:val="2"/>
            <w:vAlign w:val="center"/>
          </w:tcPr>
          <w:p w:rsidR="00E92E1A" w:rsidRDefault="00E92E1A" w:rsidP="00651295">
            <w:pPr>
              <w:jc w:val="center"/>
              <w:rPr>
                <w:sz w:val="18"/>
                <w:szCs w:val="18"/>
              </w:rPr>
            </w:pPr>
          </w:p>
        </w:tc>
        <w:tc>
          <w:tcPr>
            <w:tcW w:w="1196" w:type="dxa"/>
            <w:gridSpan w:val="2"/>
            <w:vAlign w:val="center"/>
          </w:tcPr>
          <w:p w:rsidR="00E92E1A" w:rsidRDefault="00E92E1A" w:rsidP="00651295">
            <w:pPr>
              <w:jc w:val="center"/>
              <w:rPr>
                <w:sz w:val="18"/>
                <w:szCs w:val="18"/>
              </w:rPr>
            </w:pPr>
          </w:p>
        </w:tc>
        <w:tc>
          <w:tcPr>
            <w:tcW w:w="572" w:type="dxa"/>
            <w:gridSpan w:val="3"/>
            <w:vAlign w:val="center"/>
          </w:tcPr>
          <w:p w:rsidR="00E92E1A" w:rsidRDefault="00E92E1A" w:rsidP="00651295">
            <w:pPr>
              <w:jc w:val="center"/>
              <w:rPr>
                <w:sz w:val="18"/>
                <w:szCs w:val="18"/>
              </w:rPr>
            </w:pPr>
          </w:p>
        </w:tc>
        <w:tc>
          <w:tcPr>
            <w:tcW w:w="813" w:type="dxa"/>
            <w:gridSpan w:val="4"/>
            <w:vAlign w:val="center"/>
          </w:tcPr>
          <w:p w:rsidR="00E92E1A" w:rsidRDefault="00E92E1A" w:rsidP="00651295">
            <w:pPr>
              <w:jc w:val="center"/>
              <w:rPr>
                <w:sz w:val="18"/>
                <w:szCs w:val="18"/>
              </w:rPr>
            </w:pPr>
          </w:p>
        </w:tc>
        <w:tc>
          <w:tcPr>
            <w:tcW w:w="511" w:type="dxa"/>
            <w:vAlign w:val="center"/>
          </w:tcPr>
          <w:p w:rsidR="00E92E1A" w:rsidRDefault="00E92E1A" w:rsidP="00651295">
            <w:pPr>
              <w:jc w:val="center"/>
              <w:rPr>
                <w:sz w:val="18"/>
                <w:szCs w:val="18"/>
              </w:rPr>
            </w:pPr>
          </w:p>
        </w:tc>
        <w:tc>
          <w:tcPr>
            <w:tcW w:w="674" w:type="dxa"/>
            <w:vAlign w:val="center"/>
          </w:tcPr>
          <w:p w:rsidR="00E92E1A" w:rsidRDefault="00E92E1A" w:rsidP="00651295">
            <w:pPr>
              <w:jc w:val="center"/>
              <w:rPr>
                <w:sz w:val="18"/>
                <w:szCs w:val="18"/>
              </w:rPr>
            </w:pP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960" w:type="dxa"/>
            <w:vAlign w:val="center"/>
          </w:tcPr>
          <w:p w:rsidR="00E92E1A" w:rsidRDefault="00E92E1A" w:rsidP="00651295">
            <w:pPr>
              <w:jc w:val="center"/>
              <w:rPr>
                <w:sz w:val="18"/>
                <w:szCs w:val="18"/>
              </w:rPr>
            </w:pPr>
            <w:r>
              <w:rPr>
                <w:sz w:val="18"/>
                <w:szCs w:val="18"/>
              </w:rPr>
              <w:t>存在总量</w:t>
            </w:r>
            <w:r>
              <w:rPr>
                <w:sz w:val="18"/>
                <w:szCs w:val="18"/>
              </w:rPr>
              <w:t>/t</w:t>
            </w:r>
          </w:p>
        </w:tc>
        <w:tc>
          <w:tcPr>
            <w:tcW w:w="894" w:type="dxa"/>
            <w:gridSpan w:val="3"/>
            <w:vAlign w:val="center"/>
          </w:tcPr>
          <w:p w:rsidR="00E92E1A" w:rsidRDefault="00E92E1A" w:rsidP="00651295">
            <w:pPr>
              <w:jc w:val="center"/>
              <w:rPr>
                <w:sz w:val="18"/>
                <w:szCs w:val="18"/>
              </w:rPr>
            </w:pPr>
            <w:r>
              <w:rPr>
                <w:sz w:val="18"/>
                <w:szCs w:val="18"/>
              </w:rPr>
              <w:t>1.0</w:t>
            </w:r>
          </w:p>
        </w:tc>
        <w:tc>
          <w:tcPr>
            <w:tcW w:w="648" w:type="dxa"/>
            <w:gridSpan w:val="2"/>
            <w:vAlign w:val="center"/>
          </w:tcPr>
          <w:p w:rsidR="00E92E1A" w:rsidRDefault="00E92E1A" w:rsidP="00651295">
            <w:pPr>
              <w:jc w:val="center"/>
              <w:rPr>
                <w:sz w:val="18"/>
                <w:szCs w:val="18"/>
              </w:rPr>
            </w:pPr>
          </w:p>
        </w:tc>
        <w:tc>
          <w:tcPr>
            <w:tcW w:w="1196" w:type="dxa"/>
            <w:gridSpan w:val="2"/>
            <w:vAlign w:val="center"/>
          </w:tcPr>
          <w:p w:rsidR="00E92E1A" w:rsidRDefault="00E92E1A" w:rsidP="00651295">
            <w:pPr>
              <w:jc w:val="center"/>
              <w:rPr>
                <w:sz w:val="18"/>
                <w:szCs w:val="18"/>
              </w:rPr>
            </w:pPr>
          </w:p>
        </w:tc>
        <w:tc>
          <w:tcPr>
            <w:tcW w:w="572" w:type="dxa"/>
            <w:gridSpan w:val="3"/>
            <w:vAlign w:val="center"/>
          </w:tcPr>
          <w:p w:rsidR="00E92E1A" w:rsidRDefault="00E92E1A" w:rsidP="00651295">
            <w:pPr>
              <w:jc w:val="center"/>
              <w:rPr>
                <w:sz w:val="18"/>
                <w:szCs w:val="18"/>
              </w:rPr>
            </w:pPr>
          </w:p>
        </w:tc>
        <w:tc>
          <w:tcPr>
            <w:tcW w:w="813" w:type="dxa"/>
            <w:gridSpan w:val="4"/>
            <w:vAlign w:val="center"/>
          </w:tcPr>
          <w:p w:rsidR="00E92E1A" w:rsidRDefault="00E92E1A" w:rsidP="00651295">
            <w:pPr>
              <w:jc w:val="center"/>
              <w:rPr>
                <w:sz w:val="18"/>
                <w:szCs w:val="18"/>
              </w:rPr>
            </w:pPr>
          </w:p>
        </w:tc>
        <w:tc>
          <w:tcPr>
            <w:tcW w:w="511" w:type="dxa"/>
            <w:vAlign w:val="center"/>
          </w:tcPr>
          <w:p w:rsidR="00E92E1A" w:rsidRDefault="00E92E1A" w:rsidP="00651295">
            <w:pPr>
              <w:jc w:val="center"/>
              <w:rPr>
                <w:sz w:val="18"/>
                <w:szCs w:val="18"/>
              </w:rPr>
            </w:pPr>
          </w:p>
        </w:tc>
        <w:tc>
          <w:tcPr>
            <w:tcW w:w="674" w:type="dxa"/>
            <w:vAlign w:val="center"/>
          </w:tcPr>
          <w:p w:rsidR="00E92E1A" w:rsidRDefault="00E92E1A" w:rsidP="00651295">
            <w:pPr>
              <w:jc w:val="center"/>
              <w:rPr>
                <w:sz w:val="18"/>
                <w:szCs w:val="18"/>
              </w:rPr>
            </w:pPr>
          </w:p>
        </w:tc>
      </w:tr>
      <w:tr w:rsidR="00E92E1A" w:rsidTr="00651295">
        <w:trPr>
          <w:trHeight w:val="336"/>
        </w:trPr>
        <w:tc>
          <w:tcPr>
            <w:tcW w:w="869" w:type="dxa"/>
            <w:vMerge/>
            <w:vAlign w:val="center"/>
          </w:tcPr>
          <w:p w:rsidR="00E92E1A" w:rsidRDefault="00E92E1A" w:rsidP="00651295">
            <w:pPr>
              <w:jc w:val="center"/>
              <w:rPr>
                <w:sz w:val="18"/>
                <w:szCs w:val="18"/>
              </w:rPr>
            </w:pPr>
          </w:p>
        </w:tc>
        <w:tc>
          <w:tcPr>
            <w:tcW w:w="1403" w:type="dxa"/>
            <w:vMerge w:val="restart"/>
            <w:vAlign w:val="center"/>
          </w:tcPr>
          <w:p w:rsidR="00E92E1A" w:rsidRDefault="00E92E1A" w:rsidP="00651295">
            <w:pPr>
              <w:jc w:val="center"/>
              <w:rPr>
                <w:sz w:val="18"/>
                <w:szCs w:val="18"/>
              </w:rPr>
            </w:pPr>
            <w:r>
              <w:rPr>
                <w:sz w:val="18"/>
                <w:szCs w:val="18"/>
              </w:rPr>
              <w:t>环境敏感性</w:t>
            </w:r>
          </w:p>
        </w:tc>
        <w:tc>
          <w:tcPr>
            <w:tcW w:w="960" w:type="dxa"/>
            <w:vMerge w:val="restart"/>
            <w:vAlign w:val="center"/>
          </w:tcPr>
          <w:p w:rsidR="00E92E1A" w:rsidRDefault="00E92E1A" w:rsidP="00651295">
            <w:pPr>
              <w:jc w:val="center"/>
              <w:rPr>
                <w:sz w:val="18"/>
                <w:szCs w:val="18"/>
              </w:rPr>
            </w:pPr>
            <w:r>
              <w:rPr>
                <w:sz w:val="18"/>
                <w:szCs w:val="18"/>
              </w:rPr>
              <w:t>大气</w:t>
            </w:r>
          </w:p>
        </w:tc>
        <w:tc>
          <w:tcPr>
            <w:tcW w:w="2739" w:type="dxa"/>
            <w:gridSpan w:val="7"/>
            <w:vAlign w:val="center"/>
          </w:tcPr>
          <w:p w:rsidR="00E92E1A" w:rsidRDefault="00E92E1A" w:rsidP="00651295">
            <w:pPr>
              <w:jc w:val="center"/>
              <w:rPr>
                <w:sz w:val="18"/>
                <w:szCs w:val="18"/>
              </w:rPr>
            </w:pPr>
            <w:r>
              <w:rPr>
                <w:sz w:val="18"/>
                <w:szCs w:val="18"/>
              </w:rPr>
              <w:t>500m</w:t>
            </w:r>
            <w:r>
              <w:rPr>
                <w:sz w:val="18"/>
                <w:szCs w:val="18"/>
              </w:rPr>
              <w:t>范围内人口数</w:t>
            </w:r>
            <w:r>
              <w:rPr>
                <w:sz w:val="18"/>
                <w:szCs w:val="18"/>
                <w:u w:val="single"/>
              </w:rPr>
              <w:t xml:space="preserve"> </w:t>
            </w:r>
            <w:r>
              <w:rPr>
                <w:rFonts w:hint="eastAsia"/>
                <w:sz w:val="18"/>
                <w:szCs w:val="18"/>
                <w:u w:val="single"/>
              </w:rPr>
              <w:t xml:space="preserve"> </w:t>
            </w:r>
            <w:r>
              <w:rPr>
                <w:sz w:val="18"/>
                <w:szCs w:val="18"/>
                <w:u w:val="single"/>
              </w:rPr>
              <w:t xml:space="preserve">  </w:t>
            </w:r>
            <w:r>
              <w:rPr>
                <w:sz w:val="18"/>
                <w:szCs w:val="18"/>
              </w:rPr>
              <w:t>人</w:t>
            </w:r>
          </w:p>
        </w:tc>
        <w:tc>
          <w:tcPr>
            <w:tcW w:w="2572" w:type="dxa"/>
            <w:gridSpan w:val="9"/>
            <w:vAlign w:val="center"/>
          </w:tcPr>
          <w:p w:rsidR="00E92E1A" w:rsidRDefault="00E92E1A" w:rsidP="00651295">
            <w:pPr>
              <w:rPr>
                <w:sz w:val="18"/>
                <w:szCs w:val="18"/>
              </w:rPr>
            </w:pPr>
            <w:r>
              <w:rPr>
                <w:sz w:val="18"/>
                <w:szCs w:val="18"/>
              </w:rPr>
              <w:t>5km</w:t>
            </w:r>
            <w:r>
              <w:rPr>
                <w:sz w:val="18"/>
                <w:szCs w:val="18"/>
              </w:rPr>
              <w:t>范围内人口数</w:t>
            </w:r>
            <w:r w:rsidRPr="00A218A8">
              <w:rPr>
                <w:rFonts w:hint="eastAsia"/>
                <w:sz w:val="18"/>
                <w:szCs w:val="18"/>
                <w:u w:val="single"/>
              </w:rPr>
              <w:t xml:space="preserve"> </w:t>
            </w:r>
            <w:r>
              <w:rPr>
                <w:rFonts w:hint="eastAsia"/>
                <w:sz w:val="18"/>
                <w:szCs w:val="18"/>
                <w:u w:val="single"/>
              </w:rPr>
              <w:t>＞</w:t>
            </w:r>
            <w:r>
              <w:rPr>
                <w:sz w:val="18"/>
                <w:szCs w:val="18"/>
                <w:u w:val="single"/>
              </w:rPr>
              <w:t>5</w:t>
            </w:r>
            <w:r>
              <w:rPr>
                <w:sz w:val="18"/>
                <w:szCs w:val="18"/>
                <w:u w:val="single"/>
              </w:rPr>
              <w:t>万</w:t>
            </w:r>
            <w:r>
              <w:rPr>
                <w:sz w:val="18"/>
                <w:szCs w:val="18"/>
                <w:u w:val="single"/>
              </w:rPr>
              <w:t xml:space="preserve"> </w:t>
            </w:r>
            <w:r>
              <w:rPr>
                <w:sz w:val="18"/>
                <w:szCs w:val="18"/>
              </w:rPr>
              <w:t>人</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960" w:type="dxa"/>
            <w:vMerge/>
            <w:vAlign w:val="center"/>
          </w:tcPr>
          <w:p w:rsidR="00E92E1A" w:rsidRDefault="00E92E1A" w:rsidP="00651295">
            <w:pPr>
              <w:jc w:val="center"/>
              <w:rPr>
                <w:sz w:val="18"/>
                <w:szCs w:val="18"/>
              </w:rPr>
            </w:pPr>
          </w:p>
        </w:tc>
        <w:tc>
          <w:tcPr>
            <w:tcW w:w="4125" w:type="dxa"/>
            <w:gridSpan w:val="14"/>
            <w:vAlign w:val="center"/>
          </w:tcPr>
          <w:p w:rsidR="00E92E1A" w:rsidRDefault="00E92E1A" w:rsidP="00651295">
            <w:pPr>
              <w:jc w:val="center"/>
              <w:rPr>
                <w:sz w:val="18"/>
                <w:szCs w:val="18"/>
              </w:rPr>
            </w:pPr>
            <w:r>
              <w:rPr>
                <w:sz w:val="18"/>
                <w:szCs w:val="18"/>
              </w:rPr>
              <w:t>每公里管段周边</w:t>
            </w:r>
            <w:r>
              <w:rPr>
                <w:sz w:val="18"/>
                <w:szCs w:val="18"/>
              </w:rPr>
              <w:t>200m</w:t>
            </w:r>
            <w:r>
              <w:rPr>
                <w:sz w:val="18"/>
                <w:szCs w:val="18"/>
              </w:rPr>
              <w:t>范围内人口数（最大）</w:t>
            </w:r>
          </w:p>
        </w:tc>
        <w:tc>
          <w:tcPr>
            <w:tcW w:w="1186" w:type="dxa"/>
            <w:gridSpan w:val="2"/>
            <w:vAlign w:val="center"/>
          </w:tcPr>
          <w:p w:rsidR="00E92E1A" w:rsidRDefault="00E92E1A" w:rsidP="00651295">
            <w:pPr>
              <w:jc w:val="center"/>
              <w:rPr>
                <w:sz w:val="18"/>
                <w:szCs w:val="18"/>
              </w:rPr>
            </w:pPr>
            <w:r>
              <w:rPr>
                <w:sz w:val="18"/>
                <w:szCs w:val="18"/>
                <w:u w:val="single"/>
              </w:rPr>
              <w:t xml:space="preserve">      </w:t>
            </w:r>
            <w:r>
              <w:rPr>
                <w:sz w:val="18"/>
                <w:szCs w:val="18"/>
              </w:rPr>
              <w:t>人</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960" w:type="dxa"/>
            <w:vMerge w:val="restart"/>
            <w:vAlign w:val="center"/>
          </w:tcPr>
          <w:p w:rsidR="00E92E1A" w:rsidRDefault="00E92E1A" w:rsidP="00651295">
            <w:pPr>
              <w:jc w:val="center"/>
              <w:rPr>
                <w:sz w:val="18"/>
                <w:szCs w:val="18"/>
              </w:rPr>
            </w:pPr>
            <w:r>
              <w:rPr>
                <w:sz w:val="18"/>
                <w:szCs w:val="18"/>
              </w:rPr>
              <w:t>地表水</w:t>
            </w:r>
          </w:p>
        </w:tc>
        <w:tc>
          <w:tcPr>
            <w:tcW w:w="1542" w:type="dxa"/>
            <w:gridSpan w:val="5"/>
            <w:vAlign w:val="center"/>
          </w:tcPr>
          <w:p w:rsidR="00E92E1A" w:rsidRDefault="00E92E1A" w:rsidP="00651295">
            <w:pPr>
              <w:jc w:val="center"/>
              <w:rPr>
                <w:sz w:val="18"/>
                <w:szCs w:val="18"/>
              </w:rPr>
            </w:pPr>
            <w:r>
              <w:rPr>
                <w:sz w:val="18"/>
                <w:szCs w:val="18"/>
              </w:rPr>
              <w:t>地表水功能敏感性</w:t>
            </w:r>
          </w:p>
        </w:tc>
        <w:tc>
          <w:tcPr>
            <w:tcW w:w="1196" w:type="dxa"/>
            <w:gridSpan w:val="2"/>
            <w:vAlign w:val="center"/>
          </w:tcPr>
          <w:p w:rsidR="00E92E1A" w:rsidRDefault="00E92E1A" w:rsidP="00651295">
            <w:pPr>
              <w:jc w:val="center"/>
              <w:rPr>
                <w:sz w:val="18"/>
                <w:szCs w:val="18"/>
              </w:rPr>
            </w:pPr>
            <w:r>
              <w:rPr>
                <w:sz w:val="18"/>
                <w:szCs w:val="18"/>
              </w:rPr>
              <w:t>F1 □</w:t>
            </w:r>
          </w:p>
        </w:tc>
        <w:tc>
          <w:tcPr>
            <w:tcW w:w="1386" w:type="dxa"/>
            <w:gridSpan w:val="7"/>
            <w:vAlign w:val="center"/>
          </w:tcPr>
          <w:p w:rsidR="00E92E1A" w:rsidRDefault="00E92E1A" w:rsidP="00651295">
            <w:pPr>
              <w:jc w:val="center"/>
              <w:rPr>
                <w:sz w:val="18"/>
                <w:szCs w:val="18"/>
              </w:rPr>
            </w:pPr>
            <w:r>
              <w:rPr>
                <w:sz w:val="18"/>
                <w:szCs w:val="18"/>
              </w:rPr>
              <w:t>F2 □</w:t>
            </w:r>
          </w:p>
        </w:tc>
        <w:tc>
          <w:tcPr>
            <w:tcW w:w="1186" w:type="dxa"/>
            <w:gridSpan w:val="2"/>
            <w:vAlign w:val="center"/>
          </w:tcPr>
          <w:p w:rsidR="00E92E1A" w:rsidRDefault="00E92E1A" w:rsidP="00651295">
            <w:pPr>
              <w:jc w:val="center"/>
              <w:rPr>
                <w:sz w:val="18"/>
                <w:szCs w:val="18"/>
              </w:rPr>
            </w:pPr>
            <w:r>
              <w:rPr>
                <w:sz w:val="18"/>
                <w:szCs w:val="18"/>
              </w:rPr>
              <w:t>F3 □</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960" w:type="dxa"/>
            <w:vMerge/>
            <w:vAlign w:val="center"/>
          </w:tcPr>
          <w:p w:rsidR="00E92E1A" w:rsidRDefault="00E92E1A" w:rsidP="00651295">
            <w:pPr>
              <w:jc w:val="center"/>
              <w:rPr>
                <w:sz w:val="18"/>
                <w:szCs w:val="18"/>
              </w:rPr>
            </w:pPr>
          </w:p>
        </w:tc>
        <w:tc>
          <w:tcPr>
            <w:tcW w:w="1542" w:type="dxa"/>
            <w:gridSpan w:val="5"/>
            <w:vAlign w:val="center"/>
          </w:tcPr>
          <w:p w:rsidR="00E92E1A" w:rsidRDefault="00E92E1A" w:rsidP="00651295">
            <w:pPr>
              <w:jc w:val="center"/>
              <w:rPr>
                <w:sz w:val="18"/>
                <w:szCs w:val="18"/>
              </w:rPr>
            </w:pPr>
            <w:r>
              <w:rPr>
                <w:sz w:val="18"/>
                <w:szCs w:val="18"/>
              </w:rPr>
              <w:t>环境敏感目标分级</w:t>
            </w:r>
          </w:p>
        </w:tc>
        <w:tc>
          <w:tcPr>
            <w:tcW w:w="1196" w:type="dxa"/>
            <w:gridSpan w:val="2"/>
            <w:vAlign w:val="center"/>
          </w:tcPr>
          <w:p w:rsidR="00E92E1A" w:rsidRDefault="00E92E1A" w:rsidP="00651295">
            <w:pPr>
              <w:jc w:val="center"/>
              <w:rPr>
                <w:sz w:val="18"/>
                <w:szCs w:val="18"/>
              </w:rPr>
            </w:pPr>
            <w:r>
              <w:rPr>
                <w:sz w:val="18"/>
                <w:szCs w:val="18"/>
              </w:rPr>
              <w:t>S1 □</w:t>
            </w:r>
          </w:p>
        </w:tc>
        <w:tc>
          <w:tcPr>
            <w:tcW w:w="1386" w:type="dxa"/>
            <w:gridSpan w:val="7"/>
            <w:vAlign w:val="center"/>
          </w:tcPr>
          <w:p w:rsidR="00E92E1A" w:rsidRDefault="00E92E1A" w:rsidP="00651295">
            <w:pPr>
              <w:jc w:val="center"/>
              <w:rPr>
                <w:sz w:val="18"/>
                <w:szCs w:val="18"/>
              </w:rPr>
            </w:pPr>
            <w:r>
              <w:rPr>
                <w:sz w:val="18"/>
                <w:szCs w:val="18"/>
              </w:rPr>
              <w:t>S2 □</w:t>
            </w:r>
          </w:p>
        </w:tc>
        <w:tc>
          <w:tcPr>
            <w:tcW w:w="1186" w:type="dxa"/>
            <w:gridSpan w:val="2"/>
            <w:vAlign w:val="center"/>
          </w:tcPr>
          <w:p w:rsidR="00E92E1A" w:rsidRDefault="00E92E1A" w:rsidP="00651295">
            <w:pPr>
              <w:jc w:val="center"/>
              <w:rPr>
                <w:sz w:val="18"/>
                <w:szCs w:val="18"/>
              </w:rPr>
            </w:pPr>
            <w:r>
              <w:rPr>
                <w:sz w:val="18"/>
                <w:szCs w:val="18"/>
              </w:rPr>
              <w:t>S3 □</w:t>
            </w:r>
          </w:p>
        </w:tc>
      </w:tr>
      <w:tr w:rsidR="00E92E1A" w:rsidTr="00651295">
        <w:trPr>
          <w:trHeight w:val="336"/>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960" w:type="dxa"/>
            <w:vMerge w:val="restart"/>
            <w:vAlign w:val="center"/>
          </w:tcPr>
          <w:p w:rsidR="00E92E1A" w:rsidRDefault="00E92E1A" w:rsidP="00651295">
            <w:pPr>
              <w:jc w:val="center"/>
              <w:rPr>
                <w:sz w:val="18"/>
                <w:szCs w:val="18"/>
              </w:rPr>
            </w:pPr>
            <w:r>
              <w:rPr>
                <w:sz w:val="18"/>
                <w:szCs w:val="18"/>
              </w:rPr>
              <w:t>地下水</w:t>
            </w:r>
          </w:p>
        </w:tc>
        <w:tc>
          <w:tcPr>
            <w:tcW w:w="1542" w:type="dxa"/>
            <w:gridSpan w:val="5"/>
            <w:vAlign w:val="center"/>
          </w:tcPr>
          <w:p w:rsidR="00E92E1A" w:rsidRDefault="00E92E1A" w:rsidP="00651295">
            <w:pPr>
              <w:jc w:val="center"/>
              <w:rPr>
                <w:sz w:val="18"/>
                <w:szCs w:val="18"/>
              </w:rPr>
            </w:pPr>
            <w:r>
              <w:rPr>
                <w:sz w:val="18"/>
                <w:szCs w:val="18"/>
              </w:rPr>
              <w:t>地下水功能敏感性</w:t>
            </w:r>
          </w:p>
        </w:tc>
        <w:tc>
          <w:tcPr>
            <w:tcW w:w="1196" w:type="dxa"/>
            <w:gridSpan w:val="2"/>
            <w:vAlign w:val="center"/>
          </w:tcPr>
          <w:p w:rsidR="00E92E1A" w:rsidRDefault="00E92E1A" w:rsidP="00651295">
            <w:pPr>
              <w:jc w:val="center"/>
              <w:rPr>
                <w:sz w:val="18"/>
                <w:szCs w:val="18"/>
              </w:rPr>
            </w:pPr>
            <w:r>
              <w:rPr>
                <w:sz w:val="18"/>
                <w:szCs w:val="18"/>
              </w:rPr>
              <w:t>G1 □</w:t>
            </w:r>
          </w:p>
        </w:tc>
        <w:tc>
          <w:tcPr>
            <w:tcW w:w="1386" w:type="dxa"/>
            <w:gridSpan w:val="7"/>
            <w:vAlign w:val="center"/>
          </w:tcPr>
          <w:p w:rsidR="00E92E1A" w:rsidRDefault="00E92E1A" w:rsidP="00651295">
            <w:pPr>
              <w:jc w:val="center"/>
              <w:rPr>
                <w:sz w:val="18"/>
                <w:szCs w:val="18"/>
              </w:rPr>
            </w:pPr>
            <w:r>
              <w:rPr>
                <w:sz w:val="18"/>
                <w:szCs w:val="18"/>
              </w:rPr>
              <w:t>G2 □</w:t>
            </w:r>
          </w:p>
        </w:tc>
        <w:tc>
          <w:tcPr>
            <w:tcW w:w="1186" w:type="dxa"/>
            <w:gridSpan w:val="2"/>
            <w:vAlign w:val="center"/>
          </w:tcPr>
          <w:p w:rsidR="00E92E1A" w:rsidRDefault="00E92E1A" w:rsidP="00651295">
            <w:pPr>
              <w:jc w:val="center"/>
              <w:rPr>
                <w:sz w:val="18"/>
                <w:szCs w:val="18"/>
              </w:rPr>
            </w:pPr>
            <w:r>
              <w:rPr>
                <w:sz w:val="18"/>
                <w:szCs w:val="18"/>
              </w:rPr>
              <w:t>G3 □</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960" w:type="dxa"/>
            <w:vMerge/>
            <w:vAlign w:val="center"/>
          </w:tcPr>
          <w:p w:rsidR="00E92E1A" w:rsidRDefault="00E92E1A" w:rsidP="00651295">
            <w:pPr>
              <w:jc w:val="center"/>
              <w:rPr>
                <w:sz w:val="18"/>
                <w:szCs w:val="18"/>
              </w:rPr>
            </w:pPr>
          </w:p>
        </w:tc>
        <w:tc>
          <w:tcPr>
            <w:tcW w:w="1542" w:type="dxa"/>
            <w:gridSpan w:val="5"/>
            <w:vAlign w:val="center"/>
          </w:tcPr>
          <w:p w:rsidR="00E92E1A" w:rsidRDefault="00E92E1A" w:rsidP="00651295">
            <w:pPr>
              <w:jc w:val="center"/>
              <w:rPr>
                <w:sz w:val="18"/>
                <w:szCs w:val="18"/>
              </w:rPr>
            </w:pPr>
            <w:r>
              <w:rPr>
                <w:sz w:val="18"/>
                <w:szCs w:val="18"/>
              </w:rPr>
              <w:t>包气带防污性能</w:t>
            </w:r>
          </w:p>
        </w:tc>
        <w:tc>
          <w:tcPr>
            <w:tcW w:w="1196" w:type="dxa"/>
            <w:gridSpan w:val="2"/>
            <w:vAlign w:val="center"/>
          </w:tcPr>
          <w:p w:rsidR="00E92E1A" w:rsidRDefault="00E92E1A" w:rsidP="00651295">
            <w:pPr>
              <w:jc w:val="center"/>
              <w:rPr>
                <w:sz w:val="18"/>
                <w:szCs w:val="18"/>
              </w:rPr>
            </w:pPr>
            <w:r>
              <w:rPr>
                <w:sz w:val="18"/>
                <w:szCs w:val="18"/>
              </w:rPr>
              <w:t>D1 □</w:t>
            </w:r>
          </w:p>
        </w:tc>
        <w:tc>
          <w:tcPr>
            <w:tcW w:w="1386" w:type="dxa"/>
            <w:gridSpan w:val="7"/>
            <w:vAlign w:val="center"/>
          </w:tcPr>
          <w:p w:rsidR="00E92E1A" w:rsidRDefault="00E92E1A" w:rsidP="00651295">
            <w:pPr>
              <w:jc w:val="center"/>
              <w:rPr>
                <w:sz w:val="18"/>
                <w:szCs w:val="18"/>
              </w:rPr>
            </w:pPr>
            <w:r>
              <w:rPr>
                <w:sz w:val="18"/>
                <w:szCs w:val="18"/>
              </w:rPr>
              <w:t>D2 □</w:t>
            </w:r>
          </w:p>
        </w:tc>
        <w:tc>
          <w:tcPr>
            <w:tcW w:w="1186" w:type="dxa"/>
            <w:gridSpan w:val="2"/>
            <w:vAlign w:val="center"/>
          </w:tcPr>
          <w:p w:rsidR="00E92E1A" w:rsidRDefault="00E92E1A" w:rsidP="00651295">
            <w:pPr>
              <w:jc w:val="center"/>
              <w:rPr>
                <w:sz w:val="18"/>
                <w:szCs w:val="18"/>
              </w:rPr>
            </w:pPr>
            <w:r>
              <w:rPr>
                <w:sz w:val="18"/>
                <w:szCs w:val="18"/>
              </w:rPr>
              <w:t>D3 □</w:t>
            </w:r>
          </w:p>
        </w:tc>
      </w:tr>
      <w:tr w:rsidR="00E92E1A" w:rsidTr="00651295">
        <w:trPr>
          <w:trHeight w:val="302"/>
        </w:trPr>
        <w:tc>
          <w:tcPr>
            <w:tcW w:w="2272" w:type="dxa"/>
            <w:gridSpan w:val="2"/>
            <w:vMerge w:val="restart"/>
            <w:vAlign w:val="center"/>
          </w:tcPr>
          <w:p w:rsidR="00E92E1A" w:rsidRDefault="00E92E1A" w:rsidP="00651295">
            <w:pPr>
              <w:jc w:val="center"/>
              <w:rPr>
                <w:sz w:val="18"/>
                <w:szCs w:val="18"/>
              </w:rPr>
            </w:pPr>
            <w:r>
              <w:rPr>
                <w:sz w:val="18"/>
                <w:szCs w:val="18"/>
              </w:rPr>
              <w:t>物质及工艺系统</w:t>
            </w:r>
          </w:p>
          <w:p w:rsidR="00E92E1A" w:rsidRDefault="00E92E1A" w:rsidP="00651295">
            <w:pPr>
              <w:jc w:val="center"/>
              <w:rPr>
                <w:sz w:val="18"/>
                <w:szCs w:val="18"/>
              </w:rPr>
            </w:pPr>
            <w:r>
              <w:rPr>
                <w:sz w:val="18"/>
                <w:szCs w:val="18"/>
              </w:rPr>
              <w:t>危险性</w:t>
            </w:r>
          </w:p>
        </w:tc>
        <w:tc>
          <w:tcPr>
            <w:tcW w:w="960" w:type="dxa"/>
            <w:vAlign w:val="center"/>
          </w:tcPr>
          <w:p w:rsidR="00E92E1A" w:rsidRDefault="00E92E1A" w:rsidP="00651295">
            <w:pPr>
              <w:jc w:val="center"/>
              <w:rPr>
                <w:sz w:val="18"/>
                <w:szCs w:val="18"/>
              </w:rPr>
            </w:pPr>
            <w:r>
              <w:rPr>
                <w:sz w:val="18"/>
                <w:szCs w:val="18"/>
              </w:rPr>
              <w:t>Q</w:t>
            </w:r>
            <w:r>
              <w:rPr>
                <w:sz w:val="18"/>
                <w:szCs w:val="18"/>
              </w:rPr>
              <w:t>值</w:t>
            </w:r>
          </w:p>
        </w:tc>
        <w:tc>
          <w:tcPr>
            <w:tcW w:w="1542" w:type="dxa"/>
            <w:gridSpan w:val="5"/>
            <w:vAlign w:val="center"/>
          </w:tcPr>
          <w:p w:rsidR="00E92E1A" w:rsidRDefault="00E92E1A" w:rsidP="00651295">
            <w:pPr>
              <w:jc w:val="center"/>
              <w:rPr>
                <w:sz w:val="18"/>
                <w:szCs w:val="18"/>
              </w:rPr>
            </w:pPr>
            <w:r>
              <w:rPr>
                <w:sz w:val="18"/>
                <w:szCs w:val="18"/>
              </w:rPr>
              <w:t>Q</w:t>
            </w:r>
            <w:r>
              <w:rPr>
                <w:sz w:val="18"/>
                <w:szCs w:val="18"/>
              </w:rPr>
              <w:t>＜</w:t>
            </w:r>
            <w:r>
              <w:rPr>
                <w:sz w:val="18"/>
                <w:szCs w:val="18"/>
              </w:rPr>
              <w:t xml:space="preserve">1 </w:t>
            </w:r>
            <w:r>
              <w:rPr>
                <w:rFonts w:ascii="MS Gothic" w:eastAsia="MS Gothic" w:hAnsi="MS Gothic" w:cs="MS Gothic" w:hint="eastAsia"/>
                <w:color w:val="000000"/>
                <w:kern w:val="0"/>
                <w:sz w:val="18"/>
                <w:szCs w:val="18"/>
              </w:rPr>
              <w:t>✔</w:t>
            </w:r>
          </w:p>
        </w:tc>
        <w:tc>
          <w:tcPr>
            <w:tcW w:w="1196" w:type="dxa"/>
            <w:gridSpan w:val="2"/>
            <w:vAlign w:val="center"/>
          </w:tcPr>
          <w:p w:rsidR="00E92E1A" w:rsidRDefault="00E92E1A" w:rsidP="00651295">
            <w:pPr>
              <w:jc w:val="center"/>
              <w:rPr>
                <w:sz w:val="18"/>
                <w:szCs w:val="18"/>
              </w:rPr>
            </w:pPr>
            <w:r>
              <w:rPr>
                <w:sz w:val="18"/>
                <w:szCs w:val="18"/>
              </w:rPr>
              <w:t>1≤Q</w:t>
            </w:r>
            <w:r>
              <w:rPr>
                <w:sz w:val="18"/>
                <w:szCs w:val="18"/>
              </w:rPr>
              <w:t>＜</w:t>
            </w:r>
            <w:r>
              <w:rPr>
                <w:sz w:val="18"/>
                <w:szCs w:val="18"/>
              </w:rPr>
              <w:t>10 □</w:t>
            </w:r>
          </w:p>
        </w:tc>
        <w:tc>
          <w:tcPr>
            <w:tcW w:w="1386" w:type="dxa"/>
            <w:gridSpan w:val="7"/>
            <w:vAlign w:val="center"/>
          </w:tcPr>
          <w:p w:rsidR="00E92E1A" w:rsidRDefault="00E92E1A" w:rsidP="00651295">
            <w:pPr>
              <w:jc w:val="center"/>
              <w:rPr>
                <w:sz w:val="18"/>
                <w:szCs w:val="18"/>
              </w:rPr>
            </w:pPr>
            <w:r>
              <w:rPr>
                <w:sz w:val="18"/>
                <w:szCs w:val="18"/>
              </w:rPr>
              <w:t>10≤Q</w:t>
            </w:r>
            <w:r>
              <w:rPr>
                <w:sz w:val="18"/>
                <w:szCs w:val="18"/>
              </w:rPr>
              <w:t>＜</w:t>
            </w:r>
            <w:r>
              <w:rPr>
                <w:sz w:val="18"/>
                <w:szCs w:val="18"/>
              </w:rPr>
              <w:t>100 □</w:t>
            </w:r>
          </w:p>
        </w:tc>
        <w:tc>
          <w:tcPr>
            <w:tcW w:w="1186" w:type="dxa"/>
            <w:gridSpan w:val="2"/>
            <w:vAlign w:val="center"/>
          </w:tcPr>
          <w:p w:rsidR="00E92E1A" w:rsidRDefault="00E92E1A" w:rsidP="00651295">
            <w:pPr>
              <w:jc w:val="center"/>
              <w:rPr>
                <w:sz w:val="18"/>
                <w:szCs w:val="18"/>
              </w:rPr>
            </w:pPr>
            <w:r>
              <w:rPr>
                <w:sz w:val="18"/>
                <w:szCs w:val="18"/>
              </w:rPr>
              <w:t>Q</w:t>
            </w:r>
            <w:r>
              <w:rPr>
                <w:sz w:val="18"/>
                <w:szCs w:val="18"/>
              </w:rPr>
              <w:t>＞</w:t>
            </w:r>
            <w:r>
              <w:rPr>
                <w:sz w:val="18"/>
                <w:szCs w:val="18"/>
              </w:rPr>
              <w:t>100 □</w:t>
            </w:r>
          </w:p>
        </w:tc>
      </w:tr>
      <w:tr w:rsidR="00E92E1A" w:rsidTr="00651295">
        <w:trPr>
          <w:trHeight w:val="319"/>
        </w:trPr>
        <w:tc>
          <w:tcPr>
            <w:tcW w:w="2272" w:type="dxa"/>
            <w:gridSpan w:val="2"/>
            <w:vMerge/>
            <w:vAlign w:val="center"/>
          </w:tcPr>
          <w:p w:rsidR="00E92E1A" w:rsidRDefault="00E92E1A" w:rsidP="00651295">
            <w:pPr>
              <w:jc w:val="center"/>
              <w:rPr>
                <w:sz w:val="18"/>
                <w:szCs w:val="18"/>
              </w:rPr>
            </w:pPr>
          </w:p>
        </w:tc>
        <w:tc>
          <w:tcPr>
            <w:tcW w:w="960" w:type="dxa"/>
            <w:vAlign w:val="center"/>
          </w:tcPr>
          <w:p w:rsidR="00E92E1A" w:rsidRDefault="00E92E1A" w:rsidP="00651295">
            <w:pPr>
              <w:jc w:val="center"/>
              <w:rPr>
                <w:sz w:val="18"/>
                <w:szCs w:val="18"/>
              </w:rPr>
            </w:pPr>
            <w:r>
              <w:rPr>
                <w:sz w:val="18"/>
                <w:szCs w:val="18"/>
              </w:rPr>
              <w:t>M</w:t>
            </w:r>
            <w:r>
              <w:rPr>
                <w:sz w:val="18"/>
                <w:szCs w:val="18"/>
              </w:rPr>
              <w:t>值</w:t>
            </w:r>
          </w:p>
        </w:tc>
        <w:tc>
          <w:tcPr>
            <w:tcW w:w="1542" w:type="dxa"/>
            <w:gridSpan w:val="5"/>
            <w:vAlign w:val="center"/>
          </w:tcPr>
          <w:p w:rsidR="00E92E1A" w:rsidRDefault="00E92E1A" w:rsidP="00651295">
            <w:pPr>
              <w:jc w:val="center"/>
              <w:rPr>
                <w:sz w:val="18"/>
                <w:szCs w:val="18"/>
              </w:rPr>
            </w:pPr>
            <w:r>
              <w:rPr>
                <w:sz w:val="18"/>
                <w:szCs w:val="18"/>
              </w:rPr>
              <w:t>M1 □</w:t>
            </w:r>
          </w:p>
        </w:tc>
        <w:tc>
          <w:tcPr>
            <w:tcW w:w="1196" w:type="dxa"/>
            <w:gridSpan w:val="2"/>
            <w:vAlign w:val="center"/>
          </w:tcPr>
          <w:p w:rsidR="00E92E1A" w:rsidRDefault="00E92E1A" w:rsidP="00651295">
            <w:pPr>
              <w:jc w:val="center"/>
              <w:rPr>
                <w:sz w:val="18"/>
                <w:szCs w:val="18"/>
              </w:rPr>
            </w:pPr>
            <w:r>
              <w:rPr>
                <w:sz w:val="18"/>
                <w:szCs w:val="18"/>
              </w:rPr>
              <w:t>M2 □</w:t>
            </w:r>
          </w:p>
        </w:tc>
        <w:tc>
          <w:tcPr>
            <w:tcW w:w="1386" w:type="dxa"/>
            <w:gridSpan w:val="7"/>
            <w:vAlign w:val="center"/>
          </w:tcPr>
          <w:p w:rsidR="00E92E1A" w:rsidRDefault="00E92E1A" w:rsidP="00651295">
            <w:pPr>
              <w:jc w:val="center"/>
              <w:rPr>
                <w:sz w:val="18"/>
                <w:szCs w:val="18"/>
              </w:rPr>
            </w:pPr>
            <w:r>
              <w:rPr>
                <w:sz w:val="18"/>
                <w:szCs w:val="18"/>
              </w:rPr>
              <w:t>M3 □</w:t>
            </w:r>
          </w:p>
        </w:tc>
        <w:tc>
          <w:tcPr>
            <w:tcW w:w="1186" w:type="dxa"/>
            <w:gridSpan w:val="2"/>
            <w:vAlign w:val="center"/>
          </w:tcPr>
          <w:p w:rsidR="00E92E1A" w:rsidRDefault="00E92E1A" w:rsidP="00651295">
            <w:pPr>
              <w:jc w:val="center"/>
              <w:rPr>
                <w:sz w:val="18"/>
                <w:szCs w:val="18"/>
              </w:rPr>
            </w:pPr>
            <w:r>
              <w:rPr>
                <w:sz w:val="18"/>
                <w:szCs w:val="18"/>
              </w:rPr>
              <w:t xml:space="preserve">M4 </w:t>
            </w:r>
            <w:r w:rsidR="00086B07">
              <w:rPr>
                <w:sz w:val="18"/>
                <w:szCs w:val="18"/>
              </w:rPr>
              <w:t>□</w:t>
            </w:r>
          </w:p>
        </w:tc>
      </w:tr>
      <w:tr w:rsidR="00E92E1A" w:rsidTr="00651295">
        <w:trPr>
          <w:trHeight w:val="336"/>
        </w:trPr>
        <w:tc>
          <w:tcPr>
            <w:tcW w:w="2272" w:type="dxa"/>
            <w:gridSpan w:val="2"/>
            <w:vMerge/>
            <w:vAlign w:val="center"/>
          </w:tcPr>
          <w:p w:rsidR="00E92E1A" w:rsidRDefault="00E92E1A" w:rsidP="00651295">
            <w:pPr>
              <w:jc w:val="center"/>
              <w:rPr>
                <w:sz w:val="18"/>
                <w:szCs w:val="18"/>
              </w:rPr>
            </w:pPr>
          </w:p>
        </w:tc>
        <w:tc>
          <w:tcPr>
            <w:tcW w:w="960" w:type="dxa"/>
            <w:vAlign w:val="center"/>
          </w:tcPr>
          <w:p w:rsidR="00E92E1A" w:rsidRDefault="00E92E1A" w:rsidP="00651295">
            <w:pPr>
              <w:jc w:val="center"/>
              <w:rPr>
                <w:sz w:val="18"/>
                <w:szCs w:val="18"/>
              </w:rPr>
            </w:pPr>
            <w:r>
              <w:rPr>
                <w:sz w:val="18"/>
                <w:szCs w:val="18"/>
              </w:rPr>
              <w:t>P</w:t>
            </w:r>
            <w:r>
              <w:rPr>
                <w:sz w:val="18"/>
                <w:szCs w:val="18"/>
              </w:rPr>
              <w:t>值</w:t>
            </w:r>
          </w:p>
        </w:tc>
        <w:tc>
          <w:tcPr>
            <w:tcW w:w="1542" w:type="dxa"/>
            <w:gridSpan w:val="5"/>
            <w:vAlign w:val="center"/>
          </w:tcPr>
          <w:p w:rsidR="00E92E1A" w:rsidRDefault="00E92E1A" w:rsidP="00651295">
            <w:pPr>
              <w:jc w:val="center"/>
              <w:rPr>
                <w:sz w:val="18"/>
                <w:szCs w:val="18"/>
              </w:rPr>
            </w:pPr>
            <w:r>
              <w:rPr>
                <w:sz w:val="18"/>
                <w:szCs w:val="18"/>
              </w:rPr>
              <w:t>P1 □</w:t>
            </w:r>
          </w:p>
        </w:tc>
        <w:tc>
          <w:tcPr>
            <w:tcW w:w="1196" w:type="dxa"/>
            <w:gridSpan w:val="2"/>
            <w:vAlign w:val="center"/>
          </w:tcPr>
          <w:p w:rsidR="00E92E1A" w:rsidRDefault="00E92E1A" w:rsidP="00651295">
            <w:pPr>
              <w:jc w:val="center"/>
              <w:rPr>
                <w:sz w:val="18"/>
                <w:szCs w:val="18"/>
              </w:rPr>
            </w:pPr>
            <w:r>
              <w:rPr>
                <w:sz w:val="18"/>
                <w:szCs w:val="18"/>
              </w:rPr>
              <w:t>P2 □</w:t>
            </w:r>
          </w:p>
        </w:tc>
        <w:tc>
          <w:tcPr>
            <w:tcW w:w="1386" w:type="dxa"/>
            <w:gridSpan w:val="7"/>
            <w:vAlign w:val="center"/>
          </w:tcPr>
          <w:p w:rsidR="00E92E1A" w:rsidRDefault="00E92E1A" w:rsidP="00651295">
            <w:pPr>
              <w:jc w:val="center"/>
              <w:rPr>
                <w:sz w:val="18"/>
                <w:szCs w:val="18"/>
              </w:rPr>
            </w:pPr>
            <w:r>
              <w:rPr>
                <w:sz w:val="18"/>
                <w:szCs w:val="18"/>
              </w:rPr>
              <w:t>P3 □</w:t>
            </w:r>
          </w:p>
        </w:tc>
        <w:tc>
          <w:tcPr>
            <w:tcW w:w="1186" w:type="dxa"/>
            <w:gridSpan w:val="2"/>
            <w:vAlign w:val="center"/>
          </w:tcPr>
          <w:p w:rsidR="00E92E1A" w:rsidRDefault="00E92E1A" w:rsidP="00651295">
            <w:pPr>
              <w:jc w:val="center"/>
              <w:rPr>
                <w:sz w:val="18"/>
                <w:szCs w:val="18"/>
              </w:rPr>
            </w:pPr>
            <w:r>
              <w:rPr>
                <w:sz w:val="18"/>
                <w:szCs w:val="18"/>
              </w:rPr>
              <w:t xml:space="preserve">P4 </w:t>
            </w:r>
            <w:r w:rsidR="00086B07">
              <w:rPr>
                <w:sz w:val="18"/>
                <w:szCs w:val="18"/>
              </w:rPr>
              <w:t>□</w:t>
            </w:r>
          </w:p>
        </w:tc>
      </w:tr>
      <w:tr w:rsidR="00E92E1A" w:rsidTr="00651295">
        <w:trPr>
          <w:trHeight w:val="302"/>
        </w:trPr>
        <w:tc>
          <w:tcPr>
            <w:tcW w:w="2272" w:type="dxa"/>
            <w:gridSpan w:val="2"/>
            <w:vMerge w:val="restart"/>
            <w:vAlign w:val="center"/>
          </w:tcPr>
          <w:p w:rsidR="00E92E1A" w:rsidRDefault="00E92E1A" w:rsidP="00651295">
            <w:pPr>
              <w:jc w:val="center"/>
              <w:rPr>
                <w:sz w:val="18"/>
                <w:szCs w:val="18"/>
              </w:rPr>
            </w:pPr>
            <w:r>
              <w:rPr>
                <w:sz w:val="18"/>
                <w:szCs w:val="18"/>
              </w:rPr>
              <w:t>环境敏感</w:t>
            </w:r>
          </w:p>
          <w:p w:rsidR="00E92E1A" w:rsidRDefault="00E92E1A" w:rsidP="00651295">
            <w:pPr>
              <w:jc w:val="center"/>
              <w:rPr>
                <w:sz w:val="18"/>
                <w:szCs w:val="18"/>
              </w:rPr>
            </w:pPr>
            <w:r>
              <w:rPr>
                <w:sz w:val="18"/>
                <w:szCs w:val="18"/>
              </w:rPr>
              <w:t>程度</w:t>
            </w:r>
          </w:p>
        </w:tc>
        <w:tc>
          <w:tcPr>
            <w:tcW w:w="960" w:type="dxa"/>
            <w:vAlign w:val="center"/>
          </w:tcPr>
          <w:p w:rsidR="00E92E1A" w:rsidRDefault="00E92E1A" w:rsidP="00651295">
            <w:pPr>
              <w:jc w:val="center"/>
              <w:rPr>
                <w:sz w:val="18"/>
                <w:szCs w:val="18"/>
              </w:rPr>
            </w:pPr>
            <w:r>
              <w:rPr>
                <w:sz w:val="18"/>
                <w:szCs w:val="18"/>
              </w:rPr>
              <w:t>大气</w:t>
            </w:r>
          </w:p>
        </w:tc>
        <w:tc>
          <w:tcPr>
            <w:tcW w:w="1542" w:type="dxa"/>
            <w:gridSpan w:val="5"/>
            <w:vAlign w:val="center"/>
          </w:tcPr>
          <w:p w:rsidR="00E92E1A" w:rsidRDefault="00E92E1A" w:rsidP="00651295">
            <w:pPr>
              <w:jc w:val="center"/>
              <w:rPr>
                <w:sz w:val="18"/>
                <w:szCs w:val="18"/>
              </w:rPr>
            </w:pPr>
            <w:r>
              <w:rPr>
                <w:sz w:val="18"/>
                <w:szCs w:val="18"/>
              </w:rPr>
              <w:t>E1 □</w:t>
            </w:r>
          </w:p>
        </w:tc>
        <w:tc>
          <w:tcPr>
            <w:tcW w:w="1992" w:type="dxa"/>
            <w:gridSpan w:val="6"/>
            <w:vAlign w:val="center"/>
          </w:tcPr>
          <w:p w:rsidR="00E92E1A" w:rsidRDefault="00E92E1A" w:rsidP="00651295">
            <w:pPr>
              <w:jc w:val="center"/>
              <w:rPr>
                <w:sz w:val="18"/>
                <w:szCs w:val="18"/>
              </w:rPr>
            </w:pPr>
            <w:r>
              <w:rPr>
                <w:sz w:val="18"/>
                <w:szCs w:val="18"/>
              </w:rPr>
              <w:t>E2 □</w:t>
            </w:r>
          </w:p>
        </w:tc>
        <w:tc>
          <w:tcPr>
            <w:tcW w:w="1776" w:type="dxa"/>
            <w:gridSpan w:val="5"/>
            <w:vAlign w:val="center"/>
          </w:tcPr>
          <w:p w:rsidR="00E92E1A" w:rsidRDefault="00E92E1A" w:rsidP="00651295">
            <w:pPr>
              <w:jc w:val="center"/>
              <w:rPr>
                <w:sz w:val="18"/>
                <w:szCs w:val="18"/>
              </w:rPr>
            </w:pPr>
            <w:r>
              <w:rPr>
                <w:sz w:val="18"/>
                <w:szCs w:val="18"/>
              </w:rPr>
              <w:t xml:space="preserve">E3 </w:t>
            </w:r>
            <w:r w:rsidR="00086B07">
              <w:rPr>
                <w:sz w:val="18"/>
                <w:szCs w:val="18"/>
              </w:rPr>
              <w:t>□</w:t>
            </w:r>
          </w:p>
        </w:tc>
      </w:tr>
      <w:tr w:rsidR="00E92E1A" w:rsidTr="00651295">
        <w:trPr>
          <w:trHeight w:val="319"/>
        </w:trPr>
        <w:tc>
          <w:tcPr>
            <w:tcW w:w="2272" w:type="dxa"/>
            <w:gridSpan w:val="2"/>
            <w:vMerge/>
            <w:vAlign w:val="center"/>
          </w:tcPr>
          <w:p w:rsidR="00E92E1A" w:rsidRDefault="00E92E1A" w:rsidP="00651295">
            <w:pPr>
              <w:jc w:val="center"/>
              <w:rPr>
                <w:sz w:val="18"/>
                <w:szCs w:val="18"/>
              </w:rPr>
            </w:pPr>
          </w:p>
        </w:tc>
        <w:tc>
          <w:tcPr>
            <w:tcW w:w="960" w:type="dxa"/>
            <w:vAlign w:val="center"/>
          </w:tcPr>
          <w:p w:rsidR="00E92E1A" w:rsidRDefault="00E92E1A" w:rsidP="00651295">
            <w:pPr>
              <w:jc w:val="center"/>
              <w:rPr>
                <w:sz w:val="18"/>
                <w:szCs w:val="18"/>
              </w:rPr>
            </w:pPr>
            <w:r>
              <w:rPr>
                <w:sz w:val="18"/>
                <w:szCs w:val="18"/>
              </w:rPr>
              <w:t>地表水</w:t>
            </w:r>
          </w:p>
        </w:tc>
        <w:tc>
          <w:tcPr>
            <w:tcW w:w="1542" w:type="dxa"/>
            <w:gridSpan w:val="5"/>
            <w:vAlign w:val="center"/>
          </w:tcPr>
          <w:p w:rsidR="00E92E1A" w:rsidRDefault="00E92E1A" w:rsidP="00651295">
            <w:pPr>
              <w:jc w:val="center"/>
              <w:rPr>
                <w:sz w:val="18"/>
                <w:szCs w:val="18"/>
              </w:rPr>
            </w:pPr>
            <w:r>
              <w:rPr>
                <w:sz w:val="18"/>
                <w:szCs w:val="18"/>
              </w:rPr>
              <w:t>E1 □</w:t>
            </w:r>
          </w:p>
        </w:tc>
        <w:tc>
          <w:tcPr>
            <w:tcW w:w="1992" w:type="dxa"/>
            <w:gridSpan w:val="6"/>
            <w:vAlign w:val="center"/>
          </w:tcPr>
          <w:p w:rsidR="00E92E1A" w:rsidRDefault="00E92E1A" w:rsidP="00651295">
            <w:pPr>
              <w:jc w:val="center"/>
              <w:rPr>
                <w:sz w:val="18"/>
                <w:szCs w:val="18"/>
              </w:rPr>
            </w:pPr>
            <w:r>
              <w:rPr>
                <w:sz w:val="18"/>
                <w:szCs w:val="18"/>
              </w:rPr>
              <w:t>E2 □</w:t>
            </w:r>
          </w:p>
        </w:tc>
        <w:tc>
          <w:tcPr>
            <w:tcW w:w="1776" w:type="dxa"/>
            <w:gridSpan w:val="5"/>
            <w:vAlign w:val="center"/>
          </w:tcPr>
          <w:p w:rsidR="00E92E1A" w:rsidRDefault="00E92E1A" w:rsidP="00651295">
            <w:pPr>
              <w:jc w:val="center"/>
              <w:rPr>
                <w:sz w:val="18"/>
                <w:szCs w:val="18"/>
              </w:rPr>
            </w:pPr>
            <w:r>
              <w:rPr>
                <w:sz w:val="18"/>
                <w:szCs w:val="18"/>
              </w:rPr>
              <w:t>E3 □</w:t>
            </w:r>
          </w:p>
        </w:tc>
      </w:tr>
      <w:tr w:rsidR="00E92E1A" w:rsidTr="00651295">
        <w:trPr>
          <w:trHeight w:val="319"/>
        </w:trPr>
        <w:tc>
          <w:tcPr>
            <w:tcW w:w="2272" w:type="dxa"/>
            <w:gridSpan w:val="2"/>
            <w:vMerge/>
            <w:vAlign w:val="center"/>
          </w:tcPr>
          <w:p w:rsidR="00E92E1A" w:rsidRDefault="00E92E1A" w:rsidP="00651295">
            <w:pPr>
              <w:jc w:val="center"/>
              <w:rPr>
                <w:sz w:val="18"/>
                <w:szCs w:val="18"/>
              </w:rPr>
            </w:pPr>
          </w:p>
        </w:tc>
        <w:tc>
          <w:tcPr>
            <w:tcW w:w="960" w:type="dxa"/>
            <w:vAlign w:val="center"/>
          </w:tcPr>
          <w:p w:rsidR="00E92E1A" w:rsidRDefault="00E92E1A" w:rsidP="00651295">
            <w:pPr>
              <w:jc w:val="center"/>
              <w:rPr>
                <w:sz w:val="18"/>
                <w:szCs w:val="18"/>
              </w:rPr>
            </w:pPr>
            <w:r>
              <w:rPr>
                <w:sz w:val="18"/>
                <w:szCs w:val="18"/>
              </w:rPr>
              <w:t>地下水</w:t>
            </w:r>
          </w:p>
        </w:tc>
        <w:tc>
          <w:tcPr>
            <w:tcW w:w="1542" w:type="dxa"/>
            <w:gridSpan w:val="5"/>
            <w:vAlign w:val="center"/>
          </w:tcPr>
          <w:p w:rsidR="00E92E1A" w:rsidRDefault="00E92E1A" w:rsidP="00651295">
            <w:pPr>
              <w:jc w:val="center"/>
              <w:rPr>
                <w:sz w:val="18"/>
                <w:szCs w:val="18"/>
              </w:rPr>
            </w:pPr>
            <w:r>
              <w:rPr>
                <w:sz w:val="18"/>
                <w:szCs w:val="18"/>
              </w:rPr>
              <w:t>E1 □</w:t>
            </w:r>
          </w:p>
        </w:tc>
        <w:tc>
          <w:tcPr>
            <w:tcW w:w="1992" w:type="dxa"/>
            <w:gridSpan w:val="6"/>
            <w:vAlign w:val="center"/>
          </w:tcPr>
          <w:p w:rsidR="00E92E1A" w:rsidRDefault="00E92E1A" w:rsidP="00651295">
            <w:pPr>
              <w:jc w:val="center"/>
              <w:rPr>
                <w:sz w:val="18"/>
                <w:szCs w:val="18"/>
              </w:rPr>
            </w:pPr>
            <w:r>
              <w:rPr>
                <w:sz w:val="18"/>
                <w:szCs w:val="18"/>
              </w:rPr>
              <w:t>E2 □</w:t>
            </w:r>
          </w:p>
        </w:tc>
        <w:tc>
          <w:tcPr>
            <w:tcW w:w="1776" w:type="dxa"/>
            <w:gridSpan w:val="5"/>
            <w:vAlign w:val="center"/>
          </w:tcPr>
          <w:p w:rsidR="00E92E1A" w:rsidRDefault="00E92E1A" w:rsidP="00651295">
            <w:pPr>
              <w:jc w:val="center"/>
              <w:rPr>
                <w:sz w:val="18"/>
                <w:szCs w:val="18"/>
              </w:rPr>
            </w:pPr>
            <w:r>
              <w:rPr>
                <w:sz w:val="18"/>
                <w:szCs w:val="18"/>
              </w:rPr>
              <w:t xml:space="preserve">E3 </w:t>
            </w:r>
            <w:r w:rsidR="00086B07">
              <w:rPr>
                <w:sz w:val="18"/>
                <w:szCs w:val="18"/>
              </w:rPr>
              <w:t>□</w:t>
            </w:r>
          </w:p>
        </w:tc>
      </w:tr>
      <w:tr w:rsidR="00E92E1A" w:rsidTr="00651295">
        <w:trPr>
          <w:trHeight w:val="622"/>
        </w:trPr>
        <w:tc>
          <w:tcPr>
            <w:tcW w:w="2272" w:type="dxa"/>
            <w:gridSpan w:val="2"/>
            <w:vAlign w:val="center"/>
          </w:tcPr>
          <w:p w:rsidR="00E92E1A" w:rsidRDefault="00E92E1A" w:rsidP="00651295">
            <w:pPr>
              <w:jc w:val="center"/>
              <w:rPr>
                <w:sz w:val="18"/>
                <w:szCs w:val="18"/>
              </w:rPr>
            </w:pPr>
            <w:r>
              <w:rPr>
                <w:sz w:val="18"/>
                <w:szCs w:val="18"/>
              </w:rPr>
              <w:t>环境风险</w:t>
            </w:r>
          </w:p>
          <w:p w:rsidR="00E92E1A" w:rsidRDefault="00E92E1A" w:rsidP="00651295">
            <w:pPr>
              <w:jc w:val="center"/>
              <w:rPr>
                <w:sz w:val="18"/>
                <w:szCs w:val="18"/>
              </w:rPr>
            </w:pPr>
            <w:r>
              <w:rPr>
                <w:sz w:val="18"/>
                <w:szCs w:val="18"/>
              </w:rPr>
              <w:t>潜势</w:t>
            </w:r>
          </w:p>
        </w:tc>
        <w:tc>
          <w:tcPr>
            <w:tcW w:w="1250" w:type="dxa"/>
            <w:gridSpan w:val="2"/>
            <w:vAlign w:val="center"/>
          </w:tcPr>
          <w:p w:rsidR="00E92E1A" w:rsidRDefault="00E92E1A" w:rsidP="00651295">
            <w:pPr>
              <w:jc w:val="center"/>
              <w:rPr>
                <w:sz w:val="18"/>
                <w:szCs w:val="18"/>
              </w:rPr>
            </w:pPr>
            <w:r>
              <w:rPr>
                <w:sz w:val="18"/>
                <w:szCs w:val="18"/>
              </w:rPr>
              <w:t>Ⅳ</w:t>
            </w:r>
            <w:r>
              <w:rPr>
                <w:sz w:val="18"/>
                <w:szCs w:val="18"/>
                <w:vertAlign w:val="superscript"/>
              </w:rPr>
              <w:t>+</w:t>
            </w:r>
            <w:r>
              <w:rPr>
                <w:sz w:val="18"/>
                <w:szCs w:val="18"/>
              </w:rPr>
              <w:t xml:space="preserve"> □</w:t>
            </w:r>
          </w:p>
        </w:tc>
        <w:tc>
          <w:tcPr>
            <w:tcW w:w="1252" w:type="dxa"/>
            <w:gridSpan w:val="4"/>
            <w:vAlign w:val="center"/>
          </w:tcPr>
          <w:p w:rsidR="00E92E1A" w:rsidRDefault="00E92E1A" w:rsidP="00651295">
            <w:pPr>
              <w:jc w:val="center"/>
              <w:rPr>
                <w:sz w:val="18"/>
                <w:szCs w:val="18"/>
              </w:rPr>
            </w:pPr>
            <w:r>
              <w:rPr>
                <w:sz w:val="18"/>
                <w:szCs w:val="18"/>
              </w:rPr>
              <w:t>Ⅳ □</w:t>
            </w:r>
          </w:p>
        </w:tc>
        <w:tc>
          <w:tcPr>
            <w:tcW w:w="1253" w:type="dxa"/>
            <w:gridSpan w:val="3"/>
            <w:vAlign w:val="center"/>
          </w:tcPr>
          <w:p w:rsidR="00E92E1A" w:rsidRDefault="00E92E1A" w:rsidP="00651295">
            <w:pPr>
              <w:jc w:val="center"/>
              <w:rPr>
                <w:sz w:val="18"/>
                <w:szCs w:val="18"/>
              </w:rPr>
            </w:pPr>
            <w:r>
              <w:rPr>
                <w:sz w:val="18"/>
                <w:szCs w:val="18"/>
              </w:rPr>
              <w:t>Ⅲ □</w:t>
            </w:r>
          </w:p>
        </w:tc>
        <w:tc>
          <w:tcPr>
            <w:tcW w:w="1252" w:type="dxa"/>
            <w:gridSpan w:val="5"/>
            <w:vAlign w:val="center"/>
          </w:tcPr>
          <w:p w:rsidR="00E92E1A" w:rsidRDefault="00E92E1A" w:rsidP="00651295">
            <w:pPr>
              <w:jc w:val="center"/>
              <w:rPr>
                <w:sz w:val="18"/>
                <w:szCs w:val="18"/>
              </w:rPr>
            </w:pPr>
            <w:r>
              <w:rPr>
                <w:sz w:val="18"/>
                <w:szCs w:val="18"/>
              </w:rPr>
              <w:t>Ⅱ □</w:t>
            </w:r>
          </w:p>
        </w:tc>
        <w:tc>
          <w:tcPr>
            <w:tcW w:w="1263" w:type="dxa"/>
            <w:gridSpan w:val="3"/>
            <w:vAlign w:val="center"/>
          </w:tcPr>
          <w:p w:rsidR="00E92E1A" w:rsidRDefault="00E92E1A" w:rsidP="00651295">
            <w:pPr>
              <w:jc w:val="center"/>
              <w:rPr>
                <w:sz w:val="18"/>
                <w:szCs w:val="18"/>
              </w:rPr>
            </w:pPr>
            <w:r>
              <w:rPr>
                <w:sz w:val="18"/>
                <w:szCs w:val="18"/>
              </w:rPr>
              <w:t xml:space="preserve">I </w:t>
            </w:r>
            <w:r>
              <w:rPr>
                <w:rFonts w:ascii="MS Gothic" w:eastAsia="MS Gothic" w:hAnsi="MS Gothic" w:cs="MS Gothic" w:hint="eastAsia"/>
                <w:color w:val="000000"/>
                <w:kern w:val="0"/>
                <w:sz w:val="18"/>
                <w:szCs w:val="18"/>
              </w:rPr>
              <w:t>✔</w:t>
            </w:r>
          </w:p>
        </w:tc>
      </w:tr>
      <w:tr w:rsidR="00E92E1A" w:rsidTr="00651295">
        <w:trPr>
          <w:trHeight w:val="302"/>
        </w:trPr>
        <w:tc>
          <w:tcPr>
            <w:tcW w:w="2272" w:type="dxa"/>
            <w:gridSpan w:val="2"/>
            <w:vAlign w:val="center"/>
          </w:tcPr>
          <w:p w:rsidR="00E92E1A" w:rsidRDefault="00E92E1A" w:rsidP="00651295">
            <w:pPr>
              <w:jc w:val="center"/>
              <w:rPr>
                <w:sz w:val="18"/>
                <w:szCs w:val="18"/>
              </w:rPr>
            </w:pPr>
            <w:r>
              <w:rPr>
                <w:sz w:val="18"/>
                <w:szCs w:val="18"/>
              </w:rPr>
              <w:t>评价等级</w:t>
            </w:r>
          </w:p>
        </w:tc>
        <w:tc>
          <w:tcPr>
            <w:tcW w:w="1567" w:type="dxa"/>
            <w:gridSpan w:val="3"/>
            <w:vAlign w:val="center"/>
          </w:tcPr>
          <w:p w:rsidR="00E92E1A" w:rsidRDefault="00E92E1A" w:rsidP="00651295">
            <w:pPr>
              <w:jc w:val="center"/>
              <w:rPr>
                <w:sz w:val="18"/>
                <w:szCs w:val="18"/>
              </w:rPr>
            </w:pPr>
            <w:r>
              <w:rPr>
                <w:sz w:val="18"/>
                <w:szCs w:val="18"/>
              </w:rPr>
              <w:t>一级</w:t>
            </w:r>
            <w:r>
              <w:rPr>
                <w:sz w:val="18"/>
                <w:szCs w:val="18"/>
              </w:rPr>
              <w:t xml:space="preserve"> □</w:t>
            </w:r>
          </w:p>
        </w:tc>
        <w:tc>
          <w:tcPr>
            <w:tcW w:w="1567" w:type="dxa"/>
            <w:gridSpan w:val="4"/>
            <w:vAlign w:val="center"/>
          </w:tcPr>
          <w:p w:rsidR="00E92E1A" w:rsidRDefault="00E92E1A" w:rsidP="00651295">
            <w:pPr>
              <w:jc w:val="center"/>
              <w:rPr>
                <w:sz w:val="18"/>
                <w:szCs w:val="18"/>
              </w:rPr>
            </w:pPr>
            <w:r>
              <w:rPr>
                <w:sz w:val="18"/>
                <w:szCs w:val="18"/>
              </w:rPr>
              <w:t>二级</w:t>
            </w:r>
            <w:r>
              <w:rPr>
                <w:sz w:val="18"/>
                <w:szCs w:val="18"/>
              </w:rPr>
              <w:t xml:space="preserve"> □</w:t>
            </w:r>
          </w:p>
        </w:tc>
        <w:tc>
          <w:tcPr>
            <w:tcW w:w="1568" w:type="dxa"/>
            <w:gridSpan w:val="6"/>
            <w:vAlign w:val="center"/>
          </w:tcPr>
          <w:p w:rsidR="00E92E1A" w:rsidRDefault="00E92E1A" w:rsidP="00651295">
            <w:pPr>
              <w:jc w:val="center"/>
              <w:rPr>
                <w:sz w:val="18"/>
                <w:szCs w:val="18"/>
              </w:rPr>
            </w:pPr>
            <w:r>
              <w:rPr>
                <w:sz w:val="18"/>
                <w:szCs w:val="18"/>
              </w:rPr>
              <w:t>三级</w:t>
            </w:r>
            <w:r>
              <w:rPr>
                <w:sz w:val="18"/>
                <w:szCs w:val="18"/>
              </w:rPr>
              <w:t xml:space="preserve"> □</w:t>
            </w:r>
          </w:p>
        </w:tc>
        <w:tc>
          <w:tcPr>
            <w:tcW w:w="1569" w:type="dxa"/>
            <w:gridSpan w:val="4"/>
            <w:vAlign w:val="center"/>
          </w:tcPr>
          <w:p w:rsidR="00E92E1A" w:rsidRDefault="00E92E1A" w:rsidP="00651295">
            <w:pPr>
              <w:jc w:val="center"/>
              <w:rPr>
                <w:sz w:val="18"/>
                <w:szCs w:val="18"/>
              </w:rPr>
            </w:pPr>
            <w:r>
              <w:rPr>
                <w:sz w:val="18"/>
                <w:szCs w:val="18"/>
              </w:rPr>
              <w:t>简单分析</w:t>
            </w:r>
            <w:r>
              <w:rPr>
                <w:sz w:val="18"/>
                <w:szCs w:val="18"/>
              </w:rPr>
              <w:t xml:space="preserve"> </w:t>
            </w:r>
            <w:r>
              <w:rPr>
                <w:rFonts w:ascii="MS Gothic" w:eastAsia="MS Gothic" w:hAnsi="MS Gothic" w:cs="MS Gothic" w:hint="eastAsia"/>
                <w:color w:val="000000"/>
                <w:kern w:val="0"/>
                <w:sz w:val="18"/>
                <w:szCs w:val="18"/>
              </w:rPr>
              <w:t>✔</w:t>
            </w:r>
          </w:p>
        </w:tc>
      </w:tr>
      <w:tr w:rsidR="00E92E1A" w:rsidTr="00651295">
        <w:trPr>
          <w:trHeight w:val="319"/>
        </w:trPr>
        <w:tc>
          <w:tcPr>
            <w:tcW w:w="869" w:type="dxa"/>
            <w:vMerge w:val="restart"/>
            <w:vAlign w:val="center"/>
          </w:tcPr>
          <w:p w:rsidR="00E92E1A" w:rsidRDefault="00E92E1A" w:rsidP="00651295">
            <w:pPr>
              <w:jc w:val="center"/>
              <w:rPr>
                <w:sz w:val="18"/>
                <w:szCs w:val="18"/>
              </w:rPr>
            </w:pPr>
            <w:r>
              <w:rPr>
                <w:sz w:val="18"/>
                <w:szCs w:val="18"/>
              </w:rPr>
              <w:t>风</w:t>
            </w:r>
          </w:p>
          <w:p w:rsidR="00E92E1A" w:rsidRDefault="00E92E1A" w:rsidP="00651295">
            <w:pPr>
              <w:jc w:val="center"/>
              <w:rPr>
                <w:sz w:val="18"/>
                <w:szCs w:val="18"/>
              </w:rPr>
            </w:pPr>
            <w:r>
              <w:rPr>
                <w:sz w:val="18"/>
                <w:szCs w:val="18"/>
              </w:rPr>
              <w:t>险</w:t>
            </w:r>
          </w:p>
          <w:p w:rsidR="00E92E1A" w:rsidRDefault="00E92E1A" w:rsidP="00651295">
            <w:pPr>
              <w:jc w:val="center"/>
              <w:rPr>
                <w:sz w:val="18"/>
                <w:szCs w:val="18"/>
              </w:rPr>
            </w:pPr>
            <w:r>
              <w:rPr>
                <w:sz w:val="18"/>
                <w:szCs w:val="18"/>
              </w:rPr>
              <w:t>识</w:t>
            </w:r>
          </w:p>
          <w:p w:rsidR="00E92E1A" w:rsidRDefault="00E92E1A" w:rsidP="00651295">
            <w:pPr>
              <w:jc w:val="center"/>
              <w:rPr>
                <w:sz w:val="18"/>
                <w:szCs w:val="18"/>
              </w:rPr>
            </w:pPr>
            <w:r>
              <w:rPr>
                <w:sz w:val="18"/>
                <w:szCs w:val="18"/>
              </w:rPr>
              <w:t>别</w:t>
            </w:r>
          </w:p>
        </w:tc>
        <w:tc>
          <w:tcPr>
            <w:tcW w:w="1403" w:type="dxa"/>
            <w:vAlign w:val="center"/>
          </w:tcPr>
          <w:p w:rsidR="00E92E1A" w:rsidRDefault="00E92E1A" w:rsidP="00651295">
            <w:pPr>
              <w:jc w:val="center"/>
              <w:rPr>
                <w:sz w:val="18"/>
                <w:szCs w:val="18"/>
              </w:rPr>
            </w:pPr>
            <w:r>
              <w:rPr>
                <w:sz w:val="18"/>
                <w:szCs w:val="18"/>
              </w:rPr>
              <w:t>物质危险性</w:t>
            </w:r>
          </w:p>
        </w:tc>
        <w:tc>
          <w:tcPr>
            <w:tcW w:w="3134" w:type="dxa"/>
            <w:gridSpan w:val="7"/>
            <w:vAlign w:val="center"/>
          </w:tcPr>
          <w:p w:rsidR="00E92E1A" w:rsidRDefault="00E92E1A" w:rsidP="00651295">
            <w:pPr>
              <w:jc w:val="center"/>
              <w:rPr>
                <w:sz w:val="18"/>
                <w:szCs w:val="18"/>
              </w:rPr>
            </w:pPr>
            <w:r>
              <w:rPr>
                <w:sz w:val="18"/>
                <w:szCs w:val="18"/>
              </w:rPr>
              <w:t>有毒有害</w:t>
            </w:r>
            <w:r>
              <w:rPr>
                <w:sz w:val="18"/>
                <w:szCs w:val="18"/>
              </w:rPr>
              <w:t xml:space="preserve"> </w:t>
            </w:r>
            <w:r w:rsidR="00086B07">
              <w:rPr>
                <w:sz w:val="18"/>
                <w:szCs w:val="18"/>
              </w:rPr>
              <w:t>□</w:t>
            </w:r>
          </w:p>
        </w:tc>
        <w:tc>
          <w:tcPr>
            <w:tcW w:w="3137" w:type="dxa"/>
            <w:gridSpan w:val="10"/>
            <w:vAlign w:val="center"/>
          </w:tcPr>
          <w:p w:rsidR="00E92E1A" w:rsidRDefault="00E92E1A" w:rsidP="00651295">
            <w:pPr>
              <w:jc w:val="center"/>
              <w:rPr>
                <w:sz w:val="18"/>
                <w:szCs w:val="18"/>
              </w:rPr>
            </w:pPr>
            <w:r>
              <w:rPr>
                <w:sz w:val="18"/>
                <w:szCs w:val="18"/>
              </w:rPr>
              <w:t>易燃易爆</w:t>
            </w:r>
            <w:r>
              <w:rPr>
                <w:sz w:val="18"/>
                <w:szCs w:val="18"/>
              </w:rPr>
              <w:t xml:space="preserve"> </w:t>
            </w:r>
            <w:r w:rsidR="00086B07">
              <w:rPr>
                <w:rFonts w:ascii="MS Gothic" w:eastAsia="MS Gothic" w:hAnsi="MS Gothic" w:cs="MS Gothic" w:hint="eastAsia"/>
                <w:color w:val="000000"/>
                <w:kern w:val="0"/>
                <w:sz w:val="18"/>
                <w:szCs w:val="18"/>
              </w:rPr>
              <w:t>✔</w:t>
            </w:r>
          </w:p>
        </w:tc>
      </w:tr>
      <w:tr w:rsidR="00E92E1A" w:rsidTr="00651295">
        <w:trPr>
          <w:trHeight w:val="622"/>
        </w:trPr>
        <w:tc>
          <w:tcPr>
            <w:tcW w:w="869" w:type="dxa"/>
            <w:vMerge/>
            <w:vAlign w:val="center"/>
          </w:tcPr>
          <w:p w:rsidR="00E92E1A" w:rsidRDefault="00E92E1A" w:rsidP="00651295">
            <w:pPr>
              <w:jc w:val="center"/>
              <w:rPr>
                <w:sz w:val="18"/>
                <w:szCs w:val="18"/>
              </w:rPr>
            </w:pPr>
          </w:p>
        </w:tc>
        <w:tc>
          <w:tcPr>
            <w:tcW w:w="1403" w:type="dxa"/>
            <w:vAlign w:val="center"/>
          </w:tcPr>
          <w:p w:rsidR="00E92E1A" w:rsidRDefault="00E92E1A" w:rsidP="00651295">
            <w:pPr>
              <w:jc w:val="center"/>
              <w:rPr>
                <w:sz w:val="18"/>
                <w:szCs w:val="18"/>
              </w:rPr>
            </w:pPr>
            <w:r>
              <w:rPr>
                <w:sz w:val="18"/>
                <w:szCs w:val="18"/>
              </w:rPr>
              <w:t>环境风险</w:t>
            </w:r>
          </w:p>
          <w:p w:rsidR="00E92E1A" w:rsidRDefault="00E92E1A" w:rsidP="00651295">
            <w:pPr>
              <w:jc w:val="center"/>
              <w:rPr>
                <w:sz w:val="18"/>
                <w:szCs w:val="18"/>
              </w:rPr>
            </w:pPr>
            <w:r>
              <w:rPr>
                <w:sz w:val="18"/>
                <w:szCs w:val="18"/>
              </w:rPr>
              <w:t>类型</w:t>
            </w:r>
          </w:p>
        </w:tc>
        <w:tc>
          <w:tcPr>
            <w:tcW w:w="3134" w:type="dxa"/>
            <w:gridSpan w:val="7"/>
            <w:vAlign w:val="center"/>
          </w:tcPr>
          <w:p w:rsidR="00E92E1A" w:rsidRDefault="00E92E1A" w:rsidP="00651295">
            <w:pPr>
              <w:jc w:val="center"/>
              <w:rPr>
                <w:sz w:val="18"/>
                <w:szCs w:val="18"/>
              </w:rPr>
            </w:pPr>
            <w:r>
              <w:rPr>
                <w:sz w:val="18"/>
                <w:szCs w:val="18"/>
              </w:rPr>
              <w:t>泄漏</w:t>
            </w:r>
            <w:r>
              <w:rPr>
                <w:sz w:val="18"/>
                <w:szCs w:val="18"/>
              </w:rPr>
              <w:t xml:space="preserve"> </w:t>
            </w:r>
            <w:r>
              <w:rPr>
                <w:rFonts w:ascii="MS Gothic" w:eastAsia="MS Gothic" w:hAnsi="MS Gothic" w:cs="MS Gothic" w:hint="eastAsia"/>
                <w:color w:val="000000"/>
                <w:kern w:val="0"/>
                <w:sz w:val="18"/>
                <w:szCs w:val="18"/>
              </w:rPr>
              <w:t>✔</w:t>
            </w:r>
          </w:p>
        </w:tc>
        <w:tc>
          <w:tcPr>
            <w:tcW w:w="3137" w:type="dxa"/>
            <w:gridSpan w:val="10"/>
            <w:vAlign w:val="center"/>
          </w:tcPr>
          <w:p w:rsidR="00E92E1A" w:rsidRDefault="00E92E1A" w:rsidP="00651295">
            <w:pPr>
              <w:jc w:val="center"/>
              <w:rPr>
                <w:sz w:val="18"/>
                <w:szCs w:val="18"/>
              </w:rPr>
            </w:pPr>
            <w:r>
              <w:rPr>
                <w:sz w:val="18"/>
                <w:szCs w:val="18"/>
              </w:rPr>
              <w:t>火灾、爆炸引发伴生</w:t>
            </w:r>
            <w:r>
              <w:rPr>
                <w:sz w:val="18"/>
                <w:szCs w:val="18"/>
              </w:rPr>
              <w:t>/</w:t>
            </w:r>
            <w:r>
              <w:rPr>
                <w:sz w:val="18"/>
                <w:szCs w:val="18"/>
              </w:rPr>
              <w:t>次生污染物排放</w:t>
            </w:r>
            <w:r>
              <w:rPr>
                <w:sz w:val="18"/>
                <w:szCs w:val="18"/>
              </w:rPr>
              <w:t xml:space="preserve"> </w:t>
            </w:r>
            <w:r w:rsidR="00086B07">
              <w:rPr>
                <w:rFonts w:ascii="MS Gothic" w:eastAsia="MS Gothic" w:hAnsi="MS Gothic" w:cs="MS Gothic" w:hint="eastAsia"/>
                <w:color w:val="000000"/>
                <w:kern w:val="0"/>
                <w:sz w:val="18"/>
                <w:szCs w:val="18"/>
              </w:rPr>
              <w:t>✔</w:t>
            </w:r>
          </w:p>
        </w:tc>
      </w:tr>
      <w:tr w:rsidR="00E92E1A" w:rsidTr="00651295">
        <w:trPr>
          <w:trHeight w:val="336"/>
        </w:trPr>
        <w:tc>
          <w:tcPr>
            <w:tcW w:w="869" w:type="dxa"/>
            <w:vMerge/>
            <w:vAlign w:val="center"/>
          </w:tcPr>
          <w:p w:rsidR="00E92E1A" w:rsidRDefault="00E92E1A" w:rsidP="00651295">
            <w:pPr>
              <w:jc w:val="center"/>
              <w:rPr>
                <w:sz w:val="18"/>
                <w:szCs w:val="18"/>
              </w:rPr>
            </w:pPr>
          </w:p>
        </w:tc>
        <w:tc>
          <w:tcPr>
            <w:tcW w:w="1403" w:type="dxa"/>
            <w:vAlign w:val="center"/>
          </w:tcPr>
          <w:p w:rsidR="00E92E1A" w:rsidRDefault="00E92E1A" w:rsidP="00651295">
            <w:pPr>
              <w:jc w:val="center"/>
              <w:rPr>
                <w:sz w:val="18"/>
                <w:szCs w:val="18"/>
              </w:rPr>
            </w:pPr>
            <w:r>
              <w:rPr>
                <w:sz w:val="18"/>
                <w:szCs w:val="18"/>
              </w:rPr>
              <w:t>影响途径</w:t>
            </w:r>
          </w:p>
        </w:tc>
        <w:tc>
          <w:tcPr>
            <w:tcW w:w="2086" w:type="dxa"/>
            <w:gridSpan w:val="5"/>
            <w:vAlign w:val="center"/>
          </w:tcPr>
          <w:p w:rsidR="00E92E1A" w:rsidRDefault="00E92E1A" w:rsidP="00651295">
            <w:pPr>
              <w:jc w:val="center"/>
              <w:rPr>
                <w:sz w:val="18"/>
                <w:szCs w:val="18"/>
              </w:rPr>
            </w:pPr>
            <w:r>
              <w:rPr>
                <w:sz w:val="18"/>
                <w:szCs w:val="18"/>
              </w:rPr>
              <w:t>大气</w:t>
            </w:r>
            <w:r>
              <w:rPr>
                <w:sz w:val="18"/>
                <w:szCs w:val="18"/>
              </w:rPr>
              <w:t xml:space="preserve"> </w:t>
            </w:r>
            <w:r w:rsidR="00086B07">
              <w:rPr>
                <w:rFonts w:ascii="MS Gothic" w:eastAsia="MS Gothic" w:hAnsi="MS Gothic" w:cs="MS Gothic" w:hint="eastAsia"/>
                <w:color w:val="000000"/>
                <w:kern w:val="0"/>
                <w:sz w:val="18"/>
                <w:szCs w:val="18"/>
              </w:rPr>
              <w:t>✔</w:t>
            </w:r>
          </w:p>
        </w:tc>
        <w:tc>
          <w:tcPr>
            <w:tcW w:w="2087" w:type="dxa"/>
            <w:gridSpan w:val="5"/>
            <w:vAlign w:val="center"/>
          </w:tcPr>
          <w:p w:rsidR="00E92E1A" w:rsidRDefault="00E92E1A" w:rsidP="00651295">
            <w:pPr>
              <w:jc w:val="center"/>
              <w:rPr>
                <w:sz w:val="18"/>
                <w:szCs w:val="18"/>
              </w:rPr>
            </w:pPr>
            <w:r>
              <w:rPr>
                <w:sz w:val="18"/>
                <w:szCs w:val="18"/>
              </w:rPr>
              <w:t>地表水</w:t>
            </w:r>
            <w:r>
              <w:rPr>
                <w:sz w:val="18"/>
                <w:szCs w:val="18"/>
              </w:rPr>
              <w:t xml:space="preserve"> </w:t>
            </w:r>
            <w:r w:rsidR="00086B07">
              <w:rPr>
                <w:rFonts w:ascii="MS Gothic" w:eastAsia="MS Gothic" w:hAnsi="MS Gothic" w:cs="MS Gothic" w:hint="eastAsia"/>
                <w:color w:val="000000"/>
                <w:kern w:val="0"/>
                <w:sz w:val="18"/>
                <w:szCs w:val="18"/>
              </w:rPr>
              <w:t>✔</w:t>
            </w:r>
          </w:p>
        </w:tc>
        <w:tc>
          <w:tcPr>
            <w:tcW w:w="2097" w:type="dxa"/>
            <w:gridSpan w:val="7"/>
            <w:vAlign w:val="center"/>
          </w:tcPr>
          <w:p w:rsidR="00E92E1A" w:rsidRDefault="00E92E1A" w:rsidP="00651295">
            <w:pPr>
              <w:jc w:val="center"/>
              <w:rPr>
                <w:sz w:val="18"/>
                <w:szCs w:val="18"/>
              </w:rPr>
            </w:pPr>
            <w:r>
              <w:rPr>
                <w:sz w:val="18"/>
                <w:szCs w:val="18"/>
              </w:rPr>
              <w:t>地下水</w:t>
            </w:r>
            <w:r>
              <w:rPr>
                <w:sz w:val="18"/>
                <w:szCs w:val="18"/>
              </w:rPr>
              <w:t xml:space="preserve"> </w:t>
            </w:r>
            <w:r w:rsidR="00086B07">
              <w:rPr>
                <w:rFonts w:ascii="MS Gothic" w:eastAsia="MS Gothic" w:hAnsi="MS Gothic" w:cs="MS Gothic" w:hint="eastAsia"/>
                <w:color w:val="000000"/>
                <w:kern w:val="0"/>
                <w:sz w:val="18"/>
                <w:szCs w:val="18"/>
              </w:rPr>
              <w:t>✔</w:t>
            </w:r>
          </w:p>
        </w:tc>
      </w:tr>
      <w:tr w:rsidR="00E92E1A" w:rsidTr="00651295">
        <w:trPr>
          <w:trHeight w:val="302"/>
        </w:trPr>
        <w:tc>
          <w:tcPr>
            <w:tcW w:w="2272" w:type="dxa"/>
            <w:gridSpan w:val="2"/>
            <w:vAlign w:val="center"/>
          </w:tcPr>
          <w:p w:rsidR="00E92E1A" w:rsidRDefault="00E92E1A" w:rsidP="00651295">
            <w:pPr>
              <w:jc w:val="center"/>
              <w:rPr>
                <w:sz w:val="18"/>
                <w:szCs w:val="18"/>
              </w:rPr>
            </w:pPr>
            <w:r>
              <w:rPr>
                <w:sz w:val="18"/>
                <w:szCs w:val="18"/>
              </w:rPr>
              <w:t>事故情形分析</w:t>
            </w:r>
            <w:r>
              <w:rPr>
                <w:sz w:val="18"/>
                <w:szCs w:val="18"/>
              </w:rPr>
              <w:t xml:space="preserve"> </w:t>
            </w:r>
          </w:p>
        </w:tc>
        <w:tc>
          <w:tcPr>
            <w:tcW w:w="1567" w:type="dxa"/>
            <w:gridSpan w:val="3"/>
            <w:vAlign w:val="center"/>
          </w:tcPr>
          <w:p w:rsidR="00E92E1A" w:rsidRDefault="00E92E1A" w:rsidP="00651295">
            <w:pPr>
              <w:jc w:val="center"/>
              <w:rPr>
                <w:sz w:val="18"/>
                <w:szCs w:val="18"/>
              </w:rPr>
            </w:pPr>
            <w:r>
              <w:rPr>
                <w:sz w:val="18"/>
                <w:szCs w:val="18"/>
              </w:rPr>
              <w:t>源强设定方法</w:t>
            </w:r>
          </w:p>
        </w:tc>
        <w:tc>
          <w:tcPr>
            <w:tcW w:w="1567" w:type="dxa"/>
            <w:gridSpan w:val="4"/>
            <w:vAlign w:val="center"/>
          </w:tcPr>
          <w:p w:rsidR="00E92E1A" w:rsidRDefault="00E92E1A" w:rsidP="00651295">
            <w:pPr>
              <w:jc w:val="center"/>
              <w:rPr>
                <w:sz w:val="18"/>
                <w:szCs w:val="18"/>
              </w:rPr>
            </w:pPr>
            <w:r>
              <w:rPr>
                <w:sz w:val="18"/>
                <w:szCs w:val="18"/>
              </w:rPr>
              <w:t>计算法</w:t>
            </w:r>
            <w:r>
              <w:rPr>
                <w:sz w:val="18"/>
                <w:szCs w:val="18"/>
              </w:rPr>
              <w:t xml:space="preserve"> □</w:t>
            </w:r>
          </w:p>
        </w:tc>
        <w:tc>
          <w:tcPr>
            <w:tcW w:w="1568" w:type="dxa"/>
            <w:gridSpan w:val="6"/>
            <w:vAlign w:val="center"/>
          </w:tcPr>
          <w:p w:rsidR="00E92E1A" w:rsidRDefault="00E92E1A" w:rsidP="00651295">
            <w:pPr>
              <w:jc w:val="center"/>
              <w:rPr>
                <w:sz w:val="18"/>
                <w:szCs w:val="18"/>
              </w:rPr>
            </w:pPr>
            <w:r>
              <w:rPr>
                <w:sz w:val="18"/>
                <w:szCs w:val="18"/>
              </w:rPr>
              <w:t>经验估算法</w:t>
            </w:r>
            <w:r>
              <w:rPr>
                <w:sz w:val="18"/>
                <w:szCs w:val="18"/>
              </w:rPr>
              <w:t xml:space="preserve"> </w:t>
            </w:r>
            <w:r>
              <w:rPr>
                <w:sz w:val="18"/>
                <w:szCs w:val="18"/>
              </w:rPr>
              <w:sym w:font="Wingdings 2" w:char="00A3"/>
            </w:r>
          </w:p>
        </w:tc>
        <w:tc>
          <w:tcPr>
            <w:tcW w:w="1569" w:type="dxa"/>
            <w:gridSpan w:val="4"/>
            <w:vAlign w:val="center"/>
          </w:tcPr>
          <w:p w:rsidR="00E92E1A" w:rsidRDefault="00E92E1A" w:rsidP="00651295">
            <w:pPr>
              <w:jc w:val="center"/>
              <w:rPr>
                <w:sz w:val="18"/>
                <w:szCs w:val="18"/>
              </w:rPr>
            </w:pPr>
            <w:r>
              <w:rPr>
                <w:sz w:val="18"/>
                <w:szCs w:val="18"/>
              </w:rPr>
              <w:t>其他估算法</w:t>
            </w:r>
            <w:r>
              <w:rPr>
                <w:sz w:val="18"/>
                <w:szCs w:val="18"/>
              </w:rPr>
              <w:t xml:space="preserve"> □</w:t>
            </w:r>
          </w:p>
        </w:tc>
      </w:tr>
      <w:tr w:rsidR="00E92E1A" w:rsidTr="00651295">
        <w:trPr>
          <w:trHeight w:val="302"/>
        </w:trPr>
        <w:tc>
          <w:tcPr>
            <w:tcW w:w="869" w:type="dxa"/>
            <w:vMerge w:val="restart"/>
            <w:vAlign w:val="center"/>
          </w:tcPr>
          <w:p w:rsidR="00E92E1A" w:rsidRDefault="00E92E1A" w:rsidP="00651295">
            <w:pPr>
              <w:jc w:val="center"/>
              <w:rPr>
                <w:sz w:val="18"/>
                <w:szCs w:val="18"/>
              </w:rPr>
            </w:pPr>
            <w:r>
              <w:rPr>
                <w:sz w:val="18"/>
                <w:szCs w:val="18"/>
              </w:rPr>
              <w:t>风险</w:t>
            </w:r>
          </w:p>
          <w:p w:rsidR="00E92E1A" w:rsidRDefault="00E92E1A" w:rsidP="00651295">
            <w:pPr>
              <w:jc w:val="center"/>
              <w:rPr>
                <w:sz w:val="18"/>
                <w:szCs w:val="18"/>
              </w:rPr>
            </w:pPr>
            <w:r>
              <w:rPr>
                <w:sz w:val="18"/>
                <w:szCs w:val="18"/>
              </w:rPr>
              <w:t>预测</w:t>
            </w:r>
          </w:p>
          <w:p w:rsidR="00E92E1A" w:rsidRDefault="00E92E1A" w:rsidP="00651295">
            <w:pPr>
              <w:jc w:val="center"/>
              <w:rPr>
                <w:sz w:val="18"/>
                <w:szCs w:val="18"/>
              </w:rPr>
            </w:pPr>
            <w:r>
              <w:rPr>
                <w:sz w:val="18"/>
                <w:szCs w:val="18"/>
              </w:rPr>
              <w:t>与</w:t>
            </w:r>
          </w:p>
          <w:p w:rsidR="00E92E1A" w:rsidRDefault="00E92E1A" w:rsidP="00651295">
            <w:pPr>
              <w:jc w:val="center"/>
              <w:rPr>
                <w:sz w:val="18"/>
                <w:szCs w:val="18"/>
              </w:rPr>
            </w:pPr>
            <w:r>
              <w:rPr>
                <w:sz w:val="18"/>
                <w:szCs w:val="18"/>
              </w:rPr>
              <w:t>评价</w:t>
            </w:r>
          </w:p>
        </w:tc>
        <w:tc>
          <w:tcPr>
            <w:tcW w:w="1403" w:type="dxa"/>
            <w:vMerge w:val="restart"/>
            <w:vAlign w:val="center"/>
          </w:tcPr>
          <w:p w:rsidR="00E92E1A" w:rsidRDefault="00E92E1A" w:rsidP="00651295">
            <w:pPr>
              <w:jc w:val="center"/>
              <w:rPr>
                <w:sz w:val="18"/>
                <w:szCs w:val="18"/>
              </w:rPr>
            </w:pPr>
            <w:r>
              <w:rPr>
                <w:sz w:val="18"/>
                <w:szCs w:val="18"/>
              </w:rPr>
              <w:t>大气</w:t>
            </w:r>
          </w:p>
        </w:tc>
        <w:tc>
          <w:tcPr>
            <w:tcW w:w="1567" w:type="dxa"/>
            <w:gridSpan w:val="3"/>
            <w:vAlign w:val="center"/>
          </w:tcPr>
          <w:p w:rsidR="00E92E1A" w:rsidRDefault="00E92E1A" w:rsidP="00651295">
            <w:pPr>
              <w:jc w:val="center"/>
              <w:rPr>
                <w:sz w:val="18"/>
                <w:szCs w:val="18"/>
              </w:rPr>
            </w:pPr>
            <w:r>
              <w:rPr>
                <w:sz w:val="18"/>
                <w:szCs w:val="18"/>
              </w:rPr>
              <w:t>预测模型</w:t>
            </w:r>
          </w:p>
        </w:tc>
        <w:tc>
          <w:tcPr>
            <w:tcW w:w="1567" w:type="dxa"/>
            <w:gridSpan w:val="4"/>
            <w:vAlign w:val="center"/>
          </w:tcPr>
          <w:p w:rsidR="00E92E1A" w:rsidRDefault="00E92E1A" w:rsidP="00651295">
            <w:pPr>
              <w:jc w:val="center"/>
              <w:rPr>
                <w:sz w:val="18"/>
                <w:szCs w:val="18"/>
              </w:rPr>
            </w:pPr>
            <w:r>
              <w:rPr>
                <w:sz w:val="18"/>
                <w:szCs w:val="18"/>
              </w:rPr>
              <w:t>SLAB □</w:t>
            </w:r>
          </w:p>
        </w:tc>
        <w:tc>
          <w:tcPr>
            <w:tcW w:w="1568" w:type="dxa"/>
            <w:gridSpan w:val="6"/>
            <w:vAlign w:val="center"/>
          </w:tcPr>
          <w:p w:rsidR="00E92E1A" w:rsidRDefault="00E92E1A" w:rsidP="00651295">
            <w:pPr>
              <w:jc w:val="center"/>
              <w:rPr>
                <w:sz w:val="18"/>
                <w:szCs w:val="18"/>
              </w:rPr>
            </w:pPr>
            <w:r>
              <w:rPr>
                <w:sz w:val="18"/>
                <w:szCs w:val="18"/>
              </w:rPr>
              <w:t>AFTOX □</w:t>
            </w:r>
          </w:p>
        </w:tc>
        <w:tc>
          <w:tcPr>
            <w:tcW w:w="1569" w:type="dxa"/>
            <w:gridSpan w:val="4"/>
            <w:vAlign w:val="center"/>
          </w:tcPr>
          <w:p w:rsidR="00E92E1A" w:rsidRDefault="00E92E1A" w:rsidP="00651295">
            <w:pPr>
              <w:jc w:val="center"/>
              <w:rPr>
                <w:sz w:val="18"/>
                <w:szCs w:val="18"/>
              </w:rPr>
            </w:pPr>
            <w:r>
              <w:rPr>
                <w:sz w:val="18"/>
                <w:szCs w:val="18"/>
              </w:rPr>
              <w:t>其他</w:t>
            </w:r>
            <w:r>
              <w:rPr>
                <w:sz w:val="18"/>
                <w:szCs w:val="18"/>
              </w:rPr>
              <w:t xml:space="preserve"> □</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1567" w:type="dxa"/>
            <w:gridSpan w:val="3"/>
            <w:vMerge w:val="restart"/>
            <w:vAlign w:val="center"/>
          </w:tcPr>
          <w:p w:rsidR="00E92E1A" w:rsidRDefault="00E92E1A" w:rsidP="00651295">
            <w:pPr>
              <w:jc w:val="center"/>
              <w:rPr>
                <w:sz w:val="18"/>
                <w:szCs w:val="18"/>
              </w:rPr>
            </w:pPr>
            <w:r>
              <w:rPr>
                <w:sz w:val="18"/>
                <w:szCs w:val="18"/>
              </w:rPr>
              <w:t>预测结果</w:t>
            </w:r>
          </w:p>
        </w:tc>
        <w:tc>
          <w:tcPr>
            <w:tcW w:w="4704" w:type="dxa"/>
            <w:gridSpan w:val="14"/>
            <w:vAlign w:val="center"/>
          </w:tcPr>
          <w:p w:rsidR="00E92E1A" w:rsidRDefault="00E92E1A" w:rsidP="00651295">
            <w:pPr>
              <w:jc w:val="center"/>
              <w:rPr>
                <w:sz w:val="18"/>
                <w:szCs w:val="18"/>
              </w:rPr>
            </w:pPr>
            <w:r>
              <w:rPr>
                <w:sz w:val="18"/>
                <w:szCs w:val="18"/>
              </w:rPr>
              <w:t>大气毒性终点浓度</w:t>
            </w:r>
            <w:r>
              <w:rPr>
                <w:sz w:val="18"/>
                <w:szCs w:val="18"/>
              </w:rPr>
              <w:t xml:space="preserve">-1 </w:t>
            </w:r>
            <w:r>
              <w:rPr>
                <w:sz w:val="18"/>
                <w:szCs w:val="18"/>
              </w:rPr>
              <w:t>最大影响范围</w:t>
            </w:r>
            <w:r>
              <w:rPr>
                <w:sz w:val="18"/>
                <w:szCs w:val="18"/>
                <w:u w:val="single"/>
              </w:rPr>
              <w:t xml:space="preserve">     </w:t>
            </w:r>
            <w:r>
              <w:rPr>
                <w:sz w:val="18"/>
                <w:szCs w:val="18"/>
              </w:rPr>
              <w:t>m</w:t>
            </w:r>
          </w:p>
        </w:tc>
      </w:tr>
      <w:tr w:rsidR="00E92E1A" w:rsidTr="00651295">
        <w:trPr>
          <w:trHeight w:val="336"/>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1567" w:type="dxa"/>
            <w:gridSpan w:val="3"/>
            <w:vMerge/>
            <w:vAlign w:val="center"/>
          </w:tcPr>
          <w:p w:rsidR="00E92E1A" w:rsidRDefault="00E92E1A" w:rsidP="00651295">
            <w:pPr>
              <w:jc w:val="center"/>
              <w:rPr>
                <w:sz w:val="18"/>
                <w:szCs w:val="18"/>
              </w:rPr>
            </w:pPr>
          </w:p>
        </w:tc>
        <w:tc>
          <w:tcPr>
            <w:tcW w:w="4704" w:type="dxa"/>
            <w:gridSpan w:val="14"/>
            <w:vAlign w:val="center"/>
          </w:tcPr>
          <w:p w:rsidR="00E92E1A" w:rsidRDefault="00E92E1A" w:rsidP="00651295">
            <w:pPr>
              <w:jc w:val="center"/>
              <w:rPr>
                <w:sz w:val="18"/>
                <w:szCs w:val="18"/>
              </w:rPr>
            </w:pPr>
            <w:r>
              <w:rPr>
                <w:sz w:val="18"/>
                <w:szCs w:val="18"/>
              </w:rPr>
              <w:t>大气毒性终点浓度</w:t>
            </w:r>
            <w:r>
              <w:rPr>
                <w:sz w:val="18"/>
                <w:szCs w:val="18"/>
              </w:rPr>
              <w:t xml:space="preserve">-2 </w:t>
            </w:r>
            <w:r>
              <w:rPr>
                <w:sz w:val="18"/>
                <w:szCs w:val="18"/>
              </w:rPr>
              <w:t>最大影响范围</w:t>
            </w:r>
            <w:r>
              <w:rPr>
                <w:sz w:val="18"/>
                <w:szCs w:val="18"/>
                <w:u w:val="single"/>
              </w:rPr>
              <w:t xml:space="preserve">     </w:t>
            </w:r>
            <w:r>
              <w:rPr>
                <w:sz w:val="18"/>
                <w:szCs w:val="18"/>
              </w:rPr>
              <w:t>m</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Align w:val="center"/>
          </w:tcPr>
          <w:p w:rsidR="00E92E1A" w:rsidRDefault="00E92E1A" w:rsidP="00651295">
            <w:pPr>
              <w:jc w:val="center"/>
              <w:rPr>
                <w:sz w:val="18"/>
                <w:szCs w:val="18"/>
              </w:rPr>
            </w:pPr>
            <w:r>
              <w:rPr>
                <w:sz w:val="18"/>
                <w:szCs w:val="18"/>
              </w:rPr>
              <w:t>地表水</w:t>
            </w:r>
          </w:p>
        </w:tc>
        <w:tc>
          <w:tcPr>
            <w:tcW w:w="6272" w:type="dxa"/>
            <w:gridSpan w:val="17"/>
            <w:vAlign w:val="center"/>
          </w:tcPr>
          <w:p w:rsidR="00E92E1A" w:rsidRDefault="00E92E1A" w:rsidP="00651295">
            <w:pPr>
              <w:jc w:val="center"/>
              <w:rPr>
                <w:sz w:val="18"/>
                <w:szCs w:val="18"/>
              </w:rPr>
            </w:pPr>
            <w:r>
              <w:rPr>
                <w:sz w:val="18"/>
                <w:szCs w:val="18"/>
              </w:rPr>
              <w:t>最近环境敏感目标</w:t>
            </w:r>
            <w:r>
              <w:rPr>
                <w:sz w:val="18"/>
                <w:szCs w:val="18"/>
                <w:u w:val="single"/>
              </w:rPr>
              <w:t xml:space="preserve">      </w:t>
            </w:r>
            <w:r>
              <w:rPr>
                <w:sz w:val="18"/>
                <w:szCs w:val="18"/>
              </w:rPr>
              <w:t>，到达时间</w:t>
            </w:r>
            <w:r>
              <w:rPr>
                <w:sz w:val="18"/>
                <w:szCs w:val="18"/>
                <w:u w:val="single"/>
              </w:rPr>
              <w:t xml:space="preserve">      </w:t>
            </w:r>
            <w:r>
              <w:rPr>
                <w:sz w:val="18"/>
                <w:szCs w:val="18"/>
              </w:rPr>
              <w:t>h</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restart"/>
            <w:vAlign w:val="center"/>
          </w:tcPr>
          <w:p w:rsidR="00E92E1A" w:rsidRDefault="00E92E1A" w:rsidP="00651295">
            <w:pPr>
              <w:jc w:val="center"/>
              <w:rPr>
                <w:sz w:val="18"/>
                <w:szCs w:val="18"/>
              </w:rPr>
            </w:pPr>
            <w:r>
              <w:rPr>
                <w:sz w:val="18"/>
                <w:szCs w:val="18"/>
              </w:rPr>
              <w:t>地下水</w:t>
            </w:r>
          </w:p>
        </w:tc>
        <w:tc>
          <w:tcPr>
            <w:tcW w:w="6272" w:type="dxa"/>
            <w:gridSpan w:val="17"/>
            <w:vAlign w:val="center"/>
          </w:tcPr>
          <w:p w:rsidR="00E92E1A" w:rsidRDefault="00E92E1A" w:rsidP="00651295">
            <w:pPr>
              <w:jc w:val="center"/>
              <w:rPr>
                <w:sz w:val="18"/>
                <w:szCs w:val="18"/>
              </w:rPr>
            </w:pPr>
            <w:r>
              <w:rPr>
                <w:sz w:val="18"/>
                <w:szCs w:val="18"/>
              </w:rPr>
              <w:t>下游厂区边界到达时间</w:t>
            </w:r>
            <w:r>
              <w:rPr>
                <w:sz w:val="18"/>
                <w:szCs w:val="18"/>
                <w:u w:val="single"/>
              </w:rPr>
              <w:t xml:space="preserve">      </w:t>
            </w:r>
            <w:r>
              <w:rPr>
                <w:sz w:val="18"/>
                <w:szCs w:val="18"/>
              </w:rPr>
              <w:t>d</w:t>
            </w:r>
          </w:p>
        </w:tc>
      </w:tr>
      <w:tr w:rsidR="00E92E1A" w:rsidTr="00651295">
        <w:trPr>
          <w:trHeight w:val="319"/>
        </w:trPr>
        <w:tc>
          <w:tcPr>
            <w:tcW w:w="869" w:type="dxa"/>
            <w:vMerge/>
            <w:vAlign w:val="center"/>
          </w:tcPr>
          <w:p w:rsidR="00E92E1A" w:rsidRDefault="00E92E1A" w:rsidP="00651295">
            <w:pPr>
              <w:jc w:val="center"/>
              <w:rPr>
                <w:sz w:val="18"/>
                <w:szCs w:val="18"/>
              </w:rPr>
            </w:pPr>
          </w:p>
        </w:tc>
        <w:tc>
          <w:tcPr>
            <w:tcW w:w="1403" w:type="dxa"/>
            <w:vMerge/>
            <w:vAlign w:val="center"/>
          </w:tcPr>
          <w:p w:rsidR="00E92E1A" w:rsidRDefault="00E92E1A" w:rsidP="00651295">
            <w:pPr>
              <w:jc w:val="center"/>
              <w:rPr>
                <w:sz w:val="18"/>
                <w:szCs w:val="18"/>
              </w:rPr>
            </w:pPr>
          </w:p>
        </w:tc>
        <w:tc>
          <w:tcPr>
            <w:tcW w:w="6272" w:type="dxa"/>
            <w:gridSpan w:val="17"/>
            <w:vAlign w:val="center"/>
          </w:tcPr>
          <w:p w:rsidR="00E92E1A" w:rsidRDefault="00E92E1A" w:rsidP="00651295">
            <w:pPr>
              <w:jc w:val="center"/>
              <w:rPr>
                <w:sz w:val="18"/>
                <w:szCs w:val="18"/>
              </w:rPr>
            </w:pPr>
            <w:r>
              <w:rPr>
                <w:sz w:val="18"/>
                <w:szCs w:val="18"/>
              </w:rPr>
              <w:t>最近环境敏感目标</w:t>
            </w:r>
            <w:r>
              <w:rPr>
                <w:sz w:val="18"/>
                <w:szCs w:val="18"/>
                <w:u w:val="single"/>
              </w:rPr>
              <w:t xml:space="preserve">      </w:t>
            </w:r>
            <w:r>
              <w:rPr>
                <w:sz w:val="18"/>
                <w:szCs w:val="18"/>
              </w:rPr>
              <w:t>，到达时间</w:t>
            </w:r>
            <w:r>
              <w:rPr>
                <w:sz w:val="18"/>
                <w:szCs w:val="18"/>
                <w:u w:val="single"/>
              </w:rPr>
              <w:t xml:space="preserve">      </w:t>
            </w:r>
            <w:r>
              <w:rPr>
                <w:sz w:val="18"/>
                <w:szCs w:val="18"/>
              </w:rPr>
              <w:t>d</w:t>
            </w:r>
          </w:p>
        </w:tc>
      </w:tr>
      <w:tr w:rsidR="00E92E1A" w:rsidTr="00651295">
        <w:trPr>
          <w:trHeight w:val="756"/>
        </w:trPr>
        <w:tc>
          <w:tcPr>
            <w:tcW w:w="2272" w:type="dxa"/>
            <w:gridSpan w:val="2"/>
            <w:vAlign w:val="center"/>
          </w:tcPr>
          <w:p w:rsidR="00E92E1A" w:rsidRDefault="00E92E1A" w:rsidP="00651295">
            <w:pPr>
              <w:jc w:val="center"/>
              <w:rPr>
                <w:sz w:val="18"/>
                <w:szCs w:val="18"/>
              </w:rPr>
            </w:pPr>
            <w:r>
              <w:rPr>
                <w:sz w:val="18"/>
                <w:szCs w:val="18"/>
              </w:rPr>
              <w:t>重点风险防范措施</w:t>
            </w:r>
          </w:p>
        </w:tc>
        <w:tc>
          <w:tcPr>
            <w:tcW w:w="6272" w:type="dxa"/>
            <w:gridSpan w:val="17"/>
            <w:vAlign w:val="center"/>
          </w:tcPr>
          <w:p w:rsidR="00E92E1A" w:rsidRDefault="00E92E1A" w:rsidP="00651295">
            <w:pPr>
              <w:rPr>
                <w:sz w:val="18"/>
                <w:szCs w:val="18"/>
              </w:rPr>
            </w:pPr>
            <w:r>
              <w:rPr>
                <w:rFonts w:hint="eastAsia"/>
                <w:sz w:val="18"/>
                <w:szCs w:val="18"/>
              </w:rPr>
              <w:t>设置专用库房存放，地面防渗处理，并</w:t>
            </w:r>
            <w:r w:rsidRPr="00A218A8">
              <w:rPr>
                <w:rFonts w:hint="eastAsia"/>
                <w:sz w:val="18"/>
                <w:szCs w:val="18"/>
              </w:rPr>
              <w:t>设置回收装置、沙土等惰性材料</w:t>
            </w:r>
          </w:p>
        </w:tc>
      </w:tr>
      <w:tr w:rsidR="00E92E1A" w:rsidTr="00651295">
        <w:trPr>
          <w:trHeight w:val="959"/>
        </w:trPr>
        <w:tc>
          <w:tcPr>
            <w:tcW w:w="2272" w:type="dxa"/>
            <w:gridSpan w:val="2"/>
            <w:vAlign w:val="center"/>
          </w:tcPr>
          <w:p w:rsidR="00E92E1A" w:rsidRDefault="00E92E1A" w:rsidP="00651295">
            <w:pPr>
              <w:jc w:val="center"/>
              <w:rPr>
                <w:sz w:val="18"/>
                <w:szCs w:val="18"/>
              </w:rPr>
            </w:pPr>
            <w:r>
              <w:rPr>
                <w:sz w:val="18"/>
                <w:szCs w:val="18"/>
              </w:rPr>
              <w:t>评价结论与建议</w:t>
            </w:r>
          </w:p>
        </w:tc>
        <w:tc>
          <w:tcPr>
            <w:tcW w:w="6272" w:type="dxa"/>
            <w:gridSpan w:val="17"/>
            <w:vAlign w:val="center"/>
          </w:tcPr>
          <w:p w:rsidR="00E92E1A" w:rsidRDefault="00E92E1A" w:rsidP="00651295">
            <w:pPr>
              <w:jc w:val="center"/>
              <w:rPr>
                <w:sz w:val="18"/>
                <w:szCs w:val="18"/>
              </w:rPr>
            </w:pPr>
            <w:r>
              <w:rPr>
                <w:sz w:val="18"/>
                <w:szCs w:val="18"/>
              </w:rPr>
              <w:t>环境风险可接受</w:t>
            </w:r>
          </w:p>
        </w:tc>
      </w:tr>
      <w:tr w:rsidR="00E92E1A" w:rsidTr="00651295">
        <w:trPr>
          <w:trHeight w:val="363"/>
        </w:trPr>
        <w:tc>
          <w:tcPr>
            <w:tcW w:w="8544" w:type="dxa"/>
            <w:gridSpan w:val="19"/>
            <w:vAlign w:val="center"/>
          </w:tcPr>
          <w:p w:rsidR="00E92E1A" w:rsidRDefault="00E92E1A" w:rsidP="00651295">
            <w:pPr>
              <w:rPr>
                <w:sz w:val="18"/>
                <w:szCs w:val="18"/>
              </w:rPr>
            </w:pPr>
            <w:r>
              <w:rPr>
                <w:sz w:val="18"/>
                <w:szCs w:val="18"/>
              </w:rPr>
              <w:t>注：</w:t>
            </w:r>
            <w:r>
              <w:rPr>
                <w:sz w:val="18"/>
                <w:szCs w:val="18"/>
              </w:rPr>
              <w:t>“□”</w:t>
            </w:r>
            <w:r>
              <w:rPr>
                <w:sz w:val="18"/>
                <w:szCs w:val="18"/>
              </w:rPr>
              <w:t>为勾选项，</w:t>
            </w:r>
            <w:r>
              <w:rPr>
                <w:sz w:val="18"/>
                <w:szCs w:val="18"/>
              </w:rPr>
              <w:t>“ ”</w:t>
            </w:r>
            <w:r>
              <w:rPr>
                <w:sz w:val="18"/>
                <w:szCs w:val="18"/>
              </w:rPr>
              <w:t>为填写项。</w:t>
            </w:r>
          </w:p>
        </w:tc>
      </w:tr>
    </w:tbl>
    <w:p w:rsidR="00EE3074" w:rsidRDefault="00EE3074" w:rsidP="00967501">
      <w:pPr>
        <w:spacing w:line="480" w:lineRule="exact"/>
        <w:rPr>
          <w:rFonts w:hAnsi="宋体"/>
          <w:bCs/>
          <w:sz w:val="24"/>
        </w:rPr>
      </w:pPr>
    </w:p>
    <w:p w:rsidR="008965E1" w:rsidRDefault="008965E1" w:rsidP="0053611D">
      <w:pPr>
        <w:pStyle w:val="1"/>
        <w:spacing w:before="0" w:afterLines="100" w:after="312" w:line="520" w:lineRule="exact"/>
        <w:rPr>
          <w:rFonts w:eastAsia="宋体"/>
          <w:sz w:val="32"/>
          <w:szCs w:val="32"/>
        </w:rPr>
      </w:pPr>
      <w:bookmarkStart w:id="142" w:name="_Toc527363046"/>
      <w:bookmarkStart w:id="143" w:name="_Toc13844417"/>
      <w:r>
        <w:rPr>
          <w:rFonts w:eastAsia="宋体" w:hAnsi="宋体"/>
          <w:sz w:val="32"/>
          <w:szCs w:val="32"/>
        </w:rPr>
        <w:lastRenderedPageBreak/>
        <w:t>第</w:t>
      </w:r>
      <w:r>
        <w:rPr>
          <w:rFonts w:eastAsia="宋体" w:hAnsi="宋体" w:hint="eastAsia"/>
          <w:sz w:val="32"/>
          <w:szCs w:val="32"/>
        </w:rPr>
        <w:t>六</w:t>
      </w:r>
      <w:r>
        <w:rPr>
          <w:rFonts w:eastAsia="宋体" w:hAnsi="宋体"/>
          <w:sz w:val="32"/>
          <w:szCs w:val="32"/>
        </w:rPr>
        <w:t>章</w:t>
      </w:r>
      <w:r>
        <w:rPr>
          <w:rFonts w:eastAsia="宋体"/>
          <w:sz w:val="32"/>
          <w:szCs w:val="32"/>
        </w:rPr>
        <w:t xml:space="preserve">  </w:t>
      </w:r>
      <w:r>
        <w:rPr>
          <w:rFonts w:eastAsia="宋体" w:hAnsi="宋体"/>
          <w:sz w:val="32"/>
          <w:szCs w:val="32"/>
        </w:rPr>
        <w:t>环境保护措施及技术可行性论证</w:t>
      </w:r>
      <w:bookmarkEnd w:id="142"/>
      <w:bookmarkEnd w:id="143"/>
    </w:p>
    <w:p w:rsidR="0053611D" w:rsidRDefault="0053611D" w:rsidP="0053611D">
      <w:pPr>
        <w:pStyle w:val="2"/>
        <w:spacing w:before="0" w:after="0" w:line="520" w:lineRule="exact"/>
        <w:rPr>
          <w:rFonts w:ascii="Times New Roman" w:eastAsia="宋体" w:hAnsi="Times New Roman"/>
          <w:sz w:val="28"/>
          <w:szCs w:val="28"/>
        </w:rPr>
      </w:pPr>
      <w:bookmarkStart w:id="144" w:name="_Toc527363047"/>
      <w:bookmarkStart w:id="145" w:name="_Toc13844418"/>
      <w:r>
        <w:rPr>
          <w:rFonts w:ascii="Times New Roman" w:eastAsia="宋体" w:hAnsi="Times New Roman" w:hint="eastAsia"/>
          <w:sz w:val="28"/>
          <w:szCs w:val="28"/>
        </w:rPr>
        <w:t>6</w:t>
      </w:r>
      <w:r>
        <w:rPr>
          <w:rFonts w:ascii="Times New Roman" w:eastAsia="宋体" w:hAnsi="Times New Roman"/>
          <w:sz w:val="28"/>
          <w:szCs w:val="28"/>
        </w:rPr>
        <w:t>.1</w:t>
      </w:r>
      <w:r>
        <w:rPr>
          <w:rFonts w:ascii="Times New Roman" w:eastAsia="宋体" w:hAnsi="Times New Roman" w:hint="eastAsia"/>
          <w:sz w:val="28"/>
          <w:szCs w:val="28"/>
        </w:rPr>
        <w:t xml:space="preserve"> </w:t>
      </w:r>
      <w:r>
        <w:rPr>
          <w:rFonts w:ascii="Times New Roman" w:eastAsia="宋体" w:hAnsi="宋体"/>
          <w:sz w:val="28"/>
          <w:szCs w:val="28"/>
        </w:rPr>
        <w:t>废气污染治理措施及技术论证</w:t>
      </w:r>
      <w:bookmarkEnd w:id="144"/>
      <w:bookmarkEnd w:id="145"/>
    </w:p>
    <w:p w:rsidR="0053611D" w:rsidRDefault="0053611D" w:rsidP="0053611D">
      <w:pPr>
        <w:pStyle w:val="3"/>
        <w:spacing w:before="0" w:after="0" w:line="520" w:lineRule="exact"/>
        <w:ind w:firstLineChars="200" w:firstLine="482"/>
        <w:rPr>
          <w:sz w:val="24"/>
          <w:szCs w:val="24"/>
        </w:rPr>
      </w:pPr>
      <w:bookmarkStart w:id="146" w:name="_Toc477159470"/>
      <w:bookmarkStart w:id="147" w:name="_Toc477187499"/>
      <w:bookmarkStart w:id="148" w:name="_Toc477242586"/>
      <w:bookmarkStart w:id="149" w:name="_Toc503561818"/>
      <w:bookmarkStart w:id="150" w:name="_Toc527363048"/>
      <w:bookmarkStart w:id="151" w:name="_Toc13844419"/>
      <w:r>
        <w:rPr>
          <w:rFonts w:hint="eastAsia"/>
          <w:sz w:val="24"/>
          <w:szCs w:val="24"/>
        </w:rPr>
        <w:t>6</w:t>
      </w:r>
      <w:r>
        <w:rPr>
          <w:sz w:val="24"/>
          <w:szCs w:val="24"/>
        </w:rPr>
        <w:t>.1.1</w:t>
      </w:r>
      <w:r>
        <w:rPr>
          <w:rFonts w:hint="eastAsia"/>
          <w:sz w:val="24"/>
          <w:szCs w:val="24"/>
        </w:rPr>
        <w:t xml:space="preserve"> </w:t>
      </w:r>
      <w:r>
        <w:rPr>
          <w:rFonts w:hAnsi="宋体"/>
          <w:sz w:val="24"/>
          <w:szCs w:val="24"/>
        </w:rPr>
        <w:t>废气</w:t>
      </w:r>
      <w:bookmarkEnd w:id="146"/>
      <w:bookmarkEnd w:id="147"/>
      <w:bookmarkEnd w:id="148"/>
      <w:bookmarkEnd w:id="149"/>
      <w:r>
        <w:rPr>
          <w:rFonts w:hAnsi="宋体" w:hint="eastAsia"/>
          <w:sz w:val="24"/>
          <w:szCs w:val="24"/>
        </w:rPr>
        <w:t>污染物产生及排放情况</w:t>
      </w:r>
      <w:bookmarkEnd w:id="150"/>
      <w:bookmarkEnd w:id="151"/>
    </w:p>
    <w:p w:rsidR="00125EEC" w:rsidRPr="005C6EA4" w:rsidRDefault="00125EEC" w:rsidP="00125EEC">
      <w:pPr>
        <w:spacing w:line="480" w:lineRule="exact"/>
        <w:ind w:firstLineChars="200" w:firstLine="480"/>
        <w:rPr>
          <w:sz w:val="24"/>
          <w:szCs w:val="28"/>
        </w:rPr>
      </w:pPr>
      <w:r>
        <w:rPr>
          <w:rFonts w:hint="eastAsia"/>
          <w:sz w:val="24"/>
          <w:szCs w:val="28"/>
        </w:rPr>
        <w:t>（</w:t>
      </w:r>
      <w:r>
        <w:rPr>
          <w:rFonts w:hint="eastAsia"/>
          <w:sz w:val="24"/>
          <w:szCs w:val="28"/>
        </w:rPr>
        <w:t>1</w:t>
      </w:r>
      <w:r>
        <w:rPr>
          <w:rFonts w:hint="eastAsia"/>
          <w:sz w:val="24"/>
          <w:szCs w:val="28"/>
        </w:rPr>
        <w:t>）</w:t>
      </w:r>
      <w:r w:rsidRPr="005C6EA4">
        <w:rPr>
          <w:sz w:val="24"/>
          <w:szCs w:val="28"/>
        </w:rPr>
        <w:t>恶臭气体</w:t>
      </w:r>
      <w:r>
        <w:rPr>
          <w:rFonts w:hint="eastAsia"/>
          <w:sz w:val="24"/>
          <w:szCs w:val="28"/>
        </w:rPr>
        <w:t>：</w:t>
      </w:r>
      <w:r w:rsidRPr="005C6EA4">
        <w:rPr>
          <w:sz w:val="24"/>
          <w:szCs w:val="28"/>
        </w:rPr>
        <w:t>主要来源于待宰区、屠宰车间、污水处理站。</w:t>
      </w:r>
    </w:p>
    <w:p w:rsidR="00125EEC" w:rsidRPr="005C6EA4" w:rsidRDefault="00125EEC" w:rsidP="00125EEC">
      <w:pPr>
        <w:spacing w:line="480" w:lineRule="exact"/>
        <w:ind w:firstLineChars="200" w:firstLine="480"/>
        <w:rPr>
          <w:sz w:val="24"/>
        </w:rPr>
      </w:pPr>
      <w:r>
        <w:rPr>
          <w:rFonts w:ascii="宋体" w:hAnsi="宋体" w:hint="eastAsia"/>
          <w:sz w:val="24"/>
          <w:szCs w:val="32"/>
        </w:rPr>
        <w:t>①</w:t>
      </w:r>
      <w:r w:rsidRPr="005C6EA4">
        <w:rPr>
          <w:sz w:val="24"/>
          <w:szCs w:val="32"/>
        </w:rPr>
        <w:t>待宰区：</w:t>
      </w:r>
      <w:r w:rsidRPr="005C6EA4">
        <w:rPr>
          <w:sz w:val="24"/>
        </w:rPr>
        <w:t>待宰羊（牛）需在待宰圈内停留</w:t>
      </w:r>
      <w:r w:rsidRPr="005C6EA4">
        <w:rPr>
          <w:sz w:val="24"/>
        </w:rPr>
        <w:t>24</w:t>
      </w:r>
      <w:r w:rsidRPr="005C6EA4">
        <w:rPr>
          <w:sz w:val="24"/>
        </w:rPr>
        <w:t>小时，生猪存栏</w:t>
      </w:r>
      <w:r w:rsidR="00582893">
        <w:rPr>
          <w:sz w:val="24"/>
        </w:rPr>
        <w:t>410</w:t>
      </w:r>
      <w:r w:rsidRPr="005C6EA4">
        <w:rPr>
          <w:sz w:val="24"/>
        </w:rPr>
        <w:t>头</w:t>
      </w:r>
      <w:r w:rsidRPr="005C6EA4">
        <w:rPr>
          <w:sz w:val="24"/>
        </w:rPr>
        <w:t>/d</w:t>
      </w:r>
      <w:r w:rsidRPr="005C6EA4">
        <w:rPr>
          <w:sz w:val="24"/>
        </w:rPr>
        <w:t>。待宰圈的恶臭主要来自生猪的粪便，粪便中含有大量有机物质，排出体外后会发酵，便会产生</w:t>
      </w:r>
      <w:r w:rsidRPr="005C6EA4">
        <w:rPr>
          <w:sz w:val="24"/>
        </w:rPr>
        <w:t>NH</w:t>
      </w:r>
      <w:r w:rsidRPr="005C6EA4">
        <w:rPr>
          <w:sz w:val="24"/>
          <w:vertAlign w:val="subscript"/>
        </w:rPr>
        <w:t>3</w:t>
      </w:r>
      <w:r w:rsidRPr="005C6EA4">
        <w:rPr>
          <w:sz w:val="24"/>
        </w:rPr>
        <w:t>、</w:t>
      </w:r>
      <w:r w:rsidRPr="005C6EA4">
        <w:rPr>
          <w:sz w:val="24"/>
        </w:rPr>
        <w:t>H</w:t>
      </w:r>
      <w:r w:rsidRPr="005C6EA4">
        <w:rPr>
          <w:sz w:val="24"/>
          <w:vertAlign w:val="subscript"/>
        </w:rPr>
        <w:t>2</w:t>
      </w:r>
      <w:r w:rsidRPr="005C6EA4">
        <w:rPr>
          <w:sz w:val="24"/>
        </w:rPr>
        <w:t>S</w:t>
      </w:r>
      <w:r w:rsidRPr="005C6EA4">
        <w:rPr>
          <w:sz w:val="24"/>
        </w:rPr>
        <w:t>等恶臭有害气体，若未及时清除或清除后不能及时处理，将会使臭味成倍增加，进一步产生甲基硫醇、二甲基二硫醚、甲硫醚、二甲胺等恶臭气体，并会孳生大量蚊蝇，影响环境卫生。</w:t>
      </w:r>
    </w:p>
    <w:p w:rsidR="00125EEC" w:rsidRPr="005C6EA4" w:rsidRDefault="00125EEC" w:rsidP="00125EEC">
      <w:pPr>
        <w:spacing w:line="480" w:lineRule="exact"/>
        <w:ind w:firstLineChars="200" w:firstLine="480"/>
        <w:rPr>
          <w:sz w:val="24"/>
        </w:rPr>
      </w:pPr>
      <w:r>
        <w:rPr>
          <w:rFonts w:ascii="宋体" w:hAnsi="宋体" w:hint="eastAsia"/>
          <w:sz w:val="24"/>
        </w:rPr>
        <w:t>②</w:t>
      </w:r>
      <w:r w:rsidRPr="005C6EA4">
        <w:rPr>
          <w:sz w:val="24"/>
        </w:rPr>
        <w:t>屠宰车间：由于屠宰加工过程许多作业都要使用热水或冷水，地面上容易积水，所以空气湿度很高，副产品加工车间较屠宰车间更加严重，生猪的湿皮、血、胃内容物和粪尿等的臭气混杂在一起，产生刺鼻的腥臭味，如果不加以防范，恶臭气体易扩散到整个车间，进而扩散到整个工厂直至外界。此外如果有血、肉、骨或脂肪残留而不及时处理，便会迅速腐烂，腥臭气更为严重。</w:t>
      </w:r>
    </w:p>
    <w:p w:rsidR="00125EEC" w:rsidRPr="005C6EA4" w:rsidRDefault="00125EEC" w:rsidP="00125EEC">
      <w:pPr>
        <w:spacing w:line="480" w:lineRule="exact"/>
        <w:ind w:firstLineChars="200" w:firstLine="480"/>
        <w:rPr>
          <w:sz w:val="24"/>
        </w:rPr>
      </w:pPr>
      <w:r w:rsidRPr="005C6EA4">
        <w:rPr>
          <w:sz w:val="24"/>
        </w:rPr>
        <w:t>类比同类项目，</w:t>
      </w:r>
      <w:r w:rsidRPr="005C6EA4">
        <w:rPr>
          <w:sz w:val="24"/>
          <w:szCs w:val="32"/>
        </w:rPr>
        <w:t>待宰区和</w:t>
      </w:r>
      <w:r w:rsidRPr="005C6EA4">
        <w:rPr>
          <w:sz w:val="24"/>
        </w:rPr>
        <w:t>屠宰车间恶臭生产情况，</w:t>
      </w:r>
      <w:r w:rsidRPr="005C6EA4">
        <w:rPr>
          <w:sz w:val="24"/>
        </w:rPr>
        <w:t>NH</w:t>
      </w:r>
      <w:r w:rsidRPr="005C6EA4">
        <w:rPr>
          <w:sz w:val="24"/>
          <w:vertAlign w:val="subscript"/>
        </w:rPr>
        <w:t>3</w:t>
      </w:r>
      <w:r w:rsidRPr="005C6EA4">
        <w:rPr>
          <w:sz w:val="24"/>
        </w:rPr>
        <w:t>产生量为</w:t>
      </w:r>
      <w:r w:rsidRPr="005C6EA4">
        <w:rPr>
          <w:sz w:val="24"/>
        </w:rPr>
        <w:t>0.1kg/h</w:t>
      </w:r>
      <w:r w:rsidRPr="005C6EA4">
        <w:rPr>
          <w:sz w:val="24"/>
        </w:rPr>
        <w:t>，</w:t>
      </w:r>
      <w:r w:rsidRPr="005C6EA4">
        <w:rPr>
          <w:sz w:val="24"/>
        </w:rPr>
        <w:t>H</w:t>
      </w:r>
      <w:r w:rsidRPr="005C6EA4">
        <w:rPr>
          <w:sz w:val="24"/>
          <w:vertAlign w:val="subscript"/>
        </w:rPr>
        <w:t>2</w:t>
      </w:r>
      <w:r w:rsidRPr="005C6EA4">
        <w:rPr>
          <w:sz w:val="24"/>
        </w:rPr>
        <w:t>S</w:t>
      </w:r>
      <w:r w:rsidRPr="005C6EA4">
        <w:rPr>
          <w:sz w:val="24"/>
        </w:rPr>
        <w:t>产生量为</w:t>
      </w:r>
      <w:r w:rsidRPr="005C6EA4">
        <w:rPr>
          <w:sz w:val="24"/>
        </w:rPr>
        <w:t>0.003kg/h</w:t>
      </w:r>
      <w:r w:rsidRPr="005C6EA4">
        <w:rPr>
          <w:sz w:val="24"/>
        </w:rPr>
        <w:t>。</w:t>
      </w:r>
    </w:p>
    <w:p w:rsidR="00125EEC" w:rsidRDefault="00125EEC" w:rsidP="00125EEC">
      <w:pPr>
        <w:spacing w:line="480" w:lineRule="exact"/>
        <w:ind w:firstLineChars="200" w:firstLine="480"/>
        <w:rPr>
          <w:sz w:val="24"/>
        </w:rPr>
      </w:pPr>
      <w:r>
        <w:rPr>
          <w:rFonts w:ascii="宋体" w:hAnsi="宋体" w:hint="eastAsia"/>
          <w:sz w:val="24"/>
          <w:szCs w:val="32"/>
        </w:rPr>
        <w:t>③</w:t>
      </w:r>
      <w:r w:rsidRPr="005C6EA4">
        <w:rPr>
          <w:sz w:val="24"/>
          <w:szCs w:val="28"/>
        </w:rPr>
        <w:t>污水处理站：</w:t>
      </w:r>
      <w:r w:rsidRPr="005C6EA4">
        <w:rPr>
          <w:sz w:val="24"/>
        </w:rPr>
        <w:t>污水处理站会产生一定的恶臭气体，主要来源于调节池、厌氧处理、污泥浓缩处理单元，成分包括</w:t>
      </w:r>
      <w:r w:rsidRPr="005C6EA4">
        <w:rPr>
          <w:sz w:val="24"/>
        </w:rPr>
        <w:t>NH</w:t>
      </w:r>
      <w:r w:rsidRPr="005C6EA4">
        <w:rPr>
          <w:sz w:val="24"/>
          <w:vertAlign w:val="subscript"/>
        </w:rPr>
        <w:t>3</w:t>
      </w:r>
      <w:r w:rsidRPr="005C6EA4">
        <w:rPr>
          <w:sz w:val="24"/>
        </w:rPr>
        <w:t>和</w:t>
      </w:r>
      <w:r w:rsidRPr="005C6EA4">
        <w:rPr>
          <w:sz w:val="24"/>
        </w:rPr>
        <w:t>H</w:t>
      </w:r>
      <w:r w:rsidRPr="005C6EA4">
        <w:rPr>
          <w:sz w:val="24"/>
          <w:vertAlign w:val="subscript"/>
        </w:rPr>
        <w:t>2</w:t>
      </w:r>
      <w:r w:rsidRPr="005C6EA4">
        <w:rPr>
          <w:sz w:val="24"/>
        </w:rPr>
        <w:t>S</w:t>
      </w:r>
      <w:r w:rsidRPr="005C6EA4">
        <w:rPr>
          <w:sz w:val="24"/>
        </w:rPr>
        <w:t>等臭气物质。类比同类型污水处理站，</w:t>
      </w:r>
      <w:r w:rsidRPr="005C6EA4">
        <w:rPr>
          <w:sz w:val="24"/>
        </w:rPr>
        <w:t>NH</w:t>
      </w:r>
      <w:r w:rsidRPr="005C6EA4">
        <w:rPr>
          <w:sz w:val="24"/>
          <w:vertAlign w:val="subscript"/>
        </w:rPr>
        <w:t>3</w:t>
      </w:r>
      <w:r w:rsidRPr="005C6EA4">
        <w:rPr>
          <w:sz w:val="24"/>
        </w:rPr>
        <w:t>和</w:t>
      </w:r>
      <w:r w:rsidRPr="005C6EA4">
        <w:rPr>
          <w:sz w:val="24"/>
        </w:rPr>
        <w:t>H</w:t>
      </w:r>
      <w:r w:rsidRPr="005C6EA4">
        <w:rPr>
          <w:sz w:val="24"/>
          <w:vertAlign w:val="subscript"/>
        </w:rPr>
        <w:t>2</w:t>
      </w:r>
      <w:r w:rsidRPr="005C6EA4">
        <w:rPr>
          <w:sz w:val="24"/>
        </w:rPr>
        <w:t>S</w:t>
      </w:r>
      <w:r w:rsidRPr="005C6EA4">
        <w:rPr>
          <w:sz w:val="24"/>
        </w:rPr>
        <w:t>的产生量为</w:t>
      </w:r>
      <w:r w:rsidRPr="005C6EA4">
        <w:rPr>
          <w:sz w:val="24"/>
        </w:rPr>
        <w:t>0.12kg/h</w:t>
      </w:r>
      <w:r w:rsidRPr="005C6EA4">
        <w:rPr>
          <w:sz w:val="24"/>
        </w:rPr>
        <w:t>和</w:t>
      </w:r>
      <w:r w:rsidRPr="005C6EA4">
        <w:rPr>
          <w:sz w:val="24"/>
        </w:rPr>
        <w:t>0.005kg/h</w:t>
      </w:r>
      <w:r w:rsidRPr="005C6EA4">
        <w:rPr>
          <w:sz w:val="24"/>
        </w:rPr>
        <w:t>。</w:t>
      </w:r>
      <w:r w:rsidRPr="005C6EA4">
        <w:rPr>
          <w:sz w:val="24"/>
        </w:rPr>
        <w:t xml:space="preserve"> </w:t>
      </w:r>
    </w:p>
    <w:p w:rsidR="00125EEC" w:rsidRDefault="00125EEC" w:rsidP="00125EEC">
      <w:pPr>
        <w:spacing w:line="480" w:lineRule="exact"/>
        <w:ind w:firstLineChars="200" w:firstLine="480"/>
        <w:rPr>
          <w:sz w:val="24"/>
        </w:rPr>
      </w:pPr>
      <w:r>
        <w:rPr>
          <w:rFonts w:hint="eastAsia"/>
          <w:sz w:val="24"/>
        </w:rPr>
        <w:t>（</w:t>
      </w:r>
      <w:r>
        <w:rPr>
          <w:rFonts w:hint="eastAsia"/>
          <w:sz w:val="24"/>
        </w:rPr>
        <w:t>2</w:t>
      </w:r>
      <w:r>
        <w:rPr>
          <w:rFonts w:hint="eastAsia"/>
          <w:sz w:val="24"/>
        </w:rPr>
        <w:t>）锅炉废气</w:t>
      </w:r>
    </w:p>
    <w:p w:rsidR="00125EEC" w:rsidRDefault="00125EEC" w:rsidP="00125EEC">
      <w:pPr>
        <w:spacing w:line="480" w:lineRule="exact"/>
        <w:ind w:firstLineChars="200" w:firstLine="480"/>
        <w:rPr>
          <w:sz w:val="24"/>
          <w:szCs w:val="28"/>
        </w:rPr>
      </w:pPr>
      <w:r>
        <w:rPr>
          <w:rFonts w:hint="eastAsia"/>
          <w:sz w:val="24"/>
          <w:szCs w:val="28"/>
        </w:rPr>
        <w:t>本项目使用一台</w:t>
      </w:r>
      <w:r>
        <w:rPr>
          <w:rFonts w:hint="eastAsia"/>
          <w:sz w:val="24"/>
          <w:szCs w:val="28"/>
        </w:rPr>
        <w:t>1</w:t>
      </w:r>
      <w:r>
        <w:rPr>
          <w:sz w:val="24"/>
          <w:szCs w:val="28"/>
        </w:rPr>
        <w:t>.5</w:t>
      </w:r>
      <w:r>
        <w:rPr>
          <w:rFonts w:hint="eastAsia"/>
          <w:sz w:val="24"/>
          <w:szCs w:val="28"/>
        </w:rPr>
        <w:t>t</w:t>
      </w:r>
      <w:r>
        <w:rPr>
          <w:sz w:val="24"/>
          <w:szCs w:val="28"/>
        </w:rPr>
        <w:t>/h</w:t>
      </w:r>
      <w:r>
        <w:rPr>
          <w:rFonts w:hint="eastAsia"/>
          <w:sz w:val="24"/>
          <w:szCs w:val="28"/>
        </w:rPr>
        <w:t>的甲醇锅炉，废气经</w:t>
      </w:r>
      <w:r>
        <w:rPr>
          <w:rFonts w:hint="eastAsia"/>
          <w:sz w:val="24"/>
          <w:szCs w:val="28"/>
        </w:rPr>
        <w:t>1</w:t>
      </w:r>
      <w:r>
        <w:rPr>
          <w:sz w:val="24"/>
          <w:szCs w:val="28"/>
        </w:rPr>
        <w:t>5</w:t>
      </w:r>
      <w:r>
        <w:rPr>
          <w:rFonts w:hint="eastAsia"/>
          <w:sz w:val="24"/>
          <w:szCs w:val="28"/>
        </w:rPr>
        <w:t>m</w:t>
      </w:r>
      <w:r>
        <w:rPr>
          <w:rFonts w:hint="eastAsia"/>
          <w:sz w:val="24"/>
          <w:szCs w:val="28"/>
        </w:rPr>
        <w:t>高排气筒排放，甲醇为清洁燃料，燃烧产生的废气主要成分为</w:t>
      </w:r>
      <w:r>
        <w:rPr>
          <w:rFonts w:hint="eastAsia"/>
          <w:sz w:val="24"/>
          <w:szCs w:val="28"/>
        </w:rPr>
        <w:t>CO</w:t>
      </w:r>
      <w:r w:rsidRPr="009313E2">
        <w:rPr>
          <w:sz w:val="24"/>
          <w:szCs w:val="28"/>
          <w:vertAlign w:val="subscript"/>
        </w:rPr>
        <w:t>2</w:t>
      </w:r>
      <w:r>
        <w:rPr>
          <w:rFonts w:hint="eastAsia"/>
          <w:sz w:val="24"/>
          <w:szCs w:val="28"/>
        </w:rPr>
        <w:t>、</w:t>
      </w:r>
      <w:r>
        <w:rPr>
          <w:rFonts w:hint="eastAsia"/>
          <w:sz w:val="24"/>
          <w:szCs w:val="28"/>
        </w:rPr>
        <w:t>NO</w:t>
      </w:r>
      <w:r w:rsidRPr="009313E2">
        <w:rPr>
          <w:rFonts w:hint="eastAsia"/>
          <w:sz w:val="24"/>
          <w:szCs w:val="28"/>
          <w:vertAlign w:val="subscript"/>
        </w:rPr>
        <w:t>x</w:t>
      </w:r>
      <w:r>
        <w:rPr>
          <w:rFonts w:hint="eastAsia"/>
          <w:sz w:val="24"/>
          <w:szCs w:val="28"/>
        </w:rPr>
        <w:t>和水，颗粒物和二氧化硫产生浓度很低，因此本次评价重点考虑</w:t>
      </w:r>
      <w:r>
        <w:rPr>
          <w:rFonts w:hint="eastAsia"/>
          <w:sz w:val="24"/>
          <w:szCs w:val="28"/>
        </w:rPr>
        <w:t>NO</w:t>
      </w:r>
      <w:r w:rsidRPr="009313E2">
        <w:rPr>
          <w:rFonts w:hint="eastAsia"/>
          <w:sz w:val="24"/>
          <w:szCs w:val="28"/>
          <w:vertAlign w:val="subscript"/>
        </w:rPr>
        <w:t>x</w:t>
      </w:r>
      <w:r>
        <w:rPr>
          <w:rFonts w:hint="eastAsia"/>
          <w:sz w:val="24"/>
          <w:szCs w:val="28"/>
        </w:rPr>
        <w:t>的产排情况。</w:t>
      </w:r>
    </w:p>
    <w:p w:rsidR="00125EEC" w:rsidRDefault="00125EEC" w:rsidP="00125EEC">
      <w:pPr>
        <w:pStyle w:val="3"/>
        <w:spacing w:before="0" w:after="0" w:line="520" w:lineRule="exact"/>
        <w:ind w:firstLineChars="200" w:firstLine="482"/>
        <w:rPr>
          <w:sz w:val="24"/>
          <w:szCs w:val="24"/>
        </w:rPr>
      </w:pPr>
      <w:bookmarkStart w:id="152" w:name="_Toc13844420"/>
      <w:r>
        <w:rPr>
          <w:rFonts w:hint="eastAsia"/>
          <w:sz w:val="24"/>
          <w:szCs w:val="24"/>
        </w:rPr>
        <w:t>6</w:t>
      </w:r>
      <w:r>
        <w:rPr>
          <w:sz w:val="24"/>
          <w:szCs w:val="24"/>
        </w:rPr>
        <w:t>.1.2</w:t>
      </w:r>
      <w:r>
        <w:rPr>
          <w:rFonts w:hint="eastAsia"/>
          <w:sz w:val="24"/>
          <w:szCs w:val="24"/>
        </w:rPr>
        <w:t xml:space="preserve"> </w:t>
      </w:r>
      <w:r>
        <w:rPr>
          <w:rFonts w:hAnsi="宋体"/>
          <w:sz w:val="24"/>
          <w:szCs w:val="24"/>
        </w:rPr>
        <w:t>废气</w:t>
      </w:r>
      <w:r>
        <w:rPr>
          <w:rFonts w:hAnsi="宋体" w:hint="eastAsia"/>
          <w:sz w:val="24"/>
          <w:szCs w:val="24"/>
        </w:rPr>
        <w:t>污染物治理情况</w:t>
      </w:r>
      <w:bookmarkEnd w:id="152"/>
    </w:p>
    <w:p w:rsidR="00125EEC" w:rsidRDefault="001B6283" w:rsidP="00125EEC">
      <w:pPr>
        <w:spacing w:line="480" w:lineRule="exact"/>
        <w:ind w:firstLineChars="200" w:firstLine="480"/>
        <w:rPr>
          <w:sz w:val="24"/>
          <w:szCs w:val="28"/>
        </w:rPr>
      </w:pPr>
      <w:r>
        <w:rPr>
          <w:rFonts w:hint="eastAsia"/>
          <w:sz w:val="24"/>
        </w:rPr>
        <w:t>（</w:t>
      </w:r>
      <w:r>
        <w:rPr>
          <w:rFonts w:hint="eastAsia"/>
          <w:sz w:val="24"/>
        </w:rPr>
        <w:t>1</w:t>
      </w:r>
      <w:r>
        <w:rPr>
          <w:rFonts w:hint="eastAsia"/>
          <w:sz w:val="24"/>
        </w:rPr>
        <w:t>）</w:t>
      </w:r>
      <w:r w:rsidRPr="005C6EA4">
        <w:rPr>
          <w:sz w:val="24"/>
          <w:szCs w:val="28"/>
        </w:rPr>
        <w:t>恶臭气体</w:t>
      </w:r>
      <w:r>
        <w:rPr>
          <w:rFonts w:hint="eastAsia"/>
          <w:sz w:val="24"/>
          <w:szCs w:val="28"/>
        </w:rPr>
        <w:t>：</w:t>
      </w:r>
    </w:p>
    <w:p w:rsidR="001B6283" w:rsidRPr="005C6EA4" w:rsidRDefault="001B6283" w:rsidP="001B6283">
      <w:pPr>
        <w:spacing w:line="480" w:lineRule="exact"/>
        <w:ind w:firstLineChars="200" w:firstLine="480"/>
        <w:rPr>
          <w:color w:val="000000" w:themeColor="text1"/>
          <w:sz w:val="24"/>
        </w:rPr>
      </w:pPr>
      <w:r w:rsidRPr="005C6EA4">
        <w:rPr>
          <w:color w:val="000000" w:themeColor="text1"/>
          <w:sz w:val="24"/>
        </w:rPr>
        <w:fldChar w:fldCharType="begin"/>
      </w:r>
      <w:r w:rsidRPr="005C6EA4">
        <w:rPr>
          <w:color w:val="000000" w:themeColor="text1"/>
          <w:sz w:val="24"/>
        </w:rPr>
        <w:instrText xml:space="preserve"> = 1 \* GB3 </w:instrText>
      </w:r>
      <w:r w:rsidRPr="005C6EA4">
        <w:rPr>
          <w:color w:val="000000" w:themeColor="text1"/>
          <w:sz w:val="24"/>
        </w:rPr>
        <w:fldChar w:fldCharType="separate"/>
      </w:r>
      <w:r w:rsidRPr="005C6EA4">
        <w:rPr>
          <w:rFonts w:ascii="宋体" w:hAnsi="宋体" w:cs="宋体" w:hint="eastAsia"/>
          <w:noProof/>
          <w:color w:val="000000" w:themeColor="text1"/>
          <w:sz w:val="24"/>
        </w:rPr>
        <w:t>①</w:t>
      </w:r>
      <w:r w:rsidRPr="005C6EA4">
        <w:rPr>
          <w:color w:val="000000" w:themeColor="text1"/>
          <w:sz w:val="24"/>
        </w:rPr>
        <w:fldChar w:fldCharType="end"/>
      </w:r>
      <w:r w:rsidRPr="005C6EA4">
        <w:rPr>
          <w:color w:val="000000" w:themeColor="text1"/>
          <w:kern w:val="0"/>
          <w:sz w:val="24"/>
        </w:rPr>
        <w:t>定期清理待宰区，及时清理粪便，加强待宰区的清洁卫生管理和通风措施；屠宰车间定期清理</w:t>
      </w:r>
      <w:r w:rsidRPr="005C6EA4">
        <w:rPr>
          <w:color w:val="000000" w:themeColor="text1"/>
          <w:sz w:val="24"/>
        </w:rPr>
        <w:t>；</w:t>
      </w:r>
    </w:p>
    <w:p w:rsidR="001B6283" w:rsidRPr="005C6EA4" w:rsidRDefault="001B6283" w:rsidP="001B6283">
      <w:pPr>
        <w:spacing w:line="480" w:lineRule="exact"/>
        <w:ind w:firstLineChars="200" w:firstLine="480"/>
        <w:rPr>
          <w:color w:val="000000" w:themeColor="text1"/>
          <w:sz w:val="24"/>
        </w:rPr>
      </w:pPr>
      <w:r w:rsidRPr="005C6EA4">
        <w:rPr>
          <w:color w:val="000000" w:themeColor="text1"/>
          <w:sz w:val="24"/>
        </w:rPr>
        <w:fldChar w:fldCharType="begin"/>
      </w:r>
      <w:r w:rsidRPr="005C6EA4">
        <w:rPr>
          <w:color w:val="000000" w:themeColor="text1"/>
          <w:sz w:val="24"/>
        </w:rPr>
        <w:instrText xml:space="preserve"> = 2 \* GB3 </w:instrText>
      </w:r>
      <w:r w:rsidRPr="005C6EA4">
        <w:rPr>
          <w:color w:val="000000" w:themeColor="text1"/>
          <w:sz w:val="24"/>
        </w:rPr>
        <w:fldChar w:fldCharType="separate"/>
      </w:r>
      <w:r w:rsidRPr="005C6EA4">
        <w:rPr>
          <w:rFonts w:ascii="宋体" w:hAnsi="宋体" w:cs="宋体" w:hint="eastAsia"/>
          <w:noProof/>
          <w:color w:val="000000" w:themeColor="text1"/>
          <w:sz w:val="24"/>
        </w:rPr>
        <w:t>②</w:t>
      </w:r>
      <w:r w:rsidRPr="005C6EA4">
        <w:rPr>
          <w:color w:val="000000" w:themeColor="text1"/>
          <w:sz w:val="24"/>
        </w:rPr>
        <w:fldChar w:fldCharType="end"/>
      </w:r>
      <w:r w:rsidRPr="005C6EA4">
        <w:rPr>
          <w:color w:val="000000" w:themeColor="text1"/>
          <w:sz w:val="24"/>
        </w:rPr>
        <w:t>为减轻恶臭对外环境的不利影响，本评价要求建设单位将待宰区、屠宰加</w:t>
      </w:r>
      <w:r w:rsidRPr="005C6EA4">
        <w:rPr>
          <w:color w:val="000000" w:themeColor="text1"/>
          <w:sz w:val="24"/>
        </w:rPr>
        <w:lastRenderedPageBreak/>
        <w:t>工车间均设置为封闭车间；</w:t>
      </w:r>
    </w:p>
    <w:p w:rsidR="001B6283" w:rsidRPr="005C6EA4" w:rsidRDefault="001B6283" w:rsidP="001B6283">
      <w:pPr>
        <w:spacing w:line="480" w:lineRule="exact"/>
        <w:ind w:firstLineChars="200" w:firstLine="480"/>
        <w:rPr>
          <w:color w:val="000000" w:themeColor="text1"/>
          <w:sz w:val="24"/>
        </w:rPr>
      </w:pPr>
      <w:r w:rsidRPr="005C6EA4">
        <w:rPr>
          <w:color w:val="000000" w:themeColor="text1"/>
          <w:sz w:val="24"/>
        </w:rPr>
        <w:fldChar w:fldCharType="begin"/>
      </w:r>
      <w:r w:rsidRPr="005C6EA4">
        <w:rPr>
          <w:color w:val="000000" w:themeColor="text1"/>
          <w:sz w:val="24"/>
        </w:rPr>
        <w:instrText xml:space="preserve"> = 3 \* GB3 </w:instrText>
      </w:r>
      <w:r w:rsidRPr="005C6EA4">
        <w:rPr>
          <w:color w:val="000000" w:themeColor="text1"/>
          <w:sz w:val="24"/>
        </w:rPr>
        <w:fldChar w:fldCharType="separate"/>
      </w:r>
      <w:r w:rsidRPr="005C6EA4">
        <w:rPr>
          <w:rFonts w:ascii="宋体" w:hAnsi="宋体" w:cs="宋体" w:hint="eastAsia"/>
          <w:noProof/>
          <w:color w:val="000000" w:themeColor="text1"/>
          <w:sz w:val="24"/>
        </w:rPr>
        <w:t>③</w:t>
      </w:r>
      <w:r w:rsidRPr="005C6EA4">
        <w:rPr>
          <w:color w:val="000000" w:themeColor="text1"/>
          <w:sz w:val="24"/>
        </w:rPr>
        <w:fldChar w:fldCharType="end"/>
      </w:r>
      <w:r w:rsidRPr="005C6EA4">
        <w:rPr>
          <w:color w:val="000000" w:themeColor="text1"/>
          <w:sz w:val="24"/>
        </w:rPr>
        <w:t>严格按照《屠宰与肉类加工废水治理工程技术规范》</w:t>
      </w:r>
      <w:r w:rsidRPr="005C6EA4">
        <w:rPr>
          <w:color w:val="000000" w:themeColor="text1"/>
          <w:sz w:val="24"/>
        </w:rPr>
        <w:t>HJ2004-2010</w:t>
      </w:r>
      <w:r w:rsidRPr="005C6EA4">
        <w:rPr>
          <w:color w:val="000000" w:themeColor="text1"/>
          <w:sz w:val="24"/>
        </w:rPr>
        <w:t>建设项目污水处理站，有恶臭产生的处理单元（如调节池、厌氧处理、污泥浓缩等）需设计为密闭式，恶臭经引风机引到喷淋洗涤塔</w:t>
      </w:r>
      <w:r w:rsidRPr="005C6EA4">
        <w:rPr>
          <w:color w:val="000000" w:themeColor="text1"/>
          <w:sz w:val="24"/>
        </w:rPr>
        <w:t>+</w:t>
      </w:r>
      <w:r w:rsidRPr="005C6EA4">
        <w:rPr>
          <w:color w:val="000000" w:themeColor="text1"/>
          <w:sz w:val="24"/>
        </w:rPr>
        <w:t>光氧催化除臭净化设备处理；</w:t>
      </w:r>
      <w:r>
        <w:rPr>
          <w:rFonts w:hint="eastAsia"/>
          <w:color w:val="000000" w:themeColor="text1"/>
          <w:sz w:val="24"/>
        </w:rPr>
        <w:t>臭气</w:t>
      </w:r>
      <w:r w:rsidRPr="005C6EA4">
        <w:rPr>
          <w:color w:val="000000" w:themeColor="text1"/>
          <w:sz w:val="24"/>
        </w:rPr>
        <w:t>收集效率</w:t>
      </w:r>
      <w:r w:rsidRPr="005C6EA4">
        <w:rPr>
          <w:color w:val="000000" w:themeColor="text1"/>
          <w:sz w:val="24"/>
        </w:rPr>
        <w:t>≥99%</w:t>
      </w:r>
      <w:r w:rsidRPr="005C6EA4">
        <w:rPr>
          <w:color w:val="000000" w:themeColor="text1"/>
          <w:sz w:val="24"/>
        </w:rPr>
        <w:t>，恶臭处理效率</w:t>
      </w:r>
      <w:r w:rsidRPr="005C6EA4">
        <w:rPr>
          <w:color w:val="000000" w:themeColor="text1"/>
          <w:sz w:val="24"/>
        </w:rPr>
        <w:t>≥90%</w:t>
      </w:r>
      <w:r w:rsidRPr="005C6EA4">
        <w:rPr>
          <w:color w:val="000000" w:themeColor="text1"/>
          <w:sz w:val="24"/>
        </w:rPr>
        <w:t>，处理后恶臭经</w:t>
      </w:r>
      <w:r w:rsidRPr="005C6EA4">
        <w:rPr>
          <w:color w:val="000000" w:themeColor="text1"/>
          <w:sz w:val="24"/>
        </w:rPr>
        <w:t>15m</w:t>
      </w:r>
      <w:r w:rsidRPr="005C6EA4">
        <w:rPr>
          <w:color w:val="000000" w:themeColor="text1"/>
          <w:sz w:val="24"/>
        </w:rPr>
        <w:t>高排气筒排放。</w:t>
      </w:r>
    </w:p>
    <w:p w:rsidR="001B6283" w:rsidRDefault="001B6283" w:rsidP="001B6283">
      <w:pPr>
        <w:spacing w:line="480" w:lineRule="exact"/>
        <w:ind w:firstLineChars="200" w:firstLine="480"/>
        <w:rPr>
          <w:sz w:val="24"/>
        </w:rPr>
      </w:pPr>
      <w:r w:rsidRPr="005C6EA4">
        <w:rPr>
          <w:sz w:val="24"/>
        </w:rPr>
        <w:t>恶臭经集中收集处理后，</w:t>
      </w:r>
      <w:r w:rsidRPr="005C6EA4">
        <w:rPr>
          <w:sz w:val="24"/>
        </w:rPr>
        <w:t>NH</w:t>
      </w:r>
      <w:r w:rsidRPr="005C6EA4">
        <w:rPr>
          <w:sz w:val="24"/>
          <w:vertAlign w:val="subscript"/>
        </w:rPr>
        <w:t>3</w:t>
      </w:r>
      <w:r w:rsidRPr="005C6EA4">
        <w:rPr>
          <w:sz w:val="24"/>
        </w:rPr>
        <w:t>有组织排放量为</w:t>
      </w:r>
      <w:r w:rsidRPr="005C6EA4">
        <w:rPr>
          <w:sz w:val="24"/>
        </w:rPr>
        <w:t>0.02178kg/h</w:t>
      </w:r>
      <w:r w:rsidRPr="005C6EA4">
        <w:rPr>
          <w:sz w:val="24"/>
        </w:rPr>
        <w:t>，</w:t>
      </w:r>
      <w:r w:rsidRPr="005C6EA4">
        <w:rPr>
          <w:sz w:val="24"/>
        </w:rPr>
        <w:t>H</w:t>
      </w:r>
      <w:r w:rsidRPr="005C6EA4">
        <w:rPr>
          <w:sz w:val="24"/>
          <w:vertAlign w:val="subscript"/>
        </w:rPr>
        <w:t>2</w:t>
      </w:r>
      <w:r w:rsidRPr="005C6EA4">
        <w:rPr>
          <w:sz w:val="24"/>
        </w:rPr>
        <w:t>S</w:t>
      </w:r>
      <w:r w:rsidRPr="005C6EA4">
        <w:rPr>
          <w:sz w:val="24"/>
        </w:rPr>
        <w:t>有组织排放量为</w:t>
      </w:r>
      <w:r w:rsidRPr="005C6EA4">
        <w:rPr>
          <w:sz w:val="24"/>
        </w:rPr>
        <w:t>0.000792kg/h</w:t>
      </w:r>
      <w:r w:rsidRPr="005C6EA4">
        <w:rPr>
          <w:sz w:val="24"/>
        </w:rPr>
        <w:t>。恶臭排放量可满足《恶臭污染物排放标准》（</w:t>
      </w:r>
      <w:r w:rsidRPr="005C6EA4">
        <w:rPr>
          <w:sz w:val="24"/>
        </w:rPr>
        <w:t>GB14554-93</w:t>
      </w:r>
      <w:r w:rsidRPr="005C6EA4">
        <w:rPr>
          <w:sz w:val="24"/>
        </w:rPr>
        <w:t>）中的二级新建标准，对周围环境的影响将大大降低。</w:t>
      </w:r>
    </w:p>
    <w:p w:rsidR="001B6283" w:rsidRDefault="001B6283" w:rsidP="001B6283">
      <w:pPr>
        <w:spacing w:line="480" w:lineRule="exact"/>
        <w:ind w:firstLineChars="200" w:firstLine="480"/>
        <w:rPr>
          <w:sz w:val="24"/>
          <w:szCs w:val="28"/>
        </w:rPr>
      </w:pPr>
      <w:r>
        <w:rPr>
          <w:rFonts w:hint="eastAsia"/>
          <w:sz w:val="24"/>
        </w:rPr>
        <w:t>（</w:t>
      </w:r>
      <w:r>
        <w:rPr>
          <w:sz w:val="24"/>
        </w:rPr>
        <w:t>2</w:t>
      </w:r>
      <w:r>
        <w:rPr>
          <w:rFonts w:hint="eastAsia"/>
          <w:sz w:val="24"/>
        </w:rPr>
        <w:t>）</w:t>
      </w:r>
      <w:r>
        <w:rPr>
          <w:rFonts w:hint="eastAsia"/>
          <w:sz w:val="24"/>
          <w:szCs w:val="28"/>
        </w:rPr>
        <w:t>锅炉废气：</w:t>
      </w:r>
    </w:p>
    <w:p w:rsidR="001B6283" w:rsidRPr="0016465B" w:rsidRDefault="001B6283" w:rsidP="001B6283">
      <w:pPr>
        <w:spacing w:line="480" w:lineRule="exact"/>
        <w:ind w:firstLineChars="200" w:firstLine="480"/>
        <w:rPr>
          <w:color w:val="000000" w:themeColor="text1"/>
          <w:sz w:val="24"/>
        </w:rPr>
      </w:pPr>
      <w:r>
        <w:rPr>
          <w:rFonts w:hint="eastAsia"/>
          <w:sz w:val="24"/>
          <w:szCs w:val="28"/>
        </w:rPr>
        <w:t>甲醇为清洁燃料，燃烧产生的废气主要成分为</w:t>
      </w:r>
      <w:r>
        <w:rPr>
          <w:rFonts w:hint="eastAsia"/>
          <w:sz w:val="24"/>
          <w:szCs w:val="28"/>
        </w:rPr>
        <w:t>CO</w:t>
      </w:r>
      <w:r w:rsidRPr="009313E2">
        <w:rPr>
          <w:sz w:val="24"/>
          <w:szCs w:val="28"/>
          <w:vertAlign w:val="subscript"/>
        </w:rPr>
        <w:t>2</w:t>
      </w:r>
      <w:r>
        <w:rPr>
          <w:rFonts w:hint="eastAsia"/>
          <w:sz w:val="24"/>
          <w:szCs w:val="28"/>
        </w:rPr>
        <w:t>、</w:t>
      </w:r>
      <w:r>
        <w:rPr>
          <w:rFonts w:hint="eastAsia"/>
          <w:sz w:val="24"/>
          <w:szCs w:val="28"/>
        </w:rPr>
        <w:t>NO</w:t>
      </w:r>
      <w:r w:rsidRPr="009313E2">
        <w:rPr>
          <w:rFonts w:hint="eastAsia"/>
          <w:sz w:val="24"/>
          <w:szCs w:val="28"/>
          <w:vertAlign w:val="subscript"/>
        </w:rPr>
        <w:t>x</w:t>
      </w:r>
      <w:r>
        <w:rPr>
          <w:rFonts w:hint="eastAsia"/>
          <w:sz w:val="24"/>
          <w:szCs w:val="28"/>
        </w:rPr>
        <w:t>和水，颗粒物和二氧化硫产生浓度很低，因此本次评价重点考虑</w:t>
      </w:r>
      <w:r>
        <w:rPr>
          <w:rFonts w:hint="eastAsia"/>
          <w:sz w:val="24"/>
          <w:szCs w:val="28"/>
        </w:rPr>
        <w:t>NO</w:t>
      </w:r>
      <w:r w:rsidRPr="009313E2">
        <w:rPr>
          <w:rFonts w:hint="eastAsia"/>
          <w:sz w:val="24"/>
          <w:szCs w:val="28"/>
          <w:vertAlign w:val="subscript"/>
        </w:rPr>
        <w:t>x</w:t>
      </w:r>
      <w:r>
        <w:rPr>
          <w:rFonts w:hint="eastAsia"/>
          <w:sz w:val="24"/>
          <w:szCs w:val="28"/>
        </w:rPr>
        <w:t>的产排情况，经过核算，</w:t>
      </w:r>
      <w:r w:rsidRPr="0016465B">
        <w:rPr>
          <w:rFonts w:hint="eastAsia"/>
          <w:color w:val="000000" w:themeColor="text1"/>
          <w:sz w:val="24"/>
          <w:szCs w:val="28"/>
        </w:rPr>
        <w:t>NO</w:t>
      </w:r>
      <w:r w:rsidRPr="0016465B">
        <w:rPr>
          <w:rFonts w:hint="eastAsia"/>
          <w:color w:val="000000" w:themeColor="text1"/>
          <w:sz w:val="24"/>
          <w:szCs w:val="28"/>
          <w:vertAlign w:val="subscript"/>
        </w:rPr>
        <w:t>x</w:t>
      </w:r>
      <w:r w:rsidRPr="0016465B">
        <w:rPr>
          <w:rFonts w:hint="eastAsia"/>
          <w:color w:val="000000" w:themeColor="text1"/>
          <w:sz w:val="24"/>
          <w:szCs w:val="28"/>
        </w:rPr>
        <w:t>的产生浓度为</w:t>
      </w:r>
      <w:r w:rsidRPr="0016465B">
        <w:rPr>
          <w:rFonts w:hint="eastAsia"/>
          <w:color w:val="000000" w:themeColor="text1"/>
          <w:sz w:val="24"/>
          <w:szCs w:val="28"/>
        </w:rPr>
        <w:t>1</w:t>
      </w:r>
      <w:r w:rsidRPr="0016465B">
        <w:rPr>
          <w:color w:val="000000" w:themeColor="text1"/>
          <w:sz w:val="24"/>
          <w:szCs w:val="28"/>
        </w:rPr>
        <w:t>08.197</w:t>
      </w:r>
      <w:r w:rsidRPr="0016465B">
        <w:rPr>
          <w:rFonts w:hint="eastAsia"/>
          <w:color w:val="000000" w:themeColor="text1"/>
          <w:sz w:val="24"/>
          <w:szCs w:val="28"/>
        </w:rPr>
        <w:t>mg</w:t>
      </w:r>
      <w:r w:rsidRPr="0016465B">
        <w:rPr>
          <w:color w:val="000000" w:themeColor="text1"/>
          <w:sz w:val="24"/>
          <w:szCs w:val="28"/>
        </w:rPr>
        <w:t>/m</w:t>
      </w:r>
      <w:r w:rsidRPr="0016465B">
        <w:rPr>
          <w:color w:val="000000" w:themeColor="text1"/>
          <w:sz w:val="24"/>
          <w:szCs w:val="28"/>
          <w:vertAlign w:val="superscript"/>
        </w:rPr>
        <w:t>3</w:t>
      </w:r>
      <w:r w:rsidRPr="0016465B">
        <w:rPr>
          <w:rFonts w:hint="eastAsia"/>
          <w:color w:val="000000" w:themeColor="text1"/>
          <w:sz w:val="24"/>
          <w:szCs w:val="28"/>
        </w:rPr>
        <w:t>，</w:t>
      </w:r>
      <w:r>
        <w:rPr>
          <w:rFonts w:hint="eastAsia"/>
          <w:color w:val="000000" w:themeColor="text1"/>
          <w:sz w:val="24"/>
          <w:szCs w:val="28"/>
        </w:rPr>
        <w:t>满足</w:t>
      </w:r>
      <w:r w:rsidRPr="005C6EA4">
        <w:rPr>
          <w:sz w:val="24"/>
          <w:szCs w:val="28"/>
        </w:rPr>
        <w:t>《锅炉大气污染物排放标准》（</w:t>
      </w:r>
      <w:r w:rsidRPr="005C6EA4">
        <w:rPr>
          <w:sz w:val="24"/>
          <w:szCs w:val="28"/>
        </w:rPr>
        <w:t>GB13271-2014</w:t>
      </w:r>
      <w:r w:rsidRPr="005C6EA4">
        <w:rPr>
          <w:sz w:val="24"/>
          <w:szCs w:val="28"/>
        </w:rPr>
        <w:t>）中表</w:t>
      </w:r>
      <w:r w:rsidRPr="005C6EA4">
        <w:rPr>
          <w:sz w:val="24"/>
          <w:szCs w:val="28"/>
        </w:rPr>
        <w:t>2</w:t>
      </w:r>
      <w:r w:rsidRPr="005C6EA4">
        <w:rPr>
          <w:sz w:val="24"/>
          <w:szCs w:val="28"/>
        </w:rPr>
        <w:t>中的燃气锅炉排放浓度限值</w:t>
      </w:r>
      <w:r>
        <w:rPr>
          <w:rFonts w:hint="eastAsia"/>
          <w:sz w:val="24"/>
          <w:szCs w:val="28"/>
        </w:rPr>
        <w:t>（</w:t>
      </w:r>
      <w:r>
        <w:rPr>
          <w:rFonts w:hint="eastAsia"/>
          <w:sz w:val="24"/>
          <w:szCs w:val="28"/>
        </w:rPr>
        <w:t>2</w:t>
      </w:r>
      <w:r>
        <w:rPr>
          <w:sz w:val="24"/>
          <w:szCs w:val="28"/>
        </w:rPr>
        <w:t>00</w:t>
      </w:r>
      <w:r w:rsidRPr="0016465B">
        <w:rPr>
          <w:rFonts w:hint="eastAsia"/>
          <w:color w:val="000000" w:themeColor="text1"/>
          <w:sz w:val="24"/>
          <w:szCs w:val="28"/>
        </w:rPr>
        <w:t xml:space="preserve"> mg</w:t>
      </w:r>
      <w:r w:rsidRPr="0016465B">
        <w:rPr>
          <w:color w:val="000000" w:themeColor="text1"/>
          <w:sz w:val="24"/>
          <w:szCs w:val="28"/>
        </w:rPr>
        <w:t>/m</w:t>
      </w:r>
      <w:r w:rsidRPr="0016465B">
        <w:rPr>
          <w:color w:val="000000" w:themeColor="text1"/>
          <w:sz w:val="24"/>
          <w:szCs w:val="28"/>
          <w:vertAlign w:val="superscript"/>
        </w:rPr>
        <w:t>3</w:t>
      </w:r>
      <w:r>
        <w:rPr>
          <w:rFonts w:hint="eastAsia"/>
          <w:sz w:val="24"/>
          <w:szCs w:val="28"/>
        </w:rPr>
        <w:t>），因此本项目甲醇锅炉可不安装环保设施，锅炉废气直接排放。</w:t>
      </w:r>
    </w:p>
    <w:p w:rsidR="0053611D" w:rsidRDefault="0053611D" w:rsidP="0053611D">
      <w:pPr>
        <w:pStyle w:val="2"/>
        <w:spacing w:before="0" w:after="0" w:line="500" w:lineRule="exact"/>
        <w:ind w:firstLineChars="200" w:firstLine="562"/>
        <w:rPr>
          <w:rFonts w:ascii="Times New Roman" w:eastAsia="宋体" w:hAnsi="Times New Roman"/>
          <w:sz w:val="28"/>
          <w:szCs w:val="28"/>
        </w:rPr>
      </w:pPr>
      <w:bookmarkStart w:id="153" w:name="_Toc527363050"/>
      <w:bookmarkStart w:id="154" w:name="_Toc13844421"/>
      <w:r>
        <w:rPr>
          <w:rFonts w:ascii="Times New Roman" w:eastAsia="宋体" w:hAnsi="Times New Roman" w:hint="eastAsia"/>
          <w:sz w:val="28"/>
          <w:szCs w:val="28"/>
        </w:rPr>
        <w:t>6</w:t>
      </w:r>
      <w:r>
        <w:rPr>
          <w:rFonts w:ascii="Times New Roman" w:eastAsia="宋体" w:hAnsi="Times New Roman"/>
          <w:sz w:val="28"/>
          <w:szCs w:val="28"/>
        </w:rPr>
        <w:t>.2</w:t>
      </w:r>
      <w:r>
        <w:rPr>
          <w:rFonts w:ascii="Times New Roman" w:eastAsia="宋体" w:hAnsi="Times New Roman" w:hint="eastAsia"/>
          <w:sz w:val="28"/>
          <w:szCs w:val="28"/>
        </w:rPr>
        <w:t xml:space="preserve"> </w:t>
      </w:r>
      <w:r>
        <w:rPr>
          <w:rFonts w:ascii="Times New Roman" w:eastAsia="宋体" w:hAnsi="宋体"/>
          <w:sz w:val="28"/>
          <w:szCs w:val="28"/>
        </w:rPr>
        <w:t>废水</w:t>
      </w:r>
      <w:r>
        <w:rPr>
          <w:rFonts w:ascii="Times New Roman" w:eastAsia="宋体" w:hAnsi="宋体" w:hint="eastAsia"/>
          <w:sz w:val="28"/>
          <w:szCs w:val="28"/>
        </w:rPr>
        <w:t>污染治理措施及技术论证</w:t>
      </w:r>
      <w:bookmarkEnd w:id="153"/>
      <w:bookmarkEnd w:id="154"/>
    </w:p>
    <w:p w:rsidR="0053611D" w:rsidRDefault="0053611D" w:rsidP="0053611D">
      <w:pPr>
        <w:pStyle w:val="3"/>
        <w:spacing w:before="0" w:after="0" w:line="500" w:lineRule="exact"/>
        <w:ind w:firstLineChars="200" w:firstLine="482"/>
        <w:rPr>
          <w:sz w:val="24"/>
          <w:szCs w:val="24"/>
        </w:rPr>
      </w:pPr>
      <w:bookmarkStart w:id="155" w:name="_Toc527363051"/>
      <w:bookmarkStart w:id="156" w:name="_Toc13844422"/>
      <w:r>
        <w:rPr>
          <w:sz w:val="24"/>
          <w:szCs w:val="24"/>
        </w:rPr>
        <w:t xml:space="preserve">6.2.1 </w:t>
      </w:r>
      <w:r>
        <w:rPr>
          <w:sz w:val="24"/>
          <w:szCs w:val="24"/>
        </w:rPr>
        <w:t>废</w:t>
      </w:r>
      <w:r>
        <w:rPr>
          <w:rFonts w:hint="eastAsia"/>
          <w:sz w:val="24"/>
          <w:szCs w:val="24"/>
        </w:rPr>
        <w:t>水污染物产生及排放情况</w:t>
      </w:r>
      <w:bookmarkEnd w:id="155"/>
      <w:bookmarkEnd w:id="156"/>
    </w:p>
    <w:p w:rsidR="001D1AB9" w:rsidRPr="005C6EA4" w:rsidRDefault="001D1AB9" w:rsidP="001D1AB9">
      <w:pPr>
        <w:spacing w:line="520" w:lineRule="exact"/>
        <w:ind w:firstLineChars="200" w:firstLine="480"/>
        <w:rPr>
          <w:sz w:val="24"/>
        </w:rPr>
      </w:pPr>
      <w:r w:rsidRPr="005C6EA4">
        <w:rPr>
          <w:color w:val="000000"/>
          <w:sz w:val="24"/>
        </w:rPr>
        <w:t>本项目运营期新增</w:t>
      </w:r>
      <w:r w:rsidRPr="005C6EA4">
        <w:rPr>
          <w:sz w:val="24"/>
        </w:rPr>
        <w:t>生产废水情况如下：</w:t>
      </w:r>
    </w:p>
    <w:p w:rsidR="001D1AB9" w:rsidRPr="005C6EA4" w:rsidRDefault="001D1AB9" w:rsidP="001D1AB9">
      <w:pPr>
        <w:spacing w:line="480" w:lineRule="exact"/>
        <w:ind w:firstLineChars="200" w:firstLine="480"/>
        <w:rPr>
          <w:sz w:val="24"/>
        </w:rPr>
      </w:pPr>
      <w:r w:rsidRPr="005C6EA4">
        <w:rPr>
          <w:sz w:val="24"/>
          <w:szCs w:val="32"/>
        </w:rPr>
        <w:t>（</w:t>
      </w:r>
      <w:r w:rsidRPr="005C6EA4">
        <w:rPr>
          <w:sz w:val="24"/>
          <w:szCs w:val="32"/>
        </w:rPr>
        <w:t>1</w:t>
      </w:r>
      <w:r w:rsidRPr="005C6EA4">
        <w:rPr>
          <w:sz w:val="24"/>
          <w:szCs w:val="32"/>
        </w:rPr>
        <w:t>）</w:t>
      </w:r>
      <w:r w:rsidRPr="005C6EA4">
        <w:rPr>
          <w:sz w:val="24"/>
        </w:rPr>
        <w:t>屠宰废水</w:t>
      </w:r>
    </w:p>
    <w:p w:rsidR="001D1AB9" w:rsidRPr="005C6EA4" w:rsidRDefault="001D1AB9" w:rsidP="001D1AB9">
      <w:pPr>
        <w:spacing w:line="520" w:lineRule="exact"/>
        <w:ind w:firstLineChars="200" w:firstLine="480"/>
        <w:rPr>
          <w:sz w:val="24"/>
        </w:rPr>
      </w:pPr>
      <w:r w:rsidRPr="005C6EA4">
        <w:rPr>
          <w:sz w:val="24"/>
        </w:rPr>
        <w:t>主要包括生猪冲洗废水、酮体冲洗废水、内脏清洗废水、车间设备及地面清洗废水。该部分废水主要含有大量血渍、体液、动物油脂等，属高浓度有机废水，是本项目主要水污染源，主要污染物为</w:t>
      </w:r>
      <w:r w:rsidRPr="005C6EA4">
        <w:rPr>
          <w:sz w:val="24"/>
        </w:rPr>
        <w:t>COD</w:t>
      </w:r>
      <w:r w:rsidRPr="005C6EA4">
        <w:rPr>
          <w:sz w:val="24"/>
        </w:rPr>
        <w:t>、</w:t>
      </w:r>
      <w:r w:rsidRPr="005C6EA4">
        <w:rPr>
          <w:sz w:val="24"/>
        </w:rPr>
        <w:t>BOD</w:t>
      </w:r>
      <w:r w:rsidRPr="005C6EA4">
        <w:rPr>
          <w:sz w:val="24"/>
          <w:vertAlign w:val="subscript"/>
        </w:rPr>
        <w:t>5</w:t>
      </w:r>
      <w:r w:rsidRPr="005C6EA4">
        <w:rPr>
          <w:sz w:val="24"/>
        </w:rPr>
        <w:t>、</w:t>
      </w:r>
      <w:r w:rsidRPr="005C6EA4">
        <w:rPr>
          <w:sz w:val="24"/>
        </w:rPr>
        <w:t>SS</w:t>
      </w:r>
      <w:r w:rsidRPr="005C6EA4">
        <w:rPr>
          <w:sz w:val="24"/>
        </w:rPr>
        <w:t>、动植物油和</w:t>
      </w:r>
      <w:r w:rsidRPr="005C6EA4">
        <w:rPr>
          <w:sz w:val="24"/>
        </w:rPr>
        <w:t>NH</w:t>
      </w:r>
      <w:r w:rsidRPr="005C6EA4">
        <w:rPr>
          <w:sz w:val="24"/>
          <w:vertAlign w:val="subscript"/>
        </w:rPr>
        <w:t>3</w:t>
      </w:r>
      <w:r w:rsidRPr="005C6EA4">
        <w:rPr>
          <w:sz w:val="24"/>
        </w:rPr>
        <w:t>-N</w:t>
      </w:r>
      <w:r w:rsidRPr="005C6EA4">
        <w:rPr>
          <w:sz w:val="24"/>
        </w:rPr>
        <w:t>。</w:t>
      </w:r>
    </w:p>
    <w:p w:rsidR="001D1AB9" w:rsidRPr="005C6EA4" w:rsidRDefault="001D1AB9" w:rsidP="001D1AB9">
      <w:pPr>
        <w:spacing w:line="480" w:lineRule="exact"/>
        <w:ind w:firstLineChars="200" w:firstLine="480"/>
        <w:rPr>
          <w:sz w:val="24"/>
          <w:szCs w:val="32"/>
        </w:rPr>
      </w:pPr>
      <w:r w:rsidRPr="005C6EA4">
        <w:rPr>
          <w:sz w:val="24"/>
          <w:szCs w:val="32"/>
        </w:rPr>
        <w:t>屠宰废水产生量</w:t>
      </w:r>
      <w:r w:rsidRPr="005C6EA4">
        <w:rPr>
          <w:sz w:val="24"/>
          <w:szCs w:val="32"/>
        </w:rPr>
        <w:t>230.01m</w:t>
      </w:r>
      <w:r w:rsidRPr="005C6EA4">
        <w:rPr>
          <w:sz w:val="24"/>
          <w:szCs w:val="32"/>
          <w:vertAlign w:val="superscript"/>
        </w:rPr>
        <w:t>3</w:t>
      </w:r>
      <w:r w:rsidRPr="005C6EA4">
        <w:rPr>
          <w:sz w:val="24"/>
          <w:szCs w:val="32"/>
        </w:rPr>
        <w:t>/d</w:t>
      </w:r>
      <w:r w:rsidRPr="005C6EA4">
        <w:rPr>
          <w:sz w:val="24"/>
          <w:szCs w:val="32"/>
        </w:rPr>
        <w:t>。</w:t>
      </w:r>
    </w:p>
    <w:p w:rsidR="001D1AB9" w:rsidRPr="005C6EA4" w:rsidRDefault="001D1AB9" w:rsidP="001D1AB9">
      <w:pPr>
        <w:spacing w:line="480" w:lineRule="exact"/>
        <w:ind w:firstLineChars="200" w:firstLine="480"/>
        <w:rPr>
          <w:sz w:val="24"/>
        </w:rPr>
      </w:pPr>
      <w:r w:rsidRPr="005C6EA4">
        <w:rPr>
          <w:sz w:val="24"/>
        </w:rPr>
        <w:t>（</w:t>
      </w:r>
      <w:r w:rsidRPr="005C6EA4">
        <w:rPr>
          <w:sz w:val="24"/>
        </w:rPr>
        <w:t>2</w:t>
      </w:r>
      <w:r w:rsidRPr="005C6EA4">
        <w:rPr>
          <w:sz w:val="24"/>
        </w:rPr>
        <w:t>）锅炉废水</w:t>
      </w:r>
    </w:p>
    <w:p w:rsidR="001D1AB9" w:rsidRPr="005C6EA4" w:rsidRDefault="001D1AB9" w:rsidP="001D1AB9">
      <w:pPr>
        <w:spacing w:line="480" w:lineRule="exact"/>
        <w:ind w:firstLineChars="200" w:firstLine="480"/>
        <w:rPr>
          <w:sz w:val="24"/>
        </w:rPr>
      </w:pPr>
      <w:r w:rsidRPr="005C6EA4">
        <w:rPr>
          <w:sz w:val="24"/>
        </w:rPr>
        <w:t>锅炉排污水为清洁下水，排污水中仅</w:t>
      </w:r>
      <w:r w:rsidRPr="005C6EA4">
        <w:rPr>
          <w:sz w:val="24"/>
        </w:rPr>
        <w:t>SS</w:t>
      </w:r>
      <w:r w:rsidRPr="005C6EA4">
        <w:rPr>
          <w:sz w:val="24"/>
        </w:rPr>
        <w:t>、</w:t>
      </w:r>
      <w:r w:rsidRPr="005C6EA4">
        <w:rPr>
          <w:sz w:val="24"/>
        </w:rPr>
        <w:t>Ca</w:t>
      </w:r>
      <w:r w:rsidRPr="005C6EA4">
        <w:rPr>
          <w:sz w:val="24"/>
          <w:vertAlign w:val="superscript"/>
        </w:rPr>
        <w:t>2+</w:t>
      </w:r>
      <w:r w:rsidRPr="005C6EA4">
        <w:rPr>
          <w:sz w:val="24"/>
        </w:rPr>
        <w:t>、</w:t>
      </w:r>
      <w:r w:rsidRPr="005C6EA4">
        <w:rPr>
          <w:sz w:val="24"/>
        </w:rPr>
        <w:t>Mg</w:t>
      </w:r>
      <w:r w:rsidRPr="005C6EA4">
        <w:rPr>
          <w:sz w:val="24"/>
          <w:vertAlign w:val="superscript"/>
        </w:rPr>
        <w:t>2+</w:t>
      </w:r>
      <w:r w:rsidRPr="005C6EA4">
        <w:rPr>
          <w:sz w:val="24"/>
        </w:rPr>
        <w:t>有所增加，水质相对较好，经统一收集后用于厂区道路洒水。</w:t>
      </w:r>
    </w:p>
    <w:p w:rsidR="001D1AB9" w:rsidRPr="005C6EA4" w:rsidRDefault="001D1AB9" w:rsidP="001D1AB9">
      <w:pPr>
        <w:spacing w:line="480" w:lineRule="exact"/>
        <w:ind w:firstLineChars="200" w:firstLine="480"/>
        <w:rPr>
          <w:sz w:val="24"/>
        </w:rPr>
      </w:pPr>
      <w:r w:rsidRPr="005C6EA4">
        <w:rPr>
          <w:sz w:val="24"/>
        </w:rPr>
        <w:t>锅炉废水产生量</w:t>
      </w:r>
      <w:r w:rsidRPr="005C6EA4">
        <w:rPr>
          <w:sz w:val="24"/>
        </w:rPr>
        <w:t>1.2</w:t>
      </w:r>
      <w:r w:rsidRPr="005C6EA4">
        <w:rPr>
          <w:sz w:val="24"/>
          <w:szCs w:val="32"/>
        </w:rPr>
        <w:t xml:space="preserve"> m</w:t>
      </w:r>
      <w:r w:rsidRPr="005C6EA4">
        <w:rPr>
          <w:sz w:val="24"/>
          <w:szCs w:val="32"/>
          <w:vertAlign w:val="superscript"/>
        </w:rPr>
        <w:t>3</w:t>
      </w:r>
      <w:r w:rsidRPr="005C6EA4">
        <w:rPr>
          <w:sz w:val="24"/>
          <w:szCs w:val="32"/>
        </w:rPr>
        <w:t>/d</w:t>
      </w:r>
      <w:r w:rsidRPr="005C6EA4">
        <w:rPr>
          <w:sz w:val="24"/>
          <w:szCs w:val="32"/>
        </w:rPr>
        <w:t>。</w:t>
      </w:r>
    </w:p>
    <w:p w:rsidR="001D1AB9" w:rsidRPr="005C6EA4" w:rsidRDefault="001D1AB9" w:rsidP="001D1AB9">
      <w:pPr>
        <w:spacing w:line="520" w:lineRule="exact"/>
        <w:ind w:firstLineChars="200" w:firstLine="480"/>
        <w:rPr>
          <w:sz w:val="24"/>
          <w:szCs w:val="28"/>
        </w:rPr>
      </w:pPr>
      <w:r w:rsidRPr="005C6EA4">
        <w:rPr>
          <w:sz w:val="24"/>
        </w:rPr>
        <w:t>现有工程产生废水的单位主要</w:t>
      </w:r>
      <w:r w:rsidRPr="005C6EA4">
        <w:rPr>
          <w:rFonts w:ascii="宋体" w:hAnsi="宋体" w:cs="宋体" w:hint="eastAsia"/>
          <w:sz w:val="24"/>
          <w:szCs w:val="28"/>
        </w:rPr>
        <w:t>①</w:t>
      </w:r>
      <w:r w:rsidRPr="005C6EA4">
        <w:rPr>
          <w:sz w:val="24"/>
          <w:szCs w:val="28"/>
        </w:rPr>
        <w:t>生产过程（包括屠宰工段、内脏处理工段、解体整理工段）产生的高浓度有机废水，</w:t>
      </w:r>
      <w:r w:rsidRPr="005C6EA4">
        <w:rPr>
          <w:rFonts w:ascii="宋体" w:hAnsi="宋体" w:cs="宋体" w:hint="eastAsia"/>
          <w:sz w:val="24"/>
          <w:szCs w:val="28"/>
        </w:rPr>
        <w:t>②</w:t>
      </w:r>
      <w:r w:rsidRPr="005C6EA4">
        <w:rPr>
          <w:sz w:val="24"/>
          <w:szCs w:val="28"/>
        </w:rPr>
        <w:t>地面冲洗废水；</w:t>
      </w:r>
      <w:r w:rsidRPr="005C6EA4">
        <w:rPr>
          <w:rFonts w:ascii="宋体" w:hAnsi="宋体" w:cs="宋体" w:hint="eastAsia"/>
          <w:sz w:val="24"/>
          <w:szCs w:val="28"/>
        </w:rPr>
        <w:t>③</w:t>
      </w:r>
      <w:r w:rsidRPr="005C6EA4">
        <w:rPr>
          <w:sz w:val="24"/>
          <w:szCs w:val="28"/>
        </w:rPr>
        <w:t>生活污水。</w:t>
      </w:r>
    </w:p>
    <w:p w:rsidR="001D1AB9" w:rsidRPr="005C6EA4" w:rsidRDefault="001D1AB9" w:rsidP="001D1AB9">
      <w:pPr>
        <w:spacing w:line="520" w:lineRule="exact"/>
        <w:ind w:firstLineChars="200" w:firstLine="480"/>
        <w:rPr>
          <w:sz w:val="24"/>
        </w:rPr>
      </w:pPr>
      <w:r w:rsidRPr="005C6EA4">
        <w:rPr>
          <w:sz w:val="24"/>
        </w:rPr>
        <w:lastRenderedPageBreak/>
        <w:t>企业现有工程生活污水产生量约</w:t>
      </w:r>
      <w:r w:rsidRPr="005C6EA4">
        <w:rPr>
          <w:sz w:val="24"/>
        </w:rPr>
        <w:t>15.05m³/d</w:t>
      </w:r>
      <w:r w:rsidRPr="005C6EA4">
        <w:rPr>
          <w:sz w:val="24"/>
        </w:rPr>
        <w:t>。</w:t>
      </w:r>
    </w:p>
    <w:p w:rsidR="0053611D" w:rsidRDefault="002112A9" w:rsidP="002112A9">
      <w:pPr>
        <w:spacing w:line="480" w:lineRule="exact"/>
        <w:ind w:firstLineChars="200" w:firstLine="480"/>
        <w:rPr>
          <w:sz w:val="24"/>
        </w:rPr>
      </w:pPr>
      <w:r w:rsidRPr="005C6EA4">
        <w:rPr>
          <w:sz w:val="24"/>
          <w:szCs w:val="32"/>
        </w:rPr>
        <w:t>上述几股污水中，</w:t>
      </w:r>
      <w:r w:rsidRPr="005C6EA4">
        <w:rPr>
          <w:sz w:val="24"/>
        </w:rPr>
        <w:t>锅炉排水属洁净下水，单独收集后回用于厂区道路洒水，不进入污水处理站处理，其他污水均进入污水处理中处理，进入污水处理站的污水量为</w:t>
      </w:r>
      <w:r w:rsidRPr="005C6EA4">
        <w:rPr>
          <w:sz w:val="24"/>
        </w:rPr>
        <w:t>246.26 m³/d</w:t>
      </w:r>
      <w:r w:rsidRPr="005C6EA4">
        <w:rPr>
          <w:sz w:val="24"/>
        </w:rPr>
        <w:t>。</w:t>
      </w:r>
    </w:p>
    <w:p w:rsidR="002112A9" w:rsidRPr="002112A9" w:rsidRDefault="002112A9" w:rsidP="002112A9">
      <w:pPr>
        <w:spacing w:line="480" w:lineRule="exact"/>
        <w:ind w:firstLineChars="200" w:firstLine="482"/>
        <w:outlineLvl w:val="2"/>
        <w:rPr>
          <w:rFonts w:hAnsi="宋体"/>
          <w:b/>
          <w:sz w:val="24"/>
        </w:rPr>
      </w:pPr>
      <w:bookmarkStart w:id="157" w:name="_Toc13844423"/>
      <w:r w:rsidRPr="002112A9">
        <w:rPr>
          <w:rFonts w:hAnsi="宋体" w:hint="eastAsia"/>
          <w:b/>
          <w:sz w:val="24"/>
        </w:rPr>
        <w:t>6</w:t>
      </w:r>
      <w:r w:rsidRPr="002112A9">
        <w:rPr>
          <w:rFonts w:hAnsi="宋体"/>
          <w:b/>
          <w:sz w:val="24"/>
        </w:rPr>
        <w:t>.2.2</w:t>
      </w:r>
      <w:r w:rsidRPr="002112A9">
        <w:rPr>
          <w:rFonts w:hAnsi="宋体" w:hint="eastAsia"/>
          <w:b/>
          <w:sz w:val="24"/>
        </w:rPr>
        <w:t>污水处理站工艺流程</w:t>
      </w:r>
      <w:bookmarkEnd w:id="157"/>
    </w:p>
    <w:p w:rsidR="002112A9" w:rsidRDefault="002112A9" w:rsidP="002112A9">
      <w:pPr>
        <w:spacing w:line="480" w:lineRule="exact"/>
        <w:ind w:firstLineChars="200" w:firstLine="480"/>
        <w:rPr>
          <w:sz w:val="24"/>
        </w:rPr>
      </w:pPr>
      <w:r>
        <w:rPr>
          <w:rFonts w:hint="eastAsia"/>
          <w:sz w:val="24"/>
        </w:rPr>
        <w:t>本项目</w:t>
      </w:r>
      <w:r w:rsidRPr="005C6EA4">
        <w:rPr>
          <w:sz w:val="24"/>
        </w:rPr>
        <w:t>建设一座</w:t>
      </w:r>
      <w:r w:rsidRPr="005C6EA4">
        <w:rPr>
          <w:sz w:val="24"/>
        </w:rPr>
        <w:t>300 m³/d</w:t>
      </w:r>
      <w:r w:rsidRPr="005C6EA4">
        <w:rPr>
          <w:sz w:val="24"/>
        </w:rPr>
        <w:t>处理量的污水处理设施，处理工艺路线为</w:t>
      </w:r>
      <w:r w:rsidRPr="005C6EA4">
        <w:rPr>
          <w:sz w:val="24"/>
        </w:rPr>
        <w:t>“</w:t>
      </w:r>
      <w:r w:rsidRPr="005C6EA4">
        <w:rPr>
          <w:sz w:val="24"/>
        </w:rPr>
        <w:t>格栅池</w:t>
      </w:r>
      <w:r w:rsidRPr="005C6EA4">
        <w:rPr>
          <w:sz w:val="24"/>
        </w:rPr>
        <w:t>+</w:t>
      </w:r>
      <w:r w:rsidRPr="005C6EA4">
        <w:rPr>
          <w:sz w:val="24"/>
        </w:rPr>
        <w:t>隔油沉淀池</w:t>
      </w:r>
      <w:r w:rsidRPr="005C6EA4">
        <w:rPr>
          <w:sz w:val="24"/>
        </w:rPr>
        <w:t>+</w:t>
      </w:r>
      <w:r w:rsidRPr="005C6EA4">
        <w:rPr>
          <w:sz w:val="24"/>
        </w:rPr>
        <w:t>调节池</w:t>
      </w:r>
      <w:r w:rsidRPr="005C6EA4">
        <w:rPr>
          <w:sz w:val="24"/>
        </w:rPr>
        <w:t>+</w:t>
      </w:r>
      <w:r w:rsidRPr="005C6EA4">
        <w:rPr>
          <w:sz w:val="24"/>
        </w:rPr>
        <w:t>厌氧水解池</w:t>
      </w:r>
      <w:r w:rsidRPr="005C6EA4">
        <w:rPr>
          <w:sz w:val="24"/>
        </w:rPr>
        <w:t>+SBR</w:t>
      </w:r>
      <w:r w:rsidRPr="005C6EA4">
        <w:rPr>
          <w:sz w:val="24"/>
        </w:rPr>
        <w:t>池</w:t>
      </w:r>
      <w:r w:rsidRPr="005C6EA4">
        <w:rPr>
          <w:sz w:val="24"/>
        </w:rPr>
        <w:t>+</w:t>
      </w:r>
      <w:r w:rsidRPr="005C6EA4">
        <w:rPr>
          <w:sz w:val="24"/>
        </w:rPr>
        <w:t>消毒池</w:t>
      </w:r>
      <w:r w:rsidRPr="005C6EA4">
        <w:rPr>
          <w:sz w:val="24"/>
        </w:rPr>
        <w:t>”</w:t>
      </w:r>
      <w:r w:rsidRPr="005C6EA4">
        <w:rPr>
          <w:sz w:val="24"/>
        </w:rPr>
        <w:t>，污泥处理主体工艺采用</w:t>
      </w:r>
      <w:r w:rsidRPr="005C6EA4">
        <w:rPr>
          <w:sz w:val="24"/>
        </w:rPr>
        <w:t>“</w:t>
      </w:r>
      <w:r w:rsidRPr="005C6EA4">
        <w:rPr>
          <w:sz w:val="24"/>
        </w:rPr>
        <w:t>污泥干化池</w:t>
      </w:r>
      <w:r w:rsidRPr="005C6EA4">
        <w:rPr>
          <w:sz w:val="24"/>
        </w:rPr>
        <w:t>—</w:t>
      </w:r>
      <w:r w:rsidRPr="005C6EA4">
        <w:rPr>
          <w:sz w:val="24"/>
        </w:rPr>
        <w:t>干泥安全处置</w:t>
      </w:r>
      <w:r w:rsidRPr="005C6EA4">
        <w:rPr>
          <w:sz w:val="24"/>
        </w:rPr>
        <w:t>”</w:t>
      </w:r>
      <w:r w:rsidRPr="005C6EA4">
        <w:rPr>
          <w:sz w:val="24"/>
        </w:rPr>
        <w:t>，可以满足本项目的污水处理要求。</w:t>
      </w:r>
    </w:p>
    <w:p w:rsidR="002112A9" w:rsidRPr="005C6EA4" w:rsidRDefault="002438F3" w:rsidP="002438F3">
      <w:pPr>
        <w:rPr>
          <w:sz w:val="24"/>
        </w:rPr>
      </w:pPr>
      <w:r>
        <w:object w:dxaOrig="11006" w:dyaOrig="5364">
          <v:shape id="_x0000_i1030" type="#_x0000_t75" style="width:414pt;height:201pt" o:ole="">
            <v:imagedata r:id="rId25" o:title=""/>
          </v:shape>
          <o:OLEObject Type="Embed" ProgID="Visio.Drawing.11" ShapeID="_x0000_i1030" DrawAspect="Content" ObjectID="_1624519953" r:id="rId26"/>
        </w:object>
      </w:r>
    </w:p>
    <w:p w:rsidR="002112A9" w:rsidRPr="002438F3" w:rsidRDefault="002438F3" w:rsidP="002438F3">
      <w:pPr>
        <w:spacing w:line="480" w:lineRule="exact"/>
        <w:jc w:val="center"/>
        <w:rPr>
          <w:rFonts w:hAnsi="宋体"/>
          <w:b/>
          <w:szCs w:val="21"/>
        </w:rPr>
      </w:pPr>
      <w:r w:rsidRPr="002438F3">
        <w:rPr>
          <w:rFonts w:hAnsi="宋体" w:hint="eastAsia"/>
          <w:b/>
          <w:szCs w:val="21"/>
        </w:rPr>
        <w:t>图</w:t>
      </w:r>
      <w:r w:rsidRPr="002438F3">
        <w:rPr>
          <w:rFonts w:hAnsi="宋体" w:hint="eastAsia"/>
          <w:b/>
          <w:szCs w:val="21"/>
        </w:rPr>
        <w:t xml:space="preserve">6-4  </w:t>
      </w:r>
      <w:r w:rsidRPr="002438F3">
        <w:rPr>
          <w:rFonts w:hAnsi="宋体" w:hint="eastAsia"/>
          <w:b/>
          <w:szCs w:val="21"/>
        </w:rPr>
        <w:t>污水处理系统工艺流程图</w:t>
      </w:r>
    </w:p>
    <w:p w:rsidR="0053611D" w:rsidRPr="00F1340B" w:rsidRDefault="00BC1DAB" w:rsidP="00BC1DAB">
      <w:pPr>
        <w:spacing w:line="480" w:lineRule="exact"/>
        <w:ind w:firstLineChars="200" w:firstLine="482"/>
        <w:rPr>
          <w:rFonts w:hAnsi="宋体"/>
          <w:b/>
          <w:sz w:val="24"/>
        </w:rPr>
      </w:pPr>
      <w:r w:rsidRPr="00F1340B">
        <w:rPr>
          <w:rFonts w:hAnsi="宋体" w:hint="eastAsia"/>
          <w:b/>
          <w:sz w:val="24"/>
        </w:rPr>
        <w:t>主要工艺构筑物如下：</w:t>
      </w:r>
    </w:p>
    <w:p w:rsidR="00BC1DAB" w:rsidRDefault="00BC1DAB" w:rsidP="00BC1DAB">
      <w:pPr>
        <w:spacing w:line="480" w:lineRule="exact"/>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）格栅池：</w:t>
      </w:r>
    </w:p>
    <w:p w:rsidR="00BC1DAB" w:rsidRDefault="00BC1DAB" w:rsidP="00BC1DAB">
      <w:pPr>
        <w:spacing w:line="480" w:lineRule="exact"/>
        <w:ind w:firstLineChars="200" w:firstLine="480"/>
        <w:rPr>
          <w:rFonts w:ascii="宋体" w:hAnsi="宋体" w:cs="宋体"/>
          <w:bCs/>
          <w:sz w:val="24"/>
        </w:rPr>
      </w:pPr>
      <w:r>
        <w:rPr>
          <w:rFonts w:hAnsi="宋体" w:hint="eastAsia"/>
          <w:bCs/>
          <w:sz w:val="24"/>
        </w:rPr>
        <w:t>规格：</w:t>
      </w:r>
      <w:r>
        <w:rPr>
          <w:rFonts w:hAnsi="宋体" w:hint="eastAsia"/>
          <w:bCs/>
          <w:sz w:val="24"/>
        </w:rPr>
        <w:t>3</w:t>
      </w:r>
      <w:r>
        <w:rPr>
          <w:rFonts w:hAnsi="宋体"/>
          <w:bCs/>
          <w:sz w:val="24"/>
        </w:rPr>
        <w:t>500</w:t>
      </w:r>
      <w:r>
        <w:rPr>
          <w:rFonts w:ascii="宋体" w:hAnsi="宋体" w:cs="宋体" w:hint="eastAsia"/>
          <w:bCs/>
          <w:sz w:val="24"/>
        </w:rPr>
        <w:t>×3</w:t>
      </w:r>
      <w:r>
        <w:rPr>
          <w:rFonts w:ascii="宋体" w:hAnsi="宋体" w:cs="宋体"/>
          <w:bCs/>
          <w:sz w:val="24"/>
        </w:rPr>
        <w:t>500</w:t>
      </w:r>
      <w:r>
        <w:rPr>
          <w:rFonts w:ascii="宋体" w:hAnsi="宋体" w:cs="宋体" w:hint="eastAsia"/>
          <w:bCs/>
          <w:sz w:val="24"/>
        </w:rPr>
        <w:t>×2</w:t>
      </w:r>
      <w:r>
        <w:rPr>
          <w:rFonts w:ascii="宋体" w:hAnsi="宋体" w:cs="宋体"/>
          <w:bCs/>
          <w:sz w:val="24"/>
        </w:rPr>
        <w:t>500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数量：1座</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结构：砖砼</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规格/型号：2</w:t>
      </w:r>
      <w:r>
        <w:rPr>
          <w:rFonts w:ascii="宋体" w:hAnsi="宋体" w:cs="宋体"/>
          <w:bCs/>
          <w:sz w:val="24"/>
        </w:rPr>
        <w:t>500</w:t>
      </w:r>
      <w:r>
        <w:rPr>
          <w:rFonts w:ascii="宋体" w:hAnsi="宋体" w:cs="宋体" w:hint="eastAsia"/>
          <w:bCs/>
          <w:sz w:val="24"/>
        </w:rPr>
        <w:t>×2</w:t>
      </w:r>
      <w:r>
        <w:rPr>
          <w:rFonts w:ascii="宋体" w:hAnsi="宋体" w:cs="宋体"/>
          <w:bCs/>
          <w:sz w:val="24"/>
        </w:rPr>
        <w:t>500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（2）隔油沉淀池</w:t>
      </w:r>
    </w:p>
    <w:p w:rsidR="00BC1DAB" w:rsidRDefault="00BC1DAB" w:rsidP="00BC1DA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4700</w:t>
      </w:r>
      <w:r>
        <w:rPr>
          <w:rFonts w:ascii="宋体" w:hAnsi="宋体" w:cs="宋体" w:hint="eastAsia"/>
          <w:bCs/>
          <w:sz w:val="24"/>
        </w:rPr>
        <w:t>×</w:t>
      </w:r>
      <w:r>
        <w:rPr>
          <w:rFonts w:ascii="宋体" w:hAnsi="宋体" w:cs="宋体"/>
          <w:bCs/>
          <w:sz w:val="24"/>
        </w:rPr>
        <w:t>4300</w:t>
      </w:r>
      <w:r>
        <w:rPr>
          <w:rFonts w:ascii="宋体" w:hAnsi="宋体" w:cs="宋体" w:hint="eastAsia"/>
          <w:bCs/>
          <w:sz w:val="24"/>
        </w:rPr>
        <w:t>×2</w:t>
      </w:r>
      <w:r>
        <w:rPr>
          <w:rFonts w:ascii="宋体" w:hAnsi="宋体" w:cs="宋体"/>
          <w:bCs/>
          <w:sz w:val="24"/>
        </w:rPr>
        <w:t>400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2</w:t>
      </w:r>
      <w:r>
        <w:rPr>
          <w:rFonts w:ascii="宋体" w:hAnsi="宋体" w:cs="宋体" w:hint="eastAsia"/>
          <w:bCs/>
          <w:sz w:val="24"/>
        </w:rPr>
        <w:t>座</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结构：钢砼</w:t>
      </w:r>
    </w:p>
    <w:p w:rsidR="00BC1DAB" w:rsidRDefault="00BC1DAB" w:rsidP="00BC1DAB">
      <w:pPr>
        <w:spacing w:line="480" w:lineRule="exact"/>
        <w:ind w:firstLineChars="200" w:firstLine="480"/>
        <w:rPr>
          <w:rFonts w:hAnsi="宋体"/>
          <w:bCs/>
          <w:sz w:val="24"/>
        </w:rPr>
      </w:pPr>
      <w:r>
        <w:rPr>
          <w:rFonts w:hAnsi="宋体" w:hint="eastAsia"/>
          <w:bCs/>
          <w:sz w:val="24"/>
        </w:rPr>
        <w:t>有效容积</w:t>
      </w:r>
      <w:r>
        <w:rPr>
          <w:rFonts w:hAnsi="宋体" w:hint="eastAsia"/>
          <w:bCs/>
          <w:sz w:val="24"/>
        </w:rPr>
        <w:t>9</w:t>
      </w:r>
      <w:r>
        <w:rPr>
          <w:rFonts w:hAnsi="宋体"/>
          <w:bCs/>
          <w:sz w:val="24"/>
        </w:rPr>
        <w:t>6</w:t>
      </w:r>
      <w:r>
        <w:rPr>
          <w:rFonts w:hAnsi="宋体" w:hint="eastAsia"/>
          <w:bCs/>
          <w:sz w:val="24"/>
        </w:rPr>
        <w:t>m</w:t>
      </w:r>
      <w:r w:rsidRPr="00BC1DAB">
        <w:rPr>
          <w:rFonts w:hAnsi="宋体"/>
          <w:bCs/>
          <w:sz w:val="24"/>
          <w:vertAlign w:val="superscript"/>
        </w:rPr>
        <w:t>3</w:t>
      </w:r>
    </w:p>
    <w:p w:rsidR="00BC1DAB" w:rsidRDefault="00BC1DAB" w:rsidP="00BC1DAB">
      <w:pPr>
        <w:spacing w:line="480" w:lineRule="exact"/>
        <w:ind w:firstLineChars="200" w:firstLine="480"/>
        <w:rPr>
          <w:rFonts w:hAnsi="宋体"/>
          <w:bCs/>
          <w:sz w:val="24"/>
        </w:rPr>
      </w:pPr>
      <w:r>
        <w:rPr>
          <w:rFonts w:hAnsi="宋体" w:hint="eastAsia"/>
          <w:bCs/>
          <w:sz w:val="24"/>
        </w:rPr>
        <w:lastRenderedPageBreak/>
        <w:t>进水管网：</w:t>
      </w:r>
      <w:r>
        <w:rPr>
          <w:rFonts w:ascii="宋体" w:hAnsi="宋体" w:hint="eastAsia"/>
          <w:bCs/>
          <w:sz w:val="24"/>
        </w:rPr>
        <w:t>φ</w:t>
      </w:r>
      <w:r>
        <w:rPr>
          <w:rFonts w:hAnsi="宋体" w:hint="eastAsia"/>
          <w:bCs/>
          <w:sz w:val="24"/>
        </w:rPr>
        <w:t>1</w:t>
      </w:r>
      <w:r>
        <w:rPr>
          <w:rFonts w:hAnsi="宋体"/>
          <w:bCs/>
          <w:sz w:val="24"/>
        </w:rPr>
        <w:t>00</w:t>
      </w:r>
      <w:r>
        <w:rPr>
          <w:rFonts w:hAnsi="宋体" w:hint="eastAsia"/>
          <w:bCs/>
          <w:sz w:val="24"/>
        </w:rPr>
        <w:t>，</w:t>
      </w:r>
      <w:r>
        <w:rPr>
          <w:rFonts w:hAnsi="宋体" w:hint="eastAsia"/>
          <w:bCs/>
          <w:sz w:val="24"/>
        </w:rPr>
        <w:t>P</w:t>
      </w:r>
      <w:r>
        <w:rPr>
          <w:rFonts w:hAnsi="宋体"/>
          <w:bCs/>
          <w:sz w:val="24"/>
        </w:rPr>
        <w:t>VC</w:t>
      </w:r>
      <w:r>
        <w:rPr>
          <w:rFonts w:hAnsi="宋体" w:hint="eastAsia"/>
          <w:bCs/>
          <w:sz w:val="24"/>
        </w:rPr>
        <w:t>，</w:t>
      </w:r>
      <w:r>
        <w:rPr>
          <w:rFonts w:hAnsi="宋体" w:hint="eastAsia"/>
          <w:bCs/>
          <w:sz w:val="24"/>
        </w:rPr>
        <w:t>3</w:t>
      </w:r>
      <w:r>
        <w:rPr>
          <w:rFonts w:hAnsi="宋体" w:hint="eastAsia"/>
          <w:bCs/>
          <w:sz w:val="24"/>
        </w:rPr>
        <w:t>组</w:t>
      </w:r>
    </w:p>
    <w:p w:rsidR="00BC1DAB" w:rsidRDefault="00BC1DAB" w:rsidP="00BC1DAB">
      <w:pPr>
        <w:spacing w:line="480" w:lineRule="exact"/>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）调节池</w:t>
      </w:r>
    </w:p>
    <w:p w:rsidR="00BC1DAB" w:rsidRDefault="00BC1DAB" w:rsidP="00BC1DA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7500</w:t>
      </w:r>
      <w:r>
        <w:rPr>
          <w:rFonts w:ascii="宋体" w:hAnsi="宋体" w:cs="宋体" w:hint="eastAsia"/>
          <w:bCs/>
          <w:sz w:val="24"/>
        </w:rPr>
        <w:t>×</w:t>
      </w:r>
      <w:r>
        <w:rPr>
          <w:rFonts w:ascii="宋体" w:hAnsi="宋体" w:cs="宋体"/>
          <w:bCs/>
          <w:sz w:val="24"/>
        </w:rPr>
        <w:t>4300</w:t>
      </w:r>
      <w:r>
        <w:rPr>
          <w:rFonts w:ascii="宋体" w:hAnsi="宋体" w:cs="宋体" w:hint="eastAsia"/>
          <w:bCs/>
          <w:sz w:val="24"/>
        </w:rPr>
        <w:t>×2</w:t>
      </w:r>
      <w:r>
        <w:rPr>
          <w:rFonts w:ascii="宋体" w:hAnsi="宋体" w:cs="宋体"/>
          <w:bCs/>
          <w:sz w:val="24"/>
        </w:rPr>
        <w:t>400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结构：钢砼</w:t>
      </w:r>
    </w:p>
    <w:p w:rsidR="00BC1DAB" w:rsidRDefault="00BC1DAB" w:rsidP="00BC1DAB">
      <w:pPr>
        <w:spacing w:line="480" w:lineRule="exact"/>
        <w:ind w:firstLineChars="200" w:firstLine="480"/>
        <w:rPr>
          <w:rFonts w:hAnsi="宋体"/>
          <w:bCs/>
          <w:sz w:val="24"/>
        </w:rPr>
      </w:pPr>
      <w:r>
        <w:rPr>
          <w:rFonts w:hAnsi="宋体" w:hint="eastAsia"/>
          <w:bCs/>
          <w:sz w:val="24"/>
        </w:rPr>
        <w:t>有效容积</w:t>
      </w:r>
      <w:r>
        <w:rPr>
          <w:rFonts w:hAnsi="宋体"/>
          <w:bCs/>
          <w:sz w:val="24"/>
        </w:rPr>
        <w:t>75</w:t>
      </w:r>
      <w:r>
        <w:rPr>
          <w:rFonts w:hAnsi="宋体" w:hint="eastAsia"/>
          <w:bCs/>
          <w:sz w:val="24"/>
        </w:rPr>
        <w:t>m</w:t>
      </w:r>
      <w:r w:rsidRPr="00BC1DAB">
        <w:rPr>
          <w:rFonts w:hAnsi="宋体"/>
          <w:bCs/>
          <w:sz w:val="24"/>
          <w:vertAlign w:val="superscript"/>
        </w:rPr>
        <w:t>3</w:t>
      </w:r>
    </w:p>
    <w:p w:rsidR="00BC1DAB" w:rsidRDefault="00BC1DAB" w:rsidP="00BC1DAB">
      <w:pPr>
        <w:spacing w:line="480" w:lineRule="exact"/>
        <w:ind w:firstLineChars="200" w:firstLine="480"/>
        <w:rPr>
          <w:rFonts w:hAnsi="宋体"/>
          <w:bCs/>
          <w:sz w:val="24"/>
        </w:rPr>
      </w:pPr>
      <w:r>
        <w:rPr>
          <w:rFonts w:hAnsi="宋体" w:hint="eastAsia"/>
          <w:bCs/>
          <w:sz w:val="24"/>
        </w:rPr>
        <w:t>提升泵：</w:t>
      </w:r>
      <w:r>
        <w:rPr>
          <w:rFonts w:hAnsi="宋体" w:hint="eastAsia"/>
          <w:bCs/>
          <w:sz w:val="24"/>
        </w:rPr>
        <w:t>QW</w:t>
      </w:r>
      <w:r>
        <w:rPr>
          <w:rFonts w:hAnsi="宋体"/>
          <w:bCs/>
          <w:sz w:val="24"/>
        </w:rPr>
        <w:t>20-8-1.5</w:t>
      </w:r>
      <w:r>
        <w:rPr>
          <w:rFonts w:hAnsi="宋体" w:hint="eastAsia"/>
          <w:bCs/>
          <w:sz w:val="24"/>
        </w:rPr>
        <w:t>,</w:t>
      </w:r>
      <w:r>
        <w:rPr>
          <w:rFonts w:hAnsi="宋体"/>
          <w:bCs/>
          <w:sz w:val="24"/>
        </w:rPr>
        <w:t xml:space="preserve"> </w:t>
      </w:r>
      <w:r>
        <w:rPr>
          <w:rFonts w:hAnsi="宋体" w:hint="eastAsia"/>
          <w:bCs/>
          <w:sz w:val="24"/>
        </w:rPr>
        <w:t>流量</w:t>
      </w:r>
      <w:r>
        <w:rPr>
          <w:rFonts w:hAnsi="宋体"/>
          <w:bCs/>
          <w:sz w:val="24"/>
        </w:rPr>
        <w:t>20</w:t>
      </w:r>
      <w:r w:rsidRPr="00BC1DAB">
        <w:rPr>
          <w:rFonts w:hAnsi="宋体" w:hint="eastAsia"/>
          <w:bCs/>
          <w:sz w:val="24"/>
        </w:rPr>
        <w:t xml:space="preserve"> </w:t>
      </w:r>
      <w:r>
        <w:rPr>
          <w:rFonts w:hAnsi="宋体" w:hint="eastAsia"/>
          <w:bCs/>
          <w:sz w:val="24"/>
        </w:rPr>
        <w:t>m</w:t>
      </w:r>
      <w:r w:rsidRPr="00BC1DAB">
        <w:rPr>
          <w:rFonts w:hAnsi="宋体"/>
          <w:bCs/>
          <w:sz w:val="24"/>
          <w:vertAlign w:val="superscript"/>
        </w:rPr>
        <w:t>3</w:t>
      </w:r>
      <w:r>
        <w:rPr>
          <w:rFonts w:hAnsi="宋体"/>
          <w:bCs/>
          <w:sz w:val="24"/>
        </w:rPr>
        <w:t>/</w:t>
      </w:r>
      <w:r>
        <w:rPr>
          <w:rFonts w:hAnsi="宋体" w:hint="eastAsia"/>
          <w:bCs/>
          <w:sz w:val="24"/>
        </w:rPr>
        <w:t>h</w:t>
      </w:r>
      <w:r>
        <w:rPr>
          <w:rFonts w:hAnsi="宋体" w:hint="eastAsia"/>
          <w:bCs/>
          <w:sz w:val="24"/>
        </w:rPr>
        <w:t>，扬程</w:t>
      </w:r>
      <w:r>
        <w:rPr>
          <w:rFonts w:hAnsi="宋体" w:hint="eastAsia"/>
          <w:bCs/>
          <w:sz w:val="24"/>
        </w:rPr>
        <w:t>8m</w:t>
      </w:r>
      <w:r>
        <w:rPr>
          <w:rFonts w:hAnsi="宋体"/>
          <w:bCs/>
          <w:sz w:val="24"/>
        </w:rPr>
        <w:t>H</w:t>
      </w:r>
      <w:r w:rsidRPr="00BC1DAB">
        <w:rPr>
          <w:rFonts w:hAnsi="宋体"/>
          <w:bCs/>
          <w:sz w:val="24"/>
          <w:vertAlign w:val="subscript"/>
        </w:rPr>
        <w:t>2</w:t>
      </w:r>
      <w:r>
        <w:rPr>
          <w:rFonts w:hAnsi="宋体"/>
          <w:bCs/>
          <w:sz w:val="24"/>
        </w:rPr>
        <w:t>O</w:t>
      </w:r>
      <w:r>
        <w:rPr>
          <w:rFonts w:hAnsi="宋体" w:hint="eastAsia"/>
          <w:bCs/>
          <w:sz w:val="24"/>
        </w:rPr>
        <w:t>，功率</w:t>
      </w:r>
      <w:r>
        <w:rPr>
          <w:rFonts w:hAnsi="宋体"/>
          <w:bCs/>
          <w:sz w:val="24"/>
        </w:rPr>
        <w:t>1.5</w:t>
      </w:r>
      <w:r>
        <w:rPr>
          <w:rFonts w:hAnsi="宋体" w:hint="eastAsia"/>
          <w:bCs/>
          <w:sz w:val="24"/>
        </w:rPr>
        <w:t>kW</w:t>
      </w:r>
      <w:r>
        <w:rPr>
          <w:rFonts w:hAnsi="宋体" w:hint="eastAsia"/>
          <w:bCs/>
          <w:sz w:val="24"/>
        </w:rPr>
        <w:t>，数量</w:t>
      </w:r>
      <w:r>
        <w:rPr>
          <w:rFonts w:hAnsi="宋体" w:hint="eastAsia"/>
          <w:bCs/>
          <w:sz w:val="24"/>
        </w:rPr>
        <w:t>2</w:t>
      </w:r>
      <w:r>
        <w:rPr>
          <w:rFonts w:hAnsi="宋体" w:hint="eastAsia"/>
          <w:bCs/>
          <w:sz w:val="24"/>
        </w:rPr>
        <w:t>台（一用一备）</w:t>
      </w:r>
    </w:p>
    <w:p w:rsidR="00BC1DAB" w:rsidRDefault="00BC1DAB" w:rsidP="00BC1DAB">
      <w:pPr>
        <w:spacing w:line="480" w:lineRule="exact"/>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）厌氧</w:t>
      </w:r>
      <w:r w:rsidR="00F1340B">
        <w:rPr>
          <w:rFonts w:hAnsi="宋体" w:hint="eastAsia"/>
          <w:bCs/>
          <w:sz w:val="24"/>
        </w:rPr>
        <w:t>水解池</w:t>
      </w:r>
    </w:p>
    <w:p w:rsidR="00BC1DAB" w:rsidRDefault="00BC1DAB" w:rsidP="00BC1DA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15600</w:t>
      </w:r>
      <w:r>
        <w:rPr>
          <w:rFonts w:ascii="宋体" w:hAnsi="宋体" w:cs="宋体" w:hint="eastAsia"/>
          <w:bCs/>
          <w:sz w:val="24"/>
        </w:rPr>
        <w:t>×</w:t>
      </w:r>
      <w:r>
        <w:rPr>
          <w:rFonts w:ascii="宋体" w:hAnsi="宋体" w:cs="宋体"/>
          <w:bCs/>
          <w:sz w:val="24"/>
        </w:rPr>
        <w:t>3600</w:t>
      </w:r>
      <w:r>
        <w:rPr>
          <w:rFonts w:ascii="宋体" w:hAnsi="宋体" w:cs="宋体" w:hint="eastAsia"/>
          <w:bCs/>
          <w:sz w:val="24"/>
        </w:rPr>
        <w:t>×</w:t>
      </w:r>
      <w:r>
        <w:rPr>
          <w:rFonts w:ascii="宋体" w:hAnsi="宋体" w:cs="宋体"/>
          <w:bCs/>
          <w:sz w:val="24"/>
        </w:rPr>
        <w:t>2000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结构：钢砼</w:t>
      </w:r>
    </w:p>
    <w:p w:rsidR="00BC1DAB" w:rsidRDefault="00BC1DAB" w:rsidP="00BC1DAB">
      <w:pPr>
        <w:spacing w:line="480" w:lineRule="exact"/>
        <w:ind w:firstLineChars="200" w:firstLine="480"/>
        <w:rPr>
          <w:rFonts w:hAnsi="宋体"/>
          <w:bCs/>
          <w:sz w:val="24"/>
        </w:rPr>
      </w:pPr>
      <w:r>
        <w:rPr>
          <w:rFonts w:hAnsi="宋体" w:hint="eastAsia"/>
          <w:bCs/>
          <w:sz w:val="24"/>
        </w:rPr>
        <w:t>有效容积</w:t>
      </w:r>
      <w:r>
        <w:rPr>
          <w:rFonts w:hAnsi="宋体"/>
          <w:bCs/>
          <w:sz w:val="24"/>
        </w:rPr>
        <w:t>112</w:t>
      </w:r>
      <w:r>
        <w:rPr>
          <w:rFonts w:hAnsi="宋体" w:hint="eastAsia"/>
          <w:bCs/>
          <w:sz w:val="24"/>
        </w:rPr>
        <w:t>m</w:t>
      </w:r>
      <w:r w:rsidRPr="00BC1DAB">
        <w:rPr>
          <w:rFonts w:hAnsi="宋体"/>
          <w:bCs/>
          <w:sz w:val="24"/>
          <w:vertAlign w:val="superscript"/>
        </w:rPr>
        <w:t>3</w:t>
      </w:r>
    </w:p>
    <w:p w:rsidR="00BC1DAB" w:rsidRDefault="00BC1DAB" w:rsidP="00BC1DA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7000</w:t>
      </w:r>
      <w:r>
        <w:rPr>
          <w:rFonts w:ascii="宋体" w:hAnsi="宋体" w:cs="宋体" w:hint="eastAsia"/>
          <w:bCs/>
          <w:sz w:val="24"/>
        </w:rPr>
        <w:t>×</w:t>
      </w:r>
      <w:r>
        <w:rPr>
          <w:rFonts w:ascii="宋体" w:hAnsi="宋体" w:cs="宋体"/>
          <w:bCs/>
          <w:sz w:val="24"/>
        </w:rPr>
        <w:t>6000</w:t>
      </w:r>
      <w:r>
        <w:rPr>
          <w:rFonts w:ascii="宋体" w:hAnsi="宋体" w:cs="宋体" w:hint="eastAsia"/>
          <w:bCs/>
          <w:sz w:val="24"/>
        </w:rPr>
        <w:t>×</w:t>
      </w:r>
      <w:r>
        <w:rPr>
          <w:rFonts w:ascii="宋体" w:hAnsi="宋体" w:cs="宋体"/>
          <w:bCs/>
          <w:sz w:val="24"/>
        </w:rPr>
        <w:t>5500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结构：钢砼</w:t>
      </w:r>
    </w:p>
    <w:p w:rsidR="00BC1DAB" w:rsidRDefault="00BC1DAB" w:rsidP="00BC1DAB">
      <w:pPr>
        <w:spacing w:line="480" w:lineRule="exact"/>
        <w:ind w:firstLineChars="200" w:firstLine="480"/>
        <w:rPr>
          <w:rFonts w:hAnsi="宋体"/>
          <w:bCs/>
          <w:sz w:val="24"/>
        </w:rPr>
      </w:pPr>
      <w:r>
        <w:rPr>
          <w:rFonts w:hAnsi="宋体" w:hint="eastAsia"/>
          <w:bCs/>
          <w:sz w:val="24"/>
        </w:rPr>
        <w:t>有效容积</w:t>
      </w:r>
      <w:r>
        <w:rPr>
          <w:rFonts w:hAnsi="宋体"/>
          <w:bCs/>
          <w:sz w:val="24"/>
        </w:rPr>
        <w:t>231</w:t>
      </w:r>
      <w:r>
        <w:rPr>
          <w:rFonts w:hAnsi="宋体" w:hint="eastAsia"/>
          <w:bCs/>
          <w:sz w:val="24"/>
        </w:rPr>
        <w:t>m</w:t>
      </w:r>
      <w:r w:rsidRPr="00BC1DAB">
        <w:rPr>
          <w:rFonts w:hAnsi="宋体"/>
          <w:bCs/>
          <w:sz w:val="24"/>
          <w:vertAlign w:val="superscript"/>
        </w:rPr>
        <w:t>3</w:t>
      </w:r>
    </w:p>
    <w:p w:rsidR="00BC1DAB" w:rsidRDefault="00BC1DAB" w:rsidP="00BC1DAB">
      <w:pPr>
        <w:spacing w:line="480" w:lineRule="exact"/>
        <w:ind w:firstLineChars="200" w:firstLine="480"/>
        <w:rPr>
          <w:rFonts w:hAnsi="宋体"/>
          <w:bCs/>
          <w:sz w:val="24"/>
        </w:rPr>
      </w:pPr>
      <w:r>
        <w:rPr>
          <w:rFonts w:hAnsi="宋体" w:hint="eastAsia"/>
          <w:bCs/>
          <w:sz w:val="24"/>
        </w:rPr>
        <w:t>潜水搅拌器：</w:t>
      </w:r>
      <w:r>
        <w:rPr>
          <w:rFonts w:hAnsi="宋体" w:hint="eastAsia"/>
          <w:bCs/>
          <w:sz w:val="24"/>
        </w:rPr>
        <w:t>QWJ</w:t>
      </w:r>
      <w:r>
        <w:rPr>
          <w:rFonts w:hAnsi="宋体"/>
          <w:bCs/>
          <w:sz w:val="24"/>
        </w:rPr>
        <w:t>-1.5</w:t>
      </w:r>
      <w:r>
        <w:rPr>
          <w:rFonts w:hAnsi="宋体" w:hint="eastAsia"/>
          <w:bCs/>
          <w:sz w:val="24"/>
        </w:rPr>
        <w:t>,</w:t>
      </w:r>
      <w:r>
        <w:rPr>
          <w:rFonts w:hAnsi="宋体"/>
          <w:bCs/>
          <w:sz w:val="24"/>
        </w:rPr>
        <w:t>4</w:t>
      </w:r>
      <w:r>
        <w:rPr>
          <w:rFonts w:hAnsi="宋体" w:hint="eastAsia"/>
          <w:bCs/>
          <w:sz w:val="24"/>
        </w:rPr>
        <w:t>台</w:t>
      </w:r>
    </w:p>
    <w:p w:rsidR="00BC1DAB" w:rsidRDefault="00BC1DAB" w:rsidP="00BC1DAB">
      <w:pPr>
        <w:spacing w:line="480" w:lineRule="exact"/>
        <w:ind w:firstLineChars="200" w:firstLine="480"/>
        <w:rPr>
          <w:rFonts w:hAnsi="宋体"/>
          <w:bCs/>
          <w:sz w:val="24"/>
        </w:rPr>
      </w:pPr>
      <w:r>
        <w:rPr>
          <w:rFonts w:hAnsi="宋体" w:hint="eastAsia"/>
          <w:bCs/>
          <w:sz w:val="24"/>
        </w:rPr>
        <w:t>提升泵：</w:t>
      </w:r>
      <w:r>
        <w:rPr>
          <w:rFonts w:hAnsi="宋体" w:hint="eastAsia"/>
          <w:bCs/>
          <w:sz w:val="24"/>
        </w:rPr>
        <w:t>QW</w:t>
      </w:r>
      <w:r>
        <w:rPr>
          <w:rFonts w:hAnsi="宋体"/>
          <w:bCs/>
          <w:sz w:val="24"/>
        </w:rPr>
        <w:t xml:space="preserve">40-8-2.2 </w:t>
      </w:r>
      <w:r>
        <w:rPr>
          <w:rFonts w:hAnsi="宋体" w:hint="eastAsia"/>
          <w:bCs/>
          <w:sz w:val="24"/>
        </w:rPr>
        <w:t>流量</w:t>
      </w:r>
      <w:r>
        <w:rPr>
          <w:rFonts w:hAnsi="宋体"/>
          <w:bCs/>
          <w:sz w:val="24"/>
        </w:rPr>
        <w:t>40</w:t>
      </w:r>
      <w:r w:rsidRPr="00BC1DAB">
        <w:rPr>
          <w:rFonts w:hAnsi="宋体" w:hint="eastAsia"/>
          <w:bCs/>
          <w:sz w:val="24"/>
        </w:rPr>
        <w:t xml:space="preserve"> </w:t>
      </w:r>
      <w:r>
        <w:rPr>
          <w:rFonts w:hAnsi="宋体" w:hint="eastAsia"/>
          <w:bCs/>
          <w:sz w:val="24"/>
        </w:rPr>
        <w:t>m</w:t>
      </w:r>
      <w:r w:rsidRPr="00BC1DAB">
        <w:rPr>
          <w:rFonts w:hAnsi="宋体"/>
          <w:bCs/>
          <w:sz w:val="24"/>
          <w:vertAlign w:val="superscript"/>
        </w:rPr>
        <w:t>3</w:t>
      </w:r>
      <w:r>
        <w:rPr>
          <w:rFonts w:hAnsi="宋体"/>
          <w:bCs/>
          <w:sz w:val="24"/>
        </w:rPr>
        <w:t>/</w:t>
      </w:r>
      <w:r>
        <w:rPr>
          <w:rFonts w:hAnsi="宋体" w:hint="eastAsia"/>
          <w:bCs/>
          <w:sz w:val="24"/>
        </w:rPr>
        <w:t>h</w:t>
      </w:r>
      <w:r>
        <w:rPr>
          <w:rFonts w:hAnsi="宋体" w:hint="eastAsia"/>
          <w:bCs/>
          <w:sz w:val="24"/>
        </w:rPr>
        <w:t>，扬程</w:t>
      </w:r>
      <w:r>
        <w:rPr>
          <w:rFonts w:hAnsi="宋体" w:hint="eastAsia"/>
          <w:bCs/>
          <w:sz w:val="24"/>
        </w:rPr>
        <w:t>8m</w:t>
      </w:r>
      <w:r>
        <w:rPr>
          <w:rFonts w:hAnsi="宋体"/>
          <w:bCs/>
          <w:sz w:val="24"/>
        </w:rPr>
        <w:t>H</w:t>
      </w:r>
      <w:r w:rsidRPr="00BC1DAB">
        <w:rPr>
          <w:rFonts w:hAnsi="宋体"/>
          <w:bCs/>
          <w:sz w:val="24"/>
          <w:vertAlign w:val="subscript"/>
        </w:rPr>
        <w:t>2</w:t>
      </w:r>
      <w:r>
        <w:rPr>
          <w:rFonts w:hAnsi="宋体"/>
          <w:bCs/>
          <w:sz w:val="24"/>
        </w:rPr>
        <w:t>O</w:t>
      </w:r>
      <w:r>
        <w:rPr>
          <w:rFonts w:hAnsi="宋体" w:hint="eastAsia"/>
          <w:bCs/>
          <w:sz w:val="24"/>
        </w:rPr>
        <w:t>，功率</w:t>
      </w:r>
      <w:r>
        <w:rPr>
          <w:rFonts w:hAnsi="宋体"/>
          <w:bCs/>
          <w:sz w:val="24"/>
        </w:rPr>
        <w:t>2.2</w:t>
      </w:r>
      <w:r>
        <w:rPr>
          <w:rFonts w:hAnsi="宋体" w:hint="eastAsia"/>
          <w:bCs/>
          <w:sz w:val="24"/>
        </w:rPr>
        <w:t>kW</w:t>
      </w:r>
      <w:r>
        <w:rPr>
          <w:rFonts w:hAnsi="宋体" w:hint="eastAsia"/>
          <w:bCs/>
          <w:sz w:val="24"/>
        </w:rPr>
        <w:t>，数量</w:t>
      </w:r>
      <w:r>
        <w:rPr>
          <w:rFonts w:hAnsi="宋体" w:hint="eastAsia"/>
          <w:bCs/>
          <w:sz w:val="24"/>
        </w:rPr>
        <w:t>2</w:t>
      </w:r>
      <w:r>
        <w:rPr>
          <w:rFonts w:hAnsi="宋体" w:hint="eastAsia"/>
          <w:bCs/>
          <w:sz w:val="24"/>
        </w:rPr>
        <w:t>台（一用一备）</w:t>
      </w:r>
      <w:r>
        <w:rPr>
          <w:rFonts w:hAnsi="宋体" w:hint="eastAsia"/>
          <w:bCs/>
          <w:sz w:val="24"/>
        </w:rPr>
        <w:t>,</w:t>
      </w:r>
    </w:p>
    <w:p w:rsidR="00BC1DAB" w:rsidRDefault="00BC1DAB" w:rsidP="00BC1DAB">
      <w:pPr>
        <w:spacing w:line="480" w:lineRule="exact"/>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bCs/>
          <w:sz w:val="24"/>
        </w:rPr>
        <w:t>SBR</w:t>
      </w:r>
      <w:r>
        <w:rPr>
          <w:rFonts w:hAnsi="宋体" w:hint="eastAsia"/>
          <w:bCs/>
          <w:sz w:val="24"/>
        </w:rPr>
        <w:t>池</w:t>
      </w:r>
    </w:p>
    <w:p w:rsidR="00BC1DAB" w:rsidRDefault="00BC1DAB" w:rsidP="00BC1DA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6000</w:t>
      </w:r>
      <w:r>
        <w:rPr>
          <w:rFonts w:ascii="宋体" w:hAnsi="宋体" w:cs="宋体" w:hint="eastAsia"/>
          <w:bCs/>
          <w:sz w:val="24"/>
        </w:rPr>
        <w:t>×</w:t>
      </w:r>
      <w:r>
        <w:rPr>
          <w:rFonts w:ascii="宋体" w:hAnsi="宋体" w:cs="宋体"/>
          <w:bCs/>
          <w:sz w:val="24"/>
        </w:rPr>
        <w:t>7000</w:t>
      </w:r>
      <w:r>
        <w:rPr>
          <w:rFonts w:ascii="宋体" w:hAnsi="宋体" w:cs="宋体" w:hint="eastAsia"/>
          <w:bCs/>
          <w:sz w:val="24"/>
        </w:rPr>
        <w:t>×</w:t>
      </w:r>
      <w:r>
        <w:rPr>
          <w:rFonts w:ascii="宋体" w:hAnsi="宋体" w:cs="宋体"/>
          <w:bCs/>
          <w:sz w:val="24"/>
        </w:rPr>
        <w:t>5500</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BC1DAB" w:rsidRDefault="00BC1DAB" w:rsidP="00BC1DAB">
      <w:pPr>
        <w:spacing w:line="480" w:lineRule="exact"/>
        <w:ind w:firstLineChars="200" w:firstLine="480"/>
        <w:rPr>
          <w:rFonts w:ascii="宋体" w:hAnsi="宋体" w:cs="宋体"/>
          <w:bCs/>
          <w:sz w:val="24"/>
        </w:rPr>
      </w:pPr>
      <w:r>
        <w:rPr>
          <w:rFonts w:ascii="宋体" w:hAnsi="宋体" w:cs="宋体" w:hint="eastAsia"/>
          <w:bCs/>
          <w:sz w:val="24"/>
        </w:rPr>
        <w:t>结构：钢砼</w:t>
      </w:r>
    </w:p>
    <w:p w:rsidR="00BC1DAB" w:rsidRDefault="00BC1DAB" w:rsidP="00BC1DAB">
      <w:pPr>
        <w:spacing w:line="480" w:lineRule="exact"/>
        <w:ind w:firstLineChars="200" w:firstLine="480"/>
        <w:rPr>
          <w:rFonts w:hAnsi="宋体"/>
          <w:bCs/>
          <w:sz w:val="24"/>
        </w:rPr>
      </w:pPr>
      <w:r>
        <w:rPr>
          <w:rFonts w:hAnsi="宋体" w:hint="eastAsia"/>
          <w:bCs/>
          <w:sz w:val="24"/>
        </w:rPr>
        <w:t>有效容积</w:t>
      </w:r>
      <w:r>
        <w:rPr>
          <w:rFonts w:hAnsi="宋体"/>
          <w:bCs/>
          <w:sz w:val="24"/>
        </w:rPr>
        <w:t>210</w:t>
      </w:r>
      <w:r>
        <w:rPr>
          <w:rFonts w:hAnsi="宋体" w:hint="eastAsia"/>
          <w:bCs/>
          <w:sz w:val="24"/>
        </w:rPr>
        <w:t>m</w:t>
      </w:r>
      <w:r w:rsidRPr="00BC1DAB">
        <w:rPr>
          <w:rFonts w:hAnsi="宋体"/>
          <w:bCs/>
          <w:sz w:val="24"/>
          <w:vertAlign w:val="superscript"/>
        </w:rPr>
        <w:t>3</w:t>
      </w:r>
    </w:p>
    <w:p w:rsidR="00BC1DAB" w:rsidRDefault="00F1340B" w:rsidP="00BC1DAB">
      <w:pPr>
        <w:spacing w:line="480" w:lineRule="exact"/>
        <w:ind w:firstLineChars="200" w:firstLine="480"/>
        <w:rPr>
          <w:rFonts w:ascii="宋体" w:hAnsi="宋体" w:cs="宋体"/>
          <w:bCs/>
          <w:sz w:val="24"/>
        </w:rPr>
      </w:pPr>
      <w:r>
        <w:rPr>
          <w:rFonts w:hAnsi="宋体" w:hint="eastAsia"/>
          <w:bCs/>
          <w:sz w:val="24"/>
        </w:rPr>
        <w:t>曝气系统：</w:t>
      </w:r>
      <w:r>
        <w:rPr>
          <w:rFonts w:hAnsi="宋体" w:hint="eastAsia"/>
          <w:bCs/>
          <w:sz w:val="24"/>
        </w:rPr>
        <w:t>BZQ</w:t>
      </w:r>
      <w:r>
        <w:rPr>
          <w:rFonts w:hAnsi="宋体" w:hint="eastAsia"/>
          <w:bCs/>
          <w:sz w:val="24"/>
        </w:rPr>
        <w:t>型，尺寸</w:t>
      </w:r>
      <w:r>
        <w:rPr>
          <w:rFonts w:hAnsi="宋体" w:hint="eastAsia"/>
          <w:bCs/>
          <w:sz w:val="24"/>
        </w:rPr>
        <w:t>2</w:t>
      </w:r>
      <w:r>
        <w:rPr>
          <w:rFonts w:hAnsi="宋体"/>
          <w:bCs/>
          <w:sz w:val="24"/>
        </w:rPr>
        <w:t>15</w:t>
      </w:r>
      <w:r>
        <w:rPr>
          <w:rFonts w:ascii="宋体" w:hAnsi="宋体" w:cs="宋体" w:hint="eastAsia"/>
          <w:bCs/>
          <w:sz w:val="24"/>
        </w:rPr>
        <w:t>×1</w:t>
      </w:r>
      <w:r>
        <w:rPr>
          <w:rFonts w:ascii="宋体" w:hAnsi="宋体" w:cs="宋体"/>
          <w:bCs/>
          <w:sz w:val="24"/>
        </w:rPr>
        <w:t>60</w:t>
      </w:r>
      <w:r>
        <w:rPr>
          <w:rFonts w:ascii="宋体" w:hAnsi="宋体" w:cs="宋体" w:hint="eastAsia"/>
          <w:bCs/>
          <w:sz w:val="24"/>
        </w:rPr>
        <w:t>，三元乙丙橡胶，1</w:t>
      </w:r>
      <w:r>
        <w:rPr>
          <w:rFonts w:ascii="宋体" w:hAnsi="宋体" w:cs="宋体"/>
          <w:bCs/>
          <w:sz w:val="24"/>
        </w:rPr>
        <w:t>80</w:t>
      </w:r>
      <w:r>
        <w:rPr>
          <w:rFonts w:ascii="宋体" w:hAnsi="宋体" w:cs="宋体" w:hint="eastAsia"/>
          <w:bCs/>
          <w:sz w:val="24"/>
        </w:rPr>
        <w:t>套</w:t>
      </w:r>
    </w:p>
    <w:p w:rsidR="00F1340B" w:rsidRDefault="00F1340B" w:rsidP="00BC1DAB">
      <w:pPr>
        <w:spacing w:line="480" w:lineRule="exact"/>
        <w:ind w:firstLineChars="200" w:firstLine="480"/>
        <w:rPr>
          <w:rFonts w:hAnsi="宋体"/>
          <w:bCs/>
          <w:sz w:val="24"/>
        </w:rPr>
      </w:pPr>
      <w:r>
        <w:rPr>
          <w:rFonts w:ascii="宋体" w:hAnsi="宋体" w:cs="宋体" w:hint="eastAsia"/>
          <w:bCs/>
          <w:sz w:val="24"/>
        </w:rPr>
        <w:t>罗茨风机：SWR</w:t>
      </w:r>
      <w:r>
        <w:rPr>
          <w:rFonts w:ascii="宋体" w:hAnsi="宋体" w:cs="宋体"/>
          <w:bCs/>
          <w:sz w:val="24"/>
        </w:rPr>
        <w:t>-100</w:t>
      </w:r>
      <w:r>
        <w:rPr>
          <w:rFonts w:ascii="宋体" w:hAnsi="宋体" w:cs="宋体" w:hint="eastAsia"/>
          <w:bCs/>
          <w:sz w:val="24"/>
        </w:rPr>
        <w:t>，流量3</w:t>
      </w:r>
      <w:r>
        <w:rPr>
          <w:rFonts w:ascii="宋体" w:hAnsi="宋体" w:cs="宋体"/>
          <w:bCs/>
          <w:sz w:val="24"/>
        </w:rPr>
        <w:t>.65</w:t>
      </w:r>
      <w:r w:rsidRPr="00F1340B">
        <w:rPr>
          <w:rFonts w:hAnsi="宋体" w:hint="eastAsia"/>
          <w:bCs/>
          <w:sz w:val="24"/>
        </w:rPr>
        <w:t xml:space="preserve"> </w:t>
      </w:r>
      <w:r>
        <w:rPr>
          <w:rFonts w:hAnsi="宋体" w:hint="eastAsia"/>
          <w:bCs/>
          <w:sz w:val="24"/>
        </w:rPr>
        <w:t>m</w:t>
      </w:r>
      <w:r w:rsidRPr="00BC1DAB">
        <w:rPr>
          <w:rFonts w:hAnsi="宋体"/>
          <w:bCs/>
          <w:sz w:val="24"/>
          <w:vertAlign w:val="superscript"/>
        </w:rPr>
        <w:t>3</w:t>
      </w:r>
      <w:r>
        <w:rPr>
          <w:rFonts w:hAnsi="宋体"/>
          <w:bCs/>
          <w:sz w:val="24"/>
        </w:rPr>
        <w:t>/</w:t>
      </w:r>
      <w:r>
        <w:rPr>
          <w:rFonts w:hAnsi="宋体" w:hint="eastAsia"/>
          <w:bCs/>
          <w:sz w:val="24"/>
        </w:rPr>
        <w:t>min</w:t>
      </w:r>
      <w:r>
        <w:rPr>
          <w:rFonts w:hAnsi="宋体" w:hint="eastAsia"/>
          <w:bCs/>
          <w:sz w:val="24"/>
        </w:rPr>
        <w:t>，风压</w:t>
      </w:r>
      <w:r>
        <w:rPr>
          <w:rFonts w:hAnsi="宋体"/>
          <w:bCs/>
          <w:sz w:val="24"/>
        </w:rPr>
        <w:t>5000m</w:t>
      </w:r>
      <w:r>
        <w:rPr>
          <w:rFonts w:hAnsi="宋体" w:hint="eastAsia"/>
          <w:bCs/>
          <w:sz w:val="24"/>
        </w:rPr>
        <w:t>m</w:t>
      </w:r>
      <w:r>
        <w:rPr>
          <w:rFonts w:hAnsi="宋体"/>
          <w:bCs/>
          <w:sz w:val="24"/>
        </w:rPr>
        <w:t>H</w:t>
      </w:r>
      <w:r w:rsidRPr="00BC1DAB">
        <w:rPr>
          <w:rFonts w:hAnsi="宋体"/>
          <w:bCs/>
          <w:sz w:val="24"/>
          <w:vertAlign w:val="subscript"/>
        </w:rPr>
        <w:t>2</w:t>
      </w:r>
      <w:r>
        <w:rPr>
          <w:rFonts w:hAnsi="宋体"/>
          <w:bCs/>
          <w:sz w:val="24"/>
        </w:rPr>
        <w:t>O</w:t>
      </w:r>
      <w:r>
        <w:rPr>
          <w:rFonts w:hAnsi="宋体" w:hint="eastAsia"/>
          <w:bCs/>
          <w:sz w:val="24"/>
        </w:rPr>
        <w:t>，功率</w:t>
      </w:r>
      <w:r>
        <w:rPr>
          <w:rFonts w:hAnsi="宋体"/>
          <w:bCs/>
          <w:sz w:val="24"/>
        </w:rPr>
        <w:t>7.5</w:t>
      </w:r>
      <w:r>
        <w:rPr>
          <w:rFonts w:hAnsi="宋体" w:hint="eastAsia"/>
          <w:bCs/>
          <w:sz w:val="24"/>
        </w:rPr>
        <w:t>kW</w:t>
      </w:r>
      <w:r>
        <w:rPr>
          <w:rFonts w:hAnsi="宋体" w:hint="eastAsia"/>
          <w:bCs/>
          <w:sz w:val="24"/>
        </w:rPr>
        <w:t>，数量</w:t>
      </w:r>
      <w:r>
        <w:rPr>
          <w:rFonts w:hAnsi="宋体" w:hint="eastAsia"/>
          <w:bCs/>
          <w:sz w:val="24"/>
        </w:rPr>
        <w:t>2</w:t>
      </w:r>
      <w:r>
        <w:rPr>
          <w:rFonts w:hAnsi="宋体" w:hint="eastAsia"/>
          <w:bCs/>
          <w:sz w:val="24"/>
        </w:rPr>
        <w:t>台</w:t>
      </w:r>
    </w:p>
    <w:p w:rsidR="00F1340B" w:rsidRDefault="00F1340B" w:rsidP="00BC1DAB">
      <w:pPr>
        <w:spacing w:line="480" w:lineRule="exact"/>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）消毒池</w:t>
      </w:r>
    </w:p>
    <w:p w:rsidR="00F1340B" w:rsidRDefault="00F1340B" w:rsidP="00F1340B">
      <w:pPr>
        <w:spacing w:line="480" w:lineRule="exact"/>
        <w:ind w:firstLineChars="200" w:firstLine="480"/>
        <w:rPr>
          <w:rFonts w:ascii="宋体" w:hAnsi="宋体" w:cs="宋体"/>
          <w:bCs/>
          <w:sz w:val="24"/>
        </w:rPr>
      </w:pPr>
      <w:r>
        <w:rPr>
          <w:rFonts w:hAnsi="宋体" w:hint="eastAsia"/>
          <w:bCs/>
          <w:sz w:val="24"/>
        </w:rPr>
        <w:lastRenderedPageBreak/>
        <w:t>规格：</w:t>
      </w:r>
      <w:r>
        <w:rPr>
          <w:rFonts w:hAnsi="宋体"/>
          <w:bCs/>
          <w:sz w:val="24"/>
        </w:rPr>
        <w:t>3000</w:t>
      </w:r>
      <w:r>
        <w:rPr>
          <w:rFonts w:ascii="宋体" w:hAnsi="宋体" w:cs="宋体" w:hint="eastAsia"/>
          <w:bCs/>
          <w:sz w:val="24"/>
        </w:rPr>
        <w:t>×</w:t>
      </w:r>
      <w:r>
        <w:rPr>
          <w:rFonts w:ascii="宋体" w:hAnsi="宋体" w:cs="宋体"/>
          <w:bCs/>
          <w:sz w:val="24"/>
        </w:rPr>
        <w:t>1500</w:t>
      </w:r>
      <w:r>
        <w:rPr>
          <w:rFonts w:ascii="宋体" w:hAnsi="宋体" w:cs="宋体" w:hint="eastAsia"/>
          <w:bCs/>
          <w:sz w:val="24"/>
        </w:rPr>
        <w:t>×</w:t>
      </w:r>
      <w:r>
        <w:rPr>
          <w:rFonts w:ascii="宋体" w:hAnsi="宋体" w:cs="宋体"/>
          <w:bCs/>
          <w:sz w:val="24"/>
        </w:rPr>
        <w:t>5500</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结构：钢砼</w:t>
      </w:r>
    </w:p>
    <w:p w:rsidR="00F1340B" w:rsidRDefault="00F1340B" w:rsidP="00F1340B">
      <w:pPr>
        <w:spacing w:line="480" w:lineRule="exact"/>
        <w:ind w:firstLineChars="200" w:firstLine="480"/>
        <w:rPr>
          <w:rFonts w:hAnsi="宋体"/>
          <w:bCs/>
          <w:sz w:val="24"/>
        </w:rPr>
      </w:pPr>
      <w:r>
        <w:rPr>
          <w:rFonts w:hAnsi="宋体" w:hint="eastAsia"/>
          <w:bCs/>
          <w:sz w:val="24"/>
        </w:rPr>
        <w:t>有效容积</w:t>
      </w:r>
      <w:r>
        <w:rPr>
          <w:rFonts w:hAnsi="宋体"/>
          <w:bCs/>
          <w:sz w:val="24"/>
        </w:rPr>
        <w:t>20</w:t>
      </w:r>
      <w:r>
        <w:rPr>
          <w:rFonts w:hAnsi="宋体" w:hint="eastAsia"/>
          <w:bCs/>
          <w:sz w:val="24"/>
        </w:rPr>
        <w:t>m</w:t>
      </w:r>
      <w:r w:rsidRPr="00BC1DAB">
        <w:rPr>
          <w:rFonts w:hAnsi="宋体"/>
          <w:bCs/>
          <w:sz w:val="24"/>
          <w:vertAlign w:val="superscript"/>
        </w:rPr>
        <w:t>3</w:t>
      </w:r>
    </w:p>
    <w:p w:rsidR="00F1340B" w:rsidRDefault="00F1340B" w:rsidP="00BC1DAB">
      <w:pPr>
        <w:spacing w:line="480" w:lineRule="exact"/>
        <w:ind w:firstLineChars="200" w:firstLine="480"/>
        <w:rPr>
          <w:rFonts w:hAnsi="宋体"/>
          <w:bCs/>
          <w:sz w:val="24"/>
        </w:rPr>
      </w:pPr>
      <w:r>
        <w:rPr>
          <w:rFonts w:hAnsi="宋体" w:hint="eastAsia"/>
          <w:bCs/>
          <w:sz w:val="24"/>
        </w:rPr>
        <w:t>二氧化氯发生器：</w:t>
      </w:r>
      <w:r>
        <w:rPr>
          <w:rFonts w:hAnsi="宋体" w:hint="eastAsia"/>
          <w:bCs/>
          <w:sz w:val="24"/>
        </w:rPr>
        <w:t>HG</w:t>
      </w:r>
      <w:r>
        <w:rPr>
          <w:rFonts w:hAnsi="宋体"/>
          <w:bCs/>
          <w:sz w:val="24"/>
        </w:rPr>
        <w:t>-200</w:t>
      </w:r>
      <w:r>
        <w:rPr>
          <w:rFonts w:hAnsi="宋体" w:hint="eastAsia"/>
          <w:bCs/>
          <w:sz w:val="24"/>
        </w:rPr>
        <w:t>，</w:t>
      </w:r>
      <w:r>
        <w:rPr>
          <w:rFonts w:hAnsi="宋体" w:hint="eastAsia"/>
          <w:bCs/>
          <w:sz w:val="24"/>
        </w:rPr>
        <w:t>UPVC</w:t>
      </w:r>
      <w:r>
        <w:rPr>
          <w:rFonts w:hAnsi="宋体" w:hint="eastAsia"/>
          <w:bCs/>
          <w:sz w:val="24"/>
        </w:rPr>
        <w:t>材质，</w:t>
      </w:r>
      <w:r>
        <w:rPr>
          <w:rFonts w:hAnsi="宋体" w:hint="eastAsia"/>
          <w:bCs/>
          <w:sz w:val="24"/>
        </w:rPr>
        <w:t>1</w:t>
      </w:r>
      <w:r>
        <w:rPr>
          <w:rFonts w:hAnsi="宋体" w:hint="eastAsia"/>
          <w:bCs/>
          <w:sz w:val="24"/>
        </w:rPr>
        <w:t>套</w:t>
      </w:r>
    </w:p>
    <w:p w:rsidR="00F1340B" w:rsidRDefault="00F1340B" w:rsidP="00BC1DAB">
      <w:pPr>
        <w:spacing w:line="480" w:lineRule="exact"/>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）污泥池</w:t>
      </w:r>
    </w:p>
    <w:p w:rsidR="00F1340B" w:rsidRDefault="00F1340B" w:rsidP="00F1340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2750</w:t>
      </w:r>
      <w:r>
        <w:rPr>
          <w:rFonts w:ascii="宋体" w:hAnsi="宋体" w:cs="宋体" w:hint="eastAsia"/>
          <w:bCs/>
          <w:sz w:val="24"/>
        </w:rPr>
        <w:t>×</w:t>
      </w:r>
      <w:r>
        <w:rPr>
          <w:rFonts w:ascii="宋体" w:hAnsi="宋体" w:cs="宋体"/>
          <w:bCs/>
          <w:sz w:val="24"/>
        </w:rPr>
        <w:t>1500</w:t>
      </w:r>
      <w:r>
        <w:rPr>
          <w:rFonts w:ascii="宋体" w:hAnsi="宋体" w:cs="宋体" w:hint="eastAsia"/>
          <w:bCs/>
          <w:sz w:val="24"/>
        </w:rPr>
        <w:t>×</w:t>
      </w:r>
      <w:r>
        <w:rPr>
          <w:rFonts w:ascii="宋体" w:hAnsi="宋体" w:cs="宋体"/>
          <w:bCs/>
          <w:sz w:val="24"/>
        </w:rPr>
        <w:t>5500</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结构：钢砼</w:t>
      </w:r>
    </w:p>
    <w:p w:rsidR="00F1340B" w:rsidRDefault="00F1340B" w:rsidP="00F1340B">
      <w:pPr>
        <w:spacing w:line="480" w:lineRule="exact"/>
        <w:ind w:firstLineChars="200" w:firstLine="480"/>
        <w:rPr>
          <w:rFonts w:hAnsi="宋体"/>
          <w:bCs/>
          <w:sz w:val="24"/>
        </w:rPr>
      </w:pPr>
      <w:r>
        <w:rPr>
          <w:rFonts w:hAnsi="宋体" w:hint="eastAsia"/>
          <w:bCs/>
          <w:sz w:val="24"/>
        </w:rPr>
        <w:t>有效容积</w:t>
      </w:r>
      <w:r>
        <w:rPr>
          <w:rFonts w:hAnsi="宋体"/>
          <w:bCs/>
          <w:sz w:val="24"/>
        </w:rPr>
        <w:t>20</w:t>
      </w:r>
      <w:r>
        <w:rPr>
          <w:rFonts w:hAnsi="宋体" w:hint="eastAsia"/>
          <w:bCs/>
          <w:sz w:val="24"/>
        </w:rPr>
        <w:t>m</w:t>
      </w:r>
      <w:r w:rsidRPr="00BC1DAB">
        <w:rPr>
          <w:rFonts w:hAnsi="宋体"/>
          <w:bCs/>
          <w:sz w:val="24"/>
          <w:vertAlign w:val="superscript"/>
        </w:rPr>
        <w:t>3</w:t>
      </w:r>
    </w:p>
    <w:p w:rsidR="00F1340B" w:rsidRDefault="00F1340B" w:rsidP="00BC1DAB">
      <w:pPr>
        <w:spacing w:line="480" w:lineRule="exact"/>
        <w:ind w:firstLineChars="200" w:firstLine="480"/>
        <w:rPr>
          <w:rFonts w:hAnsi="宋体"/>
          <w:bCs/>
          <w:sz w:val="24"/>
        </w:rPr>
      </w:pPr>
      <w:r>
        <w:rPr>
          <w:rFonts w:hAnsi="宋体" w:hint="eastAsia"/>
          <w:bCs/>
          <w:sz w:val="24"/>
        </w:rPr>
        <w:t>上清液排放管网：</w:t>
      </w:r>
      <w:r>
        <w:rPr>
          <w:rFonts w:hAnsi="宋体" w:hint="eastAsia"/>
          <w:bCs/>
          <w:sz w:val="24"/>
        </w:rPr>
        <w:t>DN</w:t>
      </w:r>
      <w:r>
        <w:rPr>
          <w:rFonts w:hAnsi="宋体"/>
          <w:bCs/>
          <w:sz w:val="24"/>
        </w:rPr>
        <w:t>50</w:t>
      </w:r>
      <w:r>
        <w:rPr>
          <w:rFonts w:hAnsi="宋体" w:hint="eastAsia"/>
          <w:bCs/>
          <w:sz w:val="24"/>
        </w:rPr>
        <w:t>mm</w:t>
      </w:r>
      <w:r>
        <w:rPr>
          <w:rFonts w:hAnsi="宋体" w:hint="eastAsia"/>
          <w:bCs/>
          <w:sz w:val="24"/>
        </w:rPr>
        <w:t>，</w:t>
      </w:r>
      <w:r>
        <w:rPr>
          <w:rFonts w:hAnsi="宋体" w:hint="eastAsia"/>
          <w:bCs/>
          <w:sz w:val="24"/>
        </w:rPr>
        <w:t>PE</w:t>
      </w:r>
      <w:r>
        <w:rPr>
          <w:rFonts w:hAnsi="宋体" w:hint="eastAsia"/>
          <w:bCs/>
          <w:sz w:val="24"/>
        </w:rPr>
        <w:t>材质，</w:t>
      </w:r>
      <w:r>
        <w:rPr>
          <w:rFonts w:hAnsi="宋体" w:hint="eastAsia"/>
          <w:bCs/>
          <w:sz w:val="24"/>
        </w:rPr>
        <w:t>1</w:t>
      </w:r>
      <w:r>
        <w:rPr>
          <w:rFonts w:hAnsi="宋体" w:hint="eastAsia"/>
          <w:bCs/>
          <w:sz w:val="24"/>
        </w:rPr>
        <w:t>套</w:t>
      </w:r>
    </w:p>
    <w:p w:rsidR="00F1340B" w:rsidRDefault="00F1340B" w:rsidP="00BC1DAB">
      <w:pPr>
        <w:spacing w:line="480" w:lineRule="exact"/>
        <w:ind w:firstLineChars="200" w:firstLine="480"/>
        <w:rPr>
          <w:rFonts w:hAnsi="宋体"/>
          <w:bCs/>
          <w:sz w:val="24"/>
        </w:rPr>
      </w:pPr>
      <w:r>
        <w:rPr>
          <w:rFonts w:hAnsi="宋体" w:hint="eastAsia"/>
          <w:bCs/>
          <w:sz w:val="24"/>
        </w:rPr>
        <w:t>（</w:t>
      </w:r>
      <w:r>
        <w:rPr>
          <w:rFonts w:hAnsi="宋体"/>
          <w:bCs/>
          <w:sz w:val="24"/>
        </w:rPr>
        <w:t>8</w:t>
      </w:r>
      <w:r>
        <w:rPr>
          <w:rFonts w:hAnsi="宋体" w:hint="eastAsia"/>
          <w:bCs/>
          <w:sz w:val="24"/>
        </w:rPr>
        <w:t>）风机房</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F1340B" w:rsidRDefault="00F1340B" w:rsidP="00BC1DAB">
      <w:pPr>
        <w:spacing w:line="480" w:lineRule="exact"/>
        <w:ind w:firstLineChars="200" w:firstLine="480"/>
        <w:rPr>
          <w:rFonts w:hAnsi="宋体"/>
          <w:bCs/>
          <w:sz w:val="24"/>
        </w:rPr>
      </w:pPr>
      <w:r>
        <w:rPr>
          <w:rFonts w:hAnsi="宋体" w:hint="eastAsia"/>
          <w:bCs/>
          <w:sz w:val="24"/>
        </w:rPr>
        <w:t>结构：板房结构</w:t>
      </w:r>
    </w:p>
    <w:p w:rsidR="00F1340B" w:rsidRDefault="00F1340B" w:rsidP="00BC1DAB">
      <w:pPr>
        <w:spacing w:line="480" w:lineRule="exact"/>
        <w:ind w:firstLineChars="200" w:firstLine="480"/>
        <w:rPr>
          <w:rFonts w:hAnsi="宋体"/>
          <w:bCs/>
          <w:sz w:val="24"/>
          <w:vertAlign w:val="superscript"/>
        </w:rPr>
      </w:pPr>
      <w:r>
        <w:rPr>
          <w:rFonts w:hAnsi="宋体" w:hint="eastAsia"/>
          <w:bCs/>
          <w:sz w:val="24"/>
        </w:rPr>
        <w:t>有效面积：</w:t>
      </w:r>
      <w:r>
        <w:rPr>
          <w:rFonts w:hAnsi="宋体" w:hint="eastAsia"/>
          <w:bCs/>
          <w:sz w:val="24"/>
        </w:rPr>
        <w:t>2</w:t>
      </w:r>
      <w:r>
        <w:rPr>
          <w:rFonts w:hAnsi="宋体"/>
          <w:bCs/>
          <w:sz w:val="24"/>
        </w:rPr>
        <w:t>0</w:t>
      </w:r>
      <w:r w:rsidRPr="00F1340B">
        <w:rPr>
          <w:rFonts w:hAnsi="宋体" w:hint="eastAsia"/>
          <w:bCs/>
          <w:sz w:val="24"/>
        </w:rPr>
        <w:t xml:space="preserve"> </w:t>
      </w:r>
      <w:r>
        <w:rPr>
          <w:rFonts w:hAnsi="宋体" w:hint="eastAsia"/>
          <w:bCs/>
          <w:sz w:val="24"/>
        </w:rPr>
        <w:t>m</w:t>
      </w:r>
      <w:r>
        <w:rPr>
          <w:rFonts w:hAnsi="宋体"/>
          <w:bCs/>
          <w:sz w:val="24"/>
          <w:vertAlign w:val="superscript"/>
        </w:rPr>
        <w:t>2</w:t>
      </w:r>
    </w:p>
    <w:p w:rsidR="00F1340B" w:rsidRDefault="00F1340B" w:rsidP="00BC1DAB">
      <w:pPr>
        <w:spacing w:line="480" w:lineRule="exact"/>
        <w:ind w:firstLineChars="200" w:firstLine="480"/>
        <w:rPr>
          <w:rFonts w:hAnsi="宋体"/>
          <w:bCs/>
          <w:sz w:val="24"/>
        </w:rPr>
      </w:pPr>
      <w:r>
        <w:rPr>
          <w:rFonts w:hAnsi="宋体" w:hint="eastAsia"/>
          <w:bCs/>
          <w:sz w:val="24"/>
        </w:rPr>
        <w:t>曝气风机：</w:t>
      </w:r>
      <w:r>
        <w:rPr>
          <w:rFonts w:hAnsi="宋体" w:hint="eastAsia"/>
          <w:bCs/>
          <w:sz w:val="24"/>
        </w:rPr>
        <w:t>1</w:t>
      </w:r>
      <w:r>
        <w:rPr>
          <w:rFonts w:hAnsi="宋体" w:hint="eastAsia"/>
          <w:bCs/>
          <w:sz w:val="24"/>
        </w:rPr>
        <w:t>台</w:t>
      </w:r>
    </w:p>
    <w:p w:rsidR="00F1340B" w:rsidRDefault="00F1340B" w:rsidP="00BC1DAB">
      <w:pPr>
        <w:spacing w:line="480" w:lineRule="exact"/>
        <w:ind w:firstLineChars="200" w:firstLine="480"/>
        <w:rPr>
          <w:rFonts w:hAnsi="宋体"/>
          <w:bCs/>
          <w:sz w:val="24"/>
        </w:rPr>
      </w:pPr>
      <w:r>
        <w:rPr>
          <w:rFonts w:hAnsi="宋体" w:hint="eastAsia"/>
          <w:bCs/>
          <w:sz w:val="24"/>
        </w:rPr>
        <w:t>（</w:t>
      </w:r>
      <w:r>
        <w:rPr>
          <w:rFonts w:hAnsi="宋体"/>
          <w:bCs/>
          <w:sz w:val="24"/>
        </w:rPr>
        <w:t>9</w:t>
      </w:r>
      <w:r>
        <w:rPr>
          <w:rFonts w:hAnsi="宋体" w:hint="eastAsia"/>
          <w:bCs/>
          <w:sz w:val="24"/>
        </w:rPr>
        <w:t>）消毒机房</w:t>
      </w:r>
    </w:p>
    <w:p w:rsidR="00F1340B" w:rsidRDefault="00F1340B" w:rsidP="00F1340B">
      <w:pPr>
        <w:spacing w:line="480" w:lineRule="exact"/>
        <w:ind w:firstLineChars="200" w:firstLine="480"/>
        <w:rPr>
          <w:rFonts w:ascii="宋体" w:hAnsi="宋体" w:cs="宋体"/>
          <w:bCs/>
          <w:sz w:val="24"/>
        </w:rPr>
      </w:pPr>
      <w:r>
        <w:rPr>
          <w:rFonts w:hAnsi="宋体" w:hint="eastAsia"/>
          <w:bCs/>
          <w:sz w:val="24"/>
        </w:rPr>
        <w:t>规格：</w:t>
      </w:r>
      <w:r>
        <w:rPr>
          <w:rFonts w:hAnsi="宋体"/>
          <w:bCs/>
          <w:sz w:val="24"/>
        </w:rPr>
        <w:t>3000</w:t>
      </w:r>
      <w:r>
        <w:rPr>
          <w:rFonts w:ascii="宋体" w:hAnsi="宋体" w:cs="宋体" w:hint="eastAsia"/>
          <w:bCs/>
          <w:sz w:val="24"/>
        </w:rPr>
        <w:t>×</w:t>
      </w:r>
      <w:r>
        <w:rPr>
          <w:rFonts w:ascii="宋体" w:hAnsi="宋体" w:cs="宋体"/>
          <w:bCs/>
          <w:sz w:val="24"/>
        </w:rPr>
        <w:t>3000</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数量：</w:t>
      </w:r>
      <w:r>
        <w:rPr>
          <w:rFonts w:ascii="宋体" w:hAnsi="宋体" w:cs="宋体"/>
          <w:bCs/>
          <w:sz w:val="24"/>
        </w:rPr>
        <w:t>1</w:t>
      </w:r>
      <w:r>
        <w:rPr>
          <w:rFonts w:ascii="宋体" w:hAnsi="宋体" w:cs="宋体" w:hint="eastAsia"/>
          <w:bCs/>
          <w:sz w:val="24"/>
        </w:rPr>
        <w:t>座</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结构：轻钢结构</w:t>
      </w:r>
    </w:p>
    <w:p w:rsidR="00F1340B" w:rsidRDefault="00F1340B" w:rsidP="00F1340B">
      <w:pPr>
        <w:spacing w:line="480" w:lineRule="exact"/>
        <w:ind w:firstLineChars="200" w:firstLine="480"/>
        <w:rPr>
          <w:rFonts w:hAnsi="宋体"/>
          <w:bCs/>
          <w:sz w:val="24"/>
        </w:rPr>
      </w:pPr>
      <w:r>
        <w:rPr>
          <w:rFonts w:hAnsi="宋体" w:hint="eastAsia"/>
          <w:bCs/>
          <w:sz w:val="24"/>
        </w:rPr>
        <w:t>面积：</w:t>
      </w:r>
      <w:r>
        <w:rPr>
          <w:rFonts w:hAnsi="宋体"/>
          <w:bCs/>
          <w:sz w:val="24"/>
        </w:rPr>
        <w:t>9</w:t>
      </w:r>
      <w:r>
        <w:rPr>
          <w:rFonts w:hAnsi="宋体" w:hint="eastAsia"/>
          <w:bCs/>
          <w:sz w:val="24"/>
        </w:rPr>
        <w:t>m</w:t>
      </w:r>
      <w:r>
        <w:rPr>
          <w:rFonts w:hAnsi="宋体"/>
          <w:bCs/>
          <w:sz w:val="24"/>
          <w:vertAlign w:val="superscript"/>
        </w:rPr>
        <w:t>2</w:t>
      </w:r>
    </w:p>
    <w:p w:rsidR="00F1340B" w:rsidRPr="00F1340B" w:rsidRDefault="00F1340B" w:rsidP="00BC1DAB">
      <w:pPr>
        <w:spacing w:line="480" w:lineRule="exact"/>
        <w:ind w:firstLineChars="200" w:firstLine="480"/>
        <w:rPr>
          <w:rFonts w:hAnsi="宋体"/>
          <w:bCs/>
          <w:sz w:val="24"/>
        </w:rPr>
      </w:pPr>
      <w:r>
        <w:rPr>
          <w:rFonts w:hAnsi="宋体" w:hint="eastAsia"/>
          <w:bCs/>
          <w:sz w:val="24"/>
        </w:rPr>
        <w:t>二氧化氯发生器：</w:t>
      </w:r>
      <w:r>
        <w:rPr>
          <w:rFonts w:hAnsi="宋体" w:hint="eastAsia"/>
          <w:bCs/>
          <w:sz w:val="24"/>
        </w:rPr>
        <w:t>1</w:t>
      </w:r>
      <w:r>
        <w:rPr>
          <w:rFonts w:hAnsi="宋体" w:hint="eastAsia"/>
          <w:bCs/>
          <w:sz w:val="24"/>
        </w:rPr>
        <w:t>台。</w:t>
      </w:r>
    </w:p>
    <w:p w:rsidR="00BC1DAB" w:rsidRPr="00F1340B" w:rsidRDefault="00F1340B" w:rsidP="00BC1DAB">
      <w:pPr>
        <w:spacing w:line="480" w:lineRule="exact"/>
        <w:ind w:firstLineChars="200" w:firstLine="482"/>
        <w:rPr>
          <w:rFonts w:hAnsi="宋体"/>
          <w:b/>
          <w:sz w:val="24"/>
        </w:rPr>
      </w:pPr>
      <w:r w:rsidRPr="00F1340B">
        <w:rPr>
          <w:rFonts w:hAnsi="宋体" w:hint="eastAsia"/>
          <w:b/>
          <w:sz w:val="24"/>
        </w:rPr>
        <w:t>污水处理系统各处理工艺功能说明如下：</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（1）格栅池</w:t>
      </w:r>
    </w:p>
    <w:p w:rsidR="00606773" w:rsidRPr="00606773" w:rsidRDefault="00606773" w:rsidP="00F1340B">
      <w:pPr>
        <w:spacing w:line="480" w:lineRule="exact"/>
        <w:ind w:firstLineChars="200" w:firstLine="480"/>
        <w:rPr>
          <w:rFonts w:ascii="宋体" w:hAnsi="宋体" w:cs="宋体"/>
          <w:bCs/>
          <w:sz w:val="24"/>
        </w:rPr>
      </w:pPr>
      <w:r>
        <w:rPr>
          <w:rFonts w:ascii="宋体" w:hAnsi="宋体" w:cs="宋体" w:hint="eastAsia"/>
          <w:bCs/>
          <w:sz w:val="24"/>
        </w:rPr>
        <w:t>采用格栅对废水进行拦截，隔除废水中的猪毛、血块、碎肉屑、油脂块等杂物。</w:t>
      </w:r>
    </w:p>
    <w:p w:rsidR="00F1340B" w:rsidRDefault="00F1340B" w:rsidP="00F1340B">
      <w:pPr>
        <w:spacing w:line="480" w:lineRule="exact"/>
        <w:ind w:firstLineChars="200" w:firstLine="480"/>
        <w:rPr>
          <w:rFonts w:ascii="宋体" w:hAnsi="宋体" w:cs="宋体"/>
          <w:bCs/>
          <w:sz w:val="24"/>
        </w:rPr>
      </w:pPr>
      <w:r>
        <w:rPr>
          <w:rFonts w:ascii="宋体" w:hAnsi="宋体" w:cs="宋体" w:hint="eastAsia"/>
          <w:bCs/>
          <w:sz w:val="24"/>
        </w:rPr>
        <w:t>（2）隔油沉淀池</w:t>
      </w:r>
    </w:p>
    <w:p w:rsidR="00606773" w:rsidRDefault="00606773" w:rsidP="00F1340B">
      <w:pPr>
        <w:spacing w:line="480" w:lineRule="exact"/>
        <w:ind w:firstLineChars="200" w:firstLine="480"/>
        <w:rPr>
          <w:rFonts w:ascii="宋体" w:hAnsi="宋体" w:cs="宋体"/>
          <w:bCs/>
          <w:sz w:val="24"/>
        </w:rPr>
      </w:pPr>
      <w:r>
        <w:rPr>
          <w:rFonts w:ascii="宋体" w:hAnsi="宋体" w:cs="宋体" w:hint="eastAsia"/>
          <w:bCs/>
          <w:sz w:val="24"/>
        </w:rPr>
        <w:t>对浮油进行拦截，对废水中颗粒状固体污染物经过沉淀后沉积到池底，沉淀物经泥渣泵输送到污泥处理系统处理。</w:t>
      </w:r>
    </w:p>
    <w:p w:rsidR="00F1340B" w:rsidRDefault="00F1340B" w:rsidP="00F1340B">
      <w:pPr>
        <w:spacing w:line="480" w:lineRule="exact"/>
        <w:ind w:firstLineChars="200" w:firstLine="480"/>
        <w:rPr>
          <w:rFonts w:hAnsi="宋体"/>
          <w:bCs/>
          <w:sz w:val="24"/>
        </w:rPr>
      </w:pPr>
      <w:r>
        <w:rPr>
          <w:rFonts w:hAnsi="宋体" w:hint="eastAsia"/>
          <w:bCs/>
          <w:sz w:val="24"/>
        </w:rPr>
        <w:lastRenderedPageBreak/>
        <w:t>（</w:t>
      </w:r>
      <w:r>
        <w:rPr>
          <w:rFonts w:hAnsi="宋体" w:hint="eastAsia"/>
          <w:bCs/>
          <w:sz w:val="24"/>
        </w:rPr>
        <w:t>3</w:t>
      </w:r>
      <w:r>
        <w:rPr>
          <w:rFonts w:hAnsi="宋体" w:hint="eastAsia"/>
          <w:bCs/>
          <w:sz w:val="24"/>
        </w:rPr>
        <w:t>）调节池</w:t>
      </w:r>
    </w:p>
    <w:p w:rsidR="00606773" w:rsidRDefault="00606773" w:rsidP="00F1340B">
      <w:pPr>
        <w:spacing w:line="480" w:lineRule="exact"/>
        <w:ind w:firstLineChars="200" w:firstLine="480"/>
        <w:rPr>
          <w:rFonts w:hAnsi="宋体"/>
          <w:bCs/>
          <w:sz w:val="24"/>
        </w:rPr>
      </w:pPr>
      <w:r>
        <w:rPr>
          <w:rFonts w:hAnsi="宋体" w:hint="eastAsia"/>
          <w:bCs/>
          <w:sz w:val="24"/>
        </w:rPr>
        <w:t>对废水进行水量、水质调节，同时池内安置穿孔曝气搅拌管网，并接种兼氧性水解型菌种，利用兼氧性水解型菌种对废水中有机物进行讲解，达到预处理的效果。</w:t>
      </w:r>
    </w:p>
    <w:p w:rsidR="00F1340B" w:rsidRDefault="00F1340B" w:rsidP="00F1340B">
      <w:pPr>
        <w:spacing w:line="480" w:lineRule="exact"/>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）厌氧水解池</w:t>
      </w:r>
    </w:p>
    <w:p w:rsidR="00F1340B" w:rsidRDefault="00F1340B" w:rsidP="00F1340B">
      <w:pPr>
        <w:spacing w:line="480" w:lineRule="exact"/>
        <w:ind w:firstLineChars="200" w:firstLine="480"/>
        <w:rPr>
          <w:rFonts w:hAnsi="宋体"/>
          <w:bCs/>
          <w:sz w:val="24"/>
        </w:rPr>
      </w:pPr>
      <w:r>
        <w:rPr>
          <w:rFonts w:hAnsi="宋体" w:hint="eastAsia"/>
          <w:bCs/>
          <w:sz w:val="24"/>
        </w:rPr>
        <w:t>调节池出水进入厌氧池，池内设置潜水推流器、生物填料、投加</w:t>
      </w:r>
      <w:r w:rsidR="00606773">
        <w:rPr>
          <w:rFonts w:hAnsi="宋体" w:hint="eastAsia"/>
          <w:bCs/>
          <w:sz w:val="24"/>
        </w:rPr>
        <w:t>厌氧菌种并培养驯化起到厌氧处理的最佳效果。</w:t>
      </w:r>
    </w:p>
    <w:p w:rsidR="00F1340B" w:rsidRDefault="00F1340B" w:rsidP="00F1340B">
      <w:pPr>
        <w:spacing w:line="480" w:lineRule="exact"/>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Pr>
          <w:rFonts w:hAnsi="宋体" w:hint="eastAsia"/>
          <w:bCs/>
          <w:sz w:val="24"/>
        </w:rPr>
        <w:t>SBR</w:t>
      </w:r>
      <w:r>
        <w:rPr>
          <w:rFonts w:hAnsi="宋体" w:hint="eastAsia"/>
          <w:bCs/>
          <w:sz w:val="24"/>
        </w:rPr>
        <w:t>池</w:t>
      </w:r>
    </w:p>
    <w:p w:rsidR="00F1340B" w:rsidRPr="00A47B50" w:rsidRDefault="00F1340B" w:rsidP="00F1340B">
      <w:pPr>
        <w:spacing w:line="500" w:lineRule="exact"/>
        <w:ind w:firstLineChars="200" w:firstLine="480"/>
        <w:rPr>
          <w:color w:val="000000"/>
          <w:sz w:val="24"/>
        </w:rPr>
      </w:pPr>
      <w:r w:rsidRPr="00A47B50">
        <w:rPr>
          <w:rFonts w:hAnsi="宋体"/>
          <w:color w:val="000000"/>
          <w:sz w:val="24"/>
        </w:rPr>
        <w:t>利用好氧菌种和兼氧菌种在其中利用时间的续批交替进行，硝化和反硝化降解废水中的总氮和氨氮，达到去除氨氮和总氮的目的。</w:t>
      </w:r>
    </w:p>
    <w:p w:rsidR="00F1340B" w:rsidRDefault="00F1340B" w:rsidP="00F1340B">
      <w:pPr>
        <w:spacing w:line="480" w:lineRule="exact"/>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）消毒池</w:t>
      </w:r>
    </w:p>
    <w:p w:rsidR="00F1340B" w:rsidRDefault="00F1340B" w:rsidP="00F1340B">
      <w:pPr>
        <w:spacing w:line="480" w:lineRule="exact"/>
        <w:ind w:firstLineChars="200" w:firstLine="480"/>
        <w:rPr>
          <w:rFonts w:hAnsi="宋体"/>
          <w:bCs/>
          <w:sz w:val="24"/>
        </w:rPr>
      </w:pPr>
      <w:r>
        <w:rPr>
          <w:rFonts w:hAnsi="宋体" w:hint="eastAsia"/>
          <w:bCs/>
          <w:sz w:val="24"/>
        </w:rPr>
        <w:t>确保</w:t>
      </w:r>
      <w:r>
        <w:rPr>
          <w:rFonts w:hAnsi="宋体" w:hint="eastAsia"/>
          <w:bCs/>
          <w:sz w:val="24"/>
        </w:rPr>
        <w:t>SBR</w:t>
      </w:r>
      <w:r>
        <w:rPr>
          <w:rFonts w:hAnsi="宋体" w:hint="eastAsia"/>
          <w:bCs/>
          <w:sz w:val="24"/>
        </w:rPr>
        <w:t>的出水于投加消毒液充分混合彻底杀灭大肠杆菌等致病菌。</w:t>
      </w:r>
    </w:p>
    <w:p w:rsidR="00F1340B" w:rsidRDefault="00F1340B" w:rsidP="00F1340B">
      <w:pPr>
        <w:spacing w:line="480" w:lineRule="exact"/>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）污泥池</w:t>
      </w:r>
    </w:p>
    <w:p w:rsidR="00F1340B" w:rsidRPr="00A47B50" w:rsidRDefault="00F1340B" w:rsidP="00F1340B">
      <w:pPr>
        <w:spacing w:line="500" w:lineRule="exact"/>
        <w:ind w:firstLineChars="200" w:firstLine="480"/>
        <w:rPr>
          <w:color w:val="000000"/>
          <w:sz w:val="24"/>
        </w:rPr>
      </w:pPr>
      <w:r w:rsidRPr="00A47B50">
        <w:rPr>
          <w:rFonts w:hAnsi="宋体"/>
          <w:color w:val="000000"/>
          <w:sz w:val="24"/>
        </w:rPr>
        <w:t>主要用于废水物化处理、生物处理后的污泥收集，打入污泥脱水机，脱泥水和浓缩液回调节池重新处理。</w:t>
      </w:r>
    </w:p>
    <w:p w:rsidR="00F1340B" w:rsidRDefault="00F1340B" w:rsidP="00F1340B">
      <w:pPr>
        <w:spacing w:line="480" w:lineRule="exact"/>
        <w:ind w:firstLineChars="200" w:firstLine="480"/>
        <w:rPr>
          <w:rFonts w:hAnsi="宋体"/>
          <w:bCs/>
          <w:sz w:val="24"/>
        </w:rPr>
      </w:pPr>
      <w:r>
        <w:rPr>
          <w:rFonts w:hAnsi="宋体" w:hint="eastAsia"/>
          <w:bCs/>
          <w:sz w:val="24"/>
        </w:rPr>
        <w:t>（</w:t>
      </w:r>
      <w:r>
        <w:rPr>
          <w:rFonts w:hAnsi="宋体"/>
          <w:bCs/>
          <w:sz w:val="24"/>
        </w:rPr>
        <w:t>8</w:t>
      </w:r>
      <w:r>
        <w:rPr>
          <w:rFonts w:hAnsi="宋体" w:hint="eastAsia"/>
          <w:bCs/>
          <w:sz w:val="24"/>
        </w:rPr>
        <w:t>）风机房</w:t>
      </w:r>
    </w:p>
    <w:p w:rsidR="00F1340B" w:rsidRDefault="00F1340B" w:rsidP="00F1340B">
      <w:pPr>
        <w:spacing w:line="480" w:lineRule="exact"/>
        <w:ind w:firstLineChars="200" w:firstLine="480"/>
        <w:rPr>
          <w:rFonts w:hAnsi="宋体"/>
          <w:bCs/>
          <w:sz w:val="24"/>
        </w:rPr>
      </w:pPr>
      <w:r>
        <w:rPr>
          <w:rFonts w:hAnsi="宋体" w:hint="eastAsia"/>
          <w:bCs/>
          <w:sz w:val="24"/>
        </w:rPr>
        <w:t>安置曝气风机。</w:t>
      </w:r>
    </w:p>
    <w:p w:rsidR="00F1340B" w:rsidRDefault="00F1340B" w:rsidP="00F1340B">
      <w:pPr>
        <w:spacing w:line="480" w:lineRule="exact"/>
        <w:ind w:firstLineChars="200" w:firstLine="480"/>
        <w:rPr>
          <w:rFonts w:hAnsi="宋体"/>
          <w:bCs/>
          <w:sz w:val="24"/>
        </w:rPr>
      </w:pPr>
      <w:r>
        <w:rPr>
          <w:rFonts w:hAnsi="宋体" w:hint="eastAsia"/>
          <w:bCs/>
          <w:sz w:val="24"/>
        </w:rPr>
        <w:t>（</w:t>
      </w:r>
      <w:r>
        <w:rPr>
          <w:rFonts w:hAnsi="宋体"/>
          <w:bCs/>
          <w:sz w:val="24"/>
        </w:rPr>
        <w:t>9</w:t>
      </w:r>
      <w:r>
        <w:rPr>
          <w:rFonts w:hAnsi="宋体" w:hint="eastAsia"/>
          <w:bCs/>
          <w:sz w:val="24"/>
        </w:rPr>
        <w:t>）消毒机房</w:t>
      </w:r>
    </w:p>
    <w:p w:rsidR="00BC1DAB" w:rsidRDefault="00F1340B" w:rsidP="00BC1DAB">
      <w:pPr>
        <w:spacing w:line="480" w:lineRule="exact"/>
        <w:ind w:firstLineChars="200" w:firstLine="480"/>
        <w:rPr>
          <w:rFonts w:hAnsi="宋体"/>
          <w:bCs/>
          <w:sz w:val="24"/>
        </w:rPr>
      </w:pPr>
      <w:r>
        <w:rPr>
          <w:rFonts w:hAnsi="宋体" w:hint="eastAsia"/>
          <w:bCs/>
          <w:sz w:val="24"/>
        </w:rPr>
        <w:t>提供污水消毒设备场所</w:t>
      </w:r>
    </w:p>
    <w:p w:rsidR="00606773" w:rsidRPr="005C6EA4" w:rsidRDefault="00606773" w:rsidP="00606773">
      <w:pPr>
        <w:spacing w:line="480" w:lineRule="exact"/>
        <w:ind w:firstLineChars="200" w:firstLine="480"/>
        <w:rPr>
          <w:sz w:val="24"/>
        </w:rPr>
      </w:pPr>
      <w:r>
        <w:rPr>
          <w:rFonts w:hint="eastAsia"/>
          <w:sz w:val="24"/>
        </w:rPr>
        <w:t>本项目污水排放量</w:t>
      </w:r>
      <w:r w:rsidRPr="005C6EA4">
        <w:rPr>
          <w:sz w:val="24"/>
        </w:rPr>
        <w:t>246.26 m³/d</w:t>
      </w:r>
      <w:r>
        <w:rPr>
          <w:rFonts w:hint="eastAsia"/>
          <w:sz w:val="24"/>
        </w:rPr>
        <w:t>，排入市政污水管网，</w:t>
      </w:r>
      <w:r w:rsidRPr="005C6EA4">
        <w:rPr>
          <w:sz w:val="24"/>
        </w:rPr>
        <w:t>出水水质满足《肉类加工工业水污染物排放标准》（</w:t>
      </w:r>
      <w:r w:rsidRPr="005C6EA4">
        <w:rPr>
          <w:sz w:val="24"/>
        </w:rPr>
        <w:t>GB13457-92</w:t>
      </w:r>
      <w:r w:rsidRPr="005C6EA4">
        <w:rPr>
          <w:sz w:val="24"/>
        </w:rPr>
        <w:t>）中的一级标准。</w:t>
      </w:r>
    </w:p>
    <w:p w:rsidR="0053611D" w:rsidRDefault="0053611D" w:rsidP="0053611D">
      <w:pPr>
        <w:pStyle w:val="2"/>
        <w:spacing w:before="0" w:after="0" w:line="500" w:lineRule="exact"/>
        <w:ind w:firstLineChars="200" w:firstLine="562"/>
        <w:rPr>
          <w:rFonts w:ascii="Times New Roman" w:eastAsia="宋体" w:hAnsi="Times New Roman"/>
          <w:sz w:val="28"/>
          <w:szCs w:val="28"/>
        </w:rPr>
      </w:pPr>
      <w:bookmarkStart w:id="158" w:name="_Toc527363055"/>
      <w:bookmarkStart w:id="159" w:name="_Toc13844424"/>
      <w:r>
        <w:rPr>
          <w:rFonts w:ascii="Times New Roman" w:eastAsia="宋体" w:hAnsi="Times New Roman" w:hint="eastAsia"/>
          <w:sz w:val="28"/>
          <w:szCs w:val="28"/>
        </w:rPr>
        <w:t>6</w:t>
      </w:r>
      <w:r>
        <w:rPr>
          <w:rFonts w:ascii="Times New Roman" w:eastAsia="宋体" w:hAnsi="Times New Roman"/>
          <w:sz w:val="28"/>
          <w:szCs w:val="28"/>
        </w:rPr>
        <w:t>.</w:t>
      </w:r>
      <w:r>
        <w:rPr>
          <w:rFonts w:ascii="Times New Roman" w:eastAsia="宋体" w:hAnsi="Times New Roman" w:hint="eastAsia"/>
          <w:sz w:val="28"/>
          <w:szCs w:val="28"/>
        </w:rPr>
        <w:t xml:space="preserve">3 </w:t>
      </w:r>
      <w:r>
        <w:rPr>
          <w:rFonts w:ascii="Times New Roman" w:eastAsia="宋体" w:hAnsi="宋体" w:hint="eastAsia"/>
          <w:sz w:val="28"/>
          <w:szCs w:val="28"/>
        </w:rPr>
        <w:t>固废</w:t>
      </w:r>
      <w:r>
        <w:rPr>
          <w:rFonts w:ascii="Times New Roman" w:eastAsia="宋体" w:hAnsi="宋体"/>
          <w:sz w:val="28"/>
          <w:szCs w:val="28"/>
        </w:rPr>
        <w:t>污染治理措施</w:t>
      </w:r>
      <w:bookmarkEnd w:id="158"/>
      <w:bookmarkEnd w:id="159"/>
    </w:p>
    <w:p w:rsidR="0053611D" w:rsidRDefault="001D1AB9" w:rsidP="001D1AB9">
      <w:pPr>
        <w:pStyle w:val="ab"/>
        <w:spacing w:line="490" w:lineRule="exact"/>
        <w:ind w:firstLine="480"/>
        <w:rPr>
          <w:sz w:val="24"/>
        </w:rPr>
      </w:pPr>
      <w:r>
        <w:rPr>
          <w:rFonts w:hAnsi="宋体" w:hint="eastAsia"/>
          <w:bCs/>
          <w:sz w:val="24"/>
        </w:rPr>
        <w:t>本</w:t>
      </w:r>
      <w:r w:rsidRPr="001D1AB9">
        <w:rPr>
          <w:rFonts w:hint="eastAsia"/>
          <w:sz w:val="24"/>
        </w:rPr>
        <w:t>项目产生的固废主要是屠宰工段产生的猪鬃、猪粪、检疫不合格肉品和污水处理站产生的污泥。</w:t>
      </w:r>
    </w:p>
    <w:p w:rsidR="001D1AB9" w:rsidRPr="001D1AB9" w:rsidRDefault="001D1AB9" w:rsidP="001D1AB9">
      <w:pPr>
        <w:pStyle w:val="ab"/>
        <w:spacing w:line="490" w:lineRule="exact"/>
        <w:ind w:firstLine="480"/>
        <w:rPr>
          <w:sz w:val="24"/>
        </w:rPr>
      </w:pPr>
      <w:r>
        <w:rPr>
          <w:rFonts w:hint="eastAsia"/>
          <w:sz w:val="24"/>
        </w:rPr>
        <w:t>其中猪鬃可以外售综合利用，猪粪、废水处理站的污泥可以无害化处理后外售作为肥料利用，检疫不合格肉品在厂区进行无害化处理。</w:t>
      </w:r>
    </w:p>
    <w:p w:rsidR="0053611D" w:rsidRDefault="0053611D" w:rsidP="0053611D">
      <w:pPr>
        <w:pStyle w:val="2"/>
        <w:spacing w:before="0" w:after="0" w:line="490" w:lineRule="exact"/>
        <w:ind w:firstLineChars="200" w:firstLine="562"/>
        <w:rPr>
          <w:rFonts w:ascii="Times New Roman" w:eastAsia="宋体" w:hAnsi="Times New Roman"/>
          <w:sz w:val="28"/>
          <w:szCs w:val="28"/>
        </w:rPr>
      </w:pPr>
      <w:bookmarkStart w:id="160" w:name="_Toc527363058"/>
      <w:bookmarkStart w:id="161" w:name="_Toc13844425"/>
      <w:r>
        <w:rPr>
          <w:rFonts w:ascii="Times New Roman" w:eastAsia="宋体" w:hAnsi="Times New Roman" w:hint="eastAsia"/>
          <w:sz w:val="28"/>
          <w:szCs w:val="28"/>
        </w:rPr>
        <w:t>6</w:t>
      </w:r>
      <w:r>
        <w:rPr>
          <w:rFonts w:ascii="Times New Roman" w:eastAsia="宋体" w:hAnsi="Times New Roman"/>
          <w:sz w:val="28"/>
          <w:szCs w:val="28"/>
        </w:rPr>
        <w:t>.4</w:t>
      </w:r>
      <w:r>
        <w:rPr>
          <w:rFonts w:ascii="Times New Roman" w:eastAsia="宋体" w:hAnsi="Times New Roman" w:hint="eastAsia"/>
          <w:sz w:val="28"/>
          <w:szCs w:val="28"/>
        </w:rPr>
        <w:t xml:space="preserve"> </w:t>
      </w:r>
      <w:r>
        <w:rPr>
          <w:rFonts w:ascii="Times New Roman" w:eastAsia="宋体" w:hAnsi="宋体"/>
          <w:sz w:val="28"/>
          <w:szCs w:val="28"/>
        </w:rPr>
        <w:t>噪声污染治理措施</w:t>
      </w:r>
      <w:bookmarkEnd w:id="160"/>
      <w:bookmarkEnd w:id="161"/>
    </w:p>
    <w:p w:rsidR="001D1AB9" w:rsidRPr="00260B54" w:rsidRDefault="001D1AB9" w:rsidP="001D1AB9">
      <w:pPr>
        <w:pStyle w:val="ab"/>
        <w:spacing w:line="490" w:lineRule="exact"/>
        <w:ind w:firstLine="480"/>
        <w:rPr>
          <w:sz w:val="24"/>
        </w:rPr>
      </w:pPr>
      <w:r w:rsidRPr="00260B54">
        <w:rPr>
          <w:rFonts w:hint="eastAsia"/>
          <w:sz w:val="24"/>
        </w:rPr>
        <w:t>为降低噪声对周围环境的影响，防止噪声影响职工及周围居民正常的生产、</w:t>
      </w:r>
      <w:r w:rsidRPr="00260B54">
        <w:rPr>
          <w:rFonts w:hint="eastAsia"/>
          <w:sz w:val="24"/>
        </w:rPr>
        <w:lastRenderedPageBreak/>
        <w:t>生活。针对本工程生产的特点，本次评价提出本工程噪声的防治措施包括以下几方面：</w:t>
      </w:r>
    </w:p>
    <w:p w:rsidR="001D1AB9" w:rsidRPr="00260B54" w:rsidRDefault="001D1AB9" w:rsidP="001D1AB9">
      <w:pPr>
        <w:pStyle w:val="ab"/>
        <w:spacing w:line="490" w:lineRule="exact"/>
        <w:ind w:firstLine="480"/>
        <w:rPr>
          <w:sz w:val="24"/>
        </w:rPr>
      </w:pPr>
      <w:r>
        <w:rPr>
          <w:sz w:val="24"/>
        </w:rPr>
        <w:t>1</w:t>
      </w:r>
      <w:r>
        <w:rPr>
          <w:rFonts w:hint="eastAsia"/>
          <w:sz w:val="24"/>
        </w:rPr>
        <w:t>、</w:t>
      </w:r>
      <w:r w:rsidRPr="00260B54">
        <w:rPr>
          <w:rFonts w:hint="eastAsia"/>
          <w:sz w:val="24"/>
        </w:rPr>
        <w:t>装置区噪声防护措施</w:t>
      </w:r>
    </w:p>
    <w:p w:rsidR="001D1AB9" w:rsidRPr="00260B54" w:rsidRDefault="001D1AB9" w:rsidP="001D1AB9">
      <w:pPr>
        <w:pStyle w:val="ab"/>
        <w:spacing w:line="490" w:lineRule="exact"/>
        <w:ind w:firstLine="480"/>
        <w:rPr>
          <w:sz w:val="24"/>
        </w:rPr>
      </w:pPr>
      <w:r w:rsidRPr="00260B54">
        <w:rPr>
          <w:rFonts w:hint="eastAsia"/>
          <w:sz w:val="24"/>
        </w:rPr>
        <w:t>①对运行噪声较大且无法控制产生噪声的设备，要将其安装在封闭厂房或室内，如不能达到标准要求，应采取有效的隔声降噪措施。如在车间送风机、引风机进出口等处加装消声器，以降低风机出口气流噪声。锅炉对空排汽口消声器的消声量不小于</w:t>
      </w:r>
      <w:r w:rsidRPr="00260B54">
        <w:rPr>
          <w:rFonts w:hint="eastAsia"/>
          <w:sz w:val="24"/>
        </w:rPr>
        <w:t>20dB(A)</w:t>
      </w:r>
      <w:r w:rsidRPr="00260B54">
        <w:rPr>
          <w:rFonts w:hint="eastAsia"/>
          <w:sz w:val="24"/>
        </w:rPr>
        <w:t>。</w:t>
      </w:r>
    </w:p>
    <w:p w:rsidR="001D1AB9" w:rsidRPr="00260B54" w:rsidRDefault="001D1AB9" w:rsidP="001D1AB9">
      <w:pPr>
        <w:pStyle w:val="ab"/>
        <w:spacing w:line="490" w:lineRule="exact"/>
        <w:ind w:firstLine="480"/>
        <w:rPr>
          <w:sz w:val="24"/>
        </w:rPr>
      </w:pPr>
      <w:r w:rsidRPr="00260B54">
        <w:rPr>
          <w:rFonts w:hint="eastAsia"/>
          <w:sz w:val="24"/>
        </w:rPr>
        <w:t>②对生产设备，由于设备产生噪声声压级强，厂房大部分空间贯通，并且有些部位因生产工艺要求在设备上无法采取隔、吸、消音处理措施，会对操作人员产生长期有害影响。因此，设计时，在操作人员较多的场所，设集中的隔声控制室，流动值班工作人员佩戴耳塞或耳罩，对建筑物、围护物的门外、外窗要求做隔声型或设双层，减少室内噪声传至室外。</w:t>
      </w:r>
    </w:p>
    <w:p w:rsidR="001D1AB9" w:rsidRPr="00260B54" w:rsidRDefault="001D1AB9" w:rsidP="001D1AB9">
      <w:pPr>
        <w:pStyle w:val="ab"/>
        <w:spacing w:line="490" w:lineRule="exact"/>
        <w:ind w:firstLine="480"/>
        <w:rPr>
          <w:sz w:val="24"/>
        </w:rPr>
      </w:pPr>
      <w:r w:rsidRPr="00260B54">
        <w:rPr>
          <w:rFonts w:hint="eastAsia"/>
          <w:sz w:val="24"/>
        </w:rPr>
        <w:t>③所有转动机械部位加装减振固肋装置，减轻振动引起的噪声。锅炉房内的碎煤机设置减振底座，以降低碎煤机运行噪声的向外辐射。各种泵的进、出口均采用减振软接头，以减少泵的振动和噪声经管道传播。</w:t>
      </w:r>
    </w:p>
    <w:p w:rsidR="001D1AB9" w:rsidRPr="00260B54" w:rsidRDefault="001D1AB9" w:rsidP="001D1AB9">
      <w:pPr>
        <w:pStyle w:val="ab"/>
        <w:spacing w:line="490" w:lineRule="exact"/>
        <w:ind w:firstLine="480"/>
        <w:rPr>
          <w:sz w:val="24"/>
        </w:rPr>
      </w:pPr>
      <w:r w:rsidRPr="00260B54">
        <w:rPr>
          <w:rFonts w:hint="eastAsia"/>
          <w:sz w:val="24"/>
        </w:rPr>
        <w:t>2</w:t>
      </w:r>
      <w:r>
        <w:rPr>
          <w:rFonts w:hint="eastAsia"/>
          <w:sz w:val="24"/>
        </w:rPr>
        <w:t>、</w:t>
      </w:r>
      <w:r w:rsidRPr="00260B54">
        <w:rPr>
          <w:rFonts w:hint="eastAsia"/>
          <w:sz w:val="24"/>
        </w:rPr>
        <w:t>各种机电产品噪声要求</w:t>
      </w:r>
    </w:p>
    <w:p w:rsidR="001D1AB9" w:rsidRPr="00260B54" w:rsidRDefault="001D1AB9" w:rsidP="001D1AB9">
      <w:pPr>
        <w:pStyle w:val="ab"/>
        <w:spacing w:line="490" w:lineRule="exact"/>
        <w:ind w:firstLine="480"/>
        <w:rPr>
          <w:sz w:val="24"/>
        </w:rPr>
      </w:pPr>
      <w:r w:rsidRPr="00260B54">
        <w:rPr>
          <w:rFonts w:hint="eastAsia"/>
          <w:sz w:val="24"/>
        </w:rPr>
        <w:t>首先从设备选型入手，从声源上控制噪声。设备选型是噪声控制的重要环节，在设备招标中应向设备制造厂家提出噪声限制要求，要求供货厂商对高噪声设备采取减噪措施，如对高噪声设备采取必要的消音、隔音措施，以达到降低设备噪声水平的目的。</w:t>
      </w:r>
    </w:p>
    <w:p w:rsidR="001D1AB9" w:rsidRPr="00260B54" w:rsidRDefault="001D1AB9" w:rsidP="001D1AB9">
      <w:pPr>
        <w:pStyle w:val="ab"/>
        <w:spacing w:line="490" w:lineRule="exact"/>
        <w:ind w:firstLine="480"/>
        <w:rPr>
          <w:sz w:val="24"/>
        </w:rPr>
      </w:pPr>
      <w:r w:rsidRPr="00260B54">
        <w:rPr>
          <w:rFonts w:hint="eastAsia"/>
          <w:sz w:val="24"/>
        </w:rPr>
        <w:t>3</w:t>
      </w:r>
      <w:r>
        <w:rPr>
          <w:rFonts w:hint="eastAsia"/>
          <w:sz w:val="24"/>
        </w:rPr>
        <w:t>、</w:t>
      </w:r>
      <w:r w:rsidRPr="00260B54">
        <w:rPr>
          <w:rFonts w:hint="eastAsia"/>
          <w:sz w:val="24"/>
        </w:rPr>
        <w:t>加强厂区绿化措施，降低噪声的传播</w:t>
      </w:r>
    </w:p>
    <w:p w:rsidR="001D1AB9" w:rsidRPr="00260B54" w:rsidRDefault="001D1AB9" w:rsidP="001D1AB9">
      <w:pPr>
        <w:pStyle w:val="ab"/>
        <w:spacing w:line="490" w:lineRule="exact"/>
        <w:ind w:firstLine="480"/>
        <w:rPr>
          <w:sz w:val="24"/>
        </w:rPr>
      </w:pPr>
      <w:r w:rsidRPr="00260B54">
        <w:rPr>
          <w:rFonts w:hint="eastAsia"/>
          <w:sz w:val="24"/>
        </w:rPr>
        <w:t>厂区内所有产生高强噪声的厂房车间周围均作为绿化重点，选择的树种应适合当地自然条件，一般选用较矮的常绿灌木与乔木相结合，以常绿乔木为主的配植方式。叶面粗糙、大而宽厚、带有绒毛，树冠浓密的树木吸声性能显著，尤其对高频噪声的吸收更是如此。</w:t>
      </w:r>
    </w:p>
    <w:p w:rsidR="001D1AB9" w:rsidRPr="00260B54" w:rsidRDefault="001D1AB9" w:rsidP="001D1AB9">
      <w:pPr>
        <w:pStyle w:val="ab"/>
        <w:spacing w:line="490" w:lineRule="exact"/>
        <w:ind w:firstLine="480"/>
        <w:rPr>
          <w:sz w:val="24"/>
        </w:rPr>
      </w:pPr>
      <w:r w:rsidRPr="00260B54">
        <w:rPr>
          <w:rFonts w:hint="eastAsia"/>
          <w:sz w:val="24"/>
        </w:rPr>
        <w:t>厂前区是人员活动中心，防噪绿化应以防噪心理效应为主，对树形与色彩的选择应与建筑物及其周围环境相协调。此外，还可适当多种绿篱、常绿树、开花乔、灌木、草地等。</w:t>
      </w:r>
    </w:p>
    <w:p w:rsidR="001D1AB9" w:rsidRDefault="001D1AB9" w:rsidP="001D1AB9">
      <w:pPr>
        <w:pStyle w:val="ab"/>
        <w:spacing w:line="490" w:lineRule="exact"/>
        <w:ind w:firstLine="480"/>
        <w:rPr>
          <w:sz w:val="24"/>
        </w:rPr>
      </w:pPr>
      <w:r w:rsidRPr="00260B54">
        <w:rPr>
          <w:rFonts w:hint="eastAsia"/>
          <w:sz w:val="24"/>
        </w:rPr>
        <w:lastRenderedPageBreak/>
        <w:t>在采取以上措施后，可保证本工程厂界噪声级达到相应标准要求。</w:t>
      </w:r>
    </w:p>
    <w:p w:rsidR="0053611D" w:rsidRDefault="0053611D" w:rsidP="0053611D">
      <w:pPr>
        <w:pStyle w:val="2"/>
        <w:spacing w:before="0" w:after="0" w:line="490" w:lineRule="exact"/>
        <w:ind w:firstLineChars="200" w:firstLine="562"/>
        <w:rPr>
          <w:rFonts w:ascii="Times New Roman" w:eastAsia="宋体" w:hAnsi="Times New Roman"/>
          <w:sz w:val="28"/>
          <w:szCs w:val="28"/>
        </w:rPr>
      </w:pPr>
      <w:bookmarkStart w:id="162" w:name="_Toc527363059"/>
      <w:bookmarkStart w:id="163" w:name="_Toc13844426"/>
      <w:r>
        <w:rPr>
          <w:rFonts w:ascii="Times New Roman" w:eastAsia="宋体" w:hAnsi="Times New Roman" w:hint="eastAsia"/>
          <w:sz w:val="28"/>
          <w:szCs w:val="28"/>
        </w:rPr>
        <w:t>6</w:t>
      </w:r>
      <w:r>
        <w:rPr>
          <w:rFonts w:ascii="Times New Roman" w:eastAsia="宋体" w:hAnsi="Times New Roman"/>
          <w:sz w:val="28"/>
          <w:szCs w:val="28"/>
        </w:rPr>
        <w:t>.</w:t>
      </w:r>
      <w:r>
        <w:rPr>
          <w:rFonts w:ascii="Times New Roman" w:eastAsia="宋体" w:hAnsi="Times New Roman" w:hint="eastAsia"/>
          <w:sz w:val="28"/>
          <w:szCs w:val="28"/>
        </w:rPr>
        <w:t xml:space="preserve">5 </w:t>
      </w:r>
      <w:bookmarkEnd w:id="162"/>
      <w:r>
        <w:rPr>
          <w:rFonts w:ascii="Times New Roman" w:eastAsia="宋体" w:hAnsi="Times New Roman" w:hint="eastAsia"/>
          <w:sz w:val="28"/>
          <w:szCs w:val="28"/>
        </w:rPr>
        <w:t>生态环境保护措施</w:t>
      </w:r>
      <w:bookmarkEnd w:id="163"/>
    </w:p>
    <w:p w:rsidR="001D1AB9" w:rsidRPr="00260B54" w:rsidRDefault="001D1AB9" w:rsidP="001D1AB9">
      <w:pPr>
        <w:spacing w:line="490" w:lineRule="exact"/>
        <w:ind w:firstLineChars="200" w:firstLine="480"/>
        <w:rPr>
          <w:sz w:val="24"/>
        </w:rPr>
      </w:pPr>
      <w:r w:rsidRPr="00260B54">
        <w:rPr>
          <w:rFonts w:hint="eastAsia"/>
          <w:sz w:val="24"/>
        </w:rPr>
        <w:t>植物具有吸毒、滞尘、净化空气、涵养水源、保护环境的功能，植物通过过滤作用，吸收、转化、降解和蓄积大气中的污染物，减少污染物向周围环境的扩散速度，尤其是叶面粗糙、有刺、有茸毛和分泌粘液的植物对悬浮颗粒物具有更大的滞留和吸附作用。据资料对</w:t>
      </w:r>
      <w:r w:rsidRPr="00260B54">
        <w:rPr>
          <w:rFonts w:hint="eastAsia"/>
          <w:sz w:val="24"/>
        </w:rPr>
        <w:t>1km</w:t>
      </w:r>
      <w:r w:rsidRPr="00260B54">
        <w:rPr>
          <w:rFonts w:hint="eastAsia"/>
          <w:sz w:val="24"/>
          <w:vertAlign w:val="superscript"/>
        </w:rPr>
        <w:t>2</w:t>
      </w:r>
      <w:r w:rsidRPr="00260B54">
        <w:rPr>
          <w:rFonts w:hint="eastAsia"/>
          <w:sz w:val="24"/>
        </w:rPr>
        <w:t>内的绿化覆盖率和悬浮颗粒物相关关系的介绍，当绿化覆盖率分别为</w:t>
      </w:r>
      <w:r w:rsidRPr="00260B54">
        <w:rPr>
          <w:rFonts w:hint="eastAsia"/>
          <w:sz w:val="24"/>
        </w:rPr>
        <w:t>10%</w:t>
      </w:r>
      <w:r w:rsidRPr="00260B54">
        <w:rPr>
          <w:rFonts w:hint="eastAsia"/>
          <w:sz w:val="24"/>
        </w:rPr>
        <w:t>、</w:t>
      </w:r>
      <w:r w:rsidRPr="00260B54">
        <w:rPr>
          <w:rFonts w:hint="eastAsia"/>
          <w:sz w:val="24"/>
        </w:rPr>
        <w:t>30%</w:t>
      </w:r>
      <w:r w:rsidRPr="00260B54">
        <w:rPr>
          <w:rFonts w:hint="eastAsia"/>
          <w:sz w:val="24"/>
        </w:rPr>
        <w:t>和</w:t>
      </w:r>
      <w:r w:rsidRPr="00260B54">
        <w:rPr>
          <w:rFonts w:hint="eastAsia"/>
          <w:sz w:val="24"/>
        </w:rPr>
        <w:t>50%</w:t>
      </w:r>
      <w:r w:rsidRPr="00260B54">
        <w:rPr>
          <w:rFonts w:hint="eastAsia"/>
          <w:sz w:val="24"/>
        </w:rPr>
        <w:t>时，颗粒物浓度分别下降</w:t>
      </w:r>
      <w:r w:rsidRPr="00260B54">
        <w:rPr>
          <w:rFonts w:hint="eastAsia"/>
          <w:sz w:val="24"/>
        </w:rPr>
        <w:t>14.7%</w:t>
      </w:r>
      <w:r w:rsidRPr="00260B54">
        <w:rPr>
          <w:rFonts w:hint="eastAsia"/>
          <w:sz w:val="24"/>
        </w:rPr>
        <w:t>、</w:t>
      </w:r>
      <w:r w:rsidRPr="00260B54">
        <w:rPr>
          <w:rFonts w:hint="eastAsia"/>
          <w:sz w:val="24"/>
        </w:rPr>
        <w:t>47.1%</w:t>
      </w:r>
      <w:r w:rsidRPr="00260B54">
        <w:rPr>
          <w:rFonts w:hint="eastAsia"/>
          <w:sz w:val="24"/>
        </w:rPr>
        <w:t>和</w:t>
      </w:r>
      <w:r w:rsidRPr="00260B54">
        <w:rPr>
          <w:rFonts w:hint="eastAsia"/>
          <w:sz w:val="24"/>
        </w:rPr>
        <w:t>78.6%</w:t>
      </w:r>
      <w:r w:rsidRPr="00260B54">
        <w:rPr>
          <w:rFonts w:hint="eastAsia"/>
          <w:sz w:val="24"/>
        </w:rPr>
        <w:t>。此外，北京市环科所测试表明，在</w:t>
      </w:r>
      <w:r w:rsidRPr="00260B54">
        <w:rPr>
          <w:rFonts w:hint="eastAsia"/>
          <w:sz w:val="24"/>
        </w:rPr>
        <w:t>3</w:t>
      </w:r>
      <w:r w:rsidRPr="00260B54">
        <w:rPr>
          <w:rFonts w:hint="eastAsia"/>
          <w:sz w:val="24"/>
        </w:rPr>
        <w:t>级至</w:t>
      </w:r>
      <w:r w:rsidRPr="00260B54">
        <w:rPr>
          <w:rFonts w:hint="eastAsia"/>
          <w:sz w:val="24"/>
        </w:rPr>
        <w:t>4</w:t>
      </w:r>
      <w:r w:rsidRPr="00260B54">
        <w:rPr>
          <w:rFonts w:hint="eastAsia"/>
          <w:sz w:val="24"/>
        </w:rPr>
        <w:t>级风力下，裸地空气中悬浮颗粒物浓度为草地空气中悬浮颗粒物浓度的</w:t>
      </w:r>
      <w:r w:rsidRPr="00260B54">
        <w:rPr>
          <w:rFonts w:hint="eastAsia"/>
          <w:sz w:val="24"/>
        </w:rPr>
        <w:t>13</w:t>
      </w:r>
      <w:r w:rsidRPr="00260B54">
        <w:rPr>
          <w:rFonts w:hint="eastAsia"/>
          <w:sz w:val="24"/>
        </w:rPr>
        <w:t>倍。</w:t>
      </w:r>
    </w:p>
    <w:p w:rsidR="001D1AB9" w:rsidRPr="00260B54" w:rsidRDefault="001D1AB9" w:rsidP="001D1AB9">
      <w:pPr>
        <w:spacing w:line="490" w:lineRule="exact"/>
        <w:ind w:firstLineChars="200" w:firstLine="480"/>
        <w:rPr>
          <w:sz w:val="24"/>
        </w:rPr>
      </w:pPr>
      <w:r w:rsidRPr="00260B54">
        <w:rPr>
          <w:rFonts w:hint="eastAsia"/>
          <w:sz w:val="24"/>
        </w:rPr>
        <w:t>另外，植物对噪声也具有较强的阻隔吸收作用，特别是对高频噪声的吸收效果更为显著。</w:t>
      </w:r>
    </w:p>
    <w:p w:rsidR="001D1AB9" w:rsidRPr="00260B54" w:rsidRDefault="001D1AB9" w:rsidP="001D1AB9">
      <w:pPr>
        <w:spacing w:line="480" w:lineRule="exact"/>
        <w:ind w:firstLineChars="200" w:firstLine="480"/>
        <w:rPr>
          <w:sz w:val="24"/>
        </w:rPr>
      </w:pPr>
      <w:r w:rsidRPr="00260B54">
        <w:rPr>
          <w:rFonts w:hint="eastAsia"/>
          <w:sz w:val="24"/>
        </w:rPr>
        <w:t>本工程应把绿化作为一项主要环保工作来对待。主要是在装置区四周应种植绿化林带，在道路两旁、厂区边缘、三角地带、重点区域种植各种类型的乔、灌、草类植物等，形成立体结构，在厂区空间窄小的地段和空地要种植草坪，这样不仅起到美化作用，还可防风滞尘，防止有害气体扩散，合理配置还可起到较好的隔声降噪效果，减轻环境污染。</w:t>
      </w:r>
    </w:p>
    <w:p w:rsidR="001D1AB9" w:rsidRPr="00260B54" w:rsidRDefault="001D1AB9" w:rsidP="001D1AB9">
      <w:pPr>
        <w:spacing w:line="480" w:lineRule="exact"/>
        <w:ind w:firstLineChars="200" w:firstLine="480"/>
        <w:rPr>
          <w:sz w:val="24"/>
        </w:rPr>
      </w:pPr>
      <w:r w:rsidRPr="00260B54">
        <w:rPr>
          <w:rFonts w:hint="eastAsia"/>
          <w:sz w:val="24"/>
        </w:rPr>
        <w:t>公司应对绿化工作予以高度重视，派专人进行维护管理，使绿化工作长期科学地进行下去。</w:t>
      </w:r>
    </w:p>
    <w:p w:rsidR="0053611D" w:rsidRDefault="0053611D" w:rsidP="0053611D">
      <w:pPr>
        <w:pStyle w:val="2"/>
        <w:spacing w:before="0" w:after="0" w:line="500" w:lineRule="exact"/>
        <w:ind w:firstLineChars="200" w:firstLine="562"/>
        <w:rPr>
          <w:rFonts w:ascii="Times New Roman" w:eastAsia="宋体" w:hAnsi="宋体"/>
          <w:sz w:val="28"/>
          <w:szCs w:val="28"/>
        </w:rPr>
      </w:pPr>
      <w:bookmarkStart w:id="164" w:name="_Toc527363061"/>
      <w:bookmarkStart w:id="165" w:name="_Toc13844427"/>
      <w:r>
        <w:rPr>
          <w:rFonts w:ascii="Times New Roman" w:eastAsia="宋体" w:hAnsi="宋体" w:hint="eastAsia"/>
          <w:sz w:val="28"/>
          <w:szCs w:val="28"/>
        </w:rPr>
        <w:t>6</w:t>
      </w:r>
      <w:r>
        <w:rPr>
          <w:rFonts w:ascii="Times New Roman" w:eastAsia="宋体" w:hAnsi="宋体"/>
          <w:sz w:val="28"/>
          <w:szCs w:val="28"/>
        </w:rPr>
        <w:t>.</w:t>
      </w:r>
      <w:r w:rsidR="0077262A">
        <w:rPr>
          <w:rFonts w:ascii="Times New Roman" w:eastAsia="宋体" w:hAnsi="宋体"/>
          <w:sz w:val="28"/>
          <w:szCs w:val="28"/>
        </w:rPr>
        <w:t>6</w:t>
      </w:r>
      <w:r>
        <w:rPr>
          <w:rFonts w:ascii="Times New Roman" w:eastAsia="宋体" w:hAnsi="宋体"/>
          <w:sz w:val="28"/>
          <w:szCs w:val="28"/>
        </w:rPr>
        <w:t xml:space="preserve"> </w:t>
      </w:r>
      <w:r>
        <w:rPr>
          <w:rFonts w:ascii="Times New Roman" w:eastAsia="宋体" w:hAnsi="宋体"/>
          <w:sz w:val="28"/>
          <w:szCs w:val="28"/>
        </w:rPr>
        <w:t>环境保护措施汇总</w:t>
      </w:r>
      <w:bookmarkEnd w:id="164"/>
      <w:bookmarkEnd w:id="165"/>
    </w:p>
    <w:p w:rsidR="001D1AB9" w:rsidRDefault="0053611D" w:rsidP="001D1AB9">
      <w:pPr>
        <w:spacing w:line="500" w:lineRule="exact"/>
        <w:ind w:firstLineChars="200" w:firstLine="480"/>
        <w:rPr>
          <w:rFonts w:hAnsi="宋体"/>
          <w:sz w:val="24"/>
        </w:rPr>
      </w:pPr>
      <w:r>
        <w:rPr>
          <w:rFonts w:hAnsi="宋体"/>
          <w:sz w:val="24"/>
        </w:rPr>
        <w:t>本工程应采取的污染防治措施、预期治理效果汇总于表</w:t>
      </w:r>
      <w:r>
        <w:rPr>
          <w:rFonts w:hint="eastAsia"/>
          <w:sz w:val="24"/>
        </w:rPr>
        <w:t>6</w:t>
      </w:r>
      <w:r>
        <w:rPr>
          <w:sz w:val="24"/>
        </w:rPr>
        <w:t>-7</w:t>
      </w:r>
      <w:r>
        <w:rPr>
          <w:rFonts w:hAnsi="宋体"/>
          <w:sz w:val="24"/>
        </w:rPr>
        <w:t>中。</w:t>
      </w:r>
    </w:p>
    <w:p w:rsidR="0053611D" w:rsidRDefault="0053611D" w:rsidP="001D1AB9">
      <w:pPr>
        <w:spacing w:line="500" w:lineRule="exact"/>
        <w:jc w:val="center"/>
        <w:rPr>
          <w:rFonts w:hAnsi="宋体"/>
          <w:b/>
        </w:rPr>
      </w:pPr>
      <w:r>
        <w:rPr>
          <w:rFonts w:hint="eastAsia"/>
          <w:b/>
        </w:rPr>
        <w:t>表</w:t>
      </w:r>
      <w:r>
        <w:rPr>
          <w:rFonts w:hint="eastAsia"/>
          <w:b/>
        </w:rPr>
        <w:t>6</w:t>
      </w:r>
      <w:r>
        <w:rPr>
          <w:b/>
        </w:rPr>
        <w:t>-7</w:t>
      </w:r>
      <w:r>
        <w:rPr>
          <w:rFonts w:hint="eastAsia"/>
          <w:b/>
        </w:rPr>
        <w:t xml:space="preserve">  </w:t>
      </w:r>
      <w:r>
        <w:rPr>
          <w:rFonts w:hint="eastAsia"/>
          <w:b/>
        </w:rPr>
        <w:t>本项目</w:t>
      </w:r>
      <w:r>
        <w:rPr>
          <w:rFonts w:hAnsi="宋体"/>
          <w:b/>
        </w:rPr>
        <w:t>环境保护措施及环保投资汇总表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4"/>
        <w:gridCol w:w="1135"/>
        <w:gridCol w:w="1134"/>
        <w:gridCol w:w="4254"/>
        <w:gridCol w:w="1059"/>
      </w:tblGrid>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序号</w:t>
            </w:r>
          </w:p>
        </w:tc>
        <w:tc>
          <w:tcPr>
            <w:tcW w:w="686" w:type="pct"/>
            <w:vAlign w:val="center"/>
          </w:tcPr>
          <w:p w:rsidR="001D1AB9" w:rsidRPr="000D645D" w:rsidRDefault="001D1AB9" w:rsidP="00BC1DAB">
            <w:pPr>
              <w:spacing w:line="320" w:lineRule="exact"/>
              <w:jc w:val="center"/>
              <w:rPr>
                <w:szCs w:val="21"/>
              </w:rPr>
            </w:pPr>
            <w:r w:rsidRPr="000D645D">
              <w:rPr>
                <w:szCs w:val="21"/>
              </w:rPr>
              <w:t>污染源</w:t>
            </w:r>
          </w:p>
        </w:tc>
        <w:tc>
          <w:tcPr>
            <w:tcW w:w="685" w:type="pct"/>
            <w:vAlign w:val="center"/>
          </w:tcPr>
          <w:p w:rsidR="001D1AB9" w:rsidRPr="000D645D" w:rsidRDefault="001D1AB9" w:rsidP="00BC1DAB">
            <w:pPr>
              <w:spacing w:line="320" w:lineRule="exact"/>
              <w:jc w:val="center"/>
              <w:rPr>
                <w:szCs w:val="21"/>
              </w:rPr>
            </w:pPr>
            <w:r w:rsidRPr="000D645D">
              <w:rPr>
                <w:szCs w:val="21"/>
              </w:rPr>
              <w:t>污染物</w:t>
            </w:r>
          </w:p>
        </w:tc>
        <w:tc>
          <w:tcPr>
            <w:tcW w:w="2570" w:type="pct"/>
            <w:vAlign w:val="center"/>
          </w:tcPr>
          <w:p w:rsidR="001D1AB9" w:rsidRPr="000D645D" w:rsidRDefault="001D1AB9" w:rsidP="00BC1DAB">
            <w:pPr>
              <w:spacing w:line="320" w:lineRule="exact"/>
              <w:jc w:val="center"/>
              <w:rPr>
                <w:szCs w:val="21"/>
              </w:rPr>
            </w:pPr>
            <w:r w:rsidRPr="000D645D">
              <w:rPr>
                <w:szCs w:val="21"/>
              </w:rPr>
              <w:t>治理措施</w:t>
            </w:r>
          </w:p>
        </w:tc>
        <w:tc>
          <w:tcPr>
            <w:tcW w:w="641" w:type="pct"/>
            <w:vAlign w:val="center"/>
          </w:tcPr>
          <w:p w:rsidR="001D1AB9" w:rsidRDefault="001D1AB9" w:rsidP="00BC1DAB">
            <w:pPr>
              <w:spacing w:line="320" w:lineRule="exact"/>
              <w:jc w:val="center"/>
              <w:rPr>
                <w:szCs w:val="21"/>
              </w:rPr>
            </w:pPr>
            <w:r>
              <w:rPr>
                <w:rFonts w:hint="eastAsia"/>
                <w:szCs w:val="21"/>
              </w:rPr>
              <w:t>预期治</w:t>
            </w:r>
          </w:p>
          <w:p w:rsidR="001D1AB9" w:rsidRPr="000D645D" w:rsidRDefault="001D1AB9" w:rsidP="00BC1DAB">
            <w:pPr>
              <w:spacing w:line="320" w:lineRule="exact"/>
              <w:jc w:val="center"/>
              <w:rPr>
                <w:szCs w:val="21"/>
              </w:rPr>
            </w:pPr>
            <w:r>
              <w:rPr>
                <w:rFonts w:hint="eastAsia"/>
                <w:szCs w:val="21"/>
              </w:rPr>
              <w:t>理效果</w:t>
            </w:r>
          </w:p>
        </w:tc>
      </w:tr>
      <w:tr w:rsidR="001D1AB9" w:rsidRPr="000D645D" w:rsidTr="001D1AB9">
        <w:trPr>
          <w:cantSplit/>
          <w:trHeight w:val="397"/>
          <w:jc w:val="center"/>
        </w:trPr>
        <w:tc>
          <w:tcPr>
            <w:tcW w:w="419" w:type="pct"/>
            <w:vMerge w:val="restart"/>
            <w:vAlign w:val="center"/>
          </w:tcPr>
          <w:p w:rsidR="001D1AB9" w:rsidRPr="000D645D" w:rsidRDefault="001D1AB9" w:rsidP="00BC1DAB">
            <w:pPr>
              <w:spacing w:line="320" w:lineRule="exact"/>
              <w:jc w:val="center"/>
              <w:rPr>
                <w:szCs w:val="21"/>
              </w:rPr>
            </w:pPr>
            <w:r w:rsidRPr="000D645D">
              <w:rPr>
                <w:szCs w:val="21"/>
              </w:rPr>
              <w:t>1</w:t>
            </w:r>
          </w:p>
        </w:tc>
        <w:tc>
          <w:tcPr>
            <w:tcW w:w="686" w:type="pct"/>
            <w:vMerge w:val="restart"/>
            <w:vAlign w:val="center"/>
          </w:tcPr>
          <w:p w:rsidR="001D1AB9" w:rsidRPr="000D645D" w:rsidRDefault="001D1AB9" w:rsidP="00BC1DAB">
            <w:pPr>
              <w:spacing w:line="320" w:lineRule="exact"/>
              <w:jc w:val="center"/>
              <w:rPr>
                <w:szCs w:val="21"/>
              </w:rPr>
            </w:pPr>
            <w:r w:rsidRPr="000D645D">
              <w:rPr>
                <w:szCs w:val="21"/>
              </w:rPr>
              <w:t>臭气处理系统</w:t>
            </w:r>
          </w:p>
        </w:tc>
        <w:tc>
          <w:tcPr>
            <w:tcW w:w="685" w:type="pct"/>
            <w:vAlign w:val="center"/>
          </w:tcPr>
          <w:p w:rsidR="001D1AB9" w:rsidRPr="000D645D" w:rsidRDefault="001D1AB9" w:rsidP="00BC1DAB">
            <w:pPr>
              <w:spacing w:line="320" w:lineRule="exact"/>
              <w:jc w:val="center"/>
              <w:rPr>
                <w:szCs w:val="21"/>
              </w:rPr>
            </w:pPr>
            <w:r w:rsidRPr="000D645D">
              <w:rPr>
                <w:szCs w:val="21"/>
              </w:rPr>
              <w:t>NH</w:t>
            </w:r>
            <w:r w:rsidRPr="000D645D">
              <w:rPr>
                <w:szCs w:val="21"/>
                <w:vertAlign w:val="subscript"/>
              </w:rPr>
              <w:t>3</w:t>
            </w:r>
          </w:p>
        </w:tc>
        <w:tc>
          <w:tcPr>
            <w:tcW w:w="2570" w:type="pct"/>
            <w:vMerge w:val="restart"/>
            <w:vAlign w:val="center"/>
          </w:tcPr>
          <w:p w:rsidR="001D1AB9" w:rsidRPr="000D645D" w:rsidRDefault="001D1AB9" w:rsidP="00BC1DAB">
            <w:pPr>
              <w:spacing w:line="320" w:lineRule="exact"/>
              <w:jc w:val="center"/>
              <w:rPr>
                <w:szCs w:val="21"/>
              </w:rPr>
            </w:pPr>
            <w:r w:rsidRPr="000D645D">
              <w:rPr>
                <w:color w:val="000000" w:themeColor="text1"/>
                <w:szCs w:val="21"/>
              </w:rPr>
              <w:t>屠宰车间及污水处理站恶臭利用离心风机引至喷淋洗涤塔</w:t>
            </w:r>
            <w:r w:rsidRPr="000D645D">
              <w:rPr>
                <w:color w:val="000000" w:themeColor="text1"/>
                <w:szCs w:val="21"/>
              </w:rPr>
              <w:t>+</w:t>
            </w:r>
            <w:r w:rsidRPr="000D645D">
              <w:rPr>
                <w:color w:val="000000" w:themeColor="text1"/>
                <w:szCs w:val="21"/>
              </w:rPr>
              <w:t>光氧催化除臭净化设，处理后经</w:t>
            </w:r>
            <w:r w:rsidRPr="000D645D">
              <w:rPr>
                <w:color w:val="000000" w:themeColor="text1"/>
                <w:szCs w:val="21"/>
              </w:rPr>
              <w:t>15m</w:t>
            </w:r>
            <w:r w:rsidRPr="000D645D">
              <w:rPr>
                <w:color w:val="000000" w:themeColor="text1"/>
                <w:szCs w:val="21"/>
              </w:rPr>
              <w:t>高排气筒排放</w:t>
            </w:r>
          </w:p>
        </w:tc>
        <w:tc>
          <w:tcPr>
            <w:tcW w:w="641" w:type="pct"/>
            <w:vMerge w:val="restart"/>
            <w:vAlign w:val="center"/>
          </w:tcPr>
          <w:p w:rsidR="001D1AB9" w:rsidRPr="000D645D" w:rsidRDefault="001D1AB9" w:rsidP="00BC1DAB">
            <w:pPr>
              <w:spacing w:line="320" w:lineRule="exact"/>
              <w:jc w:val="center"/>
              <w:rPr>
                <w:szCs w:val="21"/>
              </w:rPr>
            </w:pPr>
            <w:r>
              <w:rPr>
                <w:rFonts w:hint="eastAsia"/>
                <w:szCs w:val="21"/>
              </w:rPr>
              <w:t>达标排放</w:t>
            </w:r>
          </w:p>
        </w:tc>
      </w:tr>
      <w:tr w:rsidR="001D1AB9" w:rsidRPr="000D645D" w:rsidTr="001D1AB9">
        <w:trPr>
          <w:cantSplit/>
          <w:trHeight w:val="397"/>
          <w:jc w:val="center"/>
        </w:trPr>
        <w:tc>
          <w:tcPr>
            <w:tcW w:w="419" w:type="pct"/>
            <w:vMerge/>
            <w:vAlign w:val="center"/>
          </w:tcPr>
          <w:p w:rsidR="001D1AB9" w:rsidRPr="000D645D" w:rsidRDefault="001D1AB9" w:rsidP="00BC1DAB">
            <w:pPr>
              <w:spacing w:line="320" w:lineRule="exact"/>
              <w:jc w:val="center"/>
              <w:rPr>
                <w:szCs w:val="21"/>
              </w:rPr>
            </w:pP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szCs w:val="21"/>
              </w:rPr>
            </w:pPr>
            <w:r w:rsidRPr="000D645D">
              <w:rPr>
                <w:szCs w:val="21"/>
              </w:rPr>
              <w:t>H</w:t>
            </w:r>
            <w:r w:rsidRPr="000D645D">
              <w:rPr>
                <w:szCs w:val="21"/>
                <w:vertAlign w:val="subscript"/>
              </w:rPr>
              <w:t>2</w:t>
            </w:r>
            <w:r w:rsidRPr="000D645D">
              <w:rPr>
                <w:szCs w:val="21"/>
              </w:rPr>
              <w:t>S</w:t>
            </w:r>
          </w:p>
        </w:tc>
        <w:tc>
          <w:tcPr>
            <w:tcW w:w="2570" w:type="pct"/>
            <w:vMerge/>
            <w:vAlign w:val="center"/>
          </w:tcPr>
          <w:p w:rsidR="001D1AB9" w:rsidRPr="000D645D" w:rsidRDefault="001D1AB9" w:rsidP="00BC1DAB">
            <w:pPr>
              <w:spacing w:line="320" w:lineRule="exact"/>
              <w:jc w:val="center"/>
              <w:rPr>
                <w:szCs w:val="21"/>
              </w:rPr>
            </w:pP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2</w:t>
            </w:r>
          </w:p>
        </w:tc>
        <w:tc>
          <w:tcPr>
            <w:tcW w:w="686" w:type="pct"/>
            <w:vAlign w:val="center"/>
          </w:tcPr>
          <w:p w:rsidR="001D1AB9" w:rsidRPr="000D645D" w:rsidRDefault="001D1AB9" w:rsidP="00BC1DAB">
            <w:pPr>
              <w:spacing w:line="320" w:lineRule="exact"/>
              <w:jc w:val="center"/>
              <w:rPr>
                <w:szCs w:val="21"/>
              </w:rPr>
            </w:pPr>
            <w:r w:rsidRPr="000D645D">
              <w:rPr>
                <w:szCs w:val="21"/>
              </w:rPr>
              <w:t>甲醇锅炉</w:t>
            </w:r>
          </w:p>
        </w:tc>
        <w:tc>
          <w:tcPr>
            <w:tcW w:w="685" w:type="pct"/>
            <w:vAlign w:val="center"/>
          </w:tcPr>
          <w:p w:rsidR="001D1AB9" w:rsidRPr="000D645D" w:rsidRDefault="001D1AB9" w:rsidP="00BC1DAB">
            <w:pPr>
              <w:spacing w:line="320" w:lineRule="exact"/>
              <w:jc w:val="center"/>
              <w:rPr>
                <w:szCs w:val="21"/>
              </w:rPr>
            </w:pPr>
            <w:r w:rsidRPr="000D645D">
              <w:rPr>
                <w:szCs w:val="21"/>
              </w:rPr>
              <w:t>NOx</w:t>
            </w:r>
          </w:p>
        </w:tc>
        <w:tc>
          <w:tcPr>
            <w:tcW w:w="2570" w:type="pct"/>
            <w:vAlign w:val="center"/>
          </w:tcPr>
          <w:p w:rsidR="001D1AB9" w:rsidRPr="000D645D" w:rsidRDefault="001D1AB9" w:rsidP="00BC1DAB">
            <w:pPr>
              <w:spacing w:line="320" w:lineRule="exact"/>
              <w:jc w:val="center"/>
              <w:rPr>
                <w:szCs w:val="21"/>
              </w:rPr>
            </w:pPr>
            <w:r w:rsidRPr="000D645D">
              <w:rPr>
                <w:color w:val="000000"/>
                <w:szCs w:val="21"/>
              </w:rPr>
              <w:t>直排</w:t>
            </w:r>
          </w:p>
        </w:tc>
        <w:tc>
          <w:tcPr>
            <w:tcW w:w="641" w:type="pct"/>
            <w:vAlign w:val="center"/>
          </w:tcPr>
          <w:p w:rsidR="001D1AB9" w:rsidRPr="000D645D" w:rsidRDefault="001D1AB9" w:rsidP="00BC1DAB">
            <w:pPr>
              <w:spacing w:line="320" w:lineRule="exact"/>
              <w:jc w:val="center"/>
              <w:rPr>
                <w:szCs w:val="21"/>
              </w:rPr>
            </w:pPr>
            <w:r>
              <w:rPr>
                <w:rFonts w:hint="eastAsia"/>
                <w:szCs w:val="21"/>
              </w:rPr>
              <w:t>达标排放</w:t>
            </w:r>
          </w:p>
        </w:tc>
      </w:tr>
      <w:tr w:rsidR="001D1AB9" w:rsidRPr="000D645D" w:rsidTr="001D1AB9">
        <w:trPr>
          <w:cantSplit/>
          <w:trHeight w:val="397"/>
          <w:jc w:val="center"/>
        </w:trPr>
        <w:tc>
          <w:tcPr>
            <w:tcW w:w="419" w:type="pct"/>
            <w:vMerge w:val="restart"/>
            <w:vAlign w:val="center"/>
          </w:tcPr>
          <w:p w:rsidR="001D1AB9" w:rsidRPr="000D645D" w:rsidRDefault="001D1AB9" w:rsidP="00BC1DAB">
            <w:pPr>
              <w:spacing w:line="320" w:lineRule="exact"/>
              <w:jc w:val="center"/>
              <w:rPr>
                <w:szCs w:val="21"/>
              </w:rPr>
            </w:pPr>
            <w:r w:rsidRPr="000D645D">
              <w:rPr>
                <w:szCs w:val="21"/>
              </w:rPr>
              <w:t>3</w:t>
            </w:r>
          </w:p>
        </w:tc>
        <w:tc>
          <w:tcPr>
            <w:tcW w:w="686" w:type="pct"/>
            <w:vMerge w:val="restart"/>
            <w:vAlign w:val="center"/>
          </w:tcPr>
          <w:p w:rsidR="001D1AB9" w:rsidRPr="000D645D" w:rsidRDefault="001D1AB9" w:rsidP="00BC1DAB">
            <w:pPr>
              <w:spacing w:line="320" w:lineRule="exact"/>
              <w:jc w:val="center"/>
              <w:rPr>
                <w:szCs w:val="21"/>
              </w:rPr>
            </w:pPr>
            <w:r w:rsidRPr="000D645D">
              <w:rPr>
                <w:szCs w:val="21"/>
              </w:rPr>
              <w:t>污水处理站</w:t>
            </w:r>
          </w:p>
        </w:tc>
        <w:tc>
          <w:tcPr>
            <w:tcW w:w="685" w:type="pct"/>
            <w:vAlign w:val="center"/>
          </w:tcPr>
          <w:p w:rsidR="001D1AB9" w:rsidRPr="000D645D" w:rsidRDefault="001D1AB9" w:rsidP="00BC1DAB">
            <w:pPr>
              <w:spacing w:line="320" w:lineRule="exact"/>
              <w:jc w:val="center"/>
              <w:rPr>
                <w:szCs w:val="21"/>
              </w:rPr>
            </w:pPr>
            <w:r w:rsidRPr="000D645D">
              <w:rPr>
                <w:szCs w:val="21"/>
              </w:rPr>
              <w:t>COD</w:t>
            </w:r>
            <w:r w:rsidRPr="000D645D">
              <w:rPr>
                <w:szCs w:val="21"/>
                <w:vertAlign w:val="subscript"/>
              </w:rPr>
              <w:t>cr</w:t>
            </w:r>
          </w:p>
        </w:tc>
        <w:tc>
          <w:tcPr>
            <w:tcW w:w="2570" w:type="pct"/>
            <w:vMerge w:val="restart"/>
            <w:vAlign w:val="center"/>
          </w:tcPr>
          <w:p w:rsidR="001D1AB9" w:rsidRPr="000D645D" w:rsidRDefault="001D1AB9" w:rsidP="00BC1DAB">
            <w:pPr>
              <w:spacing w:line="320" w:lineRule="exact"/>
              <w:jc w:val="center"/>
              <w:rPr>
                <w:szCs w:val="21"/>
              </w:rPr>
            </w:pPr>
            <w:r w:rsidRPr="000D645D">
              <w:rPr>
                <w:szCs w:val="21"/>
              </w:rPr>
              <w:t>建设一座</w:t>
            </w:r>
            <w:r w:rsidRPr="000D645D">
              <w:rPr>
                <w:szCs w:val="21"/>
              </w:rPr>
              <w:t>300 m³/d</w:t>
            </w:r>
            <w:r w:rsidRPr="000D645D">
              <w:rPr>
                <w:szCs w:val="21"/>
              </w:rPr>
              <w:t>处理量的污水处理设施，处理工艺路线为</w:t>
            </w:r>
            <w:r w:rsidRPr="000D645D">
              <w:rPr>
                <w:szCs w:val="21"/>
              </w:rPr>
              <w:t>“</w:t>
            </w:r>
            <w:r w:rsidRPr="000D645D">
              <w:rPr>
                <w:szCs w:val="21"/>
              </w:rPr>
              <w:t>格栅池</w:t>
            </w:r>
            <w:r w:rsidRPr="000D645D">
              <w:rPr>
                <w:szCs w:val="21"/>
              </w:rPr>
              <w:t>+</w:t>
            </w:r>
            <w:r w:rsidRPr="000D645D">
              <w:rPr>
                <w:szCs w:val="21"/>
              </w:rPr>
              <w:t>隔油沉淀池</w:t>
            </w:r>
            <w:r w:rsidRPr="000D645D">
              <w:rPr>
                <w:szCs w:val="21"/>
              </w:rPr>
              <w:t>+</w:t>
            </w:r>
            <w:r w:rsidRPr="000D645D">
              <w:rPr>
                <w:szCs w:val="21"/>
              </w:rPr>
              <w:t>调节池</w:t>
            </w:r>
            <w:r w:rsidRPr="000D645D">
              <w:rPr>
                <w:szCs w:val="21"/>
              </w:rPr>
              <w:t>+</w:t>
            </w:r>
            <w:r w:rsidRPr="000D645D">
              <w:rPr>
                <w:szCs w:val="21"/>
              </w:rPr>
              <w:t>厌氧水解池</w:t>
            </w:r>
            <w:r w:rsidRPr="000D645D">
              <w:rPr>
                <w:szCs w:val="21"/>
              </w:rPr>
              <w:t>+SBR</w:t>
            </w:r>
            <w:r w:rsidRPr="000D645D">
              <w:rPr>
                <w:szCs w:val="21"/>
              </w:rPr>
              <w:t>池</w:t>
            </w:r>
            <w:r w:rsidRPr="000D645D">
              <w:rPr>
                <w:szCs w:val="21"/>
              </w:rPr>
              <w:t>+</w:t>
            </w:r>
            <w:r w:rsidRPr="000D645D">
              <w:rPr>
                <w:szCs w:val="21"/>
              </w:rPr>
              <w:t>消毒池</w:t>
            </w:r>
            <w:r w:rsidRPr="000D645D">
              <w:rPr>
                <w:szCs w:val="21"/>
              </w:rPr>
              <w:t>”</w:t>
            </w:r>
            <w:r w:rsidRPr="000D645D">
              <w:rPr>
                <w:szCs w:val="21"/>
              </w:rPr>
              <w:t>，污泥处理主体工艺采用</w:t>
            </w:r>
            <w:r w:rsidRPr="000D645D">
              <w:rPr>
                <w:szCs w:val="21"/>
              </w:rPr>
              <w:t>“</w:t>
            </w:r>
            <w:r w:rsidRPr="000D645D">
              <w:rPr>
                <w:szCs w:val="21"/>
              </w:rPr>
              <w:t>污泥干化池</w:t>
            </w:r>
            <w:r w:rsidRPr="000D645D">
              <w:rPr>
                <w:szCs w:val="21"/>
              </w:rPr>
              <w:t>—</w:t>
            </w:r>
            <w:r w:rsidRPr="000D645D">
              <w:rPr>
                <w:szCs w:val="21"/>
              </w:rPr>
              <w:t>干泥安全处置</w:t>
            </w:r>
            <w:r w:rsidRPr="000D645D">
              <w:rPr>
                <w:szCs w:val="21"/>
              </w:rPr>
              <w:t>”</w:t>
            </w:r>
          </w:p>
        </w:tc>
        <w:tc>
          <w:tcPr>
            <w:tcW w:w="641" w:type="pct"/>
            <w:vMerge w:val="restart"/>
            <w:vAlign w:val="center"/>
          </w:tcPr>
          <w:p w:rsidR="001D1AB9" w:rsidRPr="001D1AB9" w:rsidRDefault="001D1AB9" w:rsidP="00BC1DAB">
            <w:pPr>
              <w:spacing w:line="320" w:lineRule="exact"/>
              <w:jc w:val="center"/>
              <w:rPr>
                <w:szCs w:val="21"/>
              </w:rPr>
            </w:pPr>
            <w:r>
              <w:rPr>
                <w:rFonts w:hint="eastAsia"/>
                <w:szCs w:val="21"/>
              </w:rPr>
              <w:t>达标排放</w:t>
            </w:r>
          </w:p>
        </w:tc>
      </w:tr>
      <w:tr w:rsidR="001D1AB9" w:rsidRPr="000D645D" w:rsidTr="001D1AB9">
        <w:trPr>
          <w:cantSplit/>
          <w:trHeight w:val="397"/>
          <w:jc w:val="center"/>
        </w:trPr>
        <w:tc>
          <w:tcPr>
            <w:tcW w:w="419" w:type="pct"/>
            <w:vMerge/>
            <w:vAlign w:val="center"/>
          </w:tcPr>
          <w:p w:rsidR="001D1AB9" w:rsidRPr="000D645D" w:rsidRDefault="001D1AB9" w:rsidP="00BC1DAB">
            <w:pPr>
              <w:spacing w:line="320" w:lineRule="exact"/>
              <w:jc w:val="center"/>
              <w:rPr>
                <w:szCs w:val="21"/>
              </w:rPr>
            </w:pP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szCs w:val="21"/>
              </w:rPr>
            </w:pPr>
            <w:r w:rsidRPr="000D645D">
              <w:rPr>
                <w:szCs w:val="21"/>
              </w:rPr>
              <w:t>BOD</w:t>
            </w:r>
            <w:r w:rsidRPr="000D645D">
              <w:rPr>
                <w:szCs w:val="21"/>
                <w:vertAlign w:val="subscript"/>
              </w:rPr>
              <w:t>5</w:t>
            </w:r>
          </w:p>
        </w:tc>
        <w:tc>
          <w:tcPr>
            <w:tcW w:w="2570" w:type="pct"/>
            <w:vMerge/>
            <w:vAlign w:val="center"/>
          </w:tcPr>
          <w:p w:rsidR="001D1AB9" w:rsidRPr="000D645D" w:rsidRDefault="001D1AB9" w:rsidP="00BC1DAB">
            <w:pPr>
              <w:spacing w:line="320" w:lineRule="exact"/>
              <w:jc w:val="center"/>
              <w:rPr>
                <w:szCs w:val="21"/>
              </w:rPr>
            </w:pP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Merge/>
            <w:vAlign w:val="center"/>
          </w:tcPr>
          <w:p w:rsidR="001D1AB9" w:rsidRPr="000D645D" w:rsidRDefault="001D1AB9" w:rsidP="00BC1DAB">
            <w:pPr>
              <w:spacing w:line="320" w:lineRule="exact"/>
              <w:jc w:val="center"/>
              <w:rPr>
                <w:szCs w:val="21"/>
              </w:rPr>
            </w:pP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szCs w:val="21"/>
              </w:rPr>
            </w:pPr>
            <w:r w:rsidRPr="000D645D">
              <w:rPr>
                <w:szCs w:val="21"/>
              </w:rPr>
              <w:t>NH</w:t>
            </w:r>
            <w:r w:rsidRPr="000D645D">
              <w:rPr>
                <w:szCs w:val="21"/>
                <w:vertAlign w:val="subscript"/>
              </w:rPr>
              <w:t>3</w:t>
            </w:r>
            <w:r w:rsidRPr="000D645D">
              <w:rPr>
                <w:szCs w:val="21"/>
              </w:rPr>
              <w:t>-N</w:t>
            </w:r>
          </w:p>
        </w:tc>
        <w:tc>
          <w:tcPr>
            <w:tcW w:w="2570" w:type="pct"/>
            <w:vMerge/>
            <w:vAlign w:val="center"/>
          </w:tcPr>
          <w:p w:rsidR="001D1AB9" w:rsidRPr="000D645D" w:rsidRDefault="001D1AB9" w:rsidP="00BC1DAB">
            <w:pPr>
              <w:spacing w:line="320" w:lineRule="exact"/>
              <w:jc w:val="center"/>
              <w:rPr>
                <w:szCs w:val="21"/>
              </w:rPr>
            </w:pP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Merge/>
            <w:vAlign w:val="center"/>
          </w:tcPr>
          <w:p w:rsidR="001D1AB9" w:rsidRPr="000D645D" w:rsidRDefault="001D1AB9" w:rsidP="00BC1DAB">
            <w:pPr>
              <w:spacing w:line="320" w:lineRule="exact"/>
              <w:jc w:val="center"/>
              <w:rPr>
                <w:szCs w:val="21"/>
              </w:rPr>
            </w:pP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szCs w:val="21"/>
              </w:rPr>
            </w:pPr>
            <w:r w:rsidRPr="000D645D">
              <w:rPr>
                <w:szCs w:val="21"/>
              </w:rPr>
              <w:t>SS</w:t>
            </w:r>
          </w:p>
        </w:tc>
        <w:tc>
          <w:tcPr>
            <w:tcW w:w="2570" w:type="pct"/>
            <w:vMerge/>
            <w:vAlign w:val="center"/>
          </w:tcPr>
          <w:p w:rsidR="001D1AB9" w:rsidRPr="000D645D" w:rsidRDefault="001D1AB9" w:rsidP="00BC1DAB">
            <w:pPr>
              <w:spacing w:line="320" w:lineRule="exact"/>
              <w:jc w:val="center"/>
              <w:rPr>
                <w:szCs w:val="21"/>
              </w:rPr>
            </w:pP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Merge/>
            <w:vAlign w:val="center"/>
          </w:tcPr>
          <w:p w:rsidR="001D1AB9" w:rsidRPr="000D645D" w:rsidRDefault="001D1AB9" w:rsidP="00BC1DAB">
            <w:pPr>
              <w:spacing w:line="320" w:lineRule="exact"/>
              <w:jc w:val="center"/>
              <w:rPr>
                <w:szCs w:val="21"/>
              </w:rPr>
            </w:pP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szCs w:val="21"/>
              </w:rPr>
            </w:pPr>
            <w:r w:rsidRPr="000D645D">
              <w:rPr>
                <w:szCs w:val="21"/>
              </w:rPr>
              <w:t>动植物油</w:t>
            </w:r>
          </w:p>
        </w:tc>
        <w:tc>
          <w:tcPr>
            <w:tcW w:w="2570" w:type="pct"/>
            <w:vMerge/>
            <w:vAlign w:val="center"/>
          </w:tcPr>
          <w:p w:rsidR="001D1AB9" w:rsidRPr="000D645D" w:rsidRDefault="001D1AB9" w:rsidP="00BC1DAB">
            <w:pPr>
              <w:spacing w:line="320" w:lineRule="exact"/>
              <w:jc w:val="center"/>
              <w:rPr>
                <w:szCs w:val="21"/>
              </w:rPr>
            </w:pP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4</w:t>
            </w:r>
          </w:p>
        </w:tc>
        <w:tc>
          <w:tcPr>
            <w:tcW w:w="686" w:type="pct"/>
            <w:vMerge w:val="restart"/>
            <w:vAlign w:val="center"/>
          </w:tcPr>
          <w:p w:rsidR="001D1AB9" w:rsidRPr="000D645D" w:rsidRDefault="001D1AB9" w:rsidP="00BC1DAB">
            <w:pPr>
              <w:spacing w:line="320" w:lineRule="exact"/>
              <w:jc w:val="center"/>
              <w:rPr>
                <w:szCs w:val="21"/>
              </w:rPr>
            </w:pPr>
            <w:r w:rsidRPr="000D645D">
              <w:rPr>
                <w:color w:val="000000"/>
                <w:szCs w:val="21"/>
              </w:rPr>
              <w:t>屠宰车间</w:t>
            </w:r>
          </w:p>
        </w:tc>
        <w:tc>
          <w:tcPr>
            <w:tcW w:w="685" w:type="pct"/>
            <w:vAlign w:val="center"/>
          </w:tcPr>
          <w:p w:rsidR="001D1AB9" w:rsidRPr="000D645D" w:rsidRDefault="001D1AB9" w:rsidP="00BC1DAB">
            <w:pPr>
              <w:spacing w:line="320" w:lineRule="exact"/>
              <w:jc w:val="center"/>
              <w:rPr>
                <w:color w:val="000000"/>
                <w:szCs w:val="21"/>
              </w:rPr>
            </w:pPr>
            <w:r w:rsidRPr="000D645D">
              <w:rPr>
                <w:szCs w:val="21"/>
              </w:rPr>
              <w:t>猪粪</w:t>
            </w:r>
          </w:p>
        </w:tc>
        <w:tc>
          <w:tcPr>
            <w:tcW w:w="2570" w:type="pct"/>
            <w:vAlign w:val="center"/>
          </w:tcPr>
          <w:p w:rsidR="001D1AB9" w:rsidRPr="000D645D" w:rsidRDefault="001D1AB9" w:rsidP="00BC1DAB">
            <w:pPr>
              <w:spacing w:line="320" w:lineRule="exact"/>
              <w:jc w:val="center"/>
              <w:rPr>
                <w:color w:val="000000"/>
                <w:szCs w:val="21"/>
              </w:rPr>
            </w:pPr>
            <w:r w:rsidRPr="000D645D">
              <w:rPr>
                <w:szCs w:val="21"/>
              </w:rPr>
              <w:t>在厂区进行无害化处理后用于农田施肥</w:t>
            </w:r>
          </w:p>
        </w:tc>
        <w:tc>
          <w:tcPr>
            <w:tcW w:w="641" w:type="pct"/>
            <w:vMerge w:val="restart"/>
            <w:vAlign w:val="center"/>
          </w:tcPr>
          <w:p w:rsidR="001D1AB9" w:rsidRPr="000D645D" w:rsidRDefault="001D1AB9" w:rsidP="00BC1DAB">
            <w:pPr>
              <w:spacing w:line="320" w:lineRule="exact"/>
              <w:jc w:val="center"/>
              <w:rPr>
                <w:color w:val="000000"/>
                <w:szCs w:val="21"/>
              </w:rPr>
            </w:pPr>
            <w:r>
              <w:rPr>
                <w:rFonts w:hint="eastAsia"/>
                <w:color w:val="000000"/>
                <w:szCs w:val="21"/>
              </w:rPr>
              <w:t>合理处置</w:t>
            </w:r>
          </w:p>
        </w:tc>
      </w:tr>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5</w:t>
            </w: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color w:val="000000"/>
                <w:szCs w:val="21"/>
              </w:rPr>
            </w:pPr>
            <w:r w:rsidRPr="000D645D">
              <w:rPr>
                <w:szCs w:val="21"/>
              </w:rPr>
              <w:t>猪鬃</w:t>
            </w:r>
          </w:p>
        </w:tc>
        <w:tc>
          <w:tcPr>
            <w:tcW w:w="2570" w:type="pct"/>
            <w:vAlign w:val="center"/>
          </w:tcPr>
          <w:p w:rsidR="001D1AB9" w:rsidRPr="000D645D" w:rsidRDefault="001D1AB9" w:rsidP="00BC1DAB">
            <w:pPr>
              <w:spacing w:line="320" w:lineRule="exact"/>
              <w:jc w:val="center"/>
              <w:rPr>
                <w:color w:val="000000"/>
                <w:szCs w:val="21"/>
              </w:rPr>
            </w:pPr>
            <w:r w:rsidRPr="000D645D">
              <w:rPr>
                <w:szCs w:val="21"/>
              </w:rPr>
              <w:t>外售综合利用</w:t>
            </w: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6</w:t>
            </w:r>
          </w:p>
        </w:tc>
        <w:tc>
          <w:tcPr>
            <w:tcW w:w="686" w:type="pct"/>
            <w:vMerge/>
            <w:vAlign w:val="center"/>
          </w:tcPr>
          <w:p w:rsidR="001D1AB9" w:rsidRPr="000D645D" w:rsidRDefault="001D1AB9" w:rsidP="00BC1DAB">
            <w:pPr>
              <w:spacing w:line="320" w:lineRule="exact"/>
              <w:jc w:val="center"/>
              <w:rPr>
                <w:szCs w:val="21"/>
              </w:rPr>
            </w:pPr>
          </w:p>
        </w:tc>
        <w:tc>
          <w:tcPr>
            <w:tcW w:w="685" w:type="pct"/>
            <w:vAlign w:val="center"/>
          </w:tcPr>
          <w:p w:rsidR="001D1AB9" w:rsidRPr="000D645D" w:rsidRDefault="001D1AB9" w:rsidP="00BC1DAB">
            <w:pPr>
              <w:spacing w:line="320" w:lineRule="exact"/>
              <w:jc w:val="center"/>
              <w:rPr>
                <w:color w:val="000000"/>
                <w:szCs w:val="21"/>
              </w:rPr>
            </w:pPr>
            <w:r w:rsidRPr="000D645D">
              <w:rPr>
                <w:szCs w:val="21"/>
              </w:rPr>
              <w:t>检疫不合格肉品</w:t>
            </w:r>
          </w:p>
        </w:tc>
        <w:tc>
          <w:tcPr>
            <w:tcW w:w="2570" w:type="pct"/>
            <w:vAlign w:val="center"/>
          </w:tcPr>
          <w:p w:rsidR="001D1AB9" w:rsidRPr="000D645D" w:rsidRDefault="001D1AB9" w:rsidP="00BC1DAB">
            <w:pPr>
              <w:spacing w:line="320" w:lineRule="exact"/>
              <w:jc w:val="center"/>
              <w:rPr>
                <w:color w:val="000000"/>
                <w:szCs w:val="21"/>
              </w:rPr>
            </w:pPr>
            <w:r w:rsidRPr="000D645D">
              <w:rPr>
                <w:szCs w:val="21"/>
              </w:rPr>
              <w:t>送往厂区无害化处理间进行无害化处理</w:t>
            </w: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7</w:t>
            </w:r>
          </w:p>
        </w:tc>
        <w:tc>
          <w:tcPr>
            <w:tcW w:w="686" w:type="pct"/>
            <w:vAlign w:val="center"/>
          </w:tcPr>
          <w:p w:rsidR="001D1AB9" w:rsidRPr="000D645D" w:rsidRDefault="001D1AB9" w:rsidP="00BC1DAB">
            <w:pPr>
              <w:spacing w:line="320" w:lineRule="exact"/>
              <w:jc w:val="center"/>
              <w:rPr>
                <w:szCs w:val="21"/>
              </w:rPr>
            </w:pPr>
            <w:r w:rsidRPr="000D645D">
              <w:rPr>
                <w:szCs w:val="21"/>
              </w:rPr>
              <w:t>污水处理站</w:t>
            </w:r>
          </w:p>
        </w:tc>
        <w:tc>
          <w:tcPr>
            <w:tcW w:w="685" w:type="pct"/>
            <w:vAlign w:val="center"/>
          </w:tcPr>
          <w:p w:rsidR="001D1AB9" w:rsidRPr="000D645D" w:rsidRDefault="001D1AB9" w:rsidP="00BC1DAB">
            <w:pPr>
              <w:spacing w:line="320" w:lineRule="exact"/>
              <w:jc w:val="center"/>
              <w:rPr>
                <w:szCs w:val="21"/>
              </w:rPr>
            </w:pPr>
            <w:r w:rsidRPr="000D645D">
              <w:rPr>
                <w:szCs w:val="21"/>
              </w:rPr>
              <w:t>污泥</w:t>
            </w:r>
          </w:p>
        </w:tc>
        <w:tc>
          <w:tcPr>
            <w:tcW w:w="2570" w:type="pct"/>
            <w:vAlign w:val="center"/>
          </w:tcPr>
          <w:p w:rsidR="001D1AB9" w:rsidRPr="000D645D" w:rsidRDefault="001D1AB9" w:rsidP="00BC1DAB">
            <w:pPr>
              <w:spacing w:line="320" w:lineRule="exact"/>
              <w:jc w:val="center"/>
              <w:rPr>
                <w:color w:val="000000"/>
                <w:szCs w:val="21"/>
              </w:rPr>
            </w:pPr>
            <w:r w:rsidRPr="000D645D">
              <w:rPr>
                <w:szCs w:val="21"/>
              </w:rPr>
              <w:t>无害化处理后用于农田施肥</w:t>
            </w:r>
          </w:p>
        </w:tc>
        <w:tc>
          <w:tcPr>
            <w:tcW w:w="641" w:type="pct"/>
            <w:vMerge/>
            <w:vAlign w:val="center"/>
          </w:tcPr>
          <w:p w:rsidR="001D1AB9" w:rsidRPr="000D645D" w:rsidRDefault="001D1AB9" w:rsidP="00BC1DAB">
            <w:pPr>
              <w:spacing w:line="320" w:lineRule="exact"/>
              <w:jc w:val="center"/>
              <w:rPr>
                <w:szCs w:val="21"/>
              </w:rPr>
            </w:pPr>
          </w:p>
        </w:tc>
      </w:tr>
      <w:tr w:rsidR="001D1AB9" w:rsidRPr="000D645D" w:rsidTr="001D1AB9">
        <w:trPr>
          <w:cantSplit/>
          <w:trHeight w:val="397"/>
          <w:jc w:val="center"/>
        </w:trPr>
        <w:tc>
          <w:tcPr>
            <w:tcW w:w="419" w:type="pct"/>
            <w:vAlign w:val="center"/>
          </w:tcPr>
          <w:p w:rsidR="001D1AB9" w:rsidRPr="000D645D" w:rsidRDefault="001D1AB9" w:rsidP="00BC1DAB">
            <w:pPr>
              <w:spacing w:line="320" w:lineRule="exact"/>
              <w:jc w:val="center"/>
              <w:rPr>
                <w:szCs w:val="21"/>
              </w:rPr>
            </w:pPr>
            <w:r w:rsidRPr="000D645D">
              <w:rPr>
                <w:szCs w:val="21"/>
              </w:rPr>
              <w:t>8</w:t>
            </w:r>
          </w:p>
        </w:tc>
        <w:tc>
          <w:tcPr>
            <w:tcW w:w="686" w:type="pct"/>
            <w:vAlign w:val="center"/>
          </w:tcPr>
          <w:p w:rsidR="001D1AB9" w:rsidRPr="000D645D" w:rsidRDefault="001D1AB9" w:rsidP="00BC1DAB">
            <w:pPr>
              <w:spacing w:line="320" w:lineRule="exact"/>
              <w:jc w:val="center"/>
              <w:rPr>
                <w:szCs w:val="21"/>
              </w:rPr>
            </w:pPr>
            <w:r w:rsidRPr="000D645D">
              <w:rPr>
                <w:szCs w:val="21"/>
              </w:rPr>
              <w:t>泵、风机等设备</w:t>
            </w:r>
          </w:p>
        </w:tc>
        <w:tc>
          <w:tcPr>
            <w:tcW w:w="685" w:type="pct"/>
            <w:vAlign w:val="center"/>
          </w:tcPr>
          <w:p w:rsidR="001D1AB9" w:rsidRPr="000D645D" w:rsidRDefault="001D1AB9" w:rsidP="00BC1DAB">
            <w:pPr>
              <w:spacing w:line="320" w:lineRule="exact"/>
              <w:jc w:val="center"/>
              <w:rPr>
                <w:szCs w:val="21"/>
              </w:rPr>
            </w:pPr>
            <w:r w:rsidRPr="000D645D">
              <w:rPr>
                <w:szCs w:val="21"/>
              </w:rPr>
              <w:t>噪声</w:t>
            </w:r>
          </w:p>
        </w:tc>
        <w:tc>
          <w:tcPr>
            <w:tcW w:w="2570" w:type="pct"/>
            <w:vAlign w:val="center"/>
          </w:tcPr>
          <w:p w:rsidR="001D1AB9" w:rsidRPr="000D645D" w:rsidRDefault="001D1AB9" w:rsidP="00BC1DAB">
            <w:pPr>
              <w:spacing w:line="320" w:lineRule="exact"/>
              <w:jc w:val="center"/>
              <w:rPr>
                <w:szCs w:val="21"/>
              </w:rPr>
            </w:pPr>
            <w:r w:rsidRPr="000D645D">
              <w:rPr>
                <w:bCs/>
                <w:szCs w:val="21"/>
              </w:rPr>
              <w:t>选用低噪声设备，对高噪声设备尽量集中在车间内，采用基础减震，厂界种植高大乔木，降噪吸声</w:t>
            </w:r>
          </w:p>
        </w:tc>
        <w:tc>
          <w:tcPr>
            <w:tcW w:w="641" w:type="pct"/>
            <w:vAlign w:val="center"/>
          </w:tcPr>
          <w:p w:rsidR="001D1AB9" w:rsidRPr="000D645D" w:rsidRDefault="001D1AB9" w:rsidP="00BC1DAB">
            <w:pPr>
              <w:spacing w:line="320" w:lineRule="exact"/>
              <w:jc w:val="center"/>
              <w:rPr>
                <w:szCs w:val="21"/>
              </w:rPr>
            </w:pPr>
            <w:r>
              <w:rPr>
                <w:rFonts w:hint="eastAsia"/>
                <w:szCs w:val="21"/>
              </w:rPr>
              <w:t>减轻影响</w:t>
            </w:r>
          </w:p>
        </w:tc>
      </w:tr>
    </w:tbl>
    <w:p w:rsidR="0053611D" w:rsidRPr="0053611D" w:rsidRDefault="0053611D" w:rsidP="00967501">
      <w:pPr>
        <w:spacing w:line="480" w:lineRule="exact"/>
        <w:rPr>
          <w:rFonts w:hAnsi="宋体"/>
          <w:bCs/>
          <w:sz w:val="24"/>
        </w:rPr>
        <w:sectPr w:rsidR="0053611D" w:rsidRPr="0053611D">
          <w:pgSz w:w="11906" w:h="16838"/>
          <w:pgMar w:top="1440" w:right="1800" w:bottom="1440" w:left="1800" w:header="851" w:footer="992" w:gutter="0"/>
          <w:cols w:space="425"/>
          <w:docGrid w:type="lines" w:linePitch="312"/>
        </w:sectPr>
      </w:pPr>
    </w:p>
    <w:p w:rsidR="00651295" w:rsidRDefault="00651295" w:rsidP="00651295">
      <w:pPr>
        <w:pStyle w:val="1"/>
        <w:spacing w:before="0" w:after="0" w:line="500" w:lineRule="exact"/>
        <w:ind w:left="643" w:hangingChars="200" w:hanging="643"/>
        <w:rPr>
          <w:rFonts w:eastAsia="宋体"/>
          <w:sz w:val="32"/>
          <w:szCs w:val="32"/>
        </w:rPr>
      </w:pPr>
      <w:bookmarkStart w:id="166" w:name="_Toc527363062"/>
      <w:bookmarkStart w:id="167" w:name="_Toc13844428"/>
      <w:r>
        <w:rPr>
          <w:rFonts w:eastAsia="宋体" w:hAnsi="宋体"/>
          <w:sz w:val="32"/>
          <w:szCs w:val="32"/>
        </w:rPr>
        <w:lastRenderedPageBreak/>
        <w:t>第</w:t>
      </w:r>
      <w:r>
        <w:rPr>
          <w:rFonts w:eastAsia="宋体" w:hAnsi="宋体" w:hint="eastAsia"/>
          <w:sz w:val="32"/>
          <w:szCs w:val="32"/>
        </w:rPr>
        <w:t>七</w:t>
      </w:r>
      <w:r>
        <w:rPr>
          <w:rFonts w:eastAsia="宋体" w:hAnsi="宋体"/>
          <w:sz w:val="32"/>
          <w:szCs w:val="32"/>
        </w:rPr>
        <w:t>章</w:t>
      </w:r>
      <w:r>
        <w:rPr>
          <w:rFonts w:eastAsia="宋体" w:hint="eastAsia"/>
          <w:sz w:val="32"/>
          <w:szCs w:val="32"/>
        </w:rPr>
        <w:t xml:space="preserve"> </w:t>
      </w:r>
      <w:r>
        <w:rPr>
          <w:rFonts w:eastAsia="宋体" w:hAnsi="宋体"/>
          <w:sz w:val="32"/>
          <w:szCs w:val="32"/>
        </w:rPr>
        <w:t>环境经济损益分析</w:t>
      </w:r>
      <w:bookmarkEnd w:id="166"/>
      <w:bookmarkEnd w:id="167"/>
    </w:p>
    <w:p w:rsidR="00651295" w:rsidRDefault="00651295" w:rsidP="001140F9">
      <w:pPr>
        <w:pStyle w:val="2"/>
        <w:spacing w:before="0" w:after="0" w:line="500" w:lineRule="exact"/>
        <w:rPr>
          <w:rFonts w:ascii="Times New Roman" w:eastAsia="宋体" w:hAnsi="Times New Roman"/>
          <w:sz w:val="28"/>
          <w:szCs w:val="28"/>
        </w:rPr>
      </w:pPr>
      <w:bookmarkStart w:id="168" w:name="_Toc527363063"/>
      <w:bookmarkStart w:id="169" w:name="_Toc13844429"/>
      <w:r>
        <w:rPr>
          <w:rFonts w:ascii="Times New Roman" w:eastAsia="宋体" w:hAnsi="Times New Roman" w:hint="eastAsia"/>
          <w:sz w:val="28"/>
          <w:szCs w:val="28"/>
        </w:rPr>
        <w:t>7</w:t>
      </w:r>
      <w:r>
        <w:rPr>
          <w:rFonts w:ascii="Times New Roman" w:eastAsia="宋体" w:hAnsi="Times New Roman"/>
          <w:sz w:val="28"/>
          <w:szCs w:val="28"/>
        </w:rPr>
        <w:t>.1</w:t>
      </w:r>
      <w:r>
        <w:rPr>
          <w:rFonts w:ascii="Times New Roman" w:eastAsia="宋体" w:hAnsi="Times New Roman" w:hint="eastAsia"/>
          <w:sz w:val="28"/>
          <w:szCs w:val="28"/>
        </w:rPr>
        <w:t xml:space="preserve"> </w:t>
      </w:r>
      <w:r>
        <w:rPr>
          <w:rFonts w:ascii="Times New Roman" w:eastAsia="宋体" w:hAnsi="宋体"/>
          <w:sz w:val="28"/>
          <w:szCs w:val="28"/>
        </w:rPr>
        <w:t>项目经济指标概述</w:t>
      </w:r>
      <w:bookmarkEnd w:id="168"/>
      <w:bookmarkEnd w:id="169"/>
    </w:p>
    <w:p w:rsidR="00D251FB" w:rsidRDefault="00D251FB" w:rsidP="00D251FB">
      <w:pPr>
        <w:spacing w:line="500" w:lineRule="exact"/>
        <w:ind w:firstLineChars="200" w:firstLine="480"/>
        <w:rPr>
          <w:sz w:val="24"/>
        </w:rPr>
      </w:pPr>
      <w:r>
        <w:rPr>
          <w:rFonts w:hAnsi="宋体"/>
          <w:sz w:val="24"/>
        </w:rPr>
        <w:t>本项目总投资为</w:t>
      </w:r>
      <w:r>
        <w:rPr>
          <w:sz w:val="24"/>
        </w:rPr>
        <w:t>1084</w:t>
      </w:r>
      <w:r>
        <w:rPr>
          <w:rFonts w:hAnsi="宋体"/>
          <w:sz w:val="24"/>
        </w:rPr>
        <w:t>万元，其中：</w:t>
      </w:r>
      <w:r>
        <w:rPr>
          <w:rFonts w:hAnsi="宋体" w:hint="eastAsia"/>
          <w:sz w:val="24"/>
        </w:rPr>
        <w:t>建设</w:t>
      </w:r>
      <w:r>
        <w:rPr>
          <w:rFonts w:hAnsi="宋体"/>
          <w:sz w:val="24"/>
        </w:rPr>
        <w:t>投资</w:t>
      </w:r>
      <w:r>
        <w:rPr>
          <w:rFonts w:hAnsi="宋体"/>
          <w:sz w:val="24"/>
        </w:rPr>
        <w:t>1034</w:t>
      </w:r>
      <w:r>
        <w:rPr>
          <w:rFonts w:hAnsi="宋体"/>
          <w:sz w:val="24"/>
        </w:rPr>
        <w:t>万元，铺底流动资</w:t>
      </w:r>
      <w:r>
        <w:rPr>
          <w:rFonts w:hAnsi="宋体"/>
          <w:sz w:val="24"/>
        </w:rPr>
        <w:t>50</w:t>
      </w:r>
      <w:r>
        <w:rPr>
          <w:rFonts w:hAnsi="宋体"/>
          <w:sz w:val="24"/>
        </w:rPr>
        <w:t>万元。主要技术经济指标见表</w:t>
      </w:r>
      <w:r>
        <w:rPr>
          <w:rFonts w:hint="eastAsia"/>
          <w:sz w:val="24"/>
        </w:rPr>
        <w:t>7</w:t>
      </w:r>
      <w:r>
        <w:rPr>
          <w:sz w:val="24"/>
        </w:rPr>
        <w:t>-1</w:t>
      </w:r>
      <w:r>
        <w:rPr>
          <w:rFonts w:hAnsi="宋体"/>
          <w:sz w:val="24"/>
        </w:rPr>
        <w:t>。</w:t>
      </w:r>
    </w:p>
    <w:p w:rsidR="00D251FB" w:rsidRPr="005C6EA4" w:rsidRDefault="00D251FB" w:rsidP="00D251FB">
      <w:pPr>
        <w:spacing w:line="500" w:lineRule="exact"/>
        <w:ind w:firstLineChars="200" w:firstLine="422"/>
        <w:jc w:val="center"/>
        <w:rPr>
          <w:b/>
          <w:szCs w:val="21"/>
        </w:rPr>
      </w:pPr>
      <w:r w:rsidRPr="005C6EA4">
        <w:rPr>
          <w:b/>
          <w:szCs w:val="21"/>
        </w:rPr>
        <w:t>表</w:t>
      </w:r>
      <w:r>
        <w:rPr>
          <w:b/>
          <w:szCs w:val="21"/>
        </w:rPr>
        <w:t>7-1</w:t>
      </w:r>
      <w:r w:rsidRPr="005C6EA4">
        <w:rPr>
          <w:b/>
          <w:szCs w:val="21"/>
        </w:rPr>
        <w:t xml:space="preserve">  </w:t>
      </w:r>
      <w:r w:rsidRPr="005C6EA4">
        <w:rPr>
          <w:b/>
          <w:szCs w:val="21"/>
        </w:rPr>
        <w:t>本项目主要经济技术指标表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68"/>
        <w:gridCol w:w="2993"/>
        <w:gridCol w:w="738"/>
        <w:gridCol w:w="2110"/>
        <w:gridCol w:w="1667"/>
      </w:tblGrid>
      <w:tr w:rsidR="00D251FB" w:rsidRPr="005C6EA4" w:rsidTr="00BC1DAB">
        <w:trPr>
          <w:trHeight w:val="397"/>
          <w:jc w:val="center"/>
        </w:trPr>
        <w:tc>
          <w:tcPr>
            <w:tcW w:w="464" w:type="pct"/>
            <w:shd w:val="clear" w:color="auto" w:fill="auto"/>
            <w:vAlign w:val="center"/>
          </w:tcPr>
          <w:p w:rsidR="00D251FB" w:rsidRPr="005C6EA4" w:rsidRDefault="00D251FB" w:rsidP="00BC1DAB">
            <w:pPr>
              <w:spacing w:line="360" w:lineRule="exact"/>
              <w:jc w:val="center"/>
              <w:rPr>
                <w:szCs w:val="21"/>
              </w:rPr>
            </w:pPr>
            <w:r w:rsidRPr="005C6EA4">
              <w:rPr>
                <w:szCs w:val="21"/>
              </w:rPr>
              <w:t>序号</w:t>
            </w:r>
          </w:p>
        </w:tc>
        <w:tc>
          <w:tcPr>
            <w:tcW w:w="1808" w:type="pct"/>
            <w:shd w:val="clear" w:color="auto" w:fill="auto"/>
            <w:vAlign w:val="center"/>
          </w:tcPr>
          <w:p w:rsidR="00D251FB" w:rsidRPr="005C6EA4" w:rsidRDefault="00D251FB" w:rsidP="00BC1DAB">
            <w:pPr>
              <w:spacing w:line="360" w:lineRule="exact"/>
              <w:jc w:val="center"/>
              <w:rPr>
                <w:szCs w:val="21"/>
              </w:rPr>
            </w:pPr>
            <w:r w:rsidRPr="005C6EA4">
              <w:rPr>
                <w:szCs w:val="21"/>
              </w:rPr>
              <w:t>名称</w:t>
            </w:r>
          </w:p>
        </w:tc>
        <w:tc>
          <w:tcPr>
            <w:tcW w:w="446" w:type="pct"/>
            <w:shd w:val="clear" w:color="auto" w:fill="auto"/>
            <w:vAlign w:val="center"/>
          </w:tcPr>
          <w:p w:rsidR="00D251FB" w:rsidRPr="005C6EA4" w:rsidRDefault="00D251FB" w:rsidP="00BC1DAB">
            <w:pPr>
              <w:spacing w:line="360" w:lineRule="exact"/>
              <w:jc w:val="center"/>
              <w:rPr>
                <w:szCs w:val="21"/>
              </w:rPr>
            </w:pPr>
            <w:r w:rsidRPr="005C6EA4">
              <w:rPr>
                <w:szCs w:val="21"/>
              </w:rPr>
              <w:t>单位</w:t>
            </w:r>
          </w:p>
        </w:tc>
        <w:tc>
          <w:tcPr>
            <w:tcW w:w="1275" w:type="pct"/>
            <w:shd w:val="clear" w:color="auto" w:fill="auto"/>
            <w:vAlign w:val="center"/>
          </w:tcPr>
          <w:p w:rsidR="00D251FB" w:rsidRPr="005C6EA4" w:rsidRDefault="00D251FB" w:rsidP="00BC1DAB">
            <w:pPr>
              <w:spacing w:line="360" w:lineRule="exact"/>
              <w:jc w:val="center"/>
              <w:rPr>
                <w:szCs w:val="21"/>
              </w:rPr>
            </w:pPr>
            <w:r w:rsidRPr="005C6EA4">
              <w:rPr>
                <w:szCs w:val="21"/>
              </w:rPr>
              <w:t>数量或指标</w:t>
            </w:r>
          </w:p>
        </w:tc>
        <w:tc>
          <w:tcPr>
            <w:tcW w:w="1007" w:type="pct"/>
            <w:shd w:val="clear" w:color="auto" w:fill="auto"/>
            <w:vAlign w:val="center"/>
          </w:tcPr>
          <w:p w:rsidR="00D251FB" w:rsidRPr="005C6EA4" w:rsidRDefault="00D251FB" w:rsidP="00BC1DAB">
            <w:pPr>
              <w:spacing w:line="360" w:lineRule="exact"/>
              <w:jc w:val="center"/>
              <w:rPr>
                <w:szCs w:val="21"/>
              </w:rPr>
            </w:pPr>
            <w:r w:rsidRPr="005C6EA4">
              <w:rPr>
                <w:szCs w:val="21"/>
              </w:rPr>
              <w:t>备注</w:t>
            </w:r>
          </w:p>
        </w:tc>
      </w:tr>
      <w:tr w:rsidR="00D251FB" w:rsidRPr="005C6EA4" w:rsidTr="00BC1DAB">
        <w:trPr>
          <w:trHeight w:val="397"/>
          <w:jc w:val="center"/>
        </w:trPr>
        <w:tc>
          <w:tcPr>
            <w:tcW w:w="464" w:type="pct"/>
            <w:shd w:val="clear" w:color="auto" w:fill="auto"/>
            <w:vAlign w:val="center"/>
          </w:tcPr>
          <w:p w:rsidR="00D251FB" w:rsidRPr="005C6EA4" w:rsidRDefault="00D251FB" w:rsidP="00BC1DAB">
            <w:pPr>
              <w:spacing w:line="360" w:lineRule="exact"/>
              <w:jc w:val="center"/>
              <w:rPr>
                <w:szCs w:val="21"/>
              </w:rPr>
            </w:pPr>
            <w:r w:rsidRPr="005C6EA4">
              <w:rPr>
                <w:szCs w:val="21"/>
              </w:rPr>
              <w:t>一</w:t>
            </w:r>
          </w:p>
        </w:tc>
        <w:tc>
          <w:tcPr>
            <w:tcW w:w="1808" w:type="pct"/>
            <w:shd w:val="clear" w:color="auto" w:fill="auto"/>
            <w:vAlign w:val="center"/>
          </w:tcPr>
          <w:p w:rsidR="00D251FB" w:rsidRPr="005C6EA4" w:rsidRDefault="00D251FB" w:rsidP="00BC1DAB">
            <w:pPr>
              <w:spacing w:line="360" w:lineRule="exact"/>
              <w:jc w:val="center"/>
              <w:rPr>
                <w:szCs w:val="21"/>
              </w:rPr>
            </w:pPr>
            <w:r w:rsidRPr="00D251FB">
              <w:rPr>
                <w:rFonts w:hint="eastAsia"/>
                <w:szCs w:val="21"/>
              </w:rPr>
              <w:t>生产规模与产品方案</w:t>
            </w:r>
          </w:p>
        </w:tc>
        <w:tc>
          <w:tcPr>
            <w:tcW w:w="446" w:type="pct"/>
            <w:shd w:val="clear" w:color="auto" w:fill="auto"/>
            <w:vAlign w:val="center"/>
          </w:tcPr>
          <w:p w:rsidR="00D251FB" w:rsidRPr="005C6EA4" w:rsidRDefault="00D251FB" w:rsidP="00BC1DAB">
            <w:pPr>
              <w:spacing w:line="360" w:lineRule="exact"/>
              <w:jc w:val="center"/>
              <w:rPr>
                <w:szCs w:val="21"/>
              </w:rPr>
            </w:pPr>
          </w:p>
        </w:tc>
        <w:tc>
          <w:tcPr>
            <w:tcW w:w="1275" w:type="pct"/>
            <w:shd w:val="clear" w:color="auto" w:fill="auto"/>
            <w:vAlign w:val="center"/>
          </w:tcPr>
          <w:p w:rsidR="00D251FB" w:rsidRPr="005C6EA4" w:rsidRDefault="00D251FB" w:rsidP="00BC1DAB">
            <w:pPr>
              <w:spacing w:line="360" w:lineRule="exact"/>
              <w:jc w:val="center"/>
              <w:rPr>
                <w:szCs w:val="21"/>
              </w:rPr>
            </w:pPr>
          </w:p>
        </w:tc>
        <w:tc>
          <w:tcPr>
            <w:tcW w:w="1007" w:type="pct"/>
            <w:shd w:val="clear" w:color="auto" w:fill="auto"/>
            <w:vAlign w:val="center"/>
          </w:tcPr>
          <w:p w:rsidR="00D251FB" w:rsidRPr="005C6EA4" w:rsidRDefault="00D251FB" w:rsidP="00BC1DAB">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sidRPr="005C6EA4">
              <w:rPr>
                <w:szCs w:val="21"/>
              </w:rPr>
              <w:t>1.1</w:t>
            </w:r>
          </w:p>
        </w:tc>
        <w:tc>
          <w:tcPr>
            <w:tcW w:w="1808" w:type="pct"/>
            <w:shd w:val="clear" w:color="auto" w:fill="auto"/>
            <w:vAlign w:val="center"/>
          </w:tcPr>
          <w:p w:rsidR="00093FEC" w:rsidRPr="005C6EA4" w:rsidRDefault="00093FEC" w:rsidP="00093FEC">
            <w:pPr>
              <w:spacing w:line="360" w:lineRule="exact"/>
              <w:jc w:val="center"/>
              <w:rPr>
                <w:szCs w:val="21"/>
              </w:rPr>
            </w:pPr>
            <w:r w:rsidRPr="005C6EA4">
              <w:rPr>
                <w:szCs w:val="21"/>
              </w:rPr>
              <w:t>年屠宰生猪</w:t>
            </w:r>
          </w:p>
        </w:tc>
        <w:tc>
          <w:tcPr>
            <w:tcW w:w="446" w:type="pct"/>
            <w:shd w:val="clear" w:color="auto" w:fill="auto"/>
            <w:vAlign w:val="center"/>
          </w:tcPr>
          <w:p w:rsidR="00093FEC" w:rsidRPr="005C6EA4" w:rsidRDefault="00093FEC" w:rsidP="00093FEC">
            <w:pPr>
              <w:spacing w:line="360" w:lineRule="exact"/>
              <w:jc w:val="center"/>
              <w:rPr>
                <w:szCs w:val="21"/>
              </w:rPr>
            </w:pPr>
            <w:r w:rsidRPr="005C6EA4">
              <w:rPr>
                <w:szCs w:val="21"/>
              </w:rPr>
              <w:t>头</w:t>
            </w:r>
          </w:p>
        </w:tc>
        <w:tc>
          <w:tcPr>
            <w:tcW w:w="1275" w:type="pct"/>
            <w:shd w:val="clear" w:color="auto" w:fill="auto"/>
            <w:vAlign w:val="center"/>
          </w:tcPr>
          <w:p w:rsidR="00093FEC" w:rsidRPr="005C6EA4" w:rsidRDefault="00093FEC" w:rsidP="00093FEC">
            <w:pPr>
              <w:spacing w:line="360" w:lineRule="exact"/>
              <w:jc w:val="center"/>
              <w:rPr>
                <w:szCs w:val="21"/>
              </w:rPr>
            </w:pPr>
            <w:r w:rsidRPr="005C6EA4">
              <w:rPr>
                <w:szCs w:val="21"/>
              </w:rPr>
              <w:t>15000</w:t>
            </w:r>
            <w:r>
              <w:rPr>
                <w:szCs w:val="21"/>
              </w:rPr>
              <w:t>0</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sidRPr="005C6EA4">
              <w:rPr>
                <w:szCs w:val="21"/>
              </w:rPr>
              <w:t>二</w:t>
            </w:r>
          </w:p>
        </w:tc>
        <w:tc>
          <w:tcPr>
            <w:tcW w:w="1808" w:type="pct"/>
            <w:shd w:val="clear" w:color="auto" w:fill="auto"/>
            <w:vAlign w:val="center"/>
          </w:tcPr>
          <w:p w:rsidR="00093FEC" w:rsidRPr="00D251FB" w:rsidRDefault="00093FEC" w:rsidP="00093FEC">
            <w:pPr>
              <w:spacing w:line="360" w:lineRule="exact"/>
              <w:jc w:val="center"/>
              <w:rPr>
                <w:szCs w:val="21"/>
              </w:rPr>
            </w:pPr>
            <w:r>
              <w:rPr>
                <w:rFonts w:hint="eastAsia"/>
                <w:szCs w:val="21"/>
              </w:rPr>
              <w:t>工作时间</w:t>
            </w:r>
          </w:p>
        </w:tc>
        <w:tc>
          <w:tcPr>
            <w:tcW w:w="446" w:type="pct"/>
            <w:shd w:val="clear" w:color="auto" w:fill="auto"/>
            <w:vAlign w:val="center"/>
          </w:tcPr>
          <w:p w:rsidR="00093FEC" w:rsidRPr="005C6EA4" w:rsidRDefault="00093FEC" w:rsidP="00093FEC">
            <w:pPr>
              <w:spacing w:line="360" w:lineRule="exact"/>
              <w:jc w:val="center"/>
              <w:rPr>
                <w:szCs w:val="21"/>
              </w:rPr>
            </w:pPr>
            <w:r>
              <w:rPr>
                <w:rFonts w:hint="eastAsia"/>
                <w:szCs w:val="21"/>
              </w:rPr>
              <w:t>h</w:t>
            </w:r>
          </w:p>
        </w:tc>
        <w:tc>
          <w:tcPr>
            <w:tcW w:w="1275" w:type="pct"/>
            <w:shd w:val="clear" w:color="auto" w:fill="auto"/>
            <w:vAlign w:val="center"/>
          </w:tcPr>
          <w:p w:rsidR="00093FEC" w:rsidRPr="005C6EA4" w:rsidRDefault="00093FEC" w:rsidP="00093FEC">
            <w:pPr>
              <w:spacing w:line="360" w:lineRule="exact"/>
              <w:jc w:val="center"/>
              <w:rPr>
                <w:szCs w:val="21"/>
              </w:rPr>
            </w:pPr>
            <w:r>
              <w:rPr>
                <w:rFonts w:hint="eastAsia"/>
                <w:szCs w:val="21"/>
              </w:rPr>
              <w:t>2</w:t>
            </w:r>
            <w:r>
              <w:rPr>
                <w:szCs w:val="21"/>
              </w:rPr>
              <w:t>920</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Pr>
                <w:rFonts w:hint="eastAsia"/>
                <w:szCs w:val="21"/>
              </w:rPr>
              <w:t>三</w:t>
            </w:r>
          </w:p>
        </w:tc>
        <w:tc>
          <w:tcPr>
            <w:tcW w:w="1808" w:type="pct"/>
            <w:shd w:val="clear" w:color="auto" w:fill="auto"/>
            <w:vAlign w:val="center"/>
          </w:tcPr>
          <w:p w:rsidR="00093FEC" w:rsidRPr="005C6EA4" w:rsidRDefault="00093FEC" w:rsidP="00093FEC">
            <w:pPr>
              <w:spacing w:line="360" w:lineRule="exact"/>
              <w:jc w:val="center"/>
              <w:rPr>
                <w:szCs w:val="21"/>
              </w:rPr>
            </w:pPr>
            <w:r w:rsidRPr="005C6EA4">
              <w:rPr>
                <w:szCs w:val="21"/>
              </w:rPr>
              <w:t>劳动定员</w:t>
            </w:r>
          </w:p>
        </w:tc>
        <w:tc>
          <w:tcPr>
            <w:tcW w:w="446" w:type="pct"/>
            <w:shd w:val="clear" w:color="auto" w:fill="auto"/>
            <w:vAlign w:val="center"/>
          </w:tcPr>
          <w:p w:rsidR="00093FEC" w:rsidRPr="005C6EA4" w:rsidRDefault="00093FEC" w:rsidP="00093FEC">
            <w:pPr>
              <w:spacing w:line="360" w:lineRule="exact"/>
              <w:jc w:val="center"/>
              <w:rPr>
                <w:szCs w:val="21"/>
              </w:rPr>
            </w:pPr>
            <w:r w:rsidRPr="005C6EA4">
              <w:rPr>
                <w:szCs w:val="21"/>
              </w:rPr>
              <w:t>人</w:t>
            </w:r>
          </w:p>
        </w:tc>
        <w:tc>
          <w:tcPr>
            <w:tcW w:w="1275" w:type="pct"/>
            <w:shd w:val="clear" w:color="auto" w:fill="auto"/>
            <w:vAlign w:val="center"/>
          </w:tcPr>
          <w:p w:rsidR="00093FEC" w:rsidRPr="005C6EA4" w:rsidRDefault="00093FEC" w:rsidP="00093FEC">
            <w:pPr>
              <w:spacing w:line="360" w:lineRule="exact"/>
              <w:jc w:val="center"/>
              <w:rPr>
                <w:szCs w:val="21"/>
              </w:rPr>
            </w:pPr>
            <w:r w:rsidRPr="005C6EA4">
              <w:rPr>
                <w:szCs w:val="21"/>
              </w:rPr>
              <w:t>28</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C94AE3" w:rsidRDefault="00093FEC" w:rsidP="00093FEC">
            <w:pPr>
              <w:widowControl/>
              <w:jc w:val="center"/>
              <w:textAlignment w:val="center"/>
              <w:rPr>
                <w:color w:val="000000"/>
                <w:szCs w:val="21"/>
              </w:rPr>
            </w:pPr>
            <w:r>
              <w:rPr>
                <w:rFonts w:hint="eastAsia"/>
                <w:color w:val="000000"/>
                <w:szCs w:val="21"/>
              </w:rPr>
              <w:t>四</w:t>
            </w:r>
          </w:p>
        </w:tc>
        <w:tc>
          <w:tcPr>
            <w:tcW w:w="1808" w:type="pct"/>
            <w:shd w:val="clear" w:color="auto" w:fill="auto"/>
            <w:vAlign w:val="center"/>
          </w:tcPr>
          <w:p w:rsidR="00093FEC" w:rsidRPr="00C94AE3" w:rsidRDefault="00093FEC" w:rsidP="00093FEC">
            <w:pPr>
              <w:widowControl/>
              <w:jc w:val="center"/>
              <w:textAlignment w:val="center"/>
              <w:rPr>
                <w:color w:val="000000"/>
                <w:szCs w:val="21"/>
              </w:rPr>
            </w:pPr>
            <w:r w:rsidRPr="00C94AE3">
              <w:rPr>
                <w:color w:val="000000"/>
                <w:kern w:val="0"/>
                <w:szCs w:val="21"/>
              </w:rPr>
              <w:t>公用动力消耗量</w:t>
            </w:r>
          </w:p>
        </w:tc>
        <w:tc>
          <w:tcPr>
            <w:tcW w:w="446" w:type="pct"/>
            <w:shd w:val="clear" w:color="auto" w:fill="auto"/>
            <w:vAlign w:val="center"/>
          </w:tcPr>
          <w:p w:rsidR="00093FEC" w:rsidRPr="005C6EA4" w:rsidRDefault="00093FEC" w:rsidP="00093FEC">
            <w:pPr>
              <w:spacing w:line="360" w:lineRule="exact"/>
              <w:jc w:val="center"/>
              <w:rPr>
                <w:szCs w:val="21"/>
              </w:rPr>
            </w:pPr>
          </w:p>
        </w:tc>
        <w:tc>
          <w:tcPr>
            <w:tcW w:w="1275" w:type="pct"/>
            <w:shd w:val="clear" w:color="auto" w:fill="auto"/>
            <w:vAlign w:val="center"/>
          </w:tcPr>
          <w:p w:rsidR="00093FEC" w:rsidRPr="005C6EA4" w:rsidRDefault="00093FEC" w:rsidP="00093FEC">
            <w:pPr>
              <w:spacing w:line="360" w:lineRule="exact"/>
              <w:jc w:val="center"/>
              <w:rPr>
                <w:szCs w:val="21"/>
              </w:rPr>
            </w:pP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Pr>
                <w:rFonts w:hint="eastAsia"/>
                <w:szCs w:val="21"/>
              </w:rPr>
              <w:t>4</w:t>
            </w:r>
            <w:r>
              <w:rPr>
                <w:szCs w:val="21"/>
              </w:rPr>
              <w:t>.1</w:t>
            </w:r>
          </w:p>
        </w:tc>
        <w:tc>
          <w:tcPr>
            <w:tcW w:w="1808" w:type="pct"/>
            <w:shd w:val="clear" w:color="auto" w:fill="auto"/>
            <w:vAlign w:val="center"/>
          </w:tcPr>
          <w:p w:rsidR="00093FEC" w:rsidRPr="00D251FB" w:rsidRDefault="00093FEC" w:rsidP="00093FEC">
            <w:pPr>
              <w:spacing w:line="360" w:lineRule="exact"/>
              <w:jc w:val="center"/>
              <w:rPr>
                <w:szCs w:val="21"/>
              </w:rPr>
            </w:pPr>
            <w:r>
              <w:rPr>
                <w:rFonts w:hint="eastAsia"/>
                <w:szCs w:val="21"/>
              </w:rPr>
              <w:t>供水</w:t>
            </w:r>
          </w:p>
        </w:tc>
        <w:tc>
          <w:tcPr>
            <w:tcW w:w="446" w:type="pct"/>
            <w:shd w:val="clear" w:color="auto" w:fill="auto"/>
            <w:vAlign w:val="center"/>
          </w:tcPr>
          <w:p w:rsidR="00093FEC" w:rsidRPr="005C6EA4" w:rsidRDefault="001140F9" w:rsidP="00093FEC">
            <w:pPr>
              <w:spacing w:line="360" w:lineRule="exact"/>
              <w:jc w:val="center"/>
              <w:rPr>
                <w:szCs w:val="21"/>
              </w:rPr>
            </w:pPr>
            <w:r>
              <w:rPr>
                <w:rFonts w:hint="eastAsia"/>
                <w:szCs w:val="21"/>
              </w:rPr>
              <w:t>m</w:t>
            </w:r>
            <w:r w:rsidRPr="001140F9">
              <w:rPr>
                <w:szCs w:val="21"/>
                <w:vertAlign w:val="superscript"/>
              </w:rPr>
              <w:t>3</w:t>
            </w:r>
          </w:p>
        </w:tc>
        <w:tc>
          <w:tcPr>
            <w:tcW w:w="1275" w:type="pct"/>
            <w:shd w:val="clear" w:color="auto" w:fill="auto"/>
            <w:vAlign w:val="center"/>
          </w:tcPr>
          <w:p w:rsidR="00093FEC" w:rsidRPr="005C6EA4" w:rsidRDefault="00093FEC" w:rsidP="00093FEC">
            <w:pPr>
              <w:spacing w:line="360" w:lineRule="exact"/>
              <w:jc w:val="center"/>
              <w:rPr>
                <w:szCs w:val="21"/>
              </w:rPr>
            </w:pP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Pr>
                <w:rFonts w:hint="eastAsia"/>
                <w:szCs w:val="21"/>
              </w:rPr>
              <w:t>4</w:t>
            </w:r>
            <w:r>
              <w:rPr>
                <w:szCs w:val="21"/>
              </w:rPr>
              <w:t>.2</w:t>
            </w:r>
            <w:r w:rsidRPr="005C6EA4">
              <w:rPr>
                <w:szCs w:val="21"/>
              </w:rPr>
              <w:t xml:space="preserve"> </w:t>
            </w:r>
          </w:p>
        </w:tc>
        <w:tc>
          <w:tcPr>
            <w:tcW w:w="1808" w:type="pct"/>
            <w:shd w:val="clear" w:color="auto" w:fill="auto"/>
            <w:vAlign w:val="center"/>
          </w:tcPr>
          <w:p w:rsidR="00093FEC" w:rsidRPr="00D251FB" w:rsidRDefault="00093FEC" w:rsidP="00093FEC">
            <w:pPr>
              <w:spacing w:line="360" w:lineRule="exact"/>
              <w:jc w:val="center"/>
              <w:rPr>
                <w:szCs w:val="21"/>
              </w:rPr>
            </w:pPr>
            <w:r>
              <w:rPr>
                <w:rFonts w:hint="eastAsia"/>
                <w:szCs w:val="21"/>
              </w:rPr>
              <w:t>供电</w:t>
            </w:r>
          </w:p>
        </w:tc>
        <w:tc>
          <w:tcPr>
            <w:tcW w:w="446" w:type="pct"/>
            <w:shd w:val="clear" w:color="auto" w:fill="auto"/>
            <w:vAlign w:val="center"/>
          </w:tcPr>
          <w:p w:rsidR="00093FEC" w:rsidRPr="005C6EA4" w:rsidRDefault="001140F9" w:rsidP="00093FEC">
            <w:pPr>
              <w:spacing w:line="360" w:lineRule="exact"/>
              <w:jc w:val="center"/>
              <w:rPr>
                <w:szCs w:val="21"/>
              </w:rPr>
            </w:pPr>
            <w:r>
              <w:rPr>
                <w:rFonts w:hint="eastAsia"/>
                <w:szCs w:val="21"/>
              </w:rPr>
              <w:t>k</w:t>
            </w:r>
            <w:r>
              <w:rPr>
                <w:szCs w:val="21"/>
              </w:rPr>
              <w:t>Wh</w:t>
            </w:r>
          </w:p>
        </w:tc>
        <w:tc>
          <w:tcPr>
            <w:tcW w:w="1275" w:type="pct"/>
            <w:shd w:val="clear" w:color="auto" w:fill="auto"/>
            <w:vAlign w:val="center"/>
          </w:tcPr>
          <w:p w:rsidR="00093FEC" w:rsidRPr="005C6EA4" w:rsidRDefault="00093FEC" w:rsidP="00093FEC">
            <w:pPr>
              <w:spacing w:line="360" w:lineRule="exact"/>
              <w:jc w:val="center"/>
              <w:rPr>
                <w:szCs w:val="21"/>
              </w:rPr>
            </w:pP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C94AE3" w:rsidRDefault="00093FEC" w:rsidP="00093FEC">
            <w:pPr>
              <w:widowControl/>
              <w:jc w:val="center"/>
              <w:textAlignment w:val="center"/>
              <w:rPr>
                <w:color w:val="000000"/>
                <w:szCs w:val="21"/>
              </w:rPr>
            </w:pPr>
            <w:r w:rsidRPr="00C94AE3">
              <w:rPr>
                <w:color w:val="000000"/>
                <w:szCs w:val="21"/>
              </w:rPr>
              <w:t>七</w:t>
            </w:r>
          </w:p>
        </w:tc>
        <w:tc>
          <w:tcPr>
            <w:tcW w:w="1808" w:type="pct"/>
            <w:shd w:val="clear" w:color="auto" w:fill="auto"/>
            <w:vAlign w:val="center"/>
          </w:tcPr>
          <w:p w:rsidR="00093FEC" w:rsidRPr="00C94AE3" w:rsidRDefault="00093FEC" w:rsidP="00093FEC">
            <w:pPr>
              <w:widowControl/>
              <w:jc w:val="center"/>
              <w:textAlignment w:val="center"/>
              <w:rPr>
                <w:color w:val="000000"/>
                <w:szCs w:val="21"/>
              </w:rPr>
            </w:pPr>
            <w:r w:rsidRPr="00C94AE3">
              <w:rPr>
                <w:color w:val="000000"/>
                <w:kern w:val="0"/>
                <w:szCs w:val="21"/>
              </w:rPr>
              <w:t>总占地面积</w:t>
            </w:r>
          </w:p>
        </w:tc>
        <w:tc>
          <w:tcPr>
            <w:tcW w:w="446" w:type="pct"/>
            <w:shd w:val="clear" w:color="auto" w:fill="auto"/>
            <w:vAlign w:val="center"/>
          </w:tcPr>
          <w:p w:rsidR="00093FEC" w:rsidRPr="005C6EA4" w:rsidRDefault="00093FEC" w:rsidP="00093FEC">
            <w:pPr>
              <w:spacing w:line="360" w:lineRule="exact"/>
              <w:jc w:val="center"/>
              <w:rPr>
                <w:szCs w:val="21"/>
              </w:rPr>
            </w:pPr>
            <w:r>
              <w:rPr>
                <w:rFonts w:hint="eastAsia"/>
                <w:szCs w:val="21"/>
              </w:rPr>
              <w:t>m</w:t>
            </w:r>
            <w:r w:rsidRPr="00093FEC">
              <w:rPr>
                <w:szCs w:val="21"/>
                <w:vertAlign w:val="superscript"/>
              </w:rPr>
              <w:t>2</w:t>
            </w:r>
          </w:p>
        </w:tc>
        <w:tc>
          <w:tcPr>
            <w:tcW w:w="1275" w:type="pct"/>
            <w:shd w:val="clear" w:color="auto" w:fill="auto"/>
            <w:vAlign w:val="center"/>
          </w:tcPr>
          <w:p w:rsidR="00093FEC" w:rsidRPr="005C6EA4" w:rsidRDefault="00093FEC" w:rsidP="00093FEC">
            <w:pPr>
              <w:spacing w:line="360" w:lineRule="exact"/>
              <w:jc w:val="center"/>
              <w:rPr>
                <w:szCs w:val="21"/>
              </w:rPr>
            </w:pPr>
            <w:r>
              <w:rPr>
                <w:rFonts w:hint="eastAsia"/>
                <w:szCs w:val="21"/>
              </w:rPr>
              <w:t>1</w:t>
            </w:r>
            <w:r>
              <w:rPr>
                <w:szCs w:val="21"/>
              </w:rPr>
              <w:t>545</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Pr>
                <w:rFonts w:hint="eastAsia"/>
                <w:szCs w:val="21"/>
              </w:rPr>
              <w:t>八</w:t>
            </w:r>
          </w:p>
        </w:tc>
        <w:tc>
          <w:tcPr>
            <w:tcW w:w="1808" w:type="pct"/>
            <w:shd w:val="clear" w:color="auto" w:fill="auto"/>
            <w:vAlign w:val="center"/>
          </w:tcPr>
          <w:p w:rsidR="00093FEC" w:rsidRPr="005C6EA4" w:rsidRDefault="00093FEC" w:rsidP="00093FEC">
            <w:pPr>
              <w:spacing w:line="360" w:lineRule="exact"/>
              <w:jc w:val="center"/>
              <w:rPr>
                <w:szCs w:val="21"/>
              </w:rPr>
            </w:pPr>
            <w:r w:rsidRPr="00C94AE3">
              <w:rPr>
                <w:color w:val="000000"/>
                <w:kern w:val="0"/>
                <w:szCs w:val="21"/>
              </w:rPr>
              <w:t>工程项目总投资</w:t>
            </w:r>
          </w:p>
        </w:tc>
        <w:tc>
          <w:tcPr>
            <w:tcW w:w="446" w:type="pct"/>
            <w:shd w:val="clear" w:color="auto" w:fill="auto"/>
            <w:vAlign w:val="center"/>
          </w:tcPr>
          <w:p w:rsidR="00093FEC" w:rsidRPr="005C6EA4" w:rsidRDefault="00093FEC" w:rsidP="00093FEC">
            <w:pPr>
              <w:spacing w:line="360" w:lineRule="exact"/>
              <w:jc w:val="center"/>
              <w:rPr>
                <w:szCs w:val="21"/>
              </w:rPr>
            </w:pPr>
            <w:r>
              <w:rPr>
                <w:rFonts w:hint="eastAsia"/>
                <w:szCs w:val="21"/>
              </w:rPr>
              <w:t>万元</w:t>
            </w:r>
          </w:p>
        </w:tc>
        <w:tc>
          <w:tcPr>
            <w:tcW w:w="1275" w:type="pct"/>
            <w:shd w:val="clear" w:color="auto" w:fill="auto"/>
            <w:vAlign w:val="center"/>
          </w:tcPr>
          <w:p w:rsidR="00093FEC" w:rsidRPr="005C6EA4" w:rsidRDefault="00093FEC" w:rsidP="00093FEC">
            <w:pPr>
              <w:spacing w:line="360" w:lineRule="exact"/>
              <w:jc w:val="center"/>
              <w:rPr>
                <w:szCs w:val="21"/>
              </w:rPr>
            </w:pPr>
            <w:r>
              <w:rPr>
                <w:rFonts w:hint="eastAsia"/>
                <w:szCs w:val="21"/>
              </w:rPr>
              <w:t>1</w:t>
            </w:r>
            <w:r>
              <w:rPr>
                <w:szCs w:val="21"/>
              </w:rPr>
              <w:t>084</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Pr>
                <w:rFonts w:hint="eastAsia"/>
                <w:szCs w:val="21"/>
              </w:rPr>
              <w:t>8</w:t>
            </w:r>
            <w:r>
              <w:rPr>
                <w:szCs w:val="21"/>
              </w:rPr>
              <w:t>.1</w:t>
            </w:r>
          </w:p>
        </w:tc>
        <w:tc>
          <w:tcPr>
            <w:tcW w:w="1808" w:type="pct"/>
            <w:shd w:val="clear" w:color="auto" w:fill="auto"/>
            <w:vAlign w:val="center"/>
          </w:tcPr>
          <w:p w:rsidR="00093FEC" w:rsidRPr="005C6EA4" w:rsidRDefault="00093FEC" w:rsidP="00093FEC">
            <w:pPr>
              <w:spacing w:line="360" w:lineRule="exact"/>
              <w:jc w:val="center"/>
              <w:rPr>
                <w:szCs w:val="21"/>
              </w:rPr>
            </w:pPr>
            <w:r w:rsidRPr="00C94AE3">
              <w:rPr>
                <w:color w:val="000000"/>
                <w:kern w:val="0"/>
                <w:szCs w:val="21"/>
              </w:rPr>
              <w:t>建设投资</w:t>
            </w:r>
          </w:p>
        </w:tc>
        <w:tc>
          <w:tcPr>
            <w:tcW w:w="446" w:type="pct"/>
            <w:shd w:val="clear" w:color="auto" w:fill="auto"/>
            <w:vAlign w:val="center"/>
          </w:tcPr>
          <w:p w:rsidR="00093FEC" w:rsidRPr="005C6EA4" w:rsidRDefault="00093FEC" w:rsidP="00093FEC">
            <w:pPr>
              <w:spacing w:line="360" w:lineRule="exact"/>
              <w:jc w:val="center"/>
              <w:rPr>
                <w:szCs w:val="21"/>
              </w:rPr>
            </w:pPr>
            <w:r>
              <w:rPr>
                <w:rFonts w:hint="eastAsia"/>
                <w:szCs w:val="21"/>
              </w:rPr>
              <w:t>万元</w:t>
            </w:r>
          </w:p>
        </w:tc>
        <w:tc>
          <w:tcPr>
            <w:tcW w:w="1275" w:type="pct"/>
            <w:shd w:val="clear" w:color="auto" w:fill="auto"/>
            <w:vAlign w:val="center"/>
          </w:tcPr>
          <w:p w:rsidR="00093FEC" w:rsidRPr="005C6EA4" w:rsidRDefault="00093FEC" w:rsidP="00093FEC">
            <w:pPr>
              <w:spacing w:line="360" w:lineRule="exact"/>
              <w:jc w:val="center"/>
              <w:rPr>
                <w:szCs w:val="21"/>
              </w:rPr>
            </w:pPr>
            <w:r>
              <w:rPr>
                <w:rFonts w:hint="eastAsia"/>
                <w:szCs w:val="21"/>
              </w:rPr>
              <w:t>1</w:t>
            </w:r>
            <w:r>
              <w:rPr>
                <w:szCs w:val="21"/>
              </w:rPr>
              <w:t>034</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093FEC" w:rsidP="00093FEC">
            <w:pPr>
              <w:spacing w:line="360" w:lineRule="exact"/>
              <w:jc w:val="center"/>
              <w:rPr>
                <w:szCs w:val="21"/>
              </w:rPr>
            </w:pPr>
            <w:r>
              <w:rPr>
                <w:rFonts w:hint="eastAsia"/>
                <w:szCs w:val="21"/>
              </w:rPr>
              <w:t>8</w:t>
            </w:r>
            <w:r>
              <w:rPr>
                <w:szCs w:val="21"/>
              </w:rPr>
              <w:t>.2</w:t>
            </w:r>
          </w:p>
        </w:tc>
        <w:tc>
          <w:tcPr>
            <w:tcW w:w="1808" w:type="pct"/>
            <w:shd w:val="clear" w:color="auto" w:fill="auto"/>
            <w:vAlign w:val="center"/>
          </w:tcPr>
          <w:p w:rsidR="00093FEC" w:rsidRPr="005C6EA4" w:rsidRDefault="00093FEC" w:rsidP="00093FEC">
            <w:pPr>
              <w:spacing w:line="360" w:lineRule="exact"/>
              <w:jc w:val="center"/>
              <w:rPr>
                <w:szCs w:val="21"/>
              </w:rPr>
            </w:pPr>
            <w:r w:rsidRPr="00C94AE3">
              <w:rPr>
                <w:color w:val="000000"/>
                <w:kern w:val="0"/>
                <w:szCs w:val="21"/>
              </w:rPr>
              <w:t>流动资金</w:t>
            </w:r>
          </w:p>
        </w:tc>
        <w:tc>
          <w:tcPr>
            <w:tcW w:w="446" w:type="pct"/>
            <w:shd w:val="clear" w:color="auto" w:fill="auto"/>
            <w:vAlign w:val="center"/>
          </w:tcPr>
          <w:p w:rsidR="00093FEC" w:rsidRPr="005C6EA4" w:rsidRDefault="00093FEC" w:rsidP="00093FEC">
            <w:pPr>
              <w:spacing w:line="360" w:lineRule="exact"/>
              <w:jc w:val="center"/>
              <w:rPr>
                <w:szCs w:val="21"/>
              </w:rPr>
            </w:pPr>
            <w:r>
              <w:rPr>
                <w:rFonts w:hint="eastAsia"/>
                <w:szCs w:val="21"/>
              </w:rPr>
              <w:t>万元</w:t>
            </w:r>
          </w:p>
        </w:tc>
        <w:tc>
          <w:tcPr>
            <w:tcW w:w="1275" w:type="pct"/>
            <w:shd w:val="clear" w:color="auto" w:fill="auto"/>
            <w:vAlign w:val="center"/>
          </w:tcPr>
          <w:p w:rsidR="00093FEC" w:rsidRPr="005C6EA4" w:rsidRDefault="00093FEC" w:rsidP="00093FEC">
            <w:pPr>
              <w:spacing w:line="360" w:lineRule="exact"/>
              <w:jc w:val="center"/>
              <w:rPr>
                <w:szCs w:val="21"/>
              </w:rPr>
            </w:pPr>
            <w:r>
              <w:rPr>
                <w:rFonts w:hint="eastAsia"/>
                <w:szCs w:val="21"/>
              </w:rPr>
              <w:t>5</w:t>
            </w:r>
            <w:r>
              <w:rPr>
                <w:szCs w:val="21"/>
              </w:rPr>
              <w:t>0</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1140F9" w:rsidP="00093FEC">
            <w:pPr>
              <w:spacing w:line="360" w:lineRule="exact"/>
              <w:jc w:val="center"/>
              <w:rPr>
                <w:szCs w:val="21"/>
              </w:rPr>
            </w:pPr>
            <w:r>
              <w:rPr>
                <w:rFonts w:hint="eastAsia"/>
                <w:szCs w:val="21"/>
              </w:rPr>
              <w:t>九</w:t>
            </w:r>
          </w:p>
        </w:tc>
        <w:tc>
          <w:tcPr>
            <w:tcW w:w="1808" w:type="pct"/>
            <w:shd w:val="clear" w:color="auto" w:fill="auto"/>
            <w:vAlign w:val="center"/>
          </w:tcPr>
          <w:p w:rsidR="00093FEC" w:rsidRPr="005C6EA4" w:rsidRDefault="001140F9" w:rsidP="00093FEC">
            <w:pPr>
              <w:spacing w:line="360" w:lineRule="exact"/>
              <w:jc w:val="center"/>
              <w:rPr>
                <w:szCs w:val="21"/>
              </w:rPr>
            </w:pPr>
            <w:r w:rsidRPr="00C94AE3">
              <w:rPr>
                <w:color w:val="000000"/>
                <w:kern w:val="0"/>
                <w:szCs w:val="21"/>
              </w:rPr>
              <w:t>年销售收入、税金及利润</w:t>
            </w:r>
          </w:p>
        </w:tc>
        <w:tc>
          <w:tcPr>
            <w:tcW w:w="446" w:type="pct"/>
            <w:shd w:val="clear" w:color="auto" w:fill="auto"/>
            <w:vAlign w:val="center"/>
          </w:tcPr>
          <w:p w:rsidR="00093FEC" w:rsidRPr="005C6EA4" w:rsidRDefault="00093FEC" w:rsidP="00093FEC">
            <w:pPr>
              <w:spacing w:line="360" w:lineRule="exact"/>
              <w:jc w:val="center"/>
              <w:rPr>
                <w:szCs w:val="21"/>
              </w:rPr>
            </w:pPr>
          </w:p>
        </w:tc>
        <w:tc>
          <w:tcPr>
            <w:tcW w:w="1275" w:type="pct"/>
            <w:shd w:val="clear" w:color="auto" w:fill="auto"/>
            <w:vAlign w:val="center"/>
          </w:tcPr>
          <w:p w:rsidR="00093FEC" w:rsidRPr="005C6EA4" w:rsidRDefault="00093FEC" w:rsidP="00093FEC">
            <w:pPr>
              <w:spacing w:line="360" w:lineRule="exact"/>
              <w:jc w:val="center"/>
              <w:rPr>
                <w:szCs w:val="21"/>
              </w:rPr>
            </w:pPr>
          </w:p>
        </w:tc>
        <w:tc>
          <w:tcPr>
            <w:tcW w:w="1007" w:type="pct"/>
            <w:shd w:val="clear" w:color="auto" w:fill="auto"/>
            <w:vAlign w:val="center"/>
          </w:tcPr>
          <w:p w:rsidR="00093FEC" w:rsidRPr="005C6EA4" w:rsidRDefault="00093FEC" w:rsidP="00093FEC">
            <w:pPr>
              <w:spacing w:line="360" w:lineRule="exact"/>
              <w:jc w:val="center"/>
              <w:rPr>
                <w:szCs w:val="21"/>
              </w:rPr>
            </w:pPr>
          </w:p>
        </w:tc>
      </w:tr>
      <w:tr w:rsidR="001140F9" w:rsidRPr="005C6EA4" w:rsidTr="00BC1DAB">
        <w:trPr>
          <w:trHeight w:val="397"/>
          <w:jc w:val="center"/>
        </w:trPr>
        <w:tc>
          <w:tcPr>
            <w:tcW w:w="464" w:type="pct"/>
            <w:shd w:val="clear" w:color="auto" w:fill="auto"/>
            <w:vAlign w:val="center"/>
          </w:tcPr>
          <w:p w:rsidR="001140F9" w:rsidRPr="005C6EA4" w:rsidRDefault="001140F9" w:rsidP="001140F9">
            <w:pPr>
              <w:spacing w:line="360" w:lineRule="exact"/>
              <w:jc w:val="center"/>
              <w:rPr>
                <w:szCs w:val="21"/>
              </w:rPr>
            </w:pPr>
            <w:r>
              <w:rPr>
                <w:rFonts w:hint="eastAsia"/>
                <w:szCs w:val="21"/>
              </w:rPr>
              <w:t>9</w:t>
            </w:r>
            <w:r>
              <w:rPr>
                <w:szCs w:val="21"/>
              </w:rPr>
              <w:t>.1</w:t>
            </w:r>
          </w:p>
        </w:tc>
        <w:tc>
          <w:tcPr>
            <w:tcW w:w="1808"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年销售收入</w:t>
            </w:r>
          </w:p>
        </w:tc>
        <w:tc>
          <w:tcPr>
            <w:tcW w:w="446"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万元</w:t>
            </w:r>
          </w:p>
        </w:tc>
        <w:tc>
          <w:tcPr>
            <w:tcW w:w="1275" w:type="pct"/>
            <w:shd w:val="clear" w:color="auto" w:fill="auto"/>
            <w:vAlign w:val="center"/>
          </w:tcPr>
          <w:p w:rsidR="001140F9" w:rsidRPr="005C6EA4" w:rsidRDefault="001140F9" w:rsidP="001140F9">
            <w:pPr>
              <w:spacing w:line="360" w:lineRule="exact"/>
              <w:jc w:val="center"/>
              <w:rPr>
                <w:szCs w:val="21"/>
              </w:rPr>
            </w:pPr>
            <w:r>
              <w:rPr>
                <w:rFonts w:hint="eastAsia"/>
                <w:szCs w:val="21"/>
              </w:rPr>
              <w:t>1</w:t>
            </w:r>
            <w:r>
              <w:rPr>
                <w:szCs w:val="21"/>
              </w:rPr>
              <w:t>181</w:t>
            </w:r>
          </w:p>
        </w:tc>
        <w:tc>
          <w:tcPr>
            <w:tcW w:w="1007" w:type="pct"/>
            <w:shd w:val="clear" w:color="auto" w:fill="auto"/>
            <w:vAlign w:val="center"/>
          </w:tcPr>
          <w:p w:rsidR="001140F9" w:rsidRPr="005C6EA4" w:rsidRDefault="001140F9" w:rsidP="001140F9">
            <w:pPr>
              <w:spacing w:line="360" w:lineRule="exact"/>
              <w:jc w:val="center"/>
              <w:rPr>
                <w:szCs w:val="21"/>
              </w:rPr>
            </w:pPr>
          </w:p>
        </w:tc>
      </w:tr>
      <w:tr w:rsidR="00093FEC" w:rsidRPr="005C6EA4" w:rsidTr="00BC1DAB">
        <w:trPr>
          <w:trHeight w:val="397"/>
          <w:jc w:val="center"/>
        </w:trPr>
        <w:tc>
          <w:tcPr>
            <w:tcW w:w="464" w:type="pct"/>
            <w:shd w:val="clear" w:color="auto" w:fill="auto"/>
            <w:vAlign w:val="center"/>
          </w:tcPr>
          <w:p w:rsidR="00093FEC" w:rsidRPr="005C6EA4" w:rsidRDefault="001140F9" w:rsidP="00093FEC">
            <w:pPr>
              <w:spacing w:line="360" w:lineRule="exact"/>
              <w:jc w:val="center"/>
              <w:rPr>
                <w:szCs w:val="21"/>
              </w:rPr>
            </w:pPr>
            <w:r>
              <w:rPr>
                <w:szCs w:val="21"/>
              </w:rPr>
              <w:t>9.2</w:t>
            </w:r>
          </w:p>
        </w:tc>
        <w:tc>
          <w:tcPr>
            <w:tcW w:w="1808" w:type="pct"/>
            <w:shd w:val="clear" w:color="auto" w:fill="auto"/>
            <w:vAlign w:val="center"/>
          </w:tcPr>
          <w:p w:rsidR="00093FEC" w:rsidRPr="005C6EA4" w:rsidRDefault="001140F9" w:rsidP="00093FEC">
            <w:pPr>
              <w:spacing w:line="360" w:lineRule="exact"/>
              <w:jc w:val="center"/>
              <w:rPr>
                <w:szCs w:val="21"/>
              </w:rPr>
            </w:pPr>
            <w:r w:rsidRPr="00C94AE3">
              <w:rPr>
                <w:color w:val="000000"/>
                <w:kern w:val="0"/>
                <w:szCs w:val="21"/>
              </w:rPr>
              <w:t>年销售税金及附加</w:t>
            </w:r>
          </w:p>
        </w:tc>
        <w:tc>
          <w:tcPr>
            <w:tcW w:w="446" w:type="pct"/>
            <w:shd w:val="clear" w:color="auto" w:fill="auto"/>
            <w:vAlign w:val="center"/>
          </w:tcPr>
          <w:p w:rsidR="00093FEC" w:rsidRPr="005C6EA4" w:rsidRDefault="001140F9" w:rsidP="00093FEC">
            <w:pPr>
              <w:spacing w:line="360" w:lineRule="exact"/>
              <w:jc w:val="center"/>
              <w:rPr>
                <w:szCs w:val="21"/>
              </w:rPr>
            </w:pPr>
            <w:r w:rsidRPr="00C94AE3">
              <w:rPr>
                <w:color w:val="000000"/>
                <w:kern w:val="0"/>
                <w:szCs w:val="21"/>
              </w:rPr>
              <w:t>万元</w:t>
            </w:r>
          </w:p>
        </w:tc>
        <w:tc>
          <w:tcPr>
            <w:tcW w:w="1275" w:type="pct"/>
            <w:shd w:val="clear" w:color="auto" w:fill="auto"/>
            <w:vAlign w:val="center"/>
          </w:tcPr>
          <w:p w:rsidR="00093FEC" w:rsidRPr="005C6EA4" w:rsidRDefault="001140F9" w:rsidP="00093FEC">
            <w:pPr>
              <w:spacing w:line="360" w:lineRule="exact"/>
              <w:jc w:val="center"/>
              <w:rPr>
                <w:szCs w:val="21"/>
              </w:rPr>
            </w:pPr>
            <w:r>
              <w:rPr>
                <w:rFonts w:hint="eastAsia"/>
                <w:szCs w:val="21"/>
              </w:rPr>
              <w:t>7</w:t>
            </w:r>
            <w:r>
              <w:rPr>
                <w:szCs w:val="21"/>
              </w:rPr>
              <w:t>5</w:t>
            </w:r>
          </w:p>
        </w:tc>
        <w:tc>
          <w:tcPr>
            <w:tcW w:w="1007" w:type="pct"/>
            <w:shd w:val="clear" w:color="auto" w:fill="auto"/>
            <w:vAlign w:val="center"/>
          </w:tcPr>
          <w:p w:rsidR="00093FEC" w:rsidRPr="005C6EA4" w:rsidRDefault="00093FEC" w:rsidP="00093FEC">
            <w:pPr>
              <w:spacing w:line="360" w:lineRule="exact"/>
              <w:jc w:val="center"/>
              <w:rPr>
                <w:szCs w:val="21"/>
              </w:rPr>
            </w:pPr>
          </w:p>
        </w:tc>
      </w:tr>
      <w:tr w:rsidR="001140F9" w:rsidRPr="005C6EA4" w:rsidTr="00BC1DAB">
        <w:trPr>
          <w:trHeight w:val="397"/>
          <w:jc w:val="center"/>
        </w:trPr>
        <w:tc>
          <w:tcPr>
            <w:tcW w:w="464" w:type="pct"/>
            <w:shd w:val="clear" w:color="auto" w:fill="auto"/>
            <w:vAlign w:val="center"/>
          </w:tcPr>
          <w:p w:rsidR="001140F9" w:rsidRDefault="001140F9" w:rsidP="00093FEC">
            <w:pPr>
              <w:spacing w:line="360" w:lineRule="exact"/>
              <w:jc w:val="center"/>
              <w:rPr>
                <w:szCs w:val="21"/>
              </w:rPr>
            </w:pPr>
            <w:r>
              <w:rPr>
                <w:rFonts w:hint="eastAsia"/>
                <w:szCs w:val="21"/>
              </w:rPr>
              <w:t>9</w:t>
            </w:r>
            <w:r>
              <w:rPr>
                <w:szCs w:val="21"/>
              </w:rPr>
              <w:t>.3</w:t>
            </w:r>
          </w:p>
        </w:tc>
        <w:tc>
          <w:tcPr>
            <w:tcW w:w="1808" w:type="pct"/>
            <w:shd w:val="clear" w:color="auto" w:fill="auto"/>
            <w:vAlign w:val="center"/>
          </w:tcPr>
          <w:p w:rsidR="001140F9" w:rsidRPr="00C94AE3" w:rsidRDefault="001140F9" w:rsidP="00093FEC">
            <w:pPr>
              <w:spacing w:line="360" w:lineRule="exact"/>
              <w:jc w:val="center"/>
              <w:rPr>
                <w:color w:val="000000"/>
                <w:kern w:val="0"/>
                <w:szCs w:val="21"/>
              </w:rPr>
            </w:pPr>
            <w:r w:rsidRPr="00C94AE3">
              <w:rPr>
                <w:color w:val="000000"/>
                <w:kern w:val="0"/>
                <w:szCs w:val="21"/>
              </w:rPr>
              <w:t>年平均利润总额</w:t>
            </w:r>
          </w:p>
        </w:tc>
        <w:tc>
          <w:tcPr>
            <w:tcW w:w="446" w:type="pct"/>
            <w:shd w:val="clear" w:color="auto" w:fill="auto"/>
            <w:vAlign w:val="center"/>
          </w:tcPr>
          <w:p w:rsidR="001140F9" w:rsidRPr="005C6EA4" w:rsidRDefault="001140F9" w:rsidP="00093FEC">
            <w:pPr>
              <w:spacing w:line="360" w:lineRule="exact"/>
              <w:jc w:val="center"/>
              <w:rPr>
                <w:szCs w:val="21"/>
              </w:rPr>
            </w:pPr>
            <w:r w:rsidRPr="00C94AE3">
              <w:rPr>
                <w:color w:val="000000"/>
                <w:kern w:val="0"/>
                <w:szCs w:val="21"/>
              </w:rPr>
              <w:t>万元</w:t>
            </w:r>
          </w:p>
        </w:tc>
        <w:tc>
          <w:tcPr>
            <w:tcW w:w="1275" w:type="pct"/>
            <w:shd w:val="clear" w:color="auto" w:fill="auto"/>
            <w:vAlign w:val="center"/>
          </w:tcPr>
          <w:p w:rsidR="001140F9" w:rsidRDefault="001140F9" w:rsidP="00093FEC">
            <w:pPr>
              <w:spacing w:line="360" w:lineRule="exact"/>
              <w:jc w:val="center"/>
              <w:rPr>
                <w:szCs w:val="21"/>
              </w:rPr>
            </w:pPr>
            <w:r>
              <w:rPr>
                <w:rFonts w:hint="eastAsia"/>
                <w:szCs w:val="21"/>
              </w:rPr>
              <w:t>1</w:t>
            </w:r>
            <w:r>
              <w:rPr>
                <w:szCs w:val="21"/>
              </w:rPr>
              <w:t>59</w:t>
            </w:r>
          </w:p>
        </w:tc>
        <w:tc>
          <w:tcPr>
            <w:tcW w:w="1007" w:type="pct"/>
            <w:shd w:val="clear" w:color="auto" w:fill="auto"/>
            <w:vAlign w:val="center"/>
          </w:tcPr>
          <w:p w:rsidR="001140F9" w:rsidRPr="005C6EA4" w:rsidRDefault="001140F9" w:rsidP="00093FEC">
            <w:pPr>
              <w:spacing w:line="360" w:lineRule="exact"/>
              <w:jc w:val="center"/>
              <w:rPr>
                <w:szCs w:val="21"/>
              </w:rPr>
            </w:pPr>
          </w:p>
        </w:tc>
      </w:tr>
      <w:tr w:rsidR="001140F9" w:rsidRPr="005C6EA4" w:rsidTr="00BC1DAB">
        <w:trPr>
          <w:trHeight w:val="397"/>
          <w:jc w:val="center"/>
        </w:trPr>
        <w:tc>
          <w:tcPr>
            <w:tcW w:w="464"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十</w:t>
            </w:r>
          </w:p>
        </w:tc>
        <w:tc>
          <w:tcPr>
            <w:tcW w:w="1808"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盈利能力指标</w:t>
            </w:r>
          </w:p>
        </w:tc>
        <w:tc>
          <w:tcPr>
            <w:tcW w:w="446" w:type="pct"/>
            <w:shd w:val="clear" w:color="auto" w:fill="auto"/>
            <w:vAlign w:val="center"/>
          </w:tcPr>
          <w:p w:rsidR="001140F9" w:rsidRPr="005C6EA4" w:rsidRDefault="001140F9" w:rsidP="001140F9">
            <w:pPr>
              <w:spacing w:line="360" w:lineRule="exact"/>
              <w:jc w:val="center"/>
              <w:rPr>
                <w:szCs w:val="21"/>
              </w:rPr>
            </w:pPr>
          </w:p>
        </w:tc>
        <w:tc>
          <w:tcPr>
            <w:tcW w:w="1275" w:type="pct"/>
            <w:shd w:val="clear" w:color="auto" w:fill="auto"/>
            <w:vAlign w:val="center"/>
          </w:tcPr>
          <w:p w:rsidR="001140F9" w:rsidRDefault="001140F9" w:rsidP="001140F9">
            <w:pPr>
              <w:spacing w:line="360" w:lineRule="exact"/>
              <w:jc w:val="center"/>
              <w:rPr>
                <w:szCs w:val="21"/>
              </w:rPr>
            </w:pPr>
          </w:p>
        </w:tc>
        <w:tc>
          <w:tcPr>
            <w:tcW w:w="1007" w:type="pct"/>
            <w:shd w:val="clear" w:color="auto" w:fill="auto"/>
            <w:vAlign w:val="center"/>
          </w:tcPr>
          <w:p w:rsidR="001140F9" w:rsidRPr="005C6EA4" w:rsidRDefault="001140F9" w:rsidP="001140F9">
            <w:pPr>
              <w:spacing w:line="360" w:lineRule="exact"/>
              <w:jc w:val="center"/>
              <w:rPr>
                <w:szCs w:val="21"/>
              </w:rPr>
            </w:pPr>
          </w:p>
        </w:tc>
      </w:tr>
      <w:tr w:rsidR="001140F9" w:rsidRPr="005C6EA4" w:rsidTr="00BC1DAB">
        <w:trPr>
          <w:trHeight w:val="397"/>
          <w:jc w:val="center"/>
        </w:trPr>
        <w:tc>
          <w:tcPr>
            <w:tcW w:w="464"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0.1</w:t>
            </w:r>
          </w:p>
        </w:tc>
        <w:tc>
          <w:tcPr>
            <w:tcW w:w="1808" w:type="pct"/>
            <w:shd w:val="clear" w:color="auto" w:fill="auto"/>
            <w:vAlign w:val="center"/>
          </w:tcPr>
          <w:p w:rsidR="001140F9" w:rsidRPr="00C94AE3" w:rsidRDefault="001140F9" w:rsidP="001140F9">
            <w:pPr>
              <w:spacing w:line="360" w:lineRule="exact"/>
              <w:jc w:val="center"/>
              <w:rPr>
                <w:color w:val="000000"/>
                <w:kern w:val="0"/>
                <w:szCs w:val="21"/>
              </w:rPr>
            </w:pPr>
            <w:r w:rsidRPr="00C94AE3">
              <w:rPr>
                <w:color w:val="000000"/>
                <w:kern w:val="0"/>
                <w:szCs w:val="21"/>
              </w:rPr>
              <w:t>项目财务内部收益率</w:t>
            </w:r>
          </w:p>
        </w:tc>
        <w:tc>
          <w:tcPr>
            <w:tcW w:w="446" w:type="pct"/>
            <w:shd w:val="clear" w:color="auto" w:fill="auto"/>
            <w:vAlign w:val="center"/>
          </w:tcPr>
          <w:p w:rsidR="001140F9" w:rsidRPr="005C6EA4" w:rsidRDefault="001140F9" w:rsidP="001140F9">
            <w:pPr>
              <w:spacing w:line="360" w:lineRule="exact"/>
              <w:jc w:val="center"/>
              <w:rPr>
                <w:szCs w:val="21"/>
              </w:rPr>
            </w:pPr>
          </w:p>
        </w:tc>
        <w:tc>
          <w:tcPr>
            <w:tcW w:w="1275" w:type="pct"/>
            <w:shd w:val="clear" w:color="auto" w:fill="auto"/>
            <w:vAlign w:val="center"/>
          </w:tcPr>
          <w:p w:rsidR="001140F9" w:rsidRDefault="001140F9" w:rsidP="001140F9">
            <w:pPr>
              <w:spacing w:line="360" w:lineRule="exact"/>
              <w:jc w:val="center"/>
              <w:rPr>
                <w:szCs w:val="21"/>
              </w:rPr>
            </w:pPr>
            <w:r>
              <w:rPr>
                <w:rFonts w:hint="eastAsia"/>
                <w:szCs w:val="21"/>
              </w:rPr>
              <w:t>2</w:t>
            </w:r>
            <w:r>
              <w:rPr>
                <w:szCs w:val="21"/>
              </w:rPr>
              <w:t>2.66</w:t>
            </w:r>
            <w:r>
              <w:rPr>
                <w:rFonts w:hint="eastAsia"/>
                <w:szCs w:val="21"/>
              </w:rPr>
              <w:t>%</w:t>
            </w:r>
          </w:p>
        </w:tc>
        <w:tc>
          <w:tcPr>
            <w:tcW w:w="1007" w:type="pct"/>
            <w:shd w:val="clear" w:color="auto" w:fill="auto"/>
            <w:vAlign w:val="center"/>
          </w:tcPr>
          <w:p w:rsidR="001140F9" w:rsidRPr="005C6EA4" w:rsidRDefault="001140F9" w:rsidP="001140F9">
            <w:pPr>
              <w:spacing w:line="360" w:lineRule="exact"/>
              <w:jc w:val="center"/>
              <w:rPr>
                <w:szCs w:val="21"/>
              </w:rPr>
            </w:pPr>
            <w:r>
              <w:rPr>
                <w:rFonts w:hint="eastAsia"/>
                <w:szCs w:val="21"/>
              </w:rPr>
              <w:t>税前</w:t>
            </w:r>
          </w:p>
        </w:tc>
      </w:tr>
      <w:tr w:rsidR="001140F9" w:rsidRPr="005C6EA4" w:rsidTr="00BC1DAB">
        <w:trPr>
          <w:trHeight w:val="397"/>
          <w:jc w:val="center"/>
        </w:trPr>
        <w:tc>
          <w:tcPr>
            <w:tcW w:w="464"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0.2</w:t>
            </w:r>
          </w:p>
        </w:tc>
        <w:tc>
          <w:tcPr>
            <w:tcW w:w="1808" w:type="pct"/>
            <w:shd w:val="clear" w:color="auto" w:fill="auto"/>
            <w:vAlign w:val="center"/>
          </w:tcPr>
          <w:p w:rsidR="001140F9" w:rsidRPr="00C94AE3" w:rsidRDefault="001140F9" w:rsidP="001140F9">
            <w:pPr>
              <w:spacing w:line="360" w:lineRule="exact"/>
              <w:jc w:val="center"/>
              <w:rPr>
                <w:color w:val="000000"/>
                <w:kern w:val="0"/>
                <w:szCs w:val="21"/>
              </w:rPr>
            </w:pPr>
            <w:r w:rsidRPr="00C94AE3">
              <w:rPr>
                <w:color w:val="000000"/>
                <w:kern w:val="0"/>
                <w:szCs w:val="21"/>
              </w:rPr>
              <w:t>项目财务内部收益率</w:t>
            </w:r>
          </w:p>
        </w:tc>
        <w:tc>
          <w:tcPr>
            <w:tcW w:w="446" w:type="pct"/>
            <w:shd w:val="clear" w:color="auto" w:fill="auto"/>
            <w:vAlign w:val="center"/>
          </w:tcPr>
          <w:p w:rsidR="001140F9" w:rsidRPr="005C6EA4" w:rsidRDefault="001140F9" w:rsidP="001140F9">
            <w:pPr>
              <w:spacing w:line="360" w:lineRule="exact"/>
              <w:jc w:val="center"/>
              <w:rPr>
                <w:szCs w:val="21"/>
              </w:rPr>
            </w:pPr>
          </w:p>
        </w:tc>
        <w:tc>
          <w:tcPr>
            <w:tcW w:w="1275"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8.24</w:t>
            </w:r>
            <w:r>
              <w:rPr>
                <w:rFonts w:hint="eastAsia"/>
                <w:szCs w:val="21"/>
              </w:rPr>
              <w:t>%</w:t>
            </w:r>
          </w:p>
        </w:tc>
        <w:tc>
          <w:tcPr>
            <w:tcW w:w="1007" w:type="pct"/>
            <w:shd w:val="clear" w:color="auto" w:fill="auto"/>
            <w:vAlign w:val="center"/>
          </w:tcPr>
          <w:p w:rsidR="001140F9" w:rsidRDefault="001140F9" w:rsidP="001140F9">
            <w:pPr>
              <w:spacing w:line="360" w:lineRule="exact"/>
              <w:jc w:val="center"/>
              <w:rPr>
                <w:szCs w:val="21"/>
              </w:rPr>
            </w:pPr>
            <w:r>
              <w:rPr>
                <w:rFonts w:hint="eastAsia"/>
                <w:szCs w:val="21"/>
              </w:rPr>
              <w:t>税后</w:t>
            </w:r>
          </w:p>
        </w:tc>
      </w:tr>
      <w:tr w:rsidR="001140F9" w:rsidRPr="005C6EA4" w:rsidTr="00BC1DAB">
        <w:trPr>
          <w:trHeight w:val="397"/>
          <w:jc w:val="center"/>
        </w:trPr>
        <w:tc>
          <w:tcPr>
            <w:tcW w:w="464"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0.3</w:t>
            </w:r>
          </w:p>
        </w:tc>
        <w:tc>
          <w:tcPr>
            <w:tcW w:w="1808"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项目财务净现值</w:t>
            </w:r>
          </w:p>
        </w:tc>
        <w:tc>
          <w:tcPr>
            <w:tcW w:w="446"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万元</w:t>
            </w:r>
          </w:p>
        </w:tc>
        <w:tc>
          <w:tcPr>
            <w:tcW w:w="1275" w:type="pct"/>
            <w:shd w:val="clear" w:color="auto" w:fill="auto"/>
            <w:vAlign w:val="center"/>
          </w:tcPr>
          <w:p w:rsidR="001140F9" w:rsidRDefault="001140F9" w:rsidP="001140F9">
            <w:pPr>
              <w:spacing w:line="360" w:lineRule="exact"/>
              <w:jc w:val="center"/>
              <w:rPr>
                <w:szCs w:val="21"/>
              </w:rPr>
            </w:pPr>
            <w:r>
              <w:rPr>
                <w:rFonts w:hint="eastAsia"/>
                <w:szCs w:val="21"/>
              </w:rPr>
              <w:t>9</w:t>
            </w:r>
            <w:r>
              <w:rPr>
                <w:szCs w:val="21"/>
              </w:rPr>
              <w:t>90</w:t>
            </w:r>
          </w:p>
        </w:tc>
        <w:tc>
          <w:tcPr>
            <w:tcW w:w="1007" w:type="pct"/>
            <w:shd w:val="clear" w:color="auto" w:fill="auto"/>
            <w:vAlign w:val="center"/>
          </w:tcPr>
          <w:p w:rsidR="001140F9" w:rsidRPr="005C6EA4" w:rsidRDefault="001140F9" w:rsidP="001140F9">
            <w:pPr>
              <w:spacing w:line="360" w:lineRule="exact"/>
              <w:jc w:val="center"/>
              <w:rPr>
                <w:szCs w:val="21"/>
              </w:rPr>
            </w:pPr>
            <w:r>
              <w:rPr>
                <w:rFonts w:hint="eastAsia"/>
                <w:szCs w:val="21"/>
              </w:rPr>
              <w:t>税前</w:t>
            </w:r>
          </w:p>
        </w:tc>
      </w:tr>
      <w:tr w:rsidR="001140F9" w:rsidRPr="005C6EA4" w:rsidTr="00BC1DAB">
        <w:trPr>
          <w:trHeight w:val="397"/>
          <w:jc w:val="center"/>
        </w:trPr>
        <w:tc>
          <w:tcPr>
            <w:tcW w:w="464"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0.4</w:t>
            </w:r>
          </w:p>
        </w:tc>
        <w:tc>
          <w:tcPr>
            <w:tcW w:w="1808"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项目财务净现值</w:t>
            </w:r>
          </w:p>
        </w:tc>
        <w:tc>
          <w:tcPr>
            <w:tcW w:w="446" w:type="pct"/>
            <w:shd w:val="clear" w:color="auto" w:fill="auto"/>
            <w:vAlign w:val="center"/>
          </w:tcPr>
          <w:p w:rsidR="001140F9" w:rsidRPr="00C94AE3" w:rsidRDefault="001140F9" w:rsidP="001140F9">
            <w:pPr>
              <w:widowControl/>
              <w:jc w:val="center"/>
              <w:textAlignment w:val="center"/>
              <w:rPr>
                <w:color w:val="000000"/>
                <w:szCs w:val="21"/>
              </w:rPr>
            </w:pPr>
            <w:r w:rsidRPr="00C94AE3">
              <w:rPr>
                <w:color w:val="000000"/>
                <w:kern w:val="0"/>
                <w:szCs w:val="21"/>
              </w:rPr>
              <w:t>万元</w:t>
            </w:r>
          </w:p>
        </w:tc>
        <w:tc>
          <w:tcPr>
            <w:tcW w:w="1275" w:type="pct"/>
            <w:shd w:val="clear" w:color="auto" w:fill="auto"/>
            <w:vAlign w:val="center"/>
          </w:tcPr>
          <w:p w:rsidR="001140F9" w:rsidRDefault="001140F9" w:rsidP="001140F9">
            <w:pPr>
              <w:spacing w:line="360" w:lineRule="exact"/>
              <w:jc w:val="center"/>
              <w:rPr>
                <w:szCs w:val="21"/>
              </w:rPr>
            </w:pPr>
            <w:r>
              <w:rPr>
                <w:rFonts w:hint="eastAsia"/>
                <w:szCs w:val="21"/>
              </w:rPr>
              <w:t>8</w:t>
            </w:r>
            <w:r>
              <w:rPr>
                <w:szCs w:val="21"/>
              </w:rPr>
              <w:t>73</w:t>
            </w:r>
          </w:p>
        </w:tc>
        <w:tc>
          <w:tcPr>
            <w:tcW w:w="1007" w:type="pct"/>
            <w:shd w:val="clear" w:color="auto" w:fill="auto"/>
            <w:vAlign w:val="center"/>
          </w:tcPr>
          <w:p w:rsidR="001140F9" w:rsidRDefault="001140F9" w:rsidP="001140F9">
            <w:pPr>
              <w:spacing w:line="360" w:lineRule="exact"/>
              <w:jc w:val="center"/>
              <w:rPr>
                <w:szCs w:val="21"/>
              </w:rPr>
            </w:pPr>
            <w:r>
              <w:rPr>
                <w:rFonts w:hint="eastAsia"/>
                <w:szCs w:val="21"/>
              </w:rPr>
              <w:t>税后</w:t>
            </w:r>
          </w:p>
        </w:tc>
      </w:tr>
      <w:tr w:rsidR="001140F9" w:rsidRPr="005C6EA4" w:rsidTr="00BC1DAB">
        <w:trPr>
          <w:trHeight w:val="397"/>
          <w:jc w:val="center"/>
        </w:trPr>
        <w:tc>
          <w:tcPr>
            <w:tcW w:w="464"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0.5</w:t>
            </w:r>
          </w:p>
        </w:tc>
        <w:tc>
          <w:tcPr>
            <w:tcW w:w="1808" w:type="pct"/>
            <w:shd w:val="clear" w:color="auto" w:fill="auto"/>
            <w:vAlign w:val="center"/>
          </w:tcPr>
          <w:p w:rsidR="001140F9" w:rsidRPr="00C94AE3" w:rsidRDefault="001140F9" w:rsidP="001140F9">
            <w:pPr>
              <w:widowControl/>
              <w:jc w:val="center"/>
              <w:textAlignment w:val="center"/>
              <w:rPr>
                <w:color w:val="000000"/>
                <w:kern w:val="0"/>
                <w:szCs w:val="21"/>
              </w:rPr>
            </w:pPr>
            <w:r>
              <w:rPr>
                <w:rFonts w:hint="eastAsia"/>
                <w:color w:val="000000"/>
                <w:kern w:val="0"/>
                <w:szCs w:val="21"/>
              </w:rPr>
              <w:t>项目投资回收期</w:t>
            </w:r>
          </w:p>
        </w:tc>
        <w:tc>
          <w:tcPr>
            <w:tcW w:w="446" w:type="pct"/>
            <w:shd w:val="clear" w:color="auto" w:fill="auto"/>
            <w:vAlign w:val="center"/>
          </w:tcPr>
          <w:p w:rsidR="001140F9" w:rsidRPr="00C94AE3" w:rsidRDefault="001140F9" w:rsidP="001140F9">
            <w:pPr>
              <w:widowControl/>
              <w:jc w:val="center"/>
              <w:textAlignment w:val="center"/>
              <w:rPr>
                <w:color w:val="000000"/>
                <w:kern w:val="0"/>
                <w:szCs w:val="21"/>
              </w:rPr>
            </w:pPr>
            <w:r>
              <w:rPr>
                <w:rFonts w:hint="eastAsia"/>
                <w:color w:val="000000"/>
                <w:kern w:val="0"/>
                <w:szCs w:val="21"/>
              </w:rPr>
              <w:t>年</w:t>
            </w:r>
          </w:p>
        </w:tc>
        <w:tc>
          <w:tcPr>
            <w:tcW w:w="1275" w:type="pct"/>
            <w:shd w:val="clear" w:color="auto" w:fill="auto"/>
            <w:vAlign w:val="center"/>
          </w:tcPr>
          <w:p w:rsidR="001140F9" w:rsidRDefault="001140F9" w:rsidP="001140F9">
            <w:pPr>
              <w:spacing w:line="360" w:lineRule="exact"/>
              <w:jc w:val="center"/>
              <w:rPr>
                <w:szCs w:val="21"/>
              </w:rPr>
            </w:pPr>
            <w:r>
              <w:rPr>
                <w:rFonts w:hint="eastAsia"/>
                <w:szCs w:val="21"/>
              </w:rPr>
              <w:t>5</w:t>
            </w:r>
            <w:r>
              <w:rPr>
                <w:szCs w:val="21"/>
              </w:rPr>
              <w:t>.45</w:t>
            </w:r>
          </w:p>
        </w:tc>
        <w:tc>
          <w:tcPr>
            <w:tcW w:w="1007" w:type="pct"/>
            <w:shd w:val="clear" w:color="auto" w:fill="auto"/>
            <w:vAlign w:val="center"/>
          </w:tcPr>
          <w:p w:rsidR="001140F9" w:rsidRDefault="001140F9" w:rsidP="001140F9">
            <w:pPr>
              <w:spacing w:line="360" w:lineRule="exact"/>
              <w:jc w:val="center"/>
              <w:rPr>
                <w:szCs w:val="21"/>
              </w:rPr>
            </w:pPr>
            <w:r>
              <w:rPr>
                <w:rFonts w:hint="eastAsia"/>
                <w:szCs w:val="21"/>
              </w:rPr>
              <w:t>税前</w:t>
            </w:r>
          </w:p>
        </w:tc>
      </w:tr>
      <w:tr w:rsidR="001140F9" w:rsidRPr="005C6EA4" w:rsidTr="00BC1DAB">
        <w:trPr>
          <w:trHeight w:val="397"/>
          <w:jc w:val="center"/>
        </w:trPr>
        <w:tc>
          <w:tcPr>
            <w:tcW w:w="464" w:type="pct"/>
            <w:shd w:val="clear" w:color="auto" w:fill="auto"/>
            <w:vAlign w:val="center"/>
          </w:tcPr>
          <w:p w:rsidR="001140F9" w:rsidRDefault="001140F9" w:rsidP="001140F9">
            <w:pPr>
              <w:spacing w:line="360" w:lineRule="exact"/>
              <w:jc w:val="center"/>
              <w:rPr>
                <w:szCs w:val="21"/>
              </w:rPr>
            </w:pPr>
            <w:r>
              <w:rPr>
                <w:rFonts w:hint="eastAsia"/>
                <w:szCs w:val="21"/>
              </w:rPr>
              <w:t>1</w:t>
            </w:r>
            <w:r>
              <w:rPr>
                <w:szCs w:val="21"/>
              </w:rPr>
              <w:t>0.6</w:t>
            </w:r>
          </w:p>
        </w:tc>
        <w:tc>
          <w:tcPr>
            <w:tcW w:w="1808" w:type="pct"/>
            <w:shd w:val="clear" w:color="auto" w:fill="auto"/>
            <w:vAlign w:val="center"/>
          </w:tcPr>
          <w:p w:rsidR="001140F9" w:rsidRPr="00C94AE3" w:rsidRDefault="001140F9" w:rsidP="001140F9">
            <w:pPr>
              <w:widowControl/>
              <w:jc w:val="center"/>
              <w:textAlignment w:val="center"/>
              <w:rPr>
                <w:color w:val="000000"/>
                <w:kern w:val="0"/>
                <w:szCs w:val="21"/>
              </w:rPr>
            </w:pPr>
            <w:r>
              <w:rPr>
                <w:rFonts w:hint="eastAsia"/>
                <w:color w:val="000000"/>
                <w:kern w:val="0"/>
                <w:szCs w:val="21"/>
              </w:rPr>
              <w:t>项目投资回收期</w:t>
            </w:r>
          </w:p>
        </w:tc>
        <w:tc>
          <w:tcPr>
            <w:tcW w:w="446" w:type="pct"/>
            <w:shd w:val="clear" w:color="auto" w:fill="auto"/>
            <w:vAlign w:val="center"/>
          </w:tcPr>
          <w:p w:rsidR="001140F9" w:rsidRPr="00C94AE3" w:rsidRDefault="001140F9" w:rsidP="001140F9">
            <w:pPr>
              <w:widowControl/>
              <w:jc w:val="center"/>
              <w:textAlignment w:val="center"/>
              <w:rPr>
                <w:color w:val="000000"/>
                <w:kern w:val="0"/>
                <w:szCs w:val="21"/>
              </w:rPr>
            </w:pPr>
            <w:r>
              <w:rPr>
                <w:rFonts w:hint="eastAsia"/>
                <w:color w:val="000000"/>
                <w:kern w:val="0"/>
                <w:szCs w:val="21"/>
              </w:rPr>
              <w:t>年</w:t>
            </w:r>
          </w:p>
        </w:tc>
        <w:tc>
          <w:tcPr>
            <w:tcW w:w="1275" w:type="pct"/>
            <w:shd w:val="clear" w:color="auto" w:fill="auto"/>
            <w:vAlign w:val="center"/>
          </w:tcPr>
          <w:p w:rsidR="001140F9" w:rsidRDefault="001140F9" w:rsidP="001140F9">
            <w:pPr>
              <w:spacing w:line="360" w:lineRule="exact"/>
              <w:jc w:val="center"/>
              <w:rPr>
                <w:szCs w:val="21"/>
              </w:rPr>
            </w:pPr>
            <w:r>
              <w:rPr>
                <w:rFonts w:hint="eastAsia"/>
                <w:szCs w:val="21"/>
              </w:rPr>
              <w:t>6</w:t>
            </w:r>
            <w:r>
              <w:rPr>
                <w:szCs w:val="21"/>
              </w:rPr>
              <w:t>.33</w:t>
            </w:r>
          </w:p>
        </w:tc>
        <w:tc>
          <w:tcPr>
            <w:tcW w:w="1007" w:type="pct"/>
            <w:shd w:val="clear" w:color="auto" w:fill="auto"/>
            <w:vAlign w:val="center"/>
          </w:tcPr>
          <w:p w:rsidR="001140F9" w:rsidRDefault="001140F9" w:rsidP="001140F9">
            <w:pPr>
              <w:spacing w:line="360" w:lineRule="exact"/>
              <w:jc w:val="center"/>
              <w:rPr>
                <w:szCs w:val="21"/>
              </w:rPr>
            </w:pPr>
            <w:r>
              <w:rPr>
                <w:rFonts w:hint="eastAsia"/>
                <w:szCs w:val="21"/>
              </w:rPr>
              <w:t>税后</w:t>
            </w:r>
          </w:p>
        </w:tc>
      </w:tr>
    </w:tbl>
    <w:p w:rsidR="001140F9" w:rsidRDefault="001140F9" w:rsidP="001140F9">
      <w:pPr>
        <w:pStyle w:val="2"/>
        <w:spacing w:before="0" w:after="0" w:line="500" w:lineRule="exact"/>
        <w:rPr>
          <w:rFonts w:ascii="Times New Roman" w:eastAsia="宋体" w:hAnsi="Times New Roman"/>
          <w:sz w:val="28"/>
          <w:szCs w:val="28"/>
        </w:rPr>
      </w:pPr>
      <w:bookmarkStart w:id="170" w:name="_Toc13844430"/>
      <w:r>
        <w:rPr>
          <w:rFonts w:ascii="Times New Roman" w:eastAsia="宋体" w:hAnsi="Times New Roman" w:hint="eastAsia"/>
          <w:sz w:val="28"/>
          <w:szCs w:val="28"/>
        </w:rPr>
        <w:t>7</w:t>
      </w:r>
      <w:r>
        <w:rPr>
          <w:rFonts w:ascii="Times New Roman" w:eastAsia="宋体" w:hAnsi="Times New Roman"/>
          <w:sz w:val="28"/>
          <w:szCs w:val="28"/>
        </w:rPr>
        <w:t>.2</w:t>
      </w:r>
      <w:r>
        <w:rPr>
          <w:rFonts w:ascii="Times New Roman" w:eastAsia="宋体" w:hAnsi="Times New Roman" w:hint="eastAsia"/>
          <w:sz w:val="28"/>
          <w:szCs w:val="28"/>
        </w:rPr>
        <w:t xml:space="preserve"> </w:t>
      </w:r>
      <w:r>
        <w:rPr>
          <w:rFonts w:ascii="Times New Roman" w:eastAsia="宋体" w:hAnsi="宋体"/>
          <w:sz w:val="28"/>
          <w:szCs w:val="28"/>
        </w:rPr>
        <w:t>环保投资估算</w:t>
      </w:r>
      <w:bookmarkEnd w:id="170"/>
    </w:p>
    <w:p w:rsidR="001140F9" w:rsidRDefault="001140F9" w:rsidP="001140F9">
      <w:pPr>
        <w:spacing w:line="500" w:lineRule="exact"/>
        <w:ind w:firstLineChars="200" w:firstLine="480"/>
        <w:rPr>
          <w:sz w:val="24"/>
        </w:rPr>
      </w:pPr>
      <w:r>
        <w:rPr>
          <w:rFonts w:hAnsi="宋体"/>
          <w:sz w:val="24"/>
        </w:rPr>
        <w:t>本工程总投资为</w:t>
      </w:r>
      <w:r>
        <w:rPr>
          <w:sz w:val="24"/>
        </w:rPr>
        <w:t>1084</w:t>
      </w:r>
      <w:r>
        <w:rPr>
          <w:rFonts w:hAnsi="宋体"/>
          <w:sz w:val="24"/>
        </w:rPr>
        <w:t>万元，其中环保工程投资为</w:t>
      </w:r>
      <w:r>
        <w:rPr>
          <w:sz w:val="24"/>
        </w:rPr>
        <w:t>2</w:t>
      </w:r>
      <w:r w:rsidR="00B53DBC">
        <w:rPr>
          <w:sz w:val="24"/>
        </w:rPr>
        <w:t>10</w:t>
      </w:r>
      <w:r>
        <w:rPr>
          <w:rFonts w:hAnsi="宋体"/>
          <w:sz w:val="24"/>
        </w:rPr>
        <w:t>万元，占总投资的</w:t>
      </w:r>
      <w:r w:rsidR="00B53DBC">
        <w:rPr>
          <w:sz w:val="24"/>
        </w:rPr>
        <w:t>18.45</w:t>
      </w:r>
      <w:r>
        <w:rPr>
          <w:sz w:val="24"/>
        </w:rPr>
        <w:t>%</w:t>
      </w:r>
      <w:r>
        <w:rPr>
          <w:rFonts w:hAnsi="宋体"/>
          <w:sz w:val="24"/>
        </w:rPr>
        <w:t>，环保投资项目及估算见表</w:t>
      </w:r>
      <w:r>
        <w:rPr>
          <w:rFonts w:hint="eastAsia"/>
          <w:sz w:val="24"/>
        </w:rPr>
        <w:t>7</w:t>
      </w:r>
      <w:r>
        <w:rPr>
          <w:sz w:val="24"/>
        </w:rPr>
        <w:t>-2</w:t>
      </w:r>
      <w:r>
        <w:rPr>
          <w:rFonts w:hAnsi="宋体"/>
          <w:sz w:val="24"/>
        </w:rPr>
        <w:t>。</w:t>
      </w:r>
    </w:p>
    <w:p w:rsidR="001140F9" w:rsidRDefault="001140F9" w:rsidP="001140F9">
      <w:pPr>
        <w:jc w:val="center"/>
        <w:rPr>
          <w:rFonts w:hAnsi="宋体"/>
          <w:b/>
          <w:szCs w:val="21"/>
        </w:rPr>
      </w:pPr>
    </w:p>
    <w:p w:rsidR="001140F9" w:rsidRDefault="001140F9" w:rsidP="001140F9">
      <w:pPr>
        <w:jc w:val="center"/>
        <w:rPr>
          <w:rFonts w:hAnsi="宋体"/>
          <w:b/>
          <w:szCs w:val="21"/>
        </w:rPr>
      </w:pPr>
      <w:r>
        <w:rPr>
          <w:rFonts w:hAnsi="宋体"/>
          <w:b/>
          <w:szCs w:val="21"/>
        </w:rPr>
        <w:lastRenderedPageBreak/>
        <w:t>表</w:t>
      </w:r>
      <w:r>
        <w:rPr>
          <w:rFonts w:hAnsi="宋体" w:hint="eastAsia"/>
          <w:b/>
          <w:szCs w:val="21"/>
        </w:rPr>
        <w:t>7</w:t>
      </w:r>
      <w:r>
        <w:rPr>
          <w:rFonts w:hAnsi="宋体"/>
          <w:b/>
          <w:szCs w:val="21"/>
        </w:rPr>
        <w:t>-2</w:t>
      </w:r>
      <w:r>
        <w:rPr>
          <w:rFonts w:hAnsi="宋体" w:hint="eastAsia"/>
          <w:b/>
          <w:szCs w:val="21"/>
        </w:rPr>
        <w:t xml:space="preserve">  </w:t>
      </w:r>
      <w:r>
        <w:rPr>
          <w:rFonts w:hAnsi="宋体" w:hint="eastAsia"/>
          <w:b/>
          <w:szCs w:val="21"/>
        </w:rPr>
        <w:t>本项目</w:t>
      </w:r>
      <w:r>
        <w:rPr>
          <w:rFonts w:hAnsi="宋体"/>
          <w:b/>
          <w:szCs w:val="21"/>
        </w:rPr>
        <w:t>环保投资项目及估算一览表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04"/>
        <w:gridCol w:w="915"/>
        <w:gridCol w:w="915"/>
        <w:gridCol w:w="3181"/>
        <w:gridCol w:w="1703"/>
        <w:gridCol w:w="1058"/>
      </w:tblGrid>
      <w:tr w:rsidR="001140F9" w:rsidRPr="000D645D" w:rsidTr="00D612C5">
        <w:trPr>
          <w:cantSplit/>
          <w:trHeight w:val="397"/>
          <w:jc w:val="center"/>
        </w:trPr>
        <w:tc>
          <w:tcPr>
            <w:tcW w:w="304" w:type="pct"/>
            <w:vAlign w:val="center"/>
          </w:tcPr>
          <w:p w:rsidR="001140F9" w:rsidRPr="000D645D" w:rsidRDefault="00D612C5" w:rsidP="00BC1DAB">
            <w:pPr>
              <w:spacing w:line="320" w:lineRule="exact"/>
              <w:jc w:val="center"/>
              <w:rPr>
                <w:szCs w:val="21"/>
              </w:rPr>
            </w:pPr>
            <w:r>
              <w:rPr>
                <w:rFonts w:hint="eastAsia"/>
                <w:szCs w:val="21"/>
              </w:rPr>
              <w:t>类别</w:t>
            </w:r>
          </w:p>
        </w:tc>
        <w:tc>
          <w:tcPr>
            <w:tcW w:w="553" w:type="pct"/>
            <w:vAlign w:val="center"/>
          </w:tcPr>
          <w:p w:rsidR="001140F9" w:rsidRPr="000D645D" w:rsidRDefault="001140F9" w:rsidP="00BC1DAB">
            <w:pPr>
              <w:spacing w:line="320" w:lineRule="exact"/>
              <w:jc w:val="center"/>
              <w:rPr>
                <w:szCs w:val="21"/>
              </w:rPr>
            </w:pPr>
            <w:r w:rsidRPr="000D645D">
              <w:rPr>
                <w:szCs w:val="21"/>
              </w:rPr>
              <w:t>污染源</w:t>
            </w:r>
          </w:p>
        </w:tc>
        <w:tc>
          <w:tcPr>
            <w:tcW w:w="553" w:type="pct"/>
            <w:vAlign w:val="center"/>
          </w:tcPr>
          <w:p w:rsidR="001140F9" w:rsidRPr="000D645D" w:rsidRDefault="001140F9" w:rsidP="00BC1DAB">
            <w:pPr>
              <w:spacing w:line="320" w:lineRule="exact"/>
              <w:jc w:val="center"/>
              <w:rPr>
                <w:szCs w:val="21"/>
              </w:rPr>
            </w:pPr>
            <w:r w:rsidRPr="000D645D">
              <w:rPr>
                <w:szCs w:val="21"/>
              </w:rPr>
              <w:t>污染物</w:t>
            </w:r>
          </w:p>
        </w:tc>
        <w:tc>
          <w:tcPr>
            <w:tcW w:w="1922" w:type="pct"/>
            <w:vAlign w:val="center"/>
          </w:tcPr>
          <w:p w:rsidR="001140F9" w:rsidRPr="000D645D" w:rsidRDefault="001140F9" w:rsidP="00BC1DAB">
            <w:pPr>
              <w:spacing w:line="320" w:lineRule="exact"/>
              <w:jc w:val="center"/>
              <w:rPr>
                <w:szCs w:val="21"/>
              </w:rPr>
            </w:pPr>
            <w:r w:rsidRPr="000D645D">
              <w:rPr>
                <w:szCs w:val="21"/>
              </w:rPr>
              <w:t>治理措施</w:t>
            </w:r>
          </w:p>
        </w:tc>
        <w:tc>
          <w:tcPr>
            <w:tcW w:w="1029" w:type="pct"/>
            <w:vAlign w:val="center"/>
          </w:tcPr>
          <w:p w:rsidR="001140F9" w:rsidRPr="000D645D" w:rsidRDefault="001140F9" w:rsidP="00BC1DAB">
            <w:pPr>
              <w:spacing w:line="320" w:lineRule="exact"/>
              <w:jc w:val="center"/>
              <w:rPr>
                <w:szCs w:val="21"/>
              </w:rPr>
            </w:pPr>
            <w:r w:rsidRPr="000D645D">
              <w:rPr>
                <w:szCs w:val="21"/>
              </w:rPr>
              <w:t>治理效率</w:t>
            </w:r>
          </w:p>
          <w:p w:rsidR="001140F9" w:rsidRPr="000D645D" w:rsidRDefault="001140F9" w:rsidP="00BC1DAB">
            <w:pPr>
              <w:spacing w:line="320" w:lineRule="exact"/>
              <w:jc w:val="center"/>
              <w:rPr>
                <w:szCs w:val="21"/>
              </w:rPr>
            </w:pPr>
            <w:r w:rsidRPr="000D645D">
              <w:rPr>
                <w:szCs w:val="21"/>
              </w:rPr>
              <w:t>及排气筒参数</w:t>
            </w:r>
          </w:p>
        </w:tc>
        <w:tc>
          <w:tcPr>
            <w:tcW w:w="639" w:type="pct"/>
            <w:vAlign w:val="center"/>
          </w:tcPr>
          <w:p w:rsidR="00D612C5" w:rsidRDefault="001140F9" w:rsidP="00BC1DAB">
            <w:pPr>
              <w:spacing w:line="320" w:lineRule="exact"/>
              <w:jc w:val="center"/>
              <w:rPr>
                <w:szCs w:val="21"/>
              </w:rPr>
            </w:pPr>
            <w:r>
              <w:rPr>
                <w:rFonts w:hint="eastAsia"/>
                <w:szCs w:val="21"/>
              </w:rPr>
              <w:t>投资</w:t>
            </w:r>
          </w:p>
          <w:p w:rsidR="001140F9" w:rsidRPr="000D645D" w:rsidRDefault="001140F9" w:rsidP="00BC1DAB">
            <w:pPr>
              <w:spacing w:line="320" w:lineRule="exact"/>
              <w:jc w:val="center"/>
              <w:rPr>
                <w:szCs w:val="21"/>
              </w:rPr>
            </w:pPr>
            <w:r>
              <w:rPr>
                <w:rFonts w:hint="eastAsia"/>
                <w:szCs w:val="21"/>
              </w:rPr>
              <w:t>（万元）</w:t>
            </w:r>
          </w:p>
        </w:tc>
      </w:tr>
      <w:tr w:rsidR="001140F9" w:rsidRPr="000D645D" w:rsidTr="00D612C5">
        <w:trPr>
          <w:cantSplit/>
          <w:trHeight w:val="397"/>
          <w:jc w:val="center"/>
        </w:trPr>
        <w:tc>
          <w:tcPr>
            <w:tcW w:w="304" w:type="pct"/>
            <w:vMerge w:val="restart"/>
            <w:vAlign w:val="center"/>
          </w:tcPr>
          <w:p w:rsidR="001140F9" w:rsidRPr="000D645D" w:rsidRDefault="00D612C5" w:rsidP="00BC1DAB">
            <w:pPr>
              <w:spacing w:line="320" w:lineRule="exact"/>
              <w:jc w:val="center"/>
              <w:rPr>
                <w:szCs w:val="21"/>
              </w:rPr>
            </w:pPr>
            <w:r>
              <w:rPr>
                <w:rFonts w:hint="eastAsia"/>
                <w:szCs w:val="21"/>
              </w:rPr>
              <w:t>废气</w:t>
            </w:r>
          </w:p>
        </w:tc>
        <w:tc>
          <w:tcPr>
            <w:tcW w:w="553" w:type="pct"/>
            <w:vMerge w:val="restart"/>
            <w:vAlign w:val="center"/>
          </w:tcPr>
          <w:p w:rsidR="001140F9" w:rsidRPr="000D645D" w:rsidRDefault="001140F9" w:rsidP="00BC1DAB">
            <w:pPr>
              <w:spacing w:line="320" w:lineRule="exact"/>
              <w:jc w:val="center"/>
              <w:rPr>
                <w:szCs w:val="21"/>
              </w:rPr>
            </w:pPr>
            <w:r w:rsidRPr="000D645D">
              <w:rPr>
                <w:szCs w:val="21"/>
              </w:rPr>
              <w:t>臭气处理系统</w:t>
            </w:r>
          </w:p>
        </w:tc>
        <w:tc>
          <w:tcPr>
            <w:tcW w:w="553" w:type="pct"/>
            <w:vAlign w:val="center"/>
          </w:tcPr>
          <w:p w:rsidR="001140F9" w:rsidRPr="000D645D" w:rsidRDefault="001140F9" w:rsidP="00BC1DAB">
            <w:pPr>
              <w:spacing w:line="320" w:lineRule="exact"/>
              <w:jc w:val="center"/>
              <w:rPr>
                <w:szCs w:val="21"/>
              </w:rPr>
            </w:pPr>
            <w:r w:rsidRPr="000D645D">
              <w:rPr>
                <w:szCs w:val="21"/>
              </w:rPr>
              <w:t>NH</w:t>
            </w:r>
            <w:r w:rsidRPr="000D645D">
              <w:rPr>
                <w:szCs w:val="21"/>
                <w:vertAlign w:val="subscript"/>
              </w:rPr>
              <w:t>3</w:t>
            </w:r>
          </w:p>
        </w:tc>
        <w:tc>
          <w:tcPr>
            <w:tcW w:w="1922" w:type="pct"/>
            <w:vMerge w:val="restart"/>
            <w:vAlign w:val="center"/>
          </w:tcPr>
          <w:p w:rsidR="001140F9" w:rsidRPr="000D645D" w:rsidRDefault="001140F9" w:rsidP="00BC1DAB">
            <w:pPr>
              <w:spacing w:line="320" w:lineRule="exact"/>
              <w:jc w:val="center"/>
              <w:rPr>
                <w:szCs w:val="21"/>
              </w:rPr>
            </w:pPr>
            <w:r w:rsidRPr="000D645D">
              <w:rPr>
                <w:color w:val="000000" w:themeColor="text1"/>
                <w:szCs w:val="21"/>
              </w:rPr>
              <w:t>屠宰车间及污水处理站恶臭利用离心风机引至喷淋洗涤塔</w:t>
            </w:r>
            <w:r w:rsidRPr="000D645D">
              <w:rPr>
                <w:color w:val="000000" w:themeColor="text1"/>
                <w:szCs w:val="21"/>
              </w:rPr>
              <w:t>+</w:t>
            </w:r>
            <w:r w:rsidRPr="000D645D">
              <w:rPr>
                <w:color w:val="000000" w:themeColor="text1"/>
                <w:szCs w:val="21"/>
              </w:rPr>
              <w:t>光氧催化除臭净化设，处理后经</w:t>
            </w:r>
            <w:r w:rsidRPr="000D645D">
              <w:rPr>
                <w:color w:val="000000" w:themeColor="text1"/>
                <w:szCs w:val="21"/>
              </w:rPr>
              <w:t>15m</w:t>
            </w:r>
            <w:r w:rsidRPr="000D645D">
              <w:rPr>
                <w:color w:val="000000" w:themeColor="text1"/>
                <w:szCs w:val="21"/>
              </w:rPr>
              <w:t>高排气筒排放</w:t>
            </w:r>
          </w:p>
        </w:tc>
        <w:tc>
          <w:tcPr>
            <w:tcW w:w="1029" w:type="pct"/>
            <w:vMerge w:val="restart"/>
            <w:vAlign w:val="center"/>
          </w:tcPr>
          <w:p w:rsidR="001140F9" w:rsidRPr="000D645D" w:rsidRDefault="001140F9" w:rsidP="00BC1DAB">
            <w:pPr>
              <w:spacing w:line="320" w:lineRule="exact"/>
              <w:jc w:val="center"/>
              <w:rPr>
                <w:color w:val="000000" w:themeColor="text1"/>
                <w:szCs w:val="21"/>
              </w:rPr>
            </w:pPr>
            <w:r w:rsidRPr="000D645D">
              <w:rPr>
                <w:color w:val="000000" w:themeColor="text1"/>
                <w:szCs w:val="21"/>
              </w:rPr>
              <w:t>收集效率</w:t>
            </w:r>
            <w:r w:rsidRPr="000D645D">
              <w:rPr>
                <w:color w:val="000000" w:themeColor="text1"/>
                <w:szCs w:val="21"/>
              </w:rPr>
              <w:t>≥99%</w:t>
            </w:r>
            <w:r w:rsidRPr="000D645D">
              <w:rPr>
                <w:color w:val="000000" w:themeColor="text1"/>
                <w:szCs w:val="21"/>
              </w:rPr>
              <w:t>，恶臭处理效率</w:t>
            </w:r>
            <w:r w:rsidRPr="000D645D">
              <w:rPr>
                <w:color w:val="000000" w:themeColor="text1"/>
                <w:szCs w:val="21"/>
              </w:rPr>
              <w:t>≥90%</w:t>
            </w:r>
          </w:p>
          <w:p w:rsidR="001140F9" w:rsidRPr="000D645D" w:rsidRDefault="001140F9" w:rsidP="00BC1DAB">
            <w:pPr>
              <w:spacing w:line="320" w:lineRule="exact"/>
              <w:jc w:val="center"/>
              <w:rPr>
                <w:szCs w:val="21"/>
              </w:rPr>
            </w:pPr>
            <w:r w:rsidRPr="000D645D">
              <w:rPr>
                <w:szCs w:val="21"/>
              </w:rPr>
              <w:t>排气筒</w:t>
            </w:r>
            <w:r w:rsidRPr="000D645D">
              <w:rPr>
                <w:szCs w:val="21"/>
              </w:rPr>
              <w:t>15m</w:t>
            </w:r>
          </w:p>
        </w:tc>
        <w:tc>
          <w:tcPr>
            <w:tcW w:w="639" w:type="pct"/>
            <w:vMerge w:val="restart"/>
            <w:vAlign w:val="center"/>
          </w:tcPr>
          <w:p w:rsidR="001140F9" w:rsidRPr="000D645D" w:rsidRDefault="00B53DBC" w:rsidP="00BC1DAB">
            <w:pPr>
              <w:spacing w:line="320" w:lineRule="exact"/>
              <w:jc w:val="center"/>
              <w:rPr>
                <w:szCs w:val="21"/>
              </w:rPr>
            </w:pPr>
            <w:r>
              <w:rPr>
                <w:szCs w:val="21"/>
              </w:rPr>
              <w:t>7</w:t>
            </w:r>
            <w:r w:rsidR="00D612C5">
              <w:rPr>
                <w:szCs w:val="21"/>
              </w:rPr>
              <w:t>0</w:t>
            </w:r>
          </w:p>
        </w:tc>
      </w:tr>
      <w:tr w:rsidR="001140F9" w:rsidRPr="000D645D" w:rsidTr="00D612C5">
        <w:trPr>
          <w:cantSplit/>
          <w:trHeight w:val="397"/>
          <w:jc w:val="center"/>
        </w:trPr>
        <w:tc>
          <w:tcPr>
            <w:tcW w:w="304" w:type="pct"/>
            <w:vMerge/>
            <w:vAlign w:val="center"/>
          </w:tcPr>
          <w:p w:rsidR="001140F9" w:rsidRPr="000D645D" w:rsidRDefault="001140F9" w:rsidP="00BC1DAB">
            <w:pPr>
              <w:spacing w:line="320" w:lineRule="exact"/>
              <w:jc w:val="center"/>
              <w:rPr>
                <w:szCs w:val="21"/>
              </w:rPr>
            </w:pPr>
          </w:p>
        </w:tc>
        <w:tc>
          <w:tcPr>
            <w:tcW w:w="553" w:type="pct"/>
            <w:vMerge/>
            <w:vAlign w:val="center"/>
          </w:tcPr>
          <w:p w:rsidR="001140F9" w:rsidRPr="000D645D" w:rsidRDefault="001140F9" w:rsidP="00BC1DAB">
            <w:pPr>
              <w:spacing w:line="320" w:lineRule="exact"/>
              <w:jc w:val="center"/>
              <w:rPr>
                <w:szCs w:val="21"/>
              </w:rPr>
            </w:pPr>
          </w:p>
        </w:tc>
        <w:tc>
          <w:tcPr>
            <w:tcW w:w="553" w:type="pct"/>
            <w:vAlign w:val="center"/>
          </w:tcPr>
          <w:p w:rsidR="001140F9" w:rsidRPr="000D645D" w:rsidRDefault="001140F9" w:rsidP="00BC1DAB">
            <w:pPr>
              <w:spacing w:line="320" w:lineRule="exact"/>
              <w:jc w:val="center"/>
              <w:rPr>
                <w:szCs w:val="21"/>
              </w:rPr>
            </w:pPr>
            <w:r w:rsidRPr="000D645D">
              <w:rPr>
                <w:szCs w:val="21"/>
              </w:rPr>
              <w:t>H</w:t>
            </w:r>
            <w:r w:rsidRPr="000D645D">
              <w:rPr>
                <w:szCs w:val="21"/>
                <w:vertAlign w:val="subscript"/>
              </w:rPr>
              <w:t>2</w:t>
            </w:r>
            <w:r w:rsidRPr="000D645D">
              <w:rPr>
                <w:szCs w:val="21"/>
              </w:rPr>
              <w:t>S</w:t>
            </w:r>
          </w:p>
        </w:tc>
        <w:tc>
          <w:tcPr>
            <w:tcW w:w="1922" w:type="pct"/>
            <w:vMerge/>
            <w:vAlign w:val="center"/>
          </w:tcPr>
          <w:p w:rsidR="001140F9" w:rsidRPr="000D645D" w:rsidRDefault="001140F9" w:rsidP="00BC1DAB">
            <w:pPr>
              <w:spacing w:line="320" w:lineRule="exact"/>
              <w:jc w:val="center"/>
              <w:rPr>
                <w:szCs w:val="21"/>
              </w:rPr>
            </w:pPr>
          </w:p>
        </w:tc>
        <w:tc>
          <w:tcPr>
            <w:tcW w:w="1029" w:type="pct"/>
            <w:vMerge/>
            <w:vAlign w:val="center"/>
          </w:tcPr>
          <w:p w:rsidR="001140F9" w:rsidRPr="000D645D" w:rsidRDefault="001140F9" w:rsidP="00BC1DAB">
            <w:pPr>
              <w:spacing w:line="320" w:lineRule="exact"/>
              <w:jc w:val="center"/>
              <w:rPr>
                <w:szCs w:val="21"/>
              </w:rPr>
            </w:pPr>
          </w:p>
        </w:tc>
        <w:tc>
          <w:tcPr>
            <w:tcW w:w="639" w:type="pct"/>
            <w:vMerge/>
            <w:vAlign w:val="center"/>
          </w:tcPr>
          <w:p w:rsidR="001140F9" w:rsidRPr="000D645D" w:rsidRDefault="001140F9" w:rsidP="00BC1DAB">
            <w:pPr>
              <w:spacing w:line="320" w:lineRule="exact"/>
              <w:jc w:val="center"/>
              <w:rPr>
                <w:szCs w:val="21"/>
              </w:rPr>
            </w:pPr>
          </w:p>
        </w:tc>
      </w:tr>
      <w:tr w:rsidR="001140F9" w:rsidRPr="000D645D" w:rsidTr="00D612C5">
        <w:trPr>
          <w:cantSplit/>
          <w:trHeight w:val="397"/>
          <w:jc w:val="center"/>
        </w:trPr>
        <w:tc>
          <w:tcPr>
            <w:tcW w:w="304" w:type="pct"/>
            <w:vMerge w:val="restart"/>
            <w:vAlign w:val="center"/>
          </w:tcPr>
          <w:p w:rsidR="001140F9" w:rsidRPr="000D645D" w:rsidRDefault="00D612C5" w:rsidP="00BC1DAB">
            <w:pPr>
              <w:spacing w:line="320" w:lineRule="exact"/>
              <w:jc w:val="center"/>
              <w:rPr>
                <w:szCs w:val="21"/>
              </w:rPr>
            </w:pPr>
            <w:r>
              <w:rPr>
                <w:rFonts w:hint="eastAsia"/>
                <w:szCs w:val="21"/>
              </w:rPr>
              <w:t>废水</w:t>
            </w:r>
          </w:p>
        </w:tc>
        <w:tc>
          <w:tcPr>
            <w:tcW w:w="553" w:type="pct"/>
            <w:vMerge w:val="restart"/>
            <w:vAlign w:val="center"/>
          </w:tcPr>
          <w:p w:rsidR="001140F9" w:rsidRPr="000D645D" w:rsidRDefault="001140F9" w:rsidP="00BC1DAB">
            <w:pPr>
              <w:spacing w:line="320" w:lineRule="exact"/>
              <w:jc w:val="center"/>
              <w:rPr>
                <w:szCs w:val="21"/>
              </w:rPr>
            </w:pPr>
            <w:r w:rsidRPr="000D645D">
              <w:rPr>
                <w:szCs w:val="21"/>
              </w:rPr>
              <w:t>污水处理站</w:t>
            </w:r>
          </w:p>
        </w:tc>
        <w:tc>
          <w:tcPr>
            <w:tcW w:w="553" w:type="pct"/>
            <w:vAlign w:val="center"/>
          </w:tcPr>
          <w:p w:rsidR="001140F9" w:rsidRPr="000D645D" w:rsidRDefault="001140F9" w:rsidP="00BC1DAB">
            <w:pPr>
              <w:spacing w:line="320" w:lineRule="exact"/>
              <w:jc w:val="center"/>
              <w:rPr>
                <w:szCs w:val="21"/>
              </w:rPr>
            </w:pPr>
            <w:r w:rsidRPr="000D645D">
              <w:rPr>
                <w:szCs w:val="21"/>
              </w:rPr>
              <w:t>COD</w:t>
            </w:r>
            <w:r w:rsidRPr="000D645D">
              <w:rPr>
                <w:szCs w:val="21"/>
                <w:vertAlign w:val="subscript"/>
              </w:rPr>
              <w:t>cr</w:t>
            </w:r>
          </w:p>
        </w:tc>
        <w:tc>
          <w:tcPr>
            <w:tcW w:w="1922" w:type="pct"/>
            <w:vMerge w:val="restart"/>
            <w:vAlign w:val="center"/>
          </w:tcPr>
          <w:p w:rsidR="001140F9" w:rsidRDefault="001140F9" w:rsidP="00BC1DAB">
            <w:pPr>
              <w:spacing w:line="320" w:lineRule="exact"/>
              <w:jc w:val="center"/>
              <w:rPr>
                <w:szCs w:val="21"/>
              </w:rPr>
            </w:pPr>
            <w:r w:rsidRPr="000D645D">
              <w:rPr>
                <w:szCs w:val="21"/>
              </w:rPr>
              <w:t>建设一座</w:t>
            </w:r>
            <w:r w:rsidRPr="000D645D">
              <w:rPr>
                <w:szCs w:val="21"/>
              </w:rPr>
              <w:t>300 m³/d</w:t>
            </w:r>
            <w:r w:rsidRPr="000D645D">
              <w:rPr>
                <w:szCs w:val="21"/>
              </w:rPr>
              <w:t>处理量的污水处理设施，处理工艺路线为</w:t>
            </w:r>
            <w:r w:rsidRPr="000D645D">
              <w:rPr>
                <w:szCs w:val="21"/>
              </w:rPr>
              <w:t>“</w:t>
            </w:r>
            <w:r w:rsidRPr="000D645D">
              <w:rPr>
                <w:szCs w:val="21"/>
              </w:rPr>
              <w:t>格栅池</w:t>
            </w:r>
            <w:r w:rsidRPr="000D645D">
              <w:rPr>
                <w:szCs w:val="21"/>
              </w:rPr>
              <w:t>+</w:t>
            </w:r>
            <w:r w:rsidRPr="000D645D">
              <w:rPr>
                <w:szCs w:val="21"/>
              </w:rPr>
              <w:t>隔油沉淀池</w:t>
            </w:r>
            <w:r w:rsidRPr="000D645D">
              <w:rPr>
                <w:szCs w:val="21"/>
              </w:rPr>
              <w:t>+</w:t>
            </w:r>
            <w:r w:rsidRPr="000D645D">
              <w:rPr>
                <w:szCs w:val="21"/>
              </w:rPr>
              <w:t>调节池</w:t>
            </w:r>
            <w:r w:rsidRPr="000D645D">
              <w:rPr>
                <w:szCs w:val="21"/>
              </w:rPr>
              <w:t>+</w:t>
            </w:r>
            <w:r w:rsidRPr="000D645D">
              <w:rPr>
                <w:szCs w:val="21"/>
              </w:rPr>
              <w:t>厌氧水解池</w:t>
            </w:r>
            <w:r w:rsidRPr="000D645D">
              <w:rPr>
                <w:szCs w:val="21"/>
              </w:rPr>
              <w:t>+SBR</w:t>
            </w:r>
            <w:r w:rsidRPr="000D645D">
              <w:rPr>
                <w:szCs w:val="21"/>
              </w:rPr>
              <w:t>池</w:t>
            </w:r>
            <w:r w:rsidRPr="000D645D">
              <w:rPr>
                <w:szCs w:val="21"/>
              </w:rPr>
              <w:t>+</w:t>
            </w:r>
            <w:r w:rsidRPr="000D645D">
              <w:rPr>
                <w:szCs w:val="21"/>
              </w:rPr>
              <w:t>消毒池</w:t>
            </w:r>
            <w:r w:rsidRPr="000D645D">
              <w:rPr>
                <w:szCs w:val="21"/>
              </w:rPr>
              <w:t>”</w:t>
            </w:r>
            <w:r w:rsidRPr="000D645D">
              <w:rPr>
                <w:szCs w:val="21"/>
              </w:rPr>
              <w:t>，污泥处理主体工艺采用</w:t>
            </w:r>
            <w:r w:rsidRPr="000D645D">
              <w:rPr>
                <w:szCs w:val="21"/>
              </w:rPr>
              <w:t>“</w:t>
            </w:r>
            <w:r w:rsidRPr="000D645D">
              <w:rPr>
                <w:szCs w:val="21"/>
              </w:rPr>
              <w:t>污泥干化池</w:t>
            </w:r>
            <w:r w:rsidRPr="000D645D">
              <w:rPr>
                <w:szCs w:val="21"/>
              </w:rPr>
              <w:t>—</w:t>
            </w:r>
            <w:r w:rsidRPr="000D645D">
              <w:rPr>
                <w:szCs w:val="21"/>
              </w:rPr>
              <w:t>干泥安全处置</w:t>
            </w:r>
            <w:r w:rsidRPr="000D645D">
              <w:rPr>
                <w:szCs w:val="21"/>
              </w:rPr>
              <w:t>”</w:t>
            </w:r>
          </w:p>
          <w:p w:rsidR="00D612C5" w:rsidRPr="000D645D" w:rsidRDefault="00D612C5" w:rsidP="00BC1DAB">
            <w:pPr>
              <w:spacing w:line="320" w:lineRule="exact"/>
              <w:jc w:val="center"/>
              <w:rPr>
                <w:szCs w:val="21"/>
              </w:rPr>
            </w:pPr>
            <w:r>
              <w:rPr>
                <w:rFonts w:hint="eastAsia"/>
                <w:szCs w:val="21"/>
              </w:rPr>
              <w:t>安装在线监测系统</w:t>
            </w:r>
          </w:p>
        </w:tc>
        <w:tc>
          <w:tcPr>
            <w:tcW w:w="1029" w:type="pct"/>
            <w:vMerge w:val="restart"/>
            <w:vAlign w:val="center"/>
          </w:tcPr>
          <w:p w:rsidR="001140F9" w:rsidRPr="000D645D" w:rsidRDefault="001140F9" w:rsidP="00BC1DAB">
            <w:pPr>
              <w:spacing w:line="320" w:lineRule="exact"/>
              <w:jc w:val="center"/>
              <w:rPr>
                <w:szCs w:val="21"/>
              </w:rPr>
            </w:pPr>
            <w:r w:rsidRPr="000D645D">
              <w:rPr>
                <w:szCs w:val="21"/>
              </w:rPr>
              <w:t>//</w:t>
            </w:r>
          </w:p>
        </w:tc>
        <w:tc>
          <w:tcPr>
            <w:tcW w:w="639" w:type="pct"/>
            <w:vMerge w:val="restart"/>
            <w:vAlign w:val="center"/>
          </w:tcPr>
          <w:p w:rsidR="001140F9" w:rsidRPr="000D645D" w:rsidRDefault="00B53DBC" w:rsidP="00BC1DAB">
            <w:pPr>
              <w:spacing w:line="320" w:lineRule="exact"/>
              <w:jc w:val="center"/>
              <w:rPr>
                <w:szCs w:val="21"/>
              </w:rPr>
            </w:pPr>
            <w:r>
              <w:rPr>
                <w:szCs w:val="21"/>
              </w:rPr>
              <w:t>8</w:t>
            </w:r>
            <w:r w:rsidR="00D612C5">
              <w:rPr>
                <w:szCs w:val="21"/>
              </w:rPr>
              <w:t>5</w:t>
            </w:r>
          </w:p>
        </w:tc>
      </w:tr>
      <w:tr w:rsidR="001140F9" w:rsidRPr="000D645D" w:rsidTr="00D612C5">
        <w:trPr>
          <w:cantSplit/>
          <w:trHeight w:val="397"/>
          <w:jc w:val="center"/>
        </w:trPr>
        <w:tc>
          <w:tcPr>
            <w:tcW w:w="304" w:type="pct"/>
            <w:vMerge/>
            <w:vAlign w:val="center"/>
          </w:tcPr>
          <w:p w:rsidR="001140F9" w:rsidRPr="000D645D" w:rsidRDefault="001140F9" w:rsidP="00BC1DAB">
            <w:pPr>
              <w:spacing w:line="320" w:lineRule="exact"/>
              <w:jc w:val="center"/>
              <w:rPr>
                <w:szCs w:val="21"/>
              </w:rPr>
            </w:pPr>
          </w:p>
        </w:tc>
        <w:tc>
          <w:tcPr>
            <w:tcW w:w="553" w:type="pct"/>
            <w:vMerge/>
            <w:vAlign w:val="center"/>
          </w:tcPr>
          <w:p w:rsidR="001140F9" w:rsidRPr="000D645D" w:rsidRDefault="001140F9" w:rsidP="00BC1DAB">
            <w:pPr>
              <w:spacing w:line="320" w:lineRule="exact"/>
              <w:jc w:val="center"/>
              <w:rPr>
                <w:szCs w:val="21"/>
              </w:rPr>
            </w:pPr>
          </w:p>
        </w:tc>
        <w:tc>
          <w:tcPr>
            <w:tcW w:w="553" w:type="pct"/>
            <w:vAlign w:val="center"/>
          </w:tcPr>
          <w:p w:rsidR="001140F9" w:rsidRPr="000D645D" w:rsidRDefault="001140F9" w:rsidP="00BC1DAB">
            <w:pPr>
              <w:spacing w:line="320" w:lineRule="exact"/>
              <w:jc w:val="center"/>
              <w:rPr>
                <w:szCs w:val="21"/>
              </w:rPr>
            </w:pPr>
            <w:r w:rsidRPr="000D645D">
              <w:rPr>
                <w:szCs w:val="21"/>
              </w:rPr>
              <w:t>BOD</w:t>
            </w:r>
            <w:r w:rsidRPr="000D645D">
              <w:rPr>
                <w:szCs w:val="21"/>
                <w:vertAlign w:val="subscript"/>
              </w:rPr>
              <w:t>5</w:t>
            </w:r>
          </w:p>
        </w:tc>
        <w:tc>
          <w:tcPr>
            <w:tcW w:w="1922" w:type="pct"/>
            <w:vMerge/>
            <w:vAlign w:val="center"/>
          </w:tcPr>
          <w:p w:rsidR="001140F9" w:rsidRPr="000D645D" w:rsidRDefault="001140F9" w:rsidP="00BC1DAB">
            <w:pPr>
              <w:spacing w:line="320" w:lineRule="exact"/>
              <w:jc w:val="center"/>
              <w:rPr>
                <w:szCs w:val="21"/>
              </w:rPr>
            </w:pPr>
          </w:p>
        </w:tc>
        <w:tc>
          <w:tcPr>
            <w:tcW w:w="1029" w:type="pct"/>
            <w:vMerge/>
            <w:vAlign w:val="center"/>
          </w:tcPr>
          <w:p w:rsidR="001140F9" w:rsidRPr="000D645D" w:rsidRDefault="001140F9" w:rsidP="00BC1DAB">
            <w:pPr>
              <w:spacing w:line="320" w:lineRule="exact"/>
              <w:jc w:val="center"/>
              <w:rPr>
                <w:szCs w:val="21"/>
              </w:rPr>
            </w:pPr>
          </w:p>
        </w:tc>
        <w:tc>
          <w:tcPr>
            <w:tcW w:w="639" w:type="pct"/>
            <w:vMerge/>
            <w:vAlign w:val="center"/>
          </w:tcPr>
          <w:p w:rsidR="001140F9" w:rsidRPr="000D645D" w:rsidRDefault="001140F9" w:rsidP="00BC1DAB">
            <w:pPr>
              <w:spacing w:line="320" w:lineRule="exact"/>
              <w:jc w:val="center"/>
              <w:rPr>
                <w:szCs w:val="21"/>
              </w:rPr>
            </w:pPr>
          </w:p>
        </w:tc>
      </w:tr>
      <w:tr w:rsidR="001140F9" w:rsidRPr="000D645D" w:rsidTr="00D612C5">
        <w:trPr>
          <w:cantSplit/>
          <w:trHeight w:val="397"/>
          <w:jc w:val="center"/>
        </w:trPr>
        <w:tc>
          <w:tcPr>
            <w:tcW w:w="304" w:type="pct"/>
            <w:vMerge/>
            <w:vAlign w:val="center"/>
          </w:tcPr>
          <w:p w:rsidR="001140F9" w:rsidRPr="000D645D" w:rsidRDefault="001140F9" w:rsidP="00BC1DAB">
            <w:pPr>
              <w:spacing w:line="320" w:lineRule="exact"/>
              <w:jc w:val="center"/>
              <w:rPr>
                <w:szCs w:val="21"/>
              </w:rPr>
            </w:pPr>
          </w:p>
        </w:tc>
        <w:tc>
          <w:tcPr>
            <w:tcW w:w="553" w:type="pct"/>
            <w:vMerge/>
            <w:vAlign w:val="center"/>
          </w:tcPr>
          <w:p w:rsidR="001140F9" w:rsidRPr="000D645D" w:rsidRDefault="001140F9" w:rsidP="00BC1DAB">
            <w:pPr>
              <w:spacing w:line="320" w:lineRule="exact"/>
              <w:jc w:val="center"/>
              <w:rPr>
                <w:szCs w:val="21"/>
              </w:rPr>
            </w:pPr>
          </w:p>
        </w:tc>
        <w:tc>
          <w:tcPr>
            <w:tcW w:w="553" w:type="pct"/>
            <w:vAlign w:val="center"/>
          </w:tcPr>
          <w:p w:rsidR="001140F9" w:rsidRPr="000D645D" w:rsidRDefault="001140F9" w:rsidP="00BC1DAB">
            <w:pPr>
              <w:spacing w:line="320" w:lineRule="exact"/>
              <w:jc w:val="center"/>
              <w:rPr>
                <w:szCs w:val="21"/>
              </w:rPr>
            </w:pPr>
            <w:r w:rsidRPr="000D645D">
              <w:rPr>
                <w:szCs w:val="21"/>
              </w:rPr>
              <w:t>NH</w:t>
            </w:r>
            <w:r w:rsidRPr="000D645D">
              <w:rPr>
                <w:szCs w:val="21"/>
                <w:vertAlign w:val="subscript"/>
              </w:rPr>
              <w:t>3</w:t>
            </w:r>
            <w:r w:rsidRPr="000D645D">
              <w:rPr>
                <w:szCs w:val="21"/>
              </w:rPr>
              <w:t>-N</w:t>
            </w:r>
          </w:p>
        </w:tc>
        <w:tc>
          <w:tcPr>
            <w:tcW w:w="1922" w:type="pct"/>
            <w:vMerge/>
            <w:vAlign w:val="center"/>
          </w:tcPr>
          <w:p w:rsidR="001140F9" w:rsidRPr="000D645D" w:rsidRDefault="001140F9" w:rsidP="00BC1DAB">
            <w:pPr>
              <w:spacing w:line="320" w:lineRule="exact"/>
              <w:jc w:val="center"/>
              <w:rPr>
                <w:szCs w:val="21"/>
              </w:rPr>
            </w:pPr>
          </w:p>
        </w:tc>
        <w:tc>
          <w:tcPr>
            <w:tcW w:w="1029" w:type="pct"/>
            <w:vMerge/>
            <w:vAlign w:val="center"/>
          </w:tcPr>
          <w:p w:rsidR="001140F9" w:rsidRPr="000D645D" w:rsidRDefault="001140F9" w:rsidP="00BC1DAB">
            <w:pPr>
              <w:spacing w:line="320" w:lineRule="exact"/>
              <w:jc w:val="center"/>
              <w:rPr>
                <w:szCs w:val="21"/>
              </w:rPr>
            </w:pPr>
          </w:p>
        </w:tc>
        <w:tc>
          <w:tcPr>
            <w:tcW w:w="639" w:type="pct"/>
            <w:vMerge/>
            <w:vAlign w:val="center"/>
          </w:tcPr>
          <w:p w:rsidR="001140F9" w:rsidRPr="000D645D" w:rsidRDefault="001140F9" w:rsidP="00BC1DAB">
            <w:pPr>
              <w:spacing w:line="320" w:lineRule="exact"/>
              <w:jc w:val="center"/>
              <w:rPr>
                <w:szCs w:val="21"/>
              </w:rPr>
            </w:pPr>
          </w:p>
        </w:tc>
      </w:tr>
      <w:tr w:rsidR="001140F9" w:rsidRPr="000D645D" w:rsidTr="00D612C5">
        <w:trPr>
          <w:cantSplit/>
          <w:trHeight w:val="397"/>
          <w:jc w:val="center"/>
        </w:trPr>
        <w:tc>
          <w:tcPr>
            <w:tcW w:w="304" w:type="pct"/>
            <w:vMerge/>
            <w:vAlign w:val="center"/>
          </w:tcPr>
          <w:p w:rsidR="001140F9" w:rsidRPr="000D645D" w:rsidRDefault="001140F9" w:rsidP="00BC1DAB">
            <w:pPr>
              <w:spacing w:line="320" w:lineRule="exact"/>
              <w:jc w:val="center"/>
              <w:rPr>
                <w:szCs w:val="21"/>
              </w:rPr>
            </w:pPr>
          </w:p>
        </w:tc>
        <w:tc>
          <w:tcPr>
            <w:tcW w:w="553" w:type="pct"/>
            <w:vMerge/>
            <w:vAlign w:val="center"/>
          </w:tcPr>
          <w:p w:rsidR="001140F9" w:rsidRPr="000D645D" w:rsidRDefault="001140F9" w:rsidP="00BC1DAB">
            <w:pPr>
              <w:spacing w:line="320" w:lineRule="exact"/>
              <w:jc w:val="center"/>
              <w:rPr>
                <w:szCs w:val="21"/>
              </w:rPr>
            </w:pPr>
          </w:p>
        </w:tc>
        <w:tc>
          <w:tcPr>
            <w:tcW w:w="553" w:type="pct"/>
            <w:vAlign w:val="center"/>
          </w:tcPr>
          <w:p w:rsidR="001140F9" w:rsidRPr="000D645D" w:rsidRDefault="001140F9" w:rsidP="00BC1DAB">
            <w:pPr>
              <w:spacing w:line="320" w:lineRule="exact"/>
              <w:jc w:val="center"/>
              <w:rPr>
                <w:szCs w:val="21"/>
              </w:rPr>
            </w:pPr>
            <w:r w:rsidRPr="000D645D">
              <w:rPr>
                <w:szCs w:val="21"/>
              </w:rPr>
              <w:t>SS</w:t>
            </w:r>
          </w:p>
        </w:tc>
        <w:tc>
          <w:tcPr>
            <w:tcW w:w="1922" w:type="pct"/>
            <w:vMerge/>
            <w:vAlign w:val="center"/>
          </w:tcPr>
          <w:p w:rsidR="001140F9" w:rsidRPr="000D645D" w:rsidRDefault="001140F9" w:rsidP="00BC1DAB">
            <w:pPr>
              <w:spacing w:line="320" w:lineRule="exact"/>
              <w:jc w:val="center"/>
              <w:rPr>
                <w:szCs w:val="21"/>
              </w:rPr>
            </w:pPr>
          </w:p>
        </w:tc>
        <w:tc>
          <w:tcPr>
            <w:tcW w:w="1029" w:type="pct"/>
            <w:vMerge/>
            <w:vAlign w:val="center"/>
          </w:tcPr>
          <w:p w:rsidR="001140F9" w:rsidRPr="000D645D" w:rsidRDefault="001140F9" w:rsidP="00BC1DAB">
            <w:pPr>
              <w:spacing w:line="320" w:lineRule="exact"/>
              <w:jc w:val="center"/>
              <w:rPr>
                <w:szCs w:val="21"/>
              </w:rPr>
            </w:pPr>
          </w:p>
        </w:tc>
        <w:tc>
          <w:tcPr>
            <w:tcW w:w="639" w:type="pct"/>
            <w:vMerge/>
            <w:vAlign w:val="center"/>
          </w:tcPr>
          <w:p w:rsidR="001140F9" w:rsidRPr="000D645D" w:rsidRDefault="001140F9" w:rsidP="00BC1DAB">
            <w:pPr>
              <w:spacing w:line="320" w:lineRule="exact"/>
              <w:jc w:val="center"/>
              <w:rPr>
                <w:szCs w:val="21"/>
              </w:rPr>
            </w:pPr>
          </w:p>
        </w:tc>
      </w:tr>
      <w:tr w:rsidR="001140F9" w:rsidRPr="000D645D" w:rsidTr="00D612C5">
        <w:trPr>
          <w:cantSplit/>
          <w:trHeight w:val="397"/>
          <w:jc w:val="center"/>
        </w:trPr>
        <w:tc>
          <w:tcPr>
            <w:tcW w:w="304" w:type="pct"/>
            <w:vMerge/>
            <w:vAlign w:val="center"/>
          </w:tcPr>
          <w:p w:rsidR="001140F9" w:rsidRPr="000D645D" w:rsidRDefault="001140F9" w:rsidP="00BC1DAB">
            <w:pPr>
              <w:spacing w:line="320" w:lineRule="exact"/>
              <w:jc w:val="center"/>
              <w:rPr>
                <w:szCs w:val="21"/>
              </w:rPr>
            </w:pPr>
          </w:p>
        </w:tc>
        <w:tc>
          <w:tcPr>
            <w:tcW w:w="553" w:type="pct"/>
            <w:vMerge/>
            <w:vAlign w:val="center"/>
          </w:tcPr>
          <w:p w:rsidR="001140F9" w:rsidRPr="000D645D" w:rsidRDefault="001140F9" w:rsidP="00BC1DAB">
            <w:pPr>
              <w:spacing w:line="320" w:lineRule="exact"/>
              <w:jc w:val="center"/>
              <w:rPr>
                <w:szCs w:val="21"/>
              </w:rPr>
            </w:pPr>
          </w:p>
        </w:tc>
        <w:tc>
          <w:tcPr>
            <w:tcW w:w="553" w:type="pct"/>
            <w:vAlign w:val="center"/>
          </w:tcPr>
          <w:p w:rsidR="001140F9" w:rsidRPr="000D645D" w:rsidRDefault="001140F9" w:rsidP="00BC1DAB">
            <w:pPr>
              <w:spacing w:line="320" w:lineRule="exact"/>
              <w:jc w:val="center"/>
              <w:rPr>
                <w:szCs w:val="21"/>
              </w:rPr>
            </w:pPr>
            <w:r w:rsidRPr="000D645D">
              <w:rPr>
                <w:szCs w:val="21"/>
              </w:rPr>
              <w:t>动植物油</w:t>
            </w:r>
          </w:p>
        </w:tc>
        <w:tc>
          <w:tcPr>
            <w:tcW w:w="1922" w:type="pct"/>
            <w:vMerge/>
            <w:vAlign w:val="center"/>
          </w:tcPr>
          <w:p w:rsidR="001140F9" w:rsidRPr="000D645D" w:rsidRDefault="001140F9" w:rsidP="00BC1DAB">
            <w:pPr>
              <w:spacing w:line="320" w:lineRule="exact"/>
              <w:jc w:val="center"/>
              <w:rPr>
                <w:szCs w:val="21"/>
              </w:rPr>
            </w:pPr>
          </w:p>
        </w:tc>
        <w:tc>
          <w:tcPr>
            <w:tcW w:w="1029" w:type="pct"/>
            <w:vMerge/>
            <w:vAlign w:val="center"/>
          </w:tcPr>
          <w:p w:rsidR="001140F9" w:rsidRPr="000D645D" w:rsidRDefault="001140F9" w:rsidP="00BC1DAB">
            <w:pPr>
              <w:spacing w:line="320" w:lineRule="exact"/>
              <w:jc w:val="center"/>
              <w:rPr>
                <w:szCs w:val="21"/>
              </w:rPr>
            </w:pPr>
          </w:p>
        </w:tc>
        <w:tc>
          <w:tcPr>
            <w:tcW w:w="639" w:type="pct"/>
            <w:vMerge/>
            <w:vAlign w:val="center"/>
          </w:tcPr>
          <w:p w:rsidR="001140F9" w:rsidRPr="000D645D" w:rsidRDefault="001140F9" w:rsidP="00BC1DAB">
            <w:pPr>
              <w:spacing w:line="320" w:lineRule="exact"/>
              <w:jc w:val="center"/>
              <w:rPr>
                <w:szCs w:val="21"/>
              </w:rPr>
            </w:pPr>
          </w:p>
        </w:tc>
      </w:tr>
      <w:tr w:rsidR="00D612C5" w:rsidRPr="000D645D" w:rsidTr="00D612C5">
        <w:trPr>
          <w:cantSplit/>
          <w:trHeight w:val="397"/>
          <w:jc w:val="center"/>
        </w:trPr>
        <w:tc>
          <w:tcPr>
            <w:tcW w:w="304" w:type="pct"/>
            <w:vMerge w:val="restart"/>
            <w:vAlign w:val="center"/>
          </w:tcPr>
          <w:p w:rsidR="00D612C5" w:rsidRPr="000D645D" w:rsidRDefault="00D612C5" w:rsidP="00BC1DAB">
            <w:pPr>
              <w:spacing w:line="320" w:lineRule="exact"/>
              <w:jc w:val="center"/>
              <w:rPr>
                <w:szCs w:val="21"/>
              </w:rPr>
            </w:pPr>
            <w:r>
              <w:rPr>
                <w:rFonts w:hint="eastAsia"/>
                <w:szCs w:val="21"/>
              </w:rPr>
              <w:t>固废</w:t>
            </w:r>
          </w:p>
        </w:tc>
        <w:tc>
          <w:tcPr>
            <w:tcW w:w="553" w:type="pct"/>
            <w:vMerge w:val="restart"/>
            <w:vAlign w:val="center"/>
          </w:tcPr>
          <w:p w:rsidR="00D612C5" w:rsidRPr="000D645D" w:rsidRDefault="00D612C5" w:rsidP="00BC1DAB">
            <w:pPr>
              <w:spacing w:line="320" w:lineRule="exact"/>
              <w:jc w:val="center"/>
              <w:rPr>
                <w:szCs w:val="21"/>
              </w:rPr>
            </w:pPr>
            <w:r w:rsidRPr="000D645D">
              <w:rPr>
                <w:color w:val="000000"/>
                <w:szCs w:val="21"/>
              </w:rPr>
              <w:t>屠宰车间</w:t>
            </w:r>
          </w:p>
        </w:tc>
        <w:tc>
          <w:tcPr>
            <w:tcW w:w="553" w:type="pct"/>
            <w:vAlign w:val="center"/>
          </w:tcPr>
          <w:p w:rsidR="00D612C5" w:rsidRPr="000D645D" w:rsidRDefault="00D612C5" w:rsidP="00BC1DAB">
            <w:pPr>
              <w:spacing w:line="320" w:lineRule="exact"/>
              <w:jc w:val="center"/>
              <w:rPr>
                <w:color w:val="000000"/>
                <w:szCs w:val="21"/>
              </w:rPr>
            </w:pPr>
            <w:r w:rsidRPr="000D645D">
              <w:rPr>
                <w:szCs w:val="21"/>
              </w:rPr>
              <w:t>猪粪</w:t>
            </w:r>
          </w:p>
        </w:tc>
        <w:tc>
          <w:tcPr>
            <w:tcW w:w="1922" w:type="pct"/>
            <w:vAlign w:val="center"/>
          </w:tcPr>
          <w:p w:rsidR="00D612C5" w:rsidRPr="000D645D" w:rsidRDefault="00D612C5" w:rsidP="00BC1DAB">
            <w:pPr>
              <w:spacing w:line="320" w:lineRule="exact"/>
              <w:jc w:val="center"/>
              <w:rPr>
                <w:color w:val="000000"/>
                <w:szCs w:val="21"/>
              </w:rPr>
            </w:pPr>
            <w:r w:rsidRPr="000D645D">
              <w:rPr>
                <w:szCs w:val="21"/>
              </w:rPr>
              <w:t>在厂区进行无害化处理后用于农田施肥</w:t>
            </w:r>
          </w:p>
        </w:tc>
        <w:tc>
          <w:tcPr>
            <w:tcW w:w="1029" w:type="pct"/>
            <w:vAlign w:val="center"/>
          </w:tcPr>
          <w:p w:rsidR="00D612C5" w:rsidRPr="000D645D" w:rsidRDefault="00D612C5" w:rsidP="00BC1DAB">
            <w:pPr>
              <w:spacing w:line="320" w:lineRule="exact"/>
              <w:jc w:val="center"/>
              <w:rPr>
                <w:szCs w:val="21"/>
              </w:rPr>
            </w:pPr>
            <w:r w:rsidRPr="000D645D">
              <w:rPr>
                <w:szCs w:val="21"/>
              </w:rPr>
              <w:t>//</w:t>
            </w:r>
          </w:p>
        </w:tc>
        <w:tc>
          <w:tcPr>
            <w:tcW w:w="639" w:type="pct"/>
            <w:vMerge w:val="restart"/>
            <w:vAlign w:val="center"/>
          </w:tcPr>
          <w:p w:rsidR="00D612C5" w:rsidRPr="000D645D" w:rsidRDefault="00D612C5" w:rsidP="00BC1DAB">
            <w:pPr>
              <w:spacing w:line="320" w:lineRule="exact"/>
              <w:jc w:val="center"/>
              <w:rPr>
                <w:color w:val="000000"/>
                <w:szCs w:val="21"/>
              </w:rPr>
            </w:pPr>
            <w:r>
              <w:rPr>
                <w:rFonts w:hint="eastAsia"/>
                <w:color w:val="000000"/>
                <w:szCs w:val="21"/>
              </w:rPr>
              <w:t>3</w:t>
            </w:r>
            <w:r>
              <w:rPr>
                <w:color w:val="000000"/>
                <w:szCs w:val="21"/>
              </w:rPr>
              <w:t>0</w:t>
            </w:r>
          </w:p>
        </w:tc>
      </w:tr>
      <w:tr w:rsidR="00D612C5" w:rsidRPr="000D645D" w:rsidTr="00D612C5">
        <w:trPr>
          <w:cantSplit/>
          <w:trHeight w:val="397"/>
          <w:jc w:val="center"/>
        </w:trPr>
        <w:tc>
          <w:tcPr>
            <w:tcW w:w="304" w:type="pct"/>
            <w:vMerge/>
            <w:vAlign w:val="center"/>
          </w:tcPr>
          <w:p w:rsidR="00D612C5" w:rsidRPr="000D645D" w:rsidRDefault="00D612C5" w:rsidP="00BC1DAB">
            <w:pPr>
              <w:spacing w:line="320" w:lineRule="exact"/>
              <w:jc w:val="center"/>
              <w:rPr>
                <w:szCs w:val="21"/>
              </w:rPr>
            </w:pPr>
          </w:p>
        </w:tc>
        <w:tc>
          <w:tcPr>
            <w:tcW w:w="553" w:type="pct"/>
            <w:vMerge/>
            <w:vAlign w:val="center"/>
          </w:tcPr>
          <w:p w:rsidR="00D612C5" w:rsidRPr="000D645D" w:rsidRDefault="00D612C5" w:rsidP="00BC1DAB">
            <w:pPr>
              <w:spacing w:line="320" w:lineRule="exact"/>
              <w:jc w:val="center"/>
              <w:rPr>
                <w:szCs w:val="21"/>
              </w:rPr>
            </w:pPr>
          </w:p>
        </w:tc>
        <w:tc>
          <w:tcPr>
            <w:tcW w:w="553" w:type="pct"/>
            <w:vAlign w:val="center"/>
          </w:tcPr>
          <w:p w:rsidR="00D612C5" w:rsidRPr="000D645D" w:rsidRDefault="00D612C5" w:rsidP="00BC1DAB">
            <w:pPr>
              <w:spacing w:line="320" w:lineRule="exact"/>
              <w:jc w:val="center"/>
              <w:rPr>
                <w:color w:val="000000"/>
                <w:szCs w:val="21"/>
              </w:rPr>
            </w:pPr>
            <w:r w:rsidRPr="000D645D">
              <w:rPr>
                <w:szCs w:val="21"/>
              </w:rPr>
              <w:t>猪鬃</w:t>
            </w:r>
          </w:p>
        </w:tc>
        <w:tc>
          <w:tcPr>
            <w:tcW w:w="1922" w:type="pct"/>
            <w:vAlign w:val="center"/>
          </w:tcPr>
          <w:p w:rsidR="00D612C5" w:rsidRPr="000D645D" w:rsidRDefault="00D612C5" w:rsidP="00BC1DAB">
            <w:pPr>
              <w:spacing w:line="320" w:lineRule="exact"/>
              <w:jc w:val="center"/>
              <w:rPr>
                <w:color w:val="000000"/>
                <w:szCs w:val="21"/>
              </w:rPr>
            </w:pPr>
            <w:r w:rsidRPr="000D645D">
              <w:rPr>
                <w:szCs w:val="21"/>
              </w:rPr>
              <w:t>外售综合利用</w:t>
            </w:r>
          </w:p>
        </w:tc>
        <w:tc>
          <w:tcPr>
            <w:tcW w:w="1029" w:type="pct"/>
            <w:vAlign w:val="center"/>
          </w:tcPr>
          <w:p w:rsidR="00D612C5" w:rsidRPr="000D645D" w:rsidRDefault="00D612C5" w:rsidP="00BC1DAB">
            <w:pPr>
              <w:spacing w:line="320" w:lineRule="exact"/>
              <w:jc w:val="center"/>
              <w:rPr>
                <w:szCs w:val="21"/>
              </w:rPr>
            </w:pPr>
            <w:r w:rsidRPr="000D645D">
              <w:rPr>
                <w:szCs w:val="21"/>
              </w:rPr>
              <w:t>//</w:t>
            </w:r>
          </w:p>
        </w:tc>
        <w:tc>
          <w:tcPr>
            <w:tcW w:w="639" w:type="pct"/>
            <w:vMerge/>
            <w:vAlign w:val="center"/>
          </w:tcPr>
          <w:p w:rsidR="00D612C5" w:rsidRPr="000D645D" w:rsidRDefault="00D612C5" w:rsidP="00BC1DAB">
            <w:pPr>
              <w:spacing w:line="320" w:lineRule="exact"/>
              <w:jc w:val="center"/>
              <w:rPr>
                <w:szCs w:val="21"/>
              </w:rPr>
            </w:pPr>
          </w:p>
        </w:tc>
      </w:tr>
      <w:tr w:rsidR="00D612C5" w:rsidRPr="000D645D" w:rsidTr="00D612C5">
        <w:trPr>
          <w:cantSplit/>
          <w:trHeight w:val="397"/>
          <w:jc w:val="center"/>
        </w:trPr>
        <w:tc>
          <w:tcPr>
            <w:tcW w:w="304" w:type="pct"/>
            <w:vMerge/>
            <w:vAlign w:val="center"/>
          </w:tcPr>
          <w:p w:rsidR="00D612C5" w:rsidRPr="000D645D" w:rsidRDefault="00D612C5" w:rsidP="00BC1DAB">
            <w:pPr>
              <w:spacing w:line="320" w:lineRule="exact"/>
              <w:jc w:val="center"/>
              <w:rPr>
                <w:szCs w:val="21"/>
              </w:rPr>
            </w:pPr>
          </w:p>
        </w:tc>
        <w:tc>
          <w:tcPr>
            <w:tcW w:w="553" w:type="pct"/>
            <w:vMerge/>
            <w:vAlign w:val="center"/>
          </w:tcPr>
          <w:p w:rsidR="00D612C5" w:rsidRPr="000D645D" w:rsidRDefault="00D612C5" w:rsidP="00BC1DAB">
            <w:pPr>
              <w:spacing w:line="320" w:lineRule="exact"/>
              <w:jc w:val="center"/>
              <w:rPr>
                <w:szCs w:val="21"/>
              </w:rPr>
            </w:pPr>
          </w:p>
        </w:tc>
        <w:tc>
          <w:tcPr>
            <w:tcW w:w="553" w:type="pct"/>
            <w:vAlign w:val="center"/>
          </w:tcPr>
          <w:p w:rsidR="00D612C5" w:rsidRPr="000D645D" w:rsidRDefault="00D612C5" w:rsidP="00BC1DAB">
            <w:pPr>
              <w:spacing w:line="320" w:lineRule="exact"/>
              <w:jc w:val="center"/>
              <w:rPr>
                <w:color w:val="000000"/>
                <w:szCs w:val="21"/>
              </w:rPr>
            </w:pPr>
            <w:r w:rsidRPr="000D645D">
              <w:rPr>
                <w:szCs w:val="21"/>
              </w:rPr>
              <w:t>检疫不合格肉品</w:t>
            </w:r>
          </w:p>
        </w:tc>
        <w:tc>
          <w:tcPr>
            <w:tcW w:w="1922" w:type="pct"/>
            <w:vAlign w:val="center"/>
          </w:tcPr>
          <w:p w:rsidR="00D612C5" w:rsidRPr="000D645D" w:rsidRDefault="00D612C5" w:rsidP="00BC1DAB">
            <w:pPr>
              <w:spacing w:line="320" w:lineRule="exact"/>
              <w:jc w:val="center"/>
              <w:rPr>
                <w:color w:val="000000"/>
                <w:szCs w:val="21"/>
              </w:rPr>
            </w:pPr>
            <w:r w:rsidRPr="000D645D">
              <w:rPr>
                <w:szCs w:val="21"/>
              </w:rPr>
              <w:t>送往厂区无害化处理间进行无害化处理</w:t>
            </w:r>
          </w:p>
        </w:tc>
        <w:tc>
          <w:tcPr>
            <w:tcW w:w="1029" w:type="pct"/>
            <w:vAlign w:val="center"/>
          </w:tcPr>
          <w:p w:rsidR="00D612C5" w:rsidRPr="000D645D" w:rsidRDefault="00D612C5" w:rsidP="00BC1DAB">
            <w:pPr>
              <w:spacing w:line="320" w:lineRule="exact"/>
              <w:jc w:val="center"/>
              <w:rPr>
                <w:szCs w:val="21"/>
              </w:rPr>
            </w:pPr>
            <w:r w:rsidRPr="000D645D">
              <w:rPr>
                <w:szCs w:val="21"/>
              </w:rPr>
              <w:t>//</w:t>
            </w:r>
          </w:p>
        </w:tc>
        <w:tc>
          <w:tcPr>
            <w:tcW w:w="639" w:type="pct"/>
            <w:vMerge/>
            <w:vAlign w:val="center"/>
          </w:tcPr>
          <w:p w:rsidR="00D612C5" w:rsidRPr="000D645D" w:rsidRDefault="00D612C5" w:rsidP="00BC1DAB">
            <w:pPr>
              <w:spacing w:line="320" w:lineRule="exact"/>
              <w:jc w:val="center"/>
              <w:rPr>
                <w:szCs w:val="21"/>
              </w:rPr>
            </w:pPr>
          </w:p>
        </w:tc>
      </w:tr>
      <w:tr w:rsidR="00D612C5" w:rsidRPr="000D645D" w:rsidTr="00D612C5">
        <w:trPr>
          <w:cantSplit/>
          <w:trHeight w:val="397"/>
          <w:jc w:val="center"/>
        </w:trPr>
        <w:tc>
          <w:tcPr>
            <w:tcW w:w="304" w:type="pct"/>
            <w:vMerge/>
            <w:vAlign w:val="center"/>
          </w:tcPr>
          <w:p w:rsidR="00D612C5" w:rsidRPr="000D645D" w:rsidRDefault="00D612C5" w:rsidP="00BC1DAB">
            <w:pPr>
              <w:spacing w:line="320" w:lineRule="exact"/>
              <w:jc w:val="center"/>
              <w:rPr>
                <w:szCs w:val="21"/>
              </w:rPr>
            </w:pPr>
          </w:p>
        </w:tc>
        <w:tc>
          <w:tcPr>
            <w:tcW w:w="553" w:type="pct"/>
            <w:vAlign w:val="center"/>
          </w:tcPr>
          <w:p w:rsidR="00D612C5" w:rsidRPr="000D645D" w:rsidRDefault="00D612C5" w:rsidP="00BC1DAB">
            <w:pPr>
              <w:spacing w:line="320" w:lineRule="exact"/>
              <w:jc w:val="center"/>
              <w:rPr>
                <w:szCs w:val="21"/>
              </w:rPr>
            </w:pPr>
            <w:r w:rsidRPr="000D645D">
              <w:rPr>
                <w:szCs w:val="21"/>
              </w:rPr>
              <w:t>污水处理站</w:t>
            </w:r>
          </w:p>
        </w:tc>
        <w:tc>
          <w:tcPr>
            <w:tcW w:w="553" w:type="pct"/>
            <w:vAlign w:val="center"/>
          </w:tcPr>
          <w:p w:rsidR="00D612C5" w:rsidRPr="000D645D" w:rsidRDefault="00D612C5" w:rsidP="00BC1DAB">
            <w:pPr>
              <w:spacing w:line="320" w:lineRule="exact"/>
              <w:jc w:val="center"/>
              <w:rPr>
                <w:szCs w:val="21"/>
              </w:rPr>
            </w:pPr>
            <w:r w:rsidRPr="000D645D">
              <w:rPr>
                <w:szCs w:val="21"/>
              </w:rPr>
              <w:t>污泥</w:t>
            </w:r>
          </w:p>
        </w:tc>
        <w:tc>
          <w:tcPr>
            <w:tcW w:w="1922" w:type="pct"/>
            <w:vAlign w:val="center"/>
          </w:tcPr>
          <w:p w:rsidR="00D612C5" w:rsidRPr="000D645D" w:rsidRDefault="00D612C5" w:rsidP="00BC1DAB">
            <w:pPr>
              <w:spacing w:line="320" w:lineRule="exact"/>
              <w:jc w:val="center"/>
              <w:rPr>
                <w:color w:val="000000"/>
                <w:szCs w:val="21"/>
              </w:rPr>
            </w:pPr>
            <w:r w:rsidRPr="000D645D">
              <w:rPr>
                <w:szCs w:val="21"/>
              </w:rPr>
              <w:t>无害化处理后用于农田施肥</w:t>
            </w:r>
          </w:p>
        </w:tc>
        <w:tc>
          <w:tcPr>
            <w:tcW w:w="1029" w:type="pct"/>
            <w:vAlign w:val="center"/>
          </w:tcPr>
          <w:p w:rsidR="00D612C5" w:rsidRPr="000D645D" w:rsidRDefault="00D612C5" w:rsidP="00BC1DAB">
            <w:pPr>
              <w:spacing w:line="320" w:lineRule="exact"/>
              <w:jc w:val="center"/>
              <w:rPr>
                <w:szCs w:val="21"/>
              </w:rPr>
            </w:pPr>
            <w:r w:rsidRPr="000D645D">
              <w:rPr>
                <w:szCs w:val="21"/>
              </w:rPr>
              <w:t>//</w:t>
            </w:r>
          </w:p>
        </w:tc>
        <w:tc>
          <w:tcPr>
            <w:tcW w:w="639" w:type="pct"/>
            <w:vMerge/>
            <w:vAlign w:val="center"/>
          </w:tcPr>
          <w:p w:rsidR="00D612C5" w:rsidRPr="000D645D" w:rsidRDefault="00D612C5" w:rsidP="00BC1DAB">
            <w:pPr>
              <w:spacing w:line="320" w:lineRule="exact"/>
              <w:jc w:val="center"/>
              <w:rPr>
                <w:szCs w:val="21"/>
              </w:rPr>
            </w:pPr>
          </w:p>
        </w:tc>
      </w:tr>
      <w:tr w:rsidR="001140F9" w:rsidRPr="000D645D" w:rsidTr="00D612C5">
        <w:trPr>
          <w:cantSplit/>
          <w:trHeight w:val="397"/>
          <w:jc w:val="center"/>
        </w:trPr>
        <w:tc>
          <w:tcPr>
            <w:tcW w:w="304" w:type="pct"/>
            <w:vAlign w:val="center"/>
          </w:tcPr>
          <w:p w:rsidR="001140F9" w:rsidRPr="000D645D" w:rsidRDefault="00D612C5" w:rsidP="00BC1DAB">
            <w:pPr>
              <w:spacing w:line="320" w:lineRule="exact"/>
              <w:jc w:val="center"/>
              <w:rPr>
                <w:szCs w:val="21"/>
              </w:rPr>
            </w:pPr>
            <w:r>
              <w:rPr>
                <w:rFonts w:hint="eastAsia"/>
                <w:szCs w:val="21"/>
              </w:rPr>
              <w:t>噪声</w:t>
            </w:r>
          </w:p>
        </w:tc>
        <w:tc>
          <w:tcPr>
            <w:tcW w:w="553" w:type="pct"/>
            <w:vAlign w:val="center"/>
          </w:tcPr>
          <w:p w:rsidR="001140F9" w:rsidRPr="000D645D" w:rsidRDefault="001140F9" w:rsidP="00BC1DAB">
            <w:pPr>
              <w:spacing w:line="320" w:lineRule="exact"/>
              <w:jc w:val="center"/>
              <w:rPr>
                <w:szCs w:val="21"/>
              </w:rPr>
            </w:pPr>
            <w:r w:rsidRPr="000D645D">
              <w:rPr>
                <w:szCs w:val="21"/>
              </w:rPr>
              <w:t>泵、风机等设备</w:t>
            </w:r>
          </w:p>
        </w:tc>
        <w:tc>
          <w:tcPr>
            <w:tcW w:w="553" w:type="pct"/>
            <w:vAlign w:val="center"/>
          </w:tcPr>
          <w:p w:rsidR="001140F9" w:rsidRPr="000D645D" w:rsidRDefault="001140F9" w:rsidP="00BC1DAB">
            <w:pPr>
              <w:spacing w:line="320" w:lineRule="exact"/>
              <w:jc w:val="center"/>
              <w:rPr>
                <w:szCs w:val="21"/>
              </w:rPr>
            </w:pPr>
            <w:r w:rsidRPr="000D645D">
              <w:rPr>
                <w:szCs w:val="21"/>
              </w:rPr>
              <w:t>噪声</w:t>
            </w:r>
          </w:p>
        </w:tc>
        <w:tc>
          <w:tcPr>
            <w:tcW w:w="1922" w:type="pct"/>
            <w:vAlign w:val="center"/>
          </w:tcPr>
          <w:p w:rsidR="001140F9" w:rsidRPr="000D645D" w:rsidRDefault="001140F9" w:rsidP="00BC1DAB">
            <w:pPr>
              <w:spacing w:line="320" w:lineRule="exact"/>
              <w:jc w:val="center"/>
              <w:rPr>
                <w:szCs w:val="21"/>
              </w:rPr>
            </w:pPr>
            <w:r w:rsidRPr="000D645D">
              <w:rPr>
                <w:bCs/>
                <w:szCs w:val="21"/>
              </w:rPr>
              <w:t>选用低噪声设备，对高噪声设备尽量集中在车间内，采用基础减震，厂界种植高大乔木，降噪吸声</w:t>
            </w:r>
          </w:p>
        </w:tc>
        <w:tc>
          <w:tcPr>
            <w:tcW w:w="1029" w:type="pct"/>
            <w:vAlign w:val="center"/>
          </w:tcPr>
          <w:p w:rsidR="001140F9" w:rsidRPr="000D645D" w:rsidRDefault="001140F9" w:rsidP="00BC1DAB">
            <w:pPr>
              <w:spacing w:line="320" w:lineRule="exact"/>
              <w:jc w:val="center"/>
              <w:rPr>
                <w:szCs w:val="21"/>
              </w:rPr>
            </w:pPr>
            <w:r w:rsidRPr="000D645D">
              <w:rPr>
                <w:szCs w:val="21"/>
              </w:rPr>
              <w:t>//</w:t>
            </w:r>
          </w:p>
        </w:tc>
        <w:tc>
          <w:tcPr>
            <w:tcW w:w="639" w:type="pct"/>
            <w:vAlign w:val="center"/>
          </w:tcPr>
          <w:p w:rsidR="001140F9" w:rsidRPr="000D645D" w:rsidRDefault="00D612C5" w:rsidP="00BC1DAB">
            <w:pPr>
              <w:spacing w:line="320" w:lineRule="exact"/>
              <w:jc w:val="center"/>
              <w:rPr>
                <w:szCs w:val="21"/>
              </w:rPr>
            </w:pPr>
            <w:r>
              <w:rPr>
                <w:szCs w:val="21"/>
              </w:rPr>
              <w:t>10</w:t>
            </w:r>
          </w:p>
        </w:tc>
      </w:tr>
      <w:tr w:rsidR="00D612C5" w:rsidRPr="000D645D" w:rsidTr="00D612C5">
        <w:trPr>
          <w:cantSplit/>
          <w:trHeight w:val="397"/>
          <w:jc w:val="center"/>
        </w:trPr>
        <w:tc>
          <w:tcPr>
            <w:tcW w:w="304" w:type="pct"/>
            <w:vAlign w:val="center"/>
          </w:tcPr>
          <w:p w:rsidR="00D612C5" w:rsidRPr="000D645D" w:rsidRDefault="00D612C5" w:rsidP="00BC1DAB">
            <w:pPr>
              <w:spacing w:line="320" w:lineRule="exact"/>
              <w:jc w:val="center"/>
              <w:rPr>
                <w:szCs w:val="21"/>
              </w:rPr>
            </w:pPr>
            <w:r>
              <w:rPr>
                <w:rFonts w:hint="eastAsia"/>
                <w:szCs w:val="21"/>
              </w:rPr>
              <w:t>其他</w:t>
            </w:r>
          </w:p>
        </w:tc>
        <w:tc>
          <w:tcPr>
            <w:tcW w:w="1106" w:type="pct"/>
            <w:gridSpan w:val="2"/>
            <w:vAlign w:val="center"/>
          </w:tcPr>
          <w:p w:rsidR="00D612C5" w:rsidRPr="000D645D" w:rsidRDefault="00D612C5" w:rsidP="00BC1DAB">
            <w:pPr>
              <w:spacing w:line="320" w:lineRule="exact"/>
              <w:jc w:val="center"/>
              <w:rPr>
                <w:szCs w:val="21"/>
              </w:rPr>
            </w:pPr>
            <w:r>
              <w:rPr>
                <w:rFonts w:hint="eastAsia"/>
                <w:szCs w:val="21"/>
              </w:rPr>
              <w:t>厂区绿化及防渗</w:t>
            </w:r>
          </w:p>
        </w:tc>
        <w:tc>
          <w:tcPr>
            <w:tcW w:w="1922" w:type="pct"/>
            <w:vAlign w:val="center"/>
          </w:tcPr>
          <w:p w:rsidR="00D612C5" w:rsidRPr="000D645D" w:rsidRDefault="00D612C5" w:rsidP="00BC1DAB">
            <w:pPr>
              <w:spacing w:line="320" w:lineRule="exact"/>
              <w:jc w:val="center"/>
              <w:rPr>
                <w:bCs/>
                <w:szCs w:val="21"/>
              </w:rPr>
            </w:pPr>
          </w:p>
        </w:tc>
        <w:tc>
          <w:tcPr>
            <w:tcW w:w="1029" w:type="pct"/>
            <w:vAlign w:val="center"/>
          </w:tcPr>
          <w:p w:rsidR="00D612C5" w:rsidRPr="000D645D" w:rsidRDefault="00D612C5" w:rsidP="00BC1DAB">
            <w:pPr>
              <w:spacing w:line="320" w:lineRule="exact"/>
              <w:jc w:val="center"/>
              <w:rPr>
                <w:szCs w:val="21"/>
              </w:rPr>
            </w:pPr>
          </w:p>
        </w:tc>
        <w:tc>
          <w:tcPr>
            <w:tcW w:w="639" w:type="pct"/>
            <w:vAlign w:val="center"/>
          </w:tcPr>
          <w:p w:rsidR="00D612C5" w:rsidRDefault="00D612C5" w:rsidP="00BC1DAB">
            <w:pPr>
              <w:spacing w:line="320" w:lineRule="exact"/>
              <w:jc w:val="center"/>
              <w:rPr>
                <w:szCs w:val="21"/>
              </w:rPr>
            </w:pPr>
            <w:r>
              <w:rPr>
                <w:rFonts w:hint="eastAsia"/>
                <w:szCs w:val="21"/>
              </w:rPr>
              <w:t>5</w:t>
            </w:r>
          </w:p>
        </w:tc>
      </w:tr>
      <w:tr w:rsidR="00D612C5" w:rsidRPr="000D645D" w:rsidTr="00D612C5">
        <w:trPr>
          <w:cantSplit/>
          <w:trHeight w:val="397"/>
          <w:jc w:val="center"/>
        </w:trPr>
        <w:tc>
          <w:tcPr>
            <w:tcW w:w="1410" w:type="pct"/>
            <w:gridSpan w:val="3"/>
            <w:vAlign w:val="center"/>
          </w:tcPr>
          <w:p w:rsidR="00D612C5" w:rsidRPr="000D645D" w:rsidRDefault="00D612C5" w:rsidP="00BC1DAB">
            <w:pPr>
              <w:spacing w:line="320" w:lineRule="exact"/>
              <w:jc w:val="center"/>
              <w:rPr>
                <w:szCs w:val="21"/>
              </w:rPr>
            </w:pPr>
            <w:r>
              <w:rPr>
                <w:rFonts w:hint="eastAsia"/>
                <w:szCs w:val="21"/>
              </w:rPr>
              <w:t>环保总投资</w:t>
            </w:r>
          </w:p>
        </w:tc>
        <w:tc>
          <w:tcPr>
            <w:tcW w:w="1922" w:type="pct"/>
            <w:vAlign w:val="center"/>
          </w:tcPr>
          <w:p w:rsidR="00D612C5" w:rsidRPr="000D645D" w:rsidRDefault="00D612C5" w:rsidP="00BC1DAB">
            <w:pPr>
              <w:spacing w:line="320" w:lineRule="exact"/>
              <w:jc w:val="center"/>
              <w:rPr>
                <w:bCs/>
                <w:szCs w:val="21"/>
              </w:rPr>
            </w:pPr>
          </w:p>
        </w:tc>
        <w:tc>
          <w:tcPr>
            <w:tcW w:w="1029" w:type="pct"/>
            <w:vAlign w:val="center"/>
          </w:tcPr>
          <w:p w:rsidR="00D612C5" w:rsidRPr="000D645D" w:rsidRDefault="00D612C5" w:rsidP="00BC1DAB">
            <w:pPr>
              <w:spacing w:line="320" w:lineRule="exact"/>
              <w:jc w:val="center"/>
              <w:rPr>
                <w:szCs w:val="21"/>
              </w:rPr>
            </w:pPr>
          </w:p>
        </w:tc>
        <w:tc>
          <w:tcPr>
            <w:tcW w:w="639" w:type="pct"/>
            <w:vAlign w:val="center"/>
          </w:tcPr>
          <w:p w:rsidR="00D612C5" w:rsidRDefault="00D612C5" w:rsidP="00BC1DAB">
            <w:pPr>
              <w:spacing w:line="320" w:lineRule="exact"/>
              <w:jc w:val="center"/>
              <w:rPr>
                <w:szCs w:val="21"/>
              </w:rPr>
            </w:pPr>
            <w:r>
              <w:rPr>
                <w:szCs w:val="21"/>
              </w:rPr>
              <w:t>2</w:t>
            </w:r>
            <w:r w:rsidR="00B53DBC">
              <w:rPr>
                <w:szCs w:val="21"/>
              </w:rPr>
              <w:t>0</w:t>
            </w:r>
            <w:r>
              <w:rPr>
                <w:szCs w:val="21"/>
              </w:rPr>
              <w:t>0</w:t>
            </w:r>
          </w:p>
        </w:tc>
      </w:tr>
    </w:tbl>
    <w:p w:rsidR="00D612C5" w:rsidRPr="00745ABC" w:rsidRDefault="00D612C5" w:rsidP="00D612C5">
      <w:pPr>
        <w:pStyle w:val="2"/>
        <w:spacing w:before="0" w:after="0" w:line="500" w:lineRule="exact"/>
        <w:ind w:firstLineChars="200" w:firstLine="562"/>
        <w:rPr>
          <w:rFonts w:ascii="Times New Roman" w:eastAsia="宋体" w:hAnsi="Times New Roman"/>
          <w:sz w:val="28"/>
          <w:szCs w:val="28"/>
        </w:rPr>
      </w:pPr>
      <w:bookmarkStart w:id="171" w:name="_Toc13844431"/>
      <w:r w:rsidRPr="00745ABC">
        <w:rPr>
          <w:rFonts w:ascii="Times New Roman" w:eastAsia="宋体" w:hAnsi="Times New Roman"/>
          <w:sz w:val="28"/>
          <w:szCs w:val="28"/>
        </w:rPr>
        <w:t xml:space="preserve">7.3 </w:t>
      </w:r>
      <w:r w:rsidRPr="00745ABC">
        <w:rPr>
          <w:rFonts w:ascii="Times New Roman" w:eastAsia="宋体" w:hAnsi="Times New Roman"/>
          <w:sz w:val="28"/>
          <w:szCs w:val="28"/>
        </w:rPr>
        <w:t>环境经济损益分析</w:t>
      </w:r>
      <w:bookmarkEnd w:id="171"/>
    </w:p>
    <w:p w:rsidR="00D612C5" w:rsidRPr="00745ABC" w:rsidRDefault="00D612C5" w:rsidP="00D612C5">
      <w:pPr>
        <w:pStyle w:val="3"/>
        <w:spacing w:before="0" w:after="0" w:line="500" w:lineRule="exact"/>
        <w:ind w:firstLineChars="200" w:firstLine="482"/>
        <w:rPr>
          <w:sz w:val="24"/>
          <w:szCs w:val="24"/>
        </w:rPr>
      </w:pPr>
      <w:bookmarkStart w:id="172" w:name="_Toc477159481"/>
      <w:bookmarkStart w:id="173" w:name="_Toc477187510"/>
      <w:bookmarkStart w:id="174" w:name="_Toc477242597"/>
      <w:bookmarkStart w:id="175" w:name="_Toc503561845"/>
      <w:bookmarkStart w:id="176" w:name="_Toc527363066"/>
      <w:bookmarkStart w:id="177" w:name="_Toc13844432"/>
      <w:r w:rsidRPr="00745ABC">
        <w:rPr>
          <w:sz w:val="24"/>
          <w:szCs w:val="24"/>
        </w:rPr>
        <w:t xml:space="preserve">7.3.1 </w:t>
      </w:r>
      <w:r w:rsidRPr="00745ABC">
        <w:rPr>
          <w:sz w:val="24"/>
          <w:szCs w:val="24"/>
        </w:rPr>
        <w:t>环境保护费用的确定与计算</w:t>
      </w:r>
      <w:bookmarkEnd w:id="172"/>
      <w:bookmarkEnd w:id="173"/>
      <w:bookmarkEnd w:id="174"/>
      <w:bookmarkEnd w:id="175"/>
      <w:bookmarkEnd w:id="176"/>
      <w:bookmarkEnd w:id="177"/>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治理费用计算公式如下：</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C</w:t>
      </w:r>
      <w:r w:rsidRPr="00745ABC">
        <w:rPr>
          <w:rFonts w:ascii="Times New Roman" w:hAnsi="Times New Roman" w:cs="Times New Roman"/>
          <w:sz w:val="24"/>
          <w:szCs w:val="24"/>
          <w:vertAlign w:val="subscript"/>
        </w:rPr>
        <w:t>1</w:t>
      </w:r>
      <w:r w:rsidRPr="00745ABC">
        <w:rPr>
          <w:rFonts w:ascii="Times New Roman" w:hAnsi="Times New Roman" w:cs="Times New Roman"/>
          <w:sz w:val="24"/>
          <w:szCs w:val="24"/>
        </w:rPr>
        <w:t>=C</w:t>
      </w:r>
      <w:r w:rsidRPr="00745ABC">
        <w:rPr>
          <w:rFonts w:ascii="Times New Roman" w:hAnsi="Times New Roman" w:cs="Times New Roman"/>
          <w:sz w:val="24"/>
          <w:szCs w:val="24"/>
          <w:vertAlign w:val="subscript"/>
        </w:rPr>
        <w:t>1-1</w:t>
      </w:r>
      <w:r w:rsidRPr="00745ABC">
        <w:rPr>
          <w:rFonts w:ascii="Times New Roman" w:hAnsi="Times New Roman" w:cs="Times New Roman"/>
          <w:sz w:val="24"/>
          <w:szCs w:val="24"/>
        </w:rPr>
        <w:t>/n+C</w:t>
      </w:r>
      <w:r w:rsidRPr="00745ABC">
        <w:rPr>
          <w:rFonts w:ascii="Times New Roman" w:hAnsi="Times New Roman" w:cs="Times New Roman"/>
          <w:sz w:val="24"/>
          <w:szCs w:val="24"/>
          <w:vertAlign w:val="subscript"/>
        </w:rPr>
        <w:t>1-2</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式中</w:t>
      </w:r>
      <w:r w:rsidRPr="00745ABC">
        <w:rPr>
          <w:rFonts w:ascii="Times New Roman" w:hAnsi="Times New Roman" w:cs="Times New Roman"/>
          <w:sz w:val="24"/>
          <w:szCs w:val="24"/>
        </w:rPr>
        <w:t>:C</w:t>
      </w:r>
      <w:r w:rsidRPr="00745ABC">
        <w:rPr>
          <w:rFonts w:ascii="Times New Roman" w:hAnsi="Times New Roman" w:cs="Times New Roman"/>
          <w:sz w:val="24"/>
          <w:szCs w:val="24"/>
          <w:vertAlign w:val="subscript"/>
        </w:rPr>
        <w:t>1-1</w:t>
      </w:r>
      <w:r w:rsidRPr="00745ABC">
        <w:rPr>
          <w:rFonts w:ascii="Times New Roman" w:hAnsi="Times New Roman" w:cs="Times New Roman"/>
          <w:sz w:val="24"/>
          <w:szCs w:val="24"/>
        </w:rPr>
        <w:t>—</w:t>
      </w:r>
      <w:r w:rsidRPr="00745ABC">
        <w:rPr>
          <w:rFonts w:ascii="Times New Roman" w:hAnsi="Times New Roman" w:cs="Times New Roman"/>
          <w:sz w:val="24"/>
          <w:szCs w:val="24"/>
        </w:rPr>
        <w:t>环保投资，为</w:t>
      </w:r>
      <w:r w:rsidRPr="00745ABC">
        <w:rPr>
          <w:rFonts w:ascii="Times New Roman" w:hAnsi="Times New Roman" w:cs="Times New Roman"/>
          <w:sz w:val="24"/>
          <w:szCs w:val="24"/>
        </w:rPr>
        <w:t>2</w:t>
      </w:r>
      <w:r w:rsidR="00B53DBC">
        <w:rPr>
          <w:rFonts w:ascii="Times New Roman" w:hAnsi="Times New Roman" w:cs="Times New Roman"/>
          <w:sz w:val="24"/>
          <w:szCs w:val="24"/>
        </w:rPr>
        <w:t>0</w:t>
      </w:r>
      <w:r>
        <w:rPr>
          <w:rFonts w:ascii="Times New Roman" w:hAnsi="Times New Roman" w:cs="Times New Roman"/>
          <w:sz w:val="24"/>
          <w:szCs w:val="24"/>
        </w:rPr>
        <w:t>0</w:t>
      </w:r>
      <w:r w:rsidRPr="00745ABC">
        <w:rPr>
          <w:rFonts w:ascii="Times New Roman" w:hAnsi="Times New Roman" w:cs="Times New Roman"/>
          <w:sz w:val="24"/>
          <w:szCs w:val="24"/>
        </w:rPr>
        <w:t>万元</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 xml:space="preserve">     C</w:t>
      </w:r>
      <w:r w:rsidRPr="00745ABC">
        <w:rPr>
          <w:rFonts w:ascii="Times New Roman" w:hAnsi="Times New Roman" w:cs="Times New Roman"/>
          <w:sz w:val="24"/>
          <w:szCs w:val="24"/>
          <w:vertAlign w:val="subscript"/>
        </w:rPr>
        <w:t>1-2</w:t>
      </w:r>
      <w:r w:rsidRPr="00745ABC">
        <w:rPr>
          <w:rFonts w:ascii="Times New Roman" w:hAnsi="Times New Roman" w:cs="Times New Roman"/>
          <w:sz w:val="24"/>
          <w:szCs w:val="24"/>
        </w:rPr>
        <w:t>—</w:t>
      </w:r>
      <w:r w:rsidRPr="00745ABC">
        <w:rPr>
          <w:rFonts w:ascii="Times New Roman" w:hAnsi="Times New Roman" w:cs="Times New Roman"/>
          <w:sz w:val="24"/>
          <w:szCs w:val="24"/>
        </w:rPr>
        <w:t>运行费用，取</w:t>
      </w:r>
      <w:r w:rsidRPr="00745ABC">
        <w:rPr>
          <w:rFonts w:ascii="Times New Roman" w:hAnsi="Times New Roman" w:cs="Times New Roman"/>
          <w:sz w:val="24"/>
          <w:szCs w:val="24"/>
        </w:rPr>
        <w:t>C</w:t>
      </w:r>
      <w:r w:rsidRPr="00745ABC">
        <w:rPr>
          <w:rFonts w:ascii="Times New Roman" w:hAnsi="Times New Roman" w:cs="Times New Roman"/>
          <w:sz w:val="24"/>
          <w:szCs w:val="24"/>
          <w:vertAlign w:val="subscript"/>
        </w:rPr>
        <w:t>1-1</w:t>
      </w:r>
      <w:r w:rsidRPr="00745ABC">
        <w:rPr>
          <w:rFonts w:ascii="Times New Roman" w:hAnsi="Times New Roman" w:cs="Times New Roman"/>
          <w:sz w:val="24"/>
          <w:szCs w:val="24"/>
        </w:rPr>
        <w:t>的</w:t>
      </w:r>
      <w:r w:rsidRPr="00745ABC">
        <w:rPr>
          <w:rFonts w:ascii="Times New Roman" w:hAnsi="Times New Roman" w:cs="Times New Roman"/>
          <w:sz w:val="24"/>
          <w:szCs w:val="24"/>
        </w:rPr>
        <w:t>15%</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 xml:space="preserve">     n—</w:t>
      </w:r>
      <w:r w:rsidRPr="00745ABC">
        <w:rPr>
          <w:rFonts w:ascii="Times New Roman" w:hAnsi="Times New Roman" w:cs="Times New Roman"/>
          <w:sz w:val="24"/>
          <w:szCs w:val="24"/>
        </w:rPr>
        <w:t>设备折旧年限，取</w:t>
      </w:r>
      <w:r w:rsidRPr="00745ABC">
        <w:rPr>
          <w:rFonts w:ascii="Times New Roman" w:hAnsi="Times New Roman" w:cs="Times New Roman"/>
          <w:sz w:val="24"/>
          <w:szCs w:val="24"/>
        </w:rPr>
        <w:t>n=</w:t>
      </w:r>
      <w:r>
        <w:rPr>
          <w:rFonts w:ascii="Times New Roman" w:hAnsi="Times New Roman" w:cs="Times New Roman"/>
          <w:sz w:val="24"/>
          <w:szCs w:val="24"/>
        </w:rPr>
        <w:t>20</w:t>
      </w:r>
      <w:r w:rsidRPr="00745ABC">
        <w:rPr>
          <w:rFonts w:ascii="Times New Roman" w:hAnsi="Times New Roman" w:cs="Times New Roman"/>
          <w:sz w:val="24"/>
          <w:szCs w:val="24"/>
        </w:rPr>
        <w:t>年</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由上式计算出本工程环保治理费用</w:t>
      </w:r>
      <w:r w:rsidRPr="00745ABC">
        <w:rPr>
          <w:rFonts w:ascii="Times New Roman" w:hAnsi="Times New Roman" w:cs="Times New Roman"/>
          <w:sz w:val="24"/>
          <w:szCs w:val="24"/>
        </w:rPr>
        <w:t>C</w:t>
      </w:r>
      <w:r>
        <w:rPr>
          <w:rFonts w:ascii="Times New Roman" w:hAnsi="Times New Roman" w:cs="Times New Roman"/>
          <w:sz w:val="24"/>
          <w:szCs w:val="24"/>
          <w:vertAlign w:val="subscript"/>
        </w:rPr>
        <w:t>1</w:t>
      </w:r>
      <w:r w:rsidRPr="00745ABC">
        <w:rPr>
          <w:rFonts w:ascii="Times New Roman" w:hAnsi="Times New Roman" w:cs="Times New Roman"/>
          <w:sz w:val="24"/>
          <w:szCs w:val="24"/>
        </w:rPr>
        <w:t>为</w:t>
      </w:r>
      <w:r>
        <w:rPr>
          <w:rFonts w:ascii="Times New Roman" w:hAnsi="Times New Roman" w:cs="Times New Roman"/>
          <w:sz w:val="24"/>
          <w:szCs w:val="24"/>
        </w:rPr>
        <w:t>4</w:t>
      </w:r>
      <w:r w:rsidR="00B53DBC">
        <w:rPr>
          <w:rFonts w:ascii="Times New Roman" w:hAnsi="Times New Roman" w:cs="Times New Roman"/>
          <w:sz w:val="24"/>
          <w:szCs w:val="24"/>
        </w:rPr>
        <w:t>0</w:t>
      </w:r>
      <w:r w:rsidRPr="00745ABC">
        <w:rPr>
          <w:rFonts w:ascii="Times New Roman" w:hAnsi="Times New Roman" w:cs="Times New Roman"/>
          <w:sz w:val="24"/>
          <w:szCs w:val="24"/>
        </w:rPr>
        <w:t>万元</w:t>
      </w:r>
      <w:r w:rsidRPr="00745ABC">
        <w:rPr>
          <w:rFonts w:ascii="Times New Roman" w:hAnsi="Times New Roman" w:cs="Times New Roman"/>
          <w:sz w:val="24"/>
          <w:szCs w:val="24"/>
        </w:rPr>
        <w:t>/</w:t>
      </w:r>
      <w:r w:rsidRPr="00745ABC">
        <w:rPr>
          <w:rFonts w:ascii="Times New Roman" w:hAnsi="Times New Roman" w:cs="Times New Roman"/>
          <w:sz w:val="24"/>
          <w:szCs w:val="24"/>
        </w:rPr>
        <w:t>年。</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lastRenderedPageBreak/>
        <w:t>辅助费用计算公式如下</w:t>
      </w:r>
      <w:r>
        <w:rPr>
          <w:rFonts w:ascii="Times New Roman" w:hAnsi="Times New Roman" w:cs="Times New Roman" w:hint="eastAsia"/>
          <w:sz w:val="24"/>
          <w:szCs w:val="24"/>
        </w:rPr>
        <w:t>：</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C</w:t>
      </w:r>
      <w:r w:rsidRPr="00745ABC">
        <w:rPr>
          <w:rFonts w:ascii="Times New Roman" w:hAnsi="Times New Roman" w:cs="Times New Roman"/>
          <w:sz w:val="24"/>
          <w:szCs w:val="24"/>
          <w:vertAlign w:val="subscript"/>
        </w:rPr>
        <w:t>2</w:t>
      </w:r>
      <w:r w:rsidRPr="00745ABC">
        <w:rPr>
          <w:rFonts w:ascii="Times New Roman" w:hAnsi="Times New Roman" w:cs="Times New Roman"/>
          <w:sz w:val="24"/>
          <w:szCs w:val="24"/>
        </w:rPr>
        <w:t>=U+V+W</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式中</w:t>
      </w:r>
      <w:r w:rsidRPr="00745ABC">
        <w:rPr>
          <w:rFonts w:ascii="Times New Roman" w:hAnsi="Times New Roman" w:cs="Times New Roman"/>
          <w:sz w:val="24"/>
          <w:szCs w:val="24"/>
        </w:rPr>
        <w:t>:U—</w:t>
      </w:r>
      <w:r w:rsidRPr="00745ABC">
        <w:rPr>
          <w:rFonts w:ascii="Times New Roman" w:hAnsi="Times New Roman" w:cs="Times New Roman"/>
          <w:sz w:val="24"/>
          <w:szCs w:val="24"/>
        </w:rPr>
        <w:t>管理费用，取</w:t>
      </w:r>
      <w:r w:rsidRPr="00745ABC">
        <w:rPr>
          <w:rFonts w:ascii="Times New Roman" w:hAnsi="Times New Roman" w:cs="Times New Roman"/>
          <w:sz w:val="24"/>
          <w:szCs w:val="24"/>
        </w:rPr>
        <w:t>1.5</w:t>
      </w:r>
      <w:r w:rsidRPr="00745ABC">
        <w:rPr>
          <w:rFonts w:ascii="Times New Roman" w:hAnsi="Times New Roman" w:cs="Times New Roman"/>
          <w:sz w:val="24"/>
          <w:szCs w:val="24"/>
        </w:rPr>
        <w:t>万元</w:t>
      </w:r>
      <w:r w:rsidRPr="00745ABC">
        <w:rPr>
          <w:rFonts w:ascii="Times New Roman" w:hAnsi="Times New Roman" w:cs="Times New Roman"/>
          <w:sz w:val="24"/>
          <w:szCs w:val="24"/>
        </w:rPr>
        <w:t>/</w:t>
      </w:r>
      <w:r w:rsidRPr="00745ABC">
        <w:rPr>
          <w:rFonts w:ascii="Times New Roman" w:hAnsi="Times New Roman" w:cs="Times New Roman"/>
          <w:sz w:val="24"/>
          <w:szCs w:val="24"/>
        </w:rPr>
        <w:t>年</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 xml:space="preserve">     V—</w:t>
      </w:r>
      <w:r w:rsidRPr="00745ABC">
        <w:rPr>
          <w:rFonts w:ascii="Times New Roman" w:hAnsi="Times New Roman" w:cs="Times New Roman"/>
          <w:sz w:val="24"/>
          <w:szCs w:val="24"/>
        </w:rPr>
        <w:t>科研、咨询、学术交流费用，取</w:t>
      </w:r>
      <w:r w:rsidRPr="00745ABC">
        <w:rPr>
          <w:rFonts w:ascii="Times New Roman" w:hAnsi="Times New Roman" w:cs="Times New Roman"/>
          <w:sz w:val="24"/>
          <w:szCs w:val="24"/>
        </w:rPr>
        <w:t>1.5</w:t>
      </w:r>
      <w:r w:rsidRPr="00745ABC">
        <w:rPr>
          <w:rFonts w:ascii="Times New Roman" w:hAnsi="Times New Roman" w:cs="Times New Roman"/>
          <w:sz w:val="24"/>
          <w:szCs w:val="24"/>
        </w:rPr>
        <w:t>万元</w:t>
      </w:r>
      <w:r w:rsidRPr="00745ABC">
        <w:rPr>
          <w:rFonts w:ascii="Times New Roman" w:hAnsi="Times New Roman" w:cs="Times New Roman"/>
          <w:sz w:val="24"/>
          <w:szCs w:val="24"/>
        </w:rPr>
        <w:t>/</w:t>
      </w:r>
      <w:r w:rsidRPr="00745ABC">
        <w:rPr>
          <w:rFonts w:ascii="Times New Roman" w:hAnsi="Times New Roman" w:cs="Times New Roman"/>
          <w:sz w:val="24"/>
          <w:szCs w:val="24"/>
        </w:rPr>
        <w:t>年</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 xml:space="preserve">     W—</w:t>
      </w:r>
      <w:r w:rsidRPr="00745ABC">
        <w:rPr>
          <w:rFonts w:ascii="Times New Roman" w:hAnsi="Times New Roman" w:cs="Times New Roman"/>
          <w:sz w:val="24"/>
          <w:szCs w:val="24"/>
        </w:rPr>
        <w:t>准备和执行环保政策的费用，取</w:t>
      </w:r>
      <w:r w:rsidRPr="00745ABC">
        <w:rPr>
          <w:rFonts w:ascii="Times New Roman" w:hAnsi="Times New Roman" w:cs="Times New Roman"/>
          <w:sz w:val="24"/>
          <w:szCs w:val="24"/>
        </w:rPr>
        <w:t>0.5</w:t>
      </w:r>
      <w:r w:rsidRPr="00745ABC">
        <w:rPr>
          <w:rFonts w:ascii="Times New Roman" w:hAnsi="Times New Roman" w:cs="Times New Roman"/>
          <w:sz w:val="24"/>
          <w:szCs w:val="24"/>
        </w:rPr>
        <w:t>万元</w:t>
      </w:r>
      <w:r w:rsidRPr="00745ABC">
        <w:rPr>
          <w:rFonts w:ascii="Times New Roman" w:hAnsi="Times New Roman" w:cs="Times New Roman"/>
          <w:sz w:val="24"/>
          <w:szCs w:val="24"/>
        </w:rPr>
        <w:t>/</w:t>
      </w:r>
      <w:r w:rsidRPr="00745ABC">
        <w:rPr>
          <w:rFonts w:ascii="Times New Roman" w:hAnsi="Times New Roman" w:cs="Times New Roman"/>
          <w:sz w:val="24"/>
          <w:szCs w:val="24"/>
        </w:rPr>
        <w:t>年</w:t>
      </w:r>
    </w:p>
    <w:p w:rsidR="00D612C5" w:rsidRPr="00745ABC" w:rsidRDefault="00D612C5" w:rsidP="00D612C5">
      <w:pPr>
        <w:pStyle w:val="af5"/>
        <w:spacing w:line="500" w:lineRule="exact"/>
        <w:ind w:firstLine="560"/>
        <w:rPr>
          <w:rFonts w:ascii="Times New Roman" w:hAnsi="Times New Roman" w:cs="Times New Roman"/>
          <w:sz w:val="24"/>
          <w:szCs w:val="24"/>
        </w:rPr>
      </w:pPr>
      <w:r w:rsidRPr="00745ABC">
        <w:rPr>
          <w:rFonts w:ascii="Times New Roman" w:hAnsi="Times New Roman" w:cs="Times New Roman"/>
          <w:sz w:val="24"/>
          <w:szCs w:val="24"/>
        </w:rPr>
        <w:t>由上式计算出辅助费用</w:t>
      </w:r>
      <w:r w:rsidRPr="00745ABC">
        <w:rPr>
          <w:rFonts w:ascii="Times New Roman" w:hAnsi="Times New Roman" w:cs="Times New Roman"/>
          <w:sz w:val="24"/>
          <w:szCs w:val="24"/>
        </w:rPr>
        <w:t>C</w:t>
      </w:r>
      <w:r w:rsidRPr="00745ABC">
        <w:rPr>
          <w:rFonts w:ascii="Times New Roman" w:hAnsi="Times New Roman" w:cs="Times New Roman"/>
          <w:sz w:val="24"/>
          <w:szCs w:val="24"/>
          <w:vertAlign w:val="subscript"/>
        </w:rPr>
        <w:t>2</w:t>
      </w:r>
      <w:r w:rsidRPr="00745ABC">
        <w:rPr>
          <w:rFonts w:ascii="Times New Roman" w:hAnsi="Times New Roman" w:cs="Times New Roman"/>
          <w:sz w:val="24"/>
          <w:szCs w:val="24"/>
        </w:rPr>
        <w:t>为</w:t>
      </w:r>
      <w:r w:rsidRPr="00745ABC">
        <w:rPr>
          <w:rFonts w:ascii="Times New Roman" w:hAnsi="Times New Roman" w:cs="Times New Roman"/>
          <w:sz w:val="24"/>
          <w:szCs w:val="24"/>
        </w:rPr>
        <w:t>3.5</w:t>
      </w:r>
      <w:r w:rsidRPr="00745ABC">
        <w:rPr>
          <w:rFonts w:ascii="Times New Roman" w:hAnsi="Times New Roman" w:cs="Times New Roman"/>
          <w:sz w:val="24"/>
          <w:szCs w:val="24"/>
        </w:rPr>
        <w:t>万元</w:t>
      </w:r>
      <w:r w:rsidRPr="00745ABC">
        <w:rPr>
          <w:rFonts w:ascii="Times New Roman" w:hAnsi="Times New Roman" w:cs="Times New Roman"/>
          <w:sz w:val="24"/>
          <w:szCs w:val="24"/>
        </w:rPr>
        <w:t>/</w:t>
      </w:r>
      <w:r w:rsidRPr="00745ABC">
        <w:rPr>
          <w:rFonts w:ascii="Times New Roman" w:hAnsi="Times New Roman" w:cs="Times New Roman"/>
          <w:sz w:val="24"/>
          <w:szCs w:val="24"/>
        </w:rPr>
        <w:t>年。</w:t>
      </w:r>
    </w:p>
    <w:p w:rsidR="00D612C5" w:rsidRPr="00745ABC" w:rsidRDefault="00D612C5" w:rsidP="00D612C5">
      <w:pPr>
        <w:pStyle w:val="3"/>
        <w:spacing w:before="0" w:after="0" w:line="500" w:lineRule="exact"/>
        <w:ind w:firstLineChars="200" w:firstLine="482"/>
        <w:rPr>
          <w:sz w:val="24"/>
          <w:szCs w:val="24"/>
        </w:rPr>
      </w:pPr>
      <w:bookmarkStart w:id="178" w:name="_Toc477159482"/>
      <w:bookmarkStart w:id="179" w:name="_Toc477187511"/>
      <w:bookmarkStart w:id="180" w:name="_Toc477242598"/>
      <w:bookmarkStart w:id="181" w:name="_Toc503561846"/>
      <w:bookmarkStart w:id="182" w:name="_Toc527363067"/>
      <w:bookmarkStart w:id="183" w:name="_Toc13844433"/>
      <w:r w:rsidRPr="00745ABC">
        <w:rPr>
          <w:sz w:val="24"/>
          <w:szCs w:val="24"/>
        </w:rPr>
        <w:t xml:space="preserve">7.3.2 </w:t>
      </w:r>
      <w:r w:rsidRPr="00745ABC">
        <w:rPr>
          <w:sz w:val="24"/>
          <w:szCs w:val="24"/>
        </w:rPr>
        <w:t>环境经济效益</w:t>
      </w:r>
      <w:bookmarkEnd w:id="178"/>
      <w:bookmarkEnd w:id="179"/>
      <w:bookmarkEnd w:id="180"/>
      <w:bookmarkEnd w:id="181"/>
      <w:bookmarkEnd w:id="182"/>
      <w:bookmarkEnd w:id="183"/>
    </w:p>
    <w:p w:rsidR="00D612C5" w:rsidRPr="00745ABC" w:rsidRDefault="00D612C5" w:rsidP="00D612C5">
      <w:pPr>
        <w:spacing w:line="500" w:lineRule="exact"/>
        <w:ind w:firstLineChars="200" w:firstLine="480"/>
        <w:rPr>
          <w:sz w:val="24"/>
        </w:rPr>
      </w:pPr>
      <w:r w:rsidRPr="00745ABC">
        <w:rPr>
          <w:sz w:val="24"/>
        </w:rPr>
        <w:t>污染治理措施的实施，不仅可有效控制污染，而且会带来一定的经济效益，主要体现在两方面，一是直接经济效益</w:t>
      </w:r>
      <w:r w:rsidRPr="00745ABC">
        <w:rPr>
          <w:sz w:val="24"/>
        </w:rPr>
        <w:t>(R</w:t>
      </w:r>
      <w:r w:rsidRPr="00745ABC">
        <w:rPr>
          <w:sz w:val="24"/>
          <w:vertAlign w:val="subscript"/>
        </w:rPr>
        <w:t>1</w:t>
      </w:r>
      <w:r w:rsidRPr="00745ABC">
        <w:rPr>
          <w:sz w:val="24"/>
        </w:rPr>
        <w:t>)</w:t>
      </w:r>
      <w:r w:rsidRPr="00745ABC">
        <w:rPr>
          <w:sz w:val="24"/>
        </w:rPr>
        <w:t>，环保措施对废物回收利用所获得的产品价值；二是间接经济效益</w:t>
      </w:r>
      <w:r w:rsidRPr="00745ABC">
        <w:rPr>
          <w:sz w:val="24"/>
        </w:rPr>
        <w:t>(R</w:t>
      </w:r>
      <w:r w:rsidRPr="00745ABC">
        <w:rPr>
          <w:sz w:val="24"/>
          <w:vertAlign w:val="subscript"/>
        </w:rPr>
        <w:t>2</w:t>
      </w:r>
      <w:r w:rsidRPr="00745ABC">
        <w:rPr>
          <w:sz w:val="24"/>
        </w:rPr>
        <w:t>)</w:t>
      </w:r>
      <w:r w:rsidRPr="00745ABC">
        <w:rPr>
          <w:sz w:val="24"/>
        </w:rPr>
        <w:t>，环保措施实施后的社会效益。</w:t>
      </w:r>
    </w:p>
    <w:p w:rsidR="00D612C5" w:rsidRPr="00745ABC" w:rsidRDefault="00D612C5" w:rsidP="00D612C5">
      <w:pPr>
        <w:spacing w:line="500" w:lineRule="exact"/>
        <w:ind w:firstLineChars="200" w:firstLine="480"/>
        <w:rPr>
          <w:sz w:val="24"/>
        </w:rPr>
      </w:pPr>
      <w:r w:rsidRPr="00745ABC">
        <w:rPr>
          <w:sz w:val="24"/>
        </w:rPr>
        <w:t>工艺废水通过污水管网排入园区内污水处理厂，因此无污水治理效益。</w:t>
      </w:r>
    </w:p>
    <w:p w:rsidR="00D612C5" w:rsidRPr="00745ABC" w:rsidRDefault="00D612C5" w:rsidP="00D612C5">
      <w:pPr>
        <w:spacing w:line="500" w:lineRule="exact"/>
        <w:ind w:firstLineChars="200" w:firstLine="480"/>
        <w:rPr>
          <w:sz w:val="24"/>
        </w:rPr>
      </w:pPr>
      <w:r w:rsidRPr="00745ABC">
        <w:rPr>
          <w:sz w:val="24"/>
        </w:rPr>
        <w:t xml:space="preserve">7.3.2.1 </w:t>
      </w:r>
      <w:r w:rsidRPr="00745ABC">
        <w:rPr>
          <w:sz w:val="24"/>
        </w:rPr>
        <w:t>直接经济效益</w:t>
      </w:r>
    </w:p>
    <w:p w:rsidR="00D612C5" w:rsidRPr="00745ABC" w:rsidRDefault="00D612C5" w:rsidP="00D612C5">
      <w:pPr>
        <w:spacing w:line="500" w:lineRule="exact"/>
        <w:ind w:firstLineChars="400" w:firstLine="960"/>
        <w:rPr>
          <w:sz w:val="24"/>
        </w:rPr>
      </w:pPr>
      <w:r w:rsidRPr="00745ABC">
        <w:rPr>
          <w:sz w:val="24"/>
        </w:rPr>
        <w:t>直接经济效益按下式计算：</w:t>
      </w:r>
    </w:p>
    <w:p w:rsidR="00D612C5" w:rsidRPr="00745ABC" w:rsidRDefault="00D612C5" w:rsidP="00D612C5">
      <w:pPr>
        <w:spacing w:line="500" w:lineRule="exact"/>
        <w:ind w:firstLineChars="400" w:firstLine="960"/>
        <w:rPr>
          <w:sz w:val="24"/>
        </w:rPr>
      </w:pPr>
      <w:r w:rsidRPr="00745ABC">
        <w:rPr>
          <w:sz w:val="24"/>
        </w:rPr>
        <w:t>R</w:t>
      </w:r>
      <w:r w:rsidRPr="00745ABC">
        <w:rPr>
          <w:sz w:val="24"/>
          <w:vertAlign w:val="subscript"/>
        </w:rPr>
        <w:t>1</w:t>
      </w:r>
      <w:r w:rsidRPr="00745ABC">
        <w:rPr>
          <w:sz w:val="24"/>
        </w:rPr>
        <w:t>=Ni+Mi+Qi+Si+Ti</w:t>
      </w:r>
    </w:p>
    <w:p w:rsidR="00D612C5" w:rsidRPr="00745ABC" w:rsidRDefault="00D612C5" w:rsidP="00D612C5">
      <w:pPr>
        <w:spacing w:line="500" w:lineRule="exact"/>
        <w:ind w:firstLineChars="200" w:firstLine="480"/>
        <w:rPr>
          <w:sz w:val="24"/>
        </w:rPr>
      </w:pPr>
      <w:r w:rsidRPr="00745ABC">
        <w:rPr>
          <w:sz w:val="24"/>
        </w:rPr>
        <w:t>式中：</w:t>
      </w:r>
      <w:r w:rsidRPr="00745ABC">
        <w:rPr>
          <w:sz w:val="24"/>
        </w:rPr>
        <w:t>Ni—</w:t>
      </w:r>
      <w:r w:rsidRPr="00745ABC">
        <w:rPr>
          <w:sz w:val="24"/>
        </w:rPr>
        <w:t>能源利用的经济效益</w:t>
      </w:r>
    </w:p>
    <w:p w:rsidR="00D612C5" w:rsidRPr="00745ABC" w:rsidRDefault="00D612C5" w:rsidP="00D612C5">
      <w:pPr>
        <w:spacing w:line="500" w:lineRule="exact"/>
        <w:ind w:firstLineChars="200" w:firstLine="480"/>
        <w:rPr>
          <w:sz w:val="24"/>
        </w:rPr>
      </w:pPr>
      <w:r w:rsidRPr="00745ABC">
        <w:rPr>
          <w:sz w:val="24"/>
        </w:rPr>
        <w:t xml:space="preserve">      Mi—</w:t>
      </w:r>
      <w:r w:rsidRPr="00745ABC">
        <w:rPr>
          <w:sz w:val="24"/>
        </w:rPr>
        <w:t>水资源利用的经济效益</w:t>
      </w:r>
    </w:p>
    <w:p w:rsidR="00D612C5" w:rsidRPr="00745ABC" w:rsidRDefault="00D612C5" w:rsidP="00D612C5">
      <w:pPr>
        <w:spacing w:line="500" w:lineRule="exact"/>
        <w:ind w:firstLineChars="200" w:firstLine="480"/>
        <w:rPr>
          <w:sz w:val="24"/>
        </w:rPr>
      </w:pPr>
      <w:r w:rsidRPr="00745ABC">
        <w:rPr>
          <w:sz w:val="24"/>
        </w:rPr>
        <w:t xml:space="preserve">      Qi—</w:t>
      </w:r>
      <w:r w:rsidRPr="00745ABC">
        <w:rPr>
          <w:sz w:val="24"/>
        </w:rPr>
        <w:t>废气利用的经济效益</w:t>
      </w:r>
    </w:p>
    <w:p w:rsidR="00D612C5" w:rsidRPr="00745ABC" w:rsidRDefault="00D612C5" w:rsidP="00D612C5">
      <w:pPr>
        <w:spacing w:line="500" w:lineRule="exact"/>
        <w:ind w:firstLineChars="200" w:firstLine="480"/>
        <w:rPr>
          <w:sz w:val="24"/>
        </w:rPr>
      </w:pPr>
      <w:r w:rsidRPr="00745ABC">
        <w:rPr>
          <w:sz w:val="24"/>
        </w:rPr>
        <w:t xml:space="preserve">      Si—</w:t>
      </w:r>
      <w:r w:rsidRPr="00745ABC">
        <w:rPr>
          <w:sz w:val="24"/>
        </w:rPr>
        <w:t>固体废物利用的经济效益</w:t>
      </w:r>
    </w:p>
    <w:p w:rsidR="00D612C5" w:rsidRPr="00745ABC" w:rsidRDefault="00D612C5" w:rsidP="00D612C5">
      <w:pPr>
        <w:spacing w:line="500" w:lineRule="exact"/>
        <w:ind w:firstLineChars="200" w:firstLine="480"/>
        <w:rPr>
          <w:sz w:val="24"/>
        </w:rPr>
      </w:pPr>
      <w:r w:rsidRPr="00745ABC">
        <w:rPr>
          <w:sz w:val="24"/>
        </w:rPr>
        <w:t xml:space="preserve">      Ti—</w:t>
      </w:r>
      <w:r w:rsidRPr="00745ABC">
        <w:rPr>
          <w:sz w:val="24"/>
        </w:rPr>
        <w:t>废水中物质利用的经济效益</w:t>
      </w:r>
    </w:p>
    <w:p w:rsidR="00D612C5" w:rsidRPr="00745ABC" w:rsidRDefault="00D612C5" w:rsidP="00D612C5">
      <w:pPr>
        <w:spacing w:line="500" w:lineRule="exact"/>
        <w:ind w:firstLineChars="200" w:firstLine="480"/>
        <w:rPr>
          <w:sz w:val="24"/>
        </w:rPr>
      </w:pPr>
      <w:r w:rsidRPr="00745ABC">
        <w:rPr>
          <w:sz w:val="24"/>
        </w:rPr>
        <w:t xml:space="preserve">      i—</w:t>
      </w:r>
      <w:r w:rsidRPr="00745ABC">
        <w:rPr>
          <w:sz w:val="24"/>
        </w:rPr>
        <w:t>利用项目个数</w:t>
      </w:r>
    </w:p>
    <w:p w:rsidR="00D612C5" w:rsidRPr="00745ABC" w:rsidRDefault="00D612C5" w:rsidP="00D612C5">
      <w:pPr>
        <w:spacing w:line="500" w:lineRule="exact"/>
        <w:ind w:firstLineChars="200" w:firstLine="480"/>
        <w:rPr>
          <w:sz w:val="24"/>
        </w:rPr>
      </w:pPr>
      <w:r w:rsidRPr="00745ABC">
        <w:rPr>
          <w:sz w:val="24"/>
        </w:rPr>
        <w:t>本工程在污染治理过程中回收和利用的各种物料及节能降耗所带来的经济效益情况见表</w:t>
      </w:r>
      <w:r w:rsidRPr="00745ABC">
        <w:rPr>
          <w:sz w:val="24"/>
        </w:rPr>
        <w:t>7-1</w:t>
      </w:r>
      <w:r w:rsidRPr="00745ABC">
        <w:rPr>
          <w:sz w:val="24"/>
        </w:rPr>
        <w:t>。</w:t>
      </w:r>
    </w:p>
    <w:p w:rsidR="00D612C5" w:rsidRDefault="00D612C5" w:rsidP="00D612C5">
      <w:pPr>
        <w:spacing w:line="500" w:lineRule="exact"/>
        <w:ind w:firstLineChars="200" w:firstLine="480"/>
        <w:rPr>
          <w:rFonts w:hAnsi="宋体"/>
          <w:sz w:val="24"/>
        </w:rPr>
      </w:pPr>
      <w:r w:rsidRPr="00745ABC">
        <w:rPr>
          <w:rFonts w:hAnsi="宋体" w:hint="eastAsia"/>
          <w:sz w:val="24"/>
        </w:rPr>
        <w:t>经核算，本工程在污染治理过程中回收和利用的各种物料及节能降耗所带来的直接经济效益约</w:t>
      </w:r>
      <w:r w:rsidRPr="00745ABC">
        <w:rPr>
          <w:rFonts w:hAnsi="宋体" w:hint="eastAsia"/>
          <w:sz w:val="24"/>
        </w:rPr>
        <w:t>42.</w:t>
      </w:r>
      <w:r w:rsidR="00B53DBC">
        <w:rPr>
          <w:rFonts w:hAnsi="宋体"/>
          <w:sz w:val="24"/>
        </w:rPr>
        <w:t>252</w:t>
      </w:r>
      <w:r w:rsidRPr="00745ABC">
        <w:rPr>
          <w:rFonts w:hAnsi="宋体" w:hint="eastAsia"/>
          <w:sz w:val="24"/>
        </w:rPr>
        <w:t>万元</w:t>
      </w:r>
      <w:r w:rsidRPr="00745ABC">
        <w:rPr>
          <w:rFonts w:hAnsi="宋体" w:hint="eastAsia"/>
          <w:sz w:val="24"/>
        </w:rPr>
        <w:t>/</w:t>
      </w:r>
      <w:r w:rsidRPr="00745ABC">
        <w:rPr>
          <w:rFonts w:hAnsi="宋体" w:hint="eastAsia"/>
          <w:sz w:val="24"/>
        </w:rPr>
        <w:t>年。</w:t>
      </w:r>
    </w:p>
    <w:p w:rsidR="00D612C5" w:rsidRPr="00745ABC" w:rsidRDefault="00D612C5" w:rsidP="00D612C5">
      <w:pPr>
        <w:ind w:firstLine="482"/>
        <w:jc w:val="center"/>
        <w:rPr>
          <w:b/>
          <w:szCs w:val="21"/>
        </w:rPr>
      </w:pPr>
      <w:r w:rsidRPr="00745ABC">
        <w:rPr>
          <w:b/>
          <w:szCs w:val="21"/>
        </w:rPr>
        <w:t>表</w:t>
      </w:r>
      <w:r w:rsidRPr="00745ABC">
        <w:rPr>
          <w:b/>
          <w:szCs w:val="21"/>
        </w:rPr>
        <w:t>7</w:t>
      </w:r>
      <w:r w:rsidRPr="00745ABC">
        <w:rPr>
          <w:rFonts w:hint="eastAsia"/>
          <w:b/>
          <w:szCs w:val="21"/>
        </w:rPr>
        <w:t>-</w:t>
      </w:r>
      <w:r w:rsidRPr="00745ABC">
        <w:rPr>
          <w:b/>
          <w:szCs w:val="21"/>
        </w:rPr>
        <w:t xml:space="preserve">1  </w:t>
      </w:r>
      <w:r w:rsidRPr="00745ABC">
        <w:rPr>
          <w:b/>
          <w:szCs w:val="21"/>
        </w:rPr>
        <w:t>环保措施经济效益估算表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11"/>
        <w:gridCol w:w="2072"/>
        <w:gridCol w:w="1172"/>
        <w:gridCol w:w="1559"/>
        <w:gridCol w:w="1662"/>
      </w:tblGrid>
      <w:tr w:rsidR="00D612C5" w:rsidRPr="00745ABC" w:rsidTr="00EF650F">
        <w:trPr>
          <w:cantSplit/>
          <w:trHeight w:val="340"/>
          <w:jc w:val="center"/>
        </w:trPr>
        <w:tc>
          <w:tcPr>
            <w:tcW w:w="1094" w:type="pct"/>
            <w:vAlign w:val="center"/>
          </w:tcPr>
          <w:p w:rsidR="00D612C5" w:rsidRPr="00745ABC" w:rsidRDefault="00D612C5" w:rsidP="00BC1DAB">
            <w:pPr>
              <w:pStyle w:val="af5"/>
              <w:jc w:val="center"/>
              <w:rPr>
                <w:rFonts w:ascii="Times New Roman" w:hAnsi="Times New Roman" w:cs="Times New Roman"/>
              </w:rPr>
            </w:pPr>
            <w:r w:rsidRPr="00745ABC">
              <w:rPr>
                <w:rFonts w:ascii="Times New Roman" w:hAnsi="Times New Roman" w:cs="Times New Roman"/>
              </w:rPr>
              <w:t>工序</w:t>
            </w:r>
          </w:p>
        </w:tc>
        <w:tc>
          <w:tcPr>
            <w:tcW w:w="1252" w:type="pct"/>
            <w:vAlign w:val="center"/>
          </w:tcPr>
          <w:p w:rsidR="00D612C5" w:rsidRPr="00745ABC" w:rsidRDefault="00D612C5" w:rsidP="00BC1DAB">
            <w:pPr>
              <w:pStyle w:val="af5"/>
              <w:jc w:val="center"/>
              <w:rPr>
                <w:rFonts w:ascii="Times New Roman" w:hAnsi="Times New Roman" w:cs="Times New Roman"/>
              </w:rPr>
            </w:pPr>
            <w:r w:rsidRPr="00745ABC">
              <w:rPr>
                <w:rFonts w:ascii="Times New Roman" w:hAnsi="Times New Roman" w:cs="Times New Roman"/>
              </w:rPr>
              <w:t>能源、资源利用项目</w:t>
            </w:r>
          </w:p>
        </w:tc>
        <w:tc>
          <w:tcPr>
            <w:tcW w:w="708" w:type="pct"/>
            <w:vAlign w:val="center"/>
          </w:tcPr>
          <w:p w:rsidR="00D612C5" w:rsidRPr="00745ABC" w:rsidRDefault="00D612C5" w:rsidP="00BC1DAB">
            <w:pPr>
              <w:pStyle w:val="af5"/>
              <w:jc w:val="center"/>
              <w:rPr>
                <w:rFonts w:ascii="Times New Roman" w:hAnsi="Times New Roman" w:cs="Times New Roman"/>
              </w:rPr>
            </w:pPr>
            <w:r w:rsidRPr="00745ABC">
              <w:rPr>
                <w:rFonts w:ascii="Times New Roman" w:hAnsi="Times New Roman" w:cs="Times New Roman"/>
              </w:rPr>
              <w:t>数量</w:t>
            </w:r>
            <w:r w:rsidRPr="00745ABC">
              <w:rPr>
                <w:rFonts w:ascii="Times New Roman" w:hAnsi="Times New Roman" w:cs="Times New Roman"/>
              </w:rPr>
              <w:t>(t/a)</w:t>
            </w:r>
          </w:p>
        </w:tc>
        <w:tc>
          <w:tcPr>
            <w:tcW w:w="942" w:type="pct"/>
            <w:vAlign w:val="center"/>
          </w:tcPr>
          <w:p w:rsidR="00D612C5" w:rsidRPr="00745ABC" w:rsidRDefault="00D612C5" w:rsidP="00BC1DAB">
            <w:pPr>
              <w:pStyle w:val="af5"/>
              <w:jc w:val="center"/>
              <w:rPr>
                <w:rFonts w:ascii="Times New Roman" w:hAnsi="Times New Roman" w:cs="Times New Roman"/>
              </w:rPr>
            </w:pPr>
            <w:r w:rsidRPr="00745ABC">
              <w:rPr>
                <w:rFonts w:ascii="Times New Roman" w:hAnsi="Times New Roman" w:cs="Times New Roman"/>
              </w:rPr>
              <w:t>单价</w:t>
            </w:r>
            <w:r w:rsidRPr="00745ABC">
              <w:rPr>
                <w:rFonts w:ascii="Times New Roman" w:hAnsi="Times New Roman" w:cs="Times New Roman"/>
              </w:rPr>
              <w:t>(</w:t>
            </w:r>
            <w:r w:rsidRPr="00745ABC">
              <w:rPr>
                <w:rFonts w:ascii="Times New Roman" w:hAnsi="Times New Roman" w:cs="Times New Roman"/>
              </w:rPr>
              <w:t>元</w:t>
            </w:r>
            <w:r w:rsidRPr="00745ABC">
              <w:rPr>
                <w:rFonts w:ascii="Times New Roman" w:hAnsi="Times New Roman" w:cs="Times New Roman"/>
              </w:rPr>
              <w:t>/t)</w:t>
            </w:r>
          </w:p>
        </w:tc>
        <w:tc>
          <w:tcPr>
            <w:tcW w:w="1004" w:type="pct"/>
            <w:vAlign w:val="center"/>
          </w:tcPr>
          <w:p w:rsidR="00B53DBC" w:rsidRDefault="00D612C5" w:rsidP="00BC1DAB">
            <w:pPr>
              <w:pStyle w:val="af5"/>
              <w:jc w:val="center"/>
              <w:rPr>
                <w:rFonts w:ascii="Times New Roman" w:hAnsi="Times New Roman" w:cs="Times New Roman"/>
              </w:rPr>
            </w:pPr>
            <w:r w:rsidRPr="00745ABC">
              <w:rPr>
                <w:rFonts w:ascii="Times New Roman" w:hAnsi="Times New Roman" w:cs="Times New Roman"/>
              </w:rPr>
              <w:t>经济效益</w:t>
            </w:r>
          </w:p>
          <w:p w:rsidR="00D612C5" w:rsidRPr="00745ABC" w:rsidRDefault="00D612C5" w:rsidP="00BC1DAB">
            <w:pPr>
              <w:pStyle w:val="af5"/>
              <w:jc w:val="center"/>
              <w:rPr>
                <w:rFonts w:ascii="Times New Roman" w:hAnsi="Times New Roman" w:cs="Times New Roman"/>
              </w:rPr>
            </w:pPr>
            <w:r w:rsidRPr="00745ABC">
              <w:rPr>
                <w:rFonts w:ascii="Times New Roman" w:hAnsi="Times New Roman" w:cs="Times New Roman"/>
              </w:rPr>
              <w:t>(</w:t>
            </w:r>
            <w:r w:rsidRPr="00745ABC">
              <w:rPr>
                <w:rFonts w:ascii="Times New Roman" w:hAnsi="Times New Roman" w:cs="Times New Roman"/>
              </w:rPr>
              <w:t>万元</w:t>
            </w:r>
            <w:r w:rsidRPr="00745ABC">
              <w:rPr>
                <w:rFonts w:ascii="Times New Roman" w:hAnsi="Times New Roman" w:cs="Times New Roman"/>
              </w:rPr>
              <w:t>/a)</w:t>
            </w:r>
          </w:p>
        </w:tc>
      </w:tr>
      <w:tr w:rsidR="00EF650F" w:rsidRPr="00745ABC" w:rsidTr="00EF650F">
        <w:trPr>
          <w:cantSplit/>
          <w:trHeight w:val="340"/>
          <w:jc w:val="center"/>
        </w:trPr>
        <w:tc>
          <w:tcPr>
            <w:tcW w:w="1094" w:type="pct"/>
            <w:vMerge w:val="restart"/>
            <w:vAlign w:val="center"/>
          </w:tcPr>
          <w:p w:rsidR="00EF650F" w:rsidRPr="00745ABC" w:rsidRDefault="00EF650F" w:rsidP="00EF650F">
            <w:pPr>
              <w:pStyle w:val="af5"/>
              <w:jc w:val="center"/>
              <w:rPr>
                <w:rFonts w:ascii="Times New Roman" w:hAnsi="Times New Roman" w:cs="Times New Roman"/>
              </w:rPr>
            </w:pPr>
            <w:r>
              <w:rPr>
                <w:rFonts w:ascii="Times New Roman" w:hAnsi="Times New Roman" w:cs="Times New Roman" w:hint="eastAsia"/>
              </w:rPr>
              <w:t>屠宰车间</w:t>
            </w:r>
          </w:p>
        </w:tc>
        <w:tc>
          <w:tcPr>
            <w:tcW w:w="1252" w:type="pct"/>
            <w:vAlign w:val="center"/>
          </w:tcPr>
          <w:p w:rsidR="00EF650F" w:rsidRPr="000D645D" w:rsidRDefault="00EF650F" w:rsidP="00EF650F">
            <w:pPr>
              <w:spacing w:line="320" w:lineRule="exact"/>
              <w:jc w:val="center"/>
              <w:rPr>
                <w:color w:val="000000"/>
                <w:szCs w:val="21"/>
              </w:rPr>
            </w:pPr>
            <w:r w:rsidRPr="000D645D">
              <w:rPr>
                <w:szCs w:val="21"/>
              </w:rPr>
              <w:t>猪粪</w:t>
            </w:r>
          </w:p>
        </w:tc>
        <w:tc>
          <w:tcPr>
            <w:tcW w:w="708" w:type="pct"/>
            <w:vAlign w:val="center"/>
          </w:tcPr>
          <w:p w:rsidR="00EF650F" w:rsidRPr="005C6EA4" w:rsidRDefault="00EF650F" w:rsidP="00EF650F">
            <w:pPr>
              <w:spacing w:line="320" w:lineRule="exact"/>
              <w:jc w:val="center"/>
              <w:rPr>
                <w:szCs w:val="21"/>
              </w:rPr>
            </w:pPr>
            <w:r w:rsidRPr="005C6EA4">
              <w:rPr>
                <w:szCs w:val="21"/>
              </w:rPr>
              <w:t>225t/a</w:t>
            </w:r>
          </w:p>
        </w:tc>
        <w:tc>
          <w:tcPr>
            <w:tcW w:w="942" w:type="pct"/>
            <w:vAlign w:val="center"/>
          </w:tcPr>
          <w:p w:rsidR="00EF650F" w:rsidRPr="00745ABC" w:rsidRDefault="00B53DBC" w:rsidP="00EF650F">
            <w:pPr>
              <w:pStyle w:val="af5"/>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20</w:t>
            </w:r>
          </w:p>
        </w:tc>
        <w:tc>
          <w:tcPr>
            <w:tcW w:w="1004" w:type="pct"/>
            <w:vAlign w:val="center"/>
          </w:tcPr>
          <w:p w:rsidR="00EF650F" w:rsidRPr="00745ABC" w:rsidRDefault="00B53DBC" w:rsidP="00EF650F">
            <w:pPr>
              <w:pStyle w:val="af5"/>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.2</w:t>
            </w:r>
          </w:p>
        </w:tc>
      </w:tr>
      <w:tr w:rsidR="00EF650F" w:rsidRPr="00745ABC" w:rsidTr="00EF650F">
        <w:trPr>
          <w:cantSplit/>
          <w:trHeight w:val="340"/>
          <w:jc w:val="center"/>
        </w:trPr>
        <w:tc>
          <w:tcPr>
            <w:tcW w:w="1094" w:type="pct"/>
            <w:vMerge/>
            <w:vAlign w:val="center"/>
          </w:tcPr>
          <w:p w:rsidR="00EF650F" w:rsidRPr="00745ABC" w:rsidRDefault="00EF650F" w:rsidP="00EF650F">
            <w:pPr>
              <w:pStyle w:val="af5"/>
              <w:jc w:val="center"/>
              <w:rPr>
                <w:rFonts w:ascii="Times New Roman" w:hAnsi="Times New Roman" w:cs="Times New Roman"/>
              </w:rPr>
            </w:pPr>
          </w:p>
        </w:tc>
        <w:tc>
          <w:tcPr>
            <w:tcW w:w="1252" w:type="pct"/>
            <w:vAlign w:val="center"/>
          </w:tcPr>
          <w:p w:rsidR="00EF650F" w:rsidRPr="000D645D" w:rsidRDefault="00EF650F" w:rsidP="00EF650F">
            <w:pPr>
              <w:spacing w:line="320" w:lineRule="exact"/>
              <w:jc w:val="center"/>
              <w:rPr>
                <w:color w:val="000000"/>
                <w:szCs w:val="21"/>
              </w:rPr>
            </w:pPr>
            <w:r w:rsidRPr="000D645D">
              <w:rPr>
                <w:szCs w:val="21"/>
              </w:rPr>
              <w:t>猪鬃</w:t>
            </w:r>
          </w:p>
        </w:tc>
        <w:tc>
          <w:tcPr>
            <w:tcW w:w="708" w:type="pct"/>
            <w:vAlign w:val="center"/>
          </w:tcPr>
          <w:p w:rsidR="00EF650F" w:rsidRPr="005C6EA4" w:rsidRDefault="00EF650F" w:rsidP="00EF650F">
            <w:pPr>
              <w:spacing w:line="320" w:lineRule="exact"/>
              <w:jc w:val="center"/>
              <w:rPr>
                <w:szCs w:val="21"/>
              </w:rPr>
            </w:pPr>
            <w:r w:rsidRPr="005C6EA4">
              <w:rPr>
                <w:szCs w:val="21"/>
              </w:rPr>
              <w:t>75t/a</w:t>
            </w:r>
          </w:p>
        </w:tc>
        <w:tc>
          <w:tcPr>
            <w:tcW w:w="942" w:type="pct"/>
            <w:vAlign w:val="center"/>
          </w:tcPr>
          <w:p w:rsidR="00EF650F" w:rsidRPr="00745ABC" w:rsidRDefault="00B53DBC" w:rsidP="00EF650F">
            <w:pPr>
              <w:pStyle w:val="af5"/>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600</w:t>
            </w:r>
          </w:p>
        </w:tc>
        <w:tc>
          <w:tcPr>
            <w:tcW w:w="1004" w:type="pct"/>
            <w:vAlign w:val="center"/>
          </w:tcPr>
          <w:p w:rsidR="00EF650F" w:rsidRPr="00745ABC" w:rsidRDefault="00B53DBC" w:rsidP="00EF650F">
            <w:pPr>
              <w:pStyle w:val="af5"/>
              <w:jc w:val="center"/>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4.5</w:t>
            </w:r>
          </w:p>
        </w:tc>
      </w:tr>
      <w:tr w:rsidR="00EF650F" w:rsidRPr="00745ABC" w:rsidTr="00EF650F">
        <w:trPr>
          <w:cantSplit/>
          <w:trHeight w:val="340"/>
          <w:jc w:val="center"/>
        </w:trPr>
        <w:tc>
          <w:tcPr>
            <w:tcW w:w="1094" w:type="pct"/>
            <w:vAlign w:val="center"/>
          </w:tcPr>
          <w:p w:rsidR="00EF650F" w:rsidRPr="000D645D" w:rsidRDefault="00EF650F" w:rsidP="00EF650F">
            <w:pPr>
              <w:spacing w:line="320" w:lineRule="exact"/>
              <w:jc w:val="center"/>
              <w:rPr>
                <w:szCs w:val="21"/>
              </w:rPr>
            </w:pPr>
            <w:r w:rsidRPr="000D645D">
              <w:rPr>
                <w:szCs w:val="21"/>
              </w:rPr>
              <w:lastRenderedPageBreak/>
              <w:t>污水处理站</w:t>
            </w:r>
          </w:p>
        </w:tc>
        <w:tc>
          <w:tcPr>
            <w:tcW w:w="1252" w:type="pct"/>
            <w:vAlign w:val="center"/>
          </w:tcPr>
          <w:p w:rsidR="00EF650F" w:rsidRPr="000D645D" w:rsidRDefault="00EF650F" w:rsidP="00EF650F">
            <w:pPr>
              <w:spacing w:line="320" w:lineRule="exact"/>
              <w:jc w:val="center"/>
              <w:rPr>
                <w:szCs w:val="21"/>
              </w:rPr>
            </w:pPr>
            <w:r w:rsidRPr="000D645D">
              <w:rPr>
                <w:szCs w:val="21"/>
              </w:rPr>
              <w:t>污泥</w:t>
            </w:r>
          </w:p>
        </w:tc>
        <w:tc>
          <w:tcPr>
            <w:tcW w:w="708" w:type="pct"/>
            <w:vAlign w:val="center"/>
          </w:tcPr>
          <w:p w:rsidR="00EF650F" w:rsidRPr="00745ABC" w:rsidRDefault="00EF650F" w:rsidP="00EF650F">
            <w:pPr>
              <w:pStyle w:val="af5"/>
              <w:jc w:val="center"/>
              <w:rPr>
                <w:rFonts w:ascii="Times New Roman" w:hAnsi="Times New Roman" w:cs="Times New Roman"/>
              </w:rPr>
            </w:pPr>
            <w:r w:rsidRPr="00EF650F">
              <w:rPr>
                <w:rFonts w:ascii="Times New Roman" w:hAnsi="Times New Roman" w:cs="Times New Roman"/>
              </w:rPr>
              <w:t>6.9t/a</w:t>
            </w:r>
          </w:p>
        </w:tc>
        <w:tc>
          <w:tcPr>
            <w:tcW w:w="942" w:type="pct"/>
            <w:vAlign w:val="center"/>
          </w:tcPr>
          <w:p w:rsidR="00EF650F" w:rsidRPr="00745ABC" w:rsidRDefault="00B53DBC" w:rsidP="00EF650F">
            <w:pPr>
              <w:pStyle w:val="af5"/>
              <w:jc w:val="center"/>
              <w:rPr>
                <w:rFonts w:ascii="Times New Roman" w:hAnsi="Times New Roman" w:cs="Times New Roman"/>
              </w:rPr>
            </w:pPr>
            <w:r>
              <w:rPr>
                <w:rFonts w:ascii="Times New Roman" w:hAnsi="Times New Roman" w:cs="Times New Roman" w:hint="eastAsia"/>
              </w:rPr>
              <w:t>8</w:t>
            </w:r>
            <w:r>
              <w:rPr>
                <w:rFonts w:ascii="Times New Roman" w:hAnsi="Times New Roman" w:cs="Times New Roman"/>
              </w:rPr>
              <w:t>00</w:t>
            </w:r>
          </w:p>
        </w:tc>
        <w:tc>
          <w:tcPr>
            <w:tcW w:w="1004" w:type="pct"/>
            <w:vAlign w:val="center"/>
          </w:tcPr>
          <w:p w:rsidR="00EF650F" w:rsidRPr="00745ABC" w:rsidRDefault="00B53DBC" w:rsidP="00EF650F">
            <w:pPr>
              <w:pStyle w:val="af5"/>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.552</w:t>
            </w:r>
          </w:p>
        </w:tc>
      </w:tr>
      <w:tr w:rsidR="00B53DBC" w:rsidRPr="00745ABC" w:rsidTr="00B53DBC">
        <w:trPr>
          <w:cantSplit/>
          <w:trHeight w:val="340"/>
          <w:jc w:val="center"/>
        </w:trPr>
        <w:tc>
          <w:tcPr>
            <w:tcW w:w="3996" w:type="pct"/>
            <w:gridSpan w:val="4"/>
            <w:vAlign w:val="center"/>
          </w:tcPr>
          <w:p w:rsidR="00B53DBC" w:rsidRDefault="00B53DBC" w:rsidP="00EF650F">
            <w:pPr>
              <w:pStyle w:val="af5"/>
              <w:jc w:val="center"/>
              <w:rPr>
                <w:rFonts w:ascii="Times New Roman" w:hAnsi="Times New Roman" w:cs="Times New Roman"/>
              </w:rPr>
            </w:pPr>
            <w:r>
              <w:rPr>
                <w:rFonts w:hint="eastAsia"/>
              </w:rPr>
              <w:t>合计</w:t>
            </w:r>
          </w:p>
        </w:tc>
        <w:tc>
          <w:tcPr>
            <w:tcW w:w="1004" w:type="pct"/>
            <w:vAlign w:val="center"/>
          </w:tcPr>
          <w:p w:rsidR="00B53DBC" w:rsidRDefault="00B53DBC" w:rsidP="00EF650F">
            <w:pPr>
              <w:pStyle w:val="af5"/>
              <w:jc w:val="center"/>
              <w:rPr>
                <w:rFonts w:ascii="Times New Roman" w:hAnsi="Times New Roman" w:cs="Times New Roman"/>
              </w:rPr>
            </w:pPr>
            <w:r>
              <w:rPr>
                <w:rFonts w:ascii="Times New Roman" w:hAnsi="Times New Roman" w:cs="Times New Roman" w:hint="eastAsia"/>
              </w:rPr>
              <w:t>4</w:t>
            </w:r>
            <w:r>
              <w:rPr>
                <w:rFonts w:ascii="Times New Roman" w:hAnsi="Times New Roman" w:cs="Times New Roman"/>
              </w:rPr>
              <w:t>2.252</w:t>
            </w:r>
          </w:p>
        </w:tc>
      </w:tr>
    </w:tbl>
    <w:p w:rsidR="00D612C5" w:rsidRPr="00745ABC" w:rsidRDefault="00D612C5" w:rsidP="00D612C5">
      <w:pPr>
        <w:spacing w:line="500" w:lineRule="exact"/>
        <w:ind w:firstLineChars="200" w:firstLine="480"/>
        <w:rPr>
          <w:sz w:val="24"/>
        </w:rPr>
      </w:pPr>
      <w:r w:rsidRPr="00745ABC">
        <w:rPr>
          <w:sz w:val="24"/>
        </w:rPr>
        <w:t>7.3.2.</w:t>
      </w:r>
      <w:r>
        <w:rPr>
          <w:sz w:val="24"/>
        </w:rPr>
        <w:t>2</w:t>
      </w:r>
      <w:r w:rsidRPr="00745ABC">
        <w:rPr>
          <w:sz w:val="24"/>
        </w:rPr>
        <w:t xml:space="preserve"> </w:t>
      </w:r>
      <w:r>
        <w:rPr>
          <w:rFonts w:hint="eastAsia"/>
          <w:sz w:val="24"/>
        </w:rPr>
        <w:t>间接</w:t>
      </w:r>
      <w:r w:rsidRPr="00745ABC">
        <w:rPr>
          <w:sz w:val="24"/>
        </w:rPr>
        <w:t>经济效益</w:t>
      </w:r>
    </w:p>
    <w:p w:rsidR="00D612C5" w:rsidRPr="00745ABC" w:rsidRDefault="00D612C5" w:rsidP="00D612C5">
      <w:pPr>
        <w:spacing w:line="500" w:lineRule="exact"/>
        <w:ind w:firstLineChars="200" w:firstLine="480"/>
        <w:rPr>
          <w:sz w:val="24"/>
        </w:rPr>
      </w:pPr>
      <w:r w:rsidRPr="00745ABC">
        <w:rPr>
          <w:rFonts w:hint="eastAsia"/>
          <w:sz w:val="24"/>
        </w:rPr>
        <w:t>间接经济效益</w:t>
      </w:r>
      <w:r w:rsidRPr="00745ABC">
        <w:rPr>
          <w:rFonts w:hint="eastAsia"/>
          <w:sz w:val="24"/>
        </w:rPr>
        <w:t>R</w:t>
      </w:r>
      <w:r w:rsidRPr="00745ABC">
        <w:rPr>
          <w:rFonts w:hint="eastAsia"/>
          <w:sz w:val="24"/>
          <w:vertAlign w:val="subscript"/>
        </w:rPr>
        <w:t>2</w:t>
      </w:r>
      <w:r w:rsidRPr="00745ABC">
        <w:rPr>
          <w:rFonts w:hint="eastAsia"/>
          <w:sz w:val="24"/>
        </w:rPr>
        <w:t>是由环保设施投入运行期间，所能减少的损失和补偿性费用构成的，一般按下式计算：</w:t>
      </w:r>
    </w:p>
    <w:p w:rsidR="00D612C5" w:rsidRPr="00745ABC" w:rsidRDefault="00D612C5" w:rsidP="00D612C5">
      <w:pPr>
        <w:spacing w:line="500" w:lineRule="exact"/>
        <w:ind w:firstLineChars="200" w:firstLine="480"/>
        <w:rPr>
          <w:sz w:val="24"/>
        </w:rPr>
      </w:pPr>
      <w:r w:rsidRPr="00745ABC">
        <w:rPr>
          <w:sz w:val="24"/>
        </w:rPr>
        <w:t>R</w:t>
      </w:r>
      <w:r w:rsidRPr="00745ABC">
        <w:rPr>
          <w:sz w:val="24"/>
          <w:vertAlign w:val="subscript"/>
        </w:rPr>
        <w:t>2</w:t>
      </w:r>
      <w:r w:rsidRPr="00745ABC">
        <w:rPr>
          <w:sz w:val="24"/>
        </w:rPr>
        <w:t>=Ji+Ki+Zi</w:t>
      </w:r>
    </w:p>
    <w:p w:rsidR="00D612C5" w:rsidRPr="00745ABC" w:rsidRDefault="00D612C5" w:rsidP="00D612C5">
      <w:pPr>
        <w:spacing w:line="500" w:lineRule="exact"/>
        <w:ind w:firstLineChars="200" w:firstLine="480"/>
        <w:rPr>
          <w:sz w:val="24"/>
        </w:rPr>
      </w:pPr>
      <w:r w:rsidRPr="00745ABC">
        <w:rPr>
          <w:rFonts w:hint="eastAsia"/>
          <w:sz w:val="24"/>
        </w:rPr>
        <w:t>式中：</w:t>
      </w:r>
      <w:r w:rsidRPr="00745ABC">
        <w:rPr>
          <w:rFonts w:hint="eastAsia"/>
          <w:sz w:val="24"/>
        </w:rPr>
        <w:t>Ji</w:t>
      </w:r>
      <w:r w:rsidRPr="00745ABC">
        <w:rPr>
          <w:rFonts w:hint="eastAsia"/>
          <w:sz w:val="24"/>
        </w:rPr>
        <w:t>—控制污染后对环境减少的损失</w:t>
      </w:r>
    </w:p>
    <w:p w:rsidR="00D612C5" w:rsidRPr="00745ABC" w:rsidRDefault="00D612C5" w:rsidP="00D612C5">
      <w:pPr>
        <w:spacing w:line="500" w:lineRule="exact"/>
        <w:ind w:firstLineChars="200" w:firstLine="480"/>
        <w:rPr>
          <w:sz w:val="24"/>
        </w:rPr>
      </w:pPr>
      <w:r w:rsidRPr="00745ABC">
        <w:rPr>
          <w:rFonts w:hint="eastAsia"/>
          <w:sz w:val="24"/>
        </w:rPr>
        <w:t xml:space="preserve">      Ki</w:t>
      </w:r>
      <w:r w:rsidRPr="00745ABC">
        <w:rPr>
          <w:rFonts w:hint="eastAsia"/>
          <w:sz w:val="24"/>
        </w:rPr>
        <w:t>—控制污染后对人体减少的损失</w:t>
      </w:r>
    </w:p>
    <w:p w:rsidR="00D612C5" w:rsidRPr="00745ABC" w:rsidRDefault="00D612C5" w:rsidP="00D612C5">
      <w:pPr>
        <w:spacing w:line="500" w:lineRule="exact"/>
        <w:ind w:firstLineChars="200" w:firstLine="480"/>
        <w:rPr>
          <w:sz w:val="24"/>
        </w:rPr>
      </w:pPr>
      <w:r w:rsidRPr="00745ABC">
        <w:rPr>
          <w:rFonts w:hint="eastAsia"/>
          <w:sz w:val="24"/>
        </w:rPr>
        <w:t xml:space="preserve">      Zi</w:t>
      </w:r>
      <w:r w:rsidRPr="00745ABC">
        <w:rPr>
          <w:rFonts w:hint="eastAsia"/>
          <w:sz w:val="24"/>
        </w:rPr>
        <w:t>—控制污染减少的排污费</w:t>
      </w:r>
    </w:p>
    <w:p w:rsidR="00D612C5" w:rsidRPr="00745ABC" w:rsidRDefault="00D612C5" w:rsidP="00D612C5">
      <w:pPr>
        <w:spacing w:line="500" w:lineRule="exact"/>
        <w:ind w:firstLineChars="200" w:firstLine="480"/>
        <w:rPr>
          <w:sz w:val="24"/>
        </w:rPr>
      </w:pPr>
      <w:r w:rsidRPr="00745ABC">
        <w:rPr>
          <w:rFonts w:hint="eastAsia"/>
          <w:sz w:val="24"/>
        </w:rPr>
        <w:t>若无实际数据，取直接经济效益的</w:t>
      </w:r>
      <w:r w:rsidRPr="00745ABC">
        <w:rPr>
          <w:rFonts w:hint="eastAsia"/>
          <w:sz w:val="24"/>
        </w:rPr>
        <w:t>5%</w:t>
      </w:r>
      <w:r w:rsidRPr="00745ABC">
        <w:rPr>
          <w:rFonts w:hint="eastAsia"/>
          <w:sz w:val="24"/>
        </w:rPr>
        <w:t>，则</w:t>
      </w:r>
      <w:r w:rsidRPr="00745ABC">
        <w:rPr>
          <w:rFonts w:hint="eastAsia"/>
          <w:sz w:val="24"/>
        </w:rPr>
        <w:t>R</w:t>
      </w:r>
      <w:r w:rsidRPr="00745ABC">
        <w:rPr>
          <w:rFonts w:hint="eastAsia"/>
          <w:sz w:val="24"/>
          <w:vertAlign w:val="subscript"/>
        </w:rPr>
        <w:t>2</w:t>
      </w:r>
      <w:r w:rsidRPr="00745ABC">
        <w:rPr>
          <w:rFonts w:hint="eastAsia"/>
          <w:sz w:val="24"/>
        </w:rPr>
        <w:t>=2.1</w:t>
      </w:r>
      <w:r w:rsidR="00B53DBC">
        <w:rPr>
          <w:sz w:val="24"/>
        </w:rPr>
        <w:t>1</w:t>
      </w:r>
      <w:r w:rsidRPr="00745ABC">
        <w:rPr>
          <w:rFonts w:hint="eastAsia"/>
          <w:sz w:val="24"/>
        </w:rPr>
        <w:t>万元</w:t>
      </w:r>
      <w:r>
        <w:rPr>
          <w:rFonts w:hint="eastAsia"/>
          <w:sz w:val="24"/>
        </w:rPr>
        <w:t>。</w:t>
      </w:r>
    </w:p>
    <w:p w:rsidR="00D612C5" w:rsidRDefault="00D612C5" w:rsidP="00D612C5">
      <w:pPr>
        <w:spacing w:line="500" w:lineRule="exact"/>
        <w:ind w:firstLineChars="200" w:firstLine="480"/>
        <w:rPr>
          <w:sz w:val="24"/>
        </w:rPr>
      </w:pPr>
      <w:r w:rsidRPr="00745ABC">
        <w:rPr>
          <w:rFonts w:hint="eastAsia"/>
          <w:sz w:val="24"/>
        </w:rPr>
        <w:t>经计算，本工程经济效益总指标</w:t>
      </w:r>
      <w:r w:rsidRPr="00745ABC">
        <w:rPr>
          <w:rFonts w:hint="eastAsia"/>
          <w:sz w:val="24"/>
        </w:rPr>
        <w:t>R=R</w:t>
      </w:r>
      <w:r w:rsidRPr="00745ABC">
        <w:rPr>
          <w:rFonts w:hint="eastAsia"/>
          <w:sz w:val="24"/>
          <w:vertAlign w:val="subscript"/>
        </w:rPr>
        <w:t>1</w:t>
      </w:r>
      <w:r w:rsidRPr="00745ABC">
        <w:rPr>
          <w:rFonts w:hint="eastAsia"/>
          <w:sz w:val="24"/>
        </w:rPr>
        <w:t>+R</w:t>
      </w:r>
      <w:r w:rsidRPr="00745ABC">
        <w:rPr>
          <w:rFonts w:hint="eastAsia"/>
          <w:sz w:val="24"/>
          <w:vertAlign w:val="subscript"/>
        </w:rPr>
        <w:t>2</w:t>
      </w:r>
      <w:r w:rsidRPr="00745ABC">
        <w:rPr>
          <w:rFonts w:hint="eastAsia"/>
          <w:sz w:val="24"/>
        </w:rPr>
        <w:t>=44.</w:t>
      </w:r>
      <w:r w:rsidR="00B53DBC">
        <w:rPr>
          <w:sz w:val="24"/>
        </w:rPr>
        <w:t>36</w:t>
      </w:r>
      <w:r w:rsidRPr="00745ABC">
        <w:rPr>
          <w:rFonts w:hint="eastAsia"/>
          <w:sz w:val="24"/>
        </w:rPr>
        <w:t>万元。</w:t>
      </w:r>
    </w:p>
    <w:p w:rsidR="00D612C5" w:rsidRDefault="00D612C5" w:rsidP="00D612C5">
      <w:pPr>
        <w:pStyle w:val="3"/>
        <w:spacing w:before="0" w:after="0" w:line="500" w:lineRule="exact"/>
        <w:ind w:firstLineChars="200" w:firstLine="482"/>
        <w:rPr>
          <w:sz w:val="24"/>
          <w:szCs w:val="24"/>
        </w:rPr>
      </w:pPr>
      <w:bookmarkStart w:id="184" w:name="_Toc477159483"/>
      <w:bookmarkStart w:id="185" w:name="_Toc477187512"/>
      <w:bookmarkStart w:id="186" w:name="_Toc477242599"/>
      <w:bookmarkStart w:id="187" w:name="_Toc503561847"/>
      <w:bookmarkStart w:id="188" w:name="_Toc527363068"/>
      <w:bookmarkStart w:id="189" w:name="_Toc13844434"/>
      <w:r>
        <w:rPr>
          <w:rFonts w:hint="eastAsia"/>
          <w:sz w:val="24"/>
          <w:szCs w:val="24"/>
        </w:rPr>
        <w:t>7</w:t>
      </w:r>
      <w:r>
        <w:rPr>
          <w:sz w:val="24"/>
          <w:szCs w:val="24"/>
        </w:rPr>
        <w:t>.3.3</w:t>
      </w:r>
      <w:r>
        <w:rPr>
          <w:rFonts w:hint="eastAsia"/>
          <w:sz w:val="24"/>
          <w:szCs w:val="24"/>
        </w:rPr>
        <w:t xml:space="preserve"> </w:t>
      </w:r>
      <w:r>
        <w:rPr>
          <w:rFonts w:hAnsi="宋体"/>
          <w:sz w:val="24"/>
          <w:szCs w:val="24"/>
        </w:rPr>
        <w:t>环境经济效益的静态分析</w:t>
      </w:r>
      <w:bookmarkEnd w:id="184"/>
      <w:bookmarkEnd w:id="185"/>
      <w:bookmarkEnd w:id="186"/>
      <w:bookmarkEnd w:id="187"/>
      <w:bookmarkEnd w:id="188"/>
      <w:bookmarkEnd w:id="189"/>
    </w:p>
    <w:p w:rsidR="00D612C5" w:rsidRDefault="00D612C5" w:rsidP="00D612C5">
      <w:pPr>
        <w:spacing w:line="500" w:lineRule="exact"/>
        <w:ind w:firstLineChars="200" w:firstLine="480"/>
        <w:rPr>
          <w:sz w:val="24"/>
        </w:rPr>
      </w:pPr>
      <w:r>
        <w:rPr>
          <w:rFonts w:hint="eastAsia"/>
          <w:sz w:val="24"/>
        </w:rPr>
        <w:t>1</w:t>
      </w:r>
      <w:r>
        <w:rPr>
          <w:rFonts w:hint="eastAsia"/>
          <w:sz w:val="24"/>
        </w:rPr>
        <w:t>、</w:t>
      </w:r>
      <w:r>
        <w:rPr>
          <w:rFonts w:hAnsi="宋体"/>
          <w:sz w:val="24"/>
        </w:rPr>
        <w:t>环境年净效益</w:t>
      </w:r>
    </w:p>
    <w:p w:rsidR="00D612C5" w:rsidRPr="00745ABC" w:rsidRDefault="00D612C5" w:rsidP="00D612C5">
      <w:pPr>
        <w:spacing w:line="500" w:lineRule="exact"/>
        <w:ind w:firstLineChars="200" w:firstLine="480"/>
        <w:rPr>
          <w:rFonts w:hAnsi="宋体"/>
          <w:sz w:val="24"/>
        </w:rPr>
      </w:pPr>
      <w:r w:rsidRPr="00745ABC">
        <w:rPr>
          <w:rFonts w:hAnsi="宋体" w:hint="eastAsia"/>
          <w:sz w:val="24"/>
        </w:rPr>
        <w:t>年净效益为环保投资的直接经济效益扣除污染控制费用（</w:t>
      </w:r>
      <w:r w:rsidRPr="00745ABC">
        <w:rPr>
          <w:rFonts w:hAnsi="宋体" w:hint="eastAsia"/>
          <w:sz w:val="24"/>
        </w:rPr>
        <w:t>R</w:t>
      </w:r>
      <w:r w:rsidRPr="00745ABC">
        <w:rPr>
          <w:rFonts w:hAnsi="宋体" w:hint="eastAsia"/>
          <w:sz w:val="24"/>
          <w:vertAlign w:val="subscript"/>
        </w:rPr>
        <w:t>1</w:t>
      </w:r>
      <w:r w:rsidRPr="00745ABC">
        <w:rPr>
          <w:rFonts w:hAnsi="宋体" w:hint="eastAsia"/>
          <w:sz w:val="24"/>
        </w:rPr>
        <w:t>-C</w:t>
      </w:r>
      <w:r w:rsidRPr="00745ABC">
        <w:rPr>
          <w:rFonts w:hAnsi="宋体" w:hint="eastAsia"/>
          <w:sz w:val="24"/>
          <w:vertAlign w:val="subscript"/>
        </w:rPr>
        <w:t>1</w:t>
      </w:r>
      <w:r w:rsidRPr="00745ABC">
        <w:rPr>
          <w:rFonts w:hAnsi="宋体" w:hint="eastAsia"/>
          <w:sz w:val="24"/>
        </w:rPr>
        <w:t>），即：</w:t>
      </w:r>
    </w:p>
    <w:p w:rsidR="00D612C5" w:rsidRDefault="00D612C5" w:rsidP="00D612C5">
      <w:pPr>
        <w:spacing w:line="500" w:lineRule="exact"/>
        <w:ind w:firstLineChars="200" w:firstLine="480"/>
        <w:rPr>
          <w:rFonts w:hAnsi="宋体"/>
          <w:sz w:val="24"/>
        </w:rPr>
      </w:pPr>
      <w:r w:rsidRPr="00745ABC">
        <w:rPr>
          <w:rFonts w:hAnsi="宋体" w:hint="eastAsia"/>
          <w:sz w:val="24"/>
        </w:rPr>
        <w:t>42.</w:t>
      </w:r>
      <w:r w:rsidR="00B53DBC">
        <w:rPr>
          <w:rFonts w:hAnsi="宋体"/>
          <w:sz w:val="24"/>
        </w:rPr>
        <w:t>252</w:t>
      </w:r>
      <w:r w:rsidRPr="00745ABC">
        <w:rPr>
          <w:rFonts w:hAnsi="宋体" w:hint="eastAsia"/>
          <w:sz w:val="24"/>
        </w:rPr>
        <w:t>-</w:t>
      </w:r>
      <w:r w:rsidR="00B53DBC">
        <w:rPr>
          <w:rFonts w:hAnsi="宋体"/>
          <w:sz w:val="24"/>
        </w:rPr>
        <w:t>40</w:t>
      </w:r>
      <w:r w:rsidRPr="00745ABC">
        <w:rPr>
          <w:rFonts w:hAnsi="宋体" w:hint="eastAsia"/>
          <w:sz w:val="24"/>
        </w:rPr>
        <w:t>=</w:t>
      </w:r>
      <w:r w:rsidR="00B53DBC">
        <w:rPr>
          <w:rFonts w:hAnsi="宋体"/>
          <w:sz w:val="24"/>
        </w:rPr>
        <w:t>2.252</w:t>
      </w:r>
      <w:r w:rsidRPr="00745ABC">
        <w:rPr>
          <w:rFonts w:hAnsi="宋体" w:hint="eastAsia"/>
          <w:sz w:val="24"/>
        </w:rPr>
        <w:t>万元。</w:t>
      </w:r>
    </w:p>
    <w:p w:rsidR="00D612C5" w:rsidRDefault="00D612C5" w:rsidP="00D612C5">
      <w:pPr>
        <w:spacing w:line="500" w:lineRule="exact"/>
        <w:ind w:firstLineChars="200" w:firstLine="480"/>
        <w:rPr>
          <w:sz w:val="24"/>
        </w:rPr>
      </w:pPr>
      <w:r>
        <w:rPr>
          <w:rFonts w:hint="eastAsia"/>
          <w:sz w:val="24"/>
        </w:rPr>
        <w:t>2</w:t>
      </w:r>
      <w:r>
        <w:rPr>
          <w:rFonts w:hint="eastAsia"/>
          <w:sz w:val="24"/>
        </w:rPr>
        <w:t>、效益与费用比</w:t>
      </w:r>
    </w:p>
    <w:p w:rsidR="00D612C5" w:rsidRPr="005D1D19" w:rsidRDefault="00D612C5" w:rsidP="00D612C5">
      <w:pPr>
        <w:spacing w:line="500" w:lineRule="exact"/>
        <w:ind w:firstLineChars="200" w:firstLine="480"/>
        <w:rPr>
          <w:rFonts w:hAnsi="宋体"/>
          <w:sz w:val="24"/>
        </w:rPr>
      </w:pPr>
      <w:r w:rsidRPr="005D1D19">
        <w:rPr>
          <w:rFonts w:hAnsi="宋体" w:hint="eastAsia"/>
          <w:sz w:val="24"/>
        </w:rPr>
        <w:t>效益与费用之比</w:t>
      </w:r>
      <w:r w:rsidRPr="005D1D19">
        <w:rPr>
          <w:rFonts w:hAnsi="宋体" w:hint="eastAsia"/>
          <w:sz w:val="24"/>
        </w:rPr>
        <w:t>R/C=</w:t>
      </w:r>
      <w:r w:rsidR="00B53DBC">
        <w:rPr>
          <w:rFonts w:hAnsi="宋体"/>
          <w:sz w:val="24"/>
        </w:rPr>
        <w:t>44.36</w:t>
      </w:r>
      <w:r w:rsidRPr="005D1D19">
        <w:rPr>
          <w:rFonts w:hAnsi="宋体" w:hint="eastAsia"/>
          <w:sz w:val="24"/>
        </w:rPr>
        <w:t>/</w:t>
      </w:r>
      <w:r>
        <w:rPr>
          <w:rFonts w:hAnsi="宋体"/>
          <w:sz w:val="24"/>
        </w:rPr>
        <w:t>4</w:t>
      </w:r>
      <w:r w:rsidR="00B53DBC">
        <w:rPr>
          <w:rFonts w:hAnsi="宋体"/>
          <w:sz w:val="24"/>
        </w:rPr>
        <w:t>0</w:t>
      </w:r>
      <w:r w:rsidRPr="005D1D19">
        <w:rPr>
          <w:rFonts w:hAnsi="宋体" w:hint="eastAsia"/>
          <w:sz w:val="24"/>
        </w:rPr>
        <w:t>=1.</w:t>
      </w:r>
      <w:r w:rsidR="00B53DBC">
        <w:rPr>
          <w:rFonts w:hAnsi="宋体"/>
          <w:sz w:val="24"/>
        </w:rPr>
        <w:t>109</w:t>
      </w:r>
      <w:r w:rsidRPr="005D1D19">
        <w:rPr>
          <w:rFonts w:hAnsi="宋体" w:hint="eastAsia"/>
          <w:sz w:val="24"/>
        </w:rPr>
        <w:t>&gt;1</w:t>
      </w:r>
      <w:r>
        <w:rPr>
          <w:rFonts w:hAnsi="宋体" w:hint="eastAsia"/>
          <w:sz w:val="24"/>
        </w:rPr>
        <w:t>。</w:t>
      </w:r>
    </w:p>
    <w:p w:rsidR="00D612C5" w:rsidRDefault="00D612C5" w:rsidP="00D612C5">
      <w:pPr>
        <w:spacing w:line="500" w:lineRule="exact"/>
        <w:ind w:firstLineChars="200" w:firstLine="480"/>
        <w:jc w:val="left"/>
        <w:rPr>
          <w:sz w:val="24"/>
        </w:rPr>
      </w:pPr>
      <w:r w:rsidRPr="005D1D19">
        <w:rPr>
          <w:rFonts w:hAnsi="宋体" w:hint="eastAsia"/>
          <w:sz w:val="24"/>
        </w:rPr>
        <w:t>由此可以看出，本工程在进行污染物治理的同时，也将带来良好的经济效益，同时，环保设施的运行也为经济操作，因此，本工程具有良好的环境效益。</w:t>
      </w:r>
    </w:p>
    <w:p w:rsidR="00D612C5" w:rsidRDefault="00D612C5" w:rsidP="00D612C5">
      <w:pPr>
        <w:pStyle w:val="2"/>
        <w:spacing w:before="0" w:after="0" w:line="500" w:lineRule="exact"/>
        <w:ind w:firstLineChars="200" w:firstLine="562"/>
        <w:rPr>
          <w:rFonts w:ascii="Times New Roman" w:eastAsia="宋体" w:hAnsi="Times New Roman"/>
          <w:sz w:val="28"/>
          <w:szCs w:val="28"/>
        </w:rPr>
      </w:pPr>
      <w:bookmarkStart w:id="190" w:name="_Toc527363069"/>
      <w:bookmarkStart w:id="191" w:name="_Toc13844435"/>
      <w:r>
        <w:rPr>
          <w:rFonts w:ascii="Times New Roman" w:eastAsia="宋体" w:hAnsi="Times New Roman" w:hint="eastAsia"/>
          <w:sz w:val="28"/>
          <w:szCs w:val="28"/>
        </w:rPr>
        <w:t xml:space="preserve">7.4 </w:t>
      </w:r>
      <w:r>
        <w:rPr>
          <w:rFonts w:ascii="Times New Roman" w:eastAsia="宋体" w:hAnsi="Times New Roman"/>
          <w:sz w:val="28"/>
          <w:szCs w:val="28"/>
        </w:rPr>
        <w:t>环境经济损益分析综合评述</w:t>
      </w:r>
      <w:bookmarkEnd w:id="190"/>
      <w:bookmarkEnd w:id="191"/>
    </w:p>
    <w:p w:rsidR="00D612C5" w:rsidRDefault="00D612C5" w:rsidP="00D612C5">
      <w:pPr>
        <w:pStyle w:val="12"/>
        <w:spacing w:line="500" w:lineRule="exact"/>
        <w:ind w:firstLine="480"/>
        <w:jc w:val="left"/>
        <w:rPr>
          <w:color w:val="auto"/>
          <w:sz w:val="24"/>
          <w:szCs w:val="24"/>
        </w:rPr>
      </w:pPr>
      <w:r>
        <w:rPr>
          <w:rFonts w:hAnsi="宋体" w:hint="eastAsia"/>
          <w:color w:val="auto"/>
          <w:sz w:val="24"/>
        </w:rPr>
        <w:t>该公司</w:t>
      </w:r>
      <w:r>
        <w:rPr>
          <w:color w:val="auto"/>
          <w:sz w:val="24"/>
          <w:szCs w:val="24"/>
        </w:rPr>
        <w:t>积极响应我省产业结构调整政策，采用较先进的设备和技术。项目通过采取严格的环境保护措施，节约了能源消耗、减少了污染物排放、降低了生产成本，促进了地方经济的发展，具有良好的社会效益。本项目市场前景良好、具有较好的赢利能力、清偿能力和抗风险能力，因此从经济上本项目是可行的。本项目实施过程中加强了对环保工程设施的投资力度，但是在建设和运行中仍不可避免会对周围群众的生产生活带来一定的影响，因此，企业在施工和运行阶段必须严格落实环评提出的各项环保措施。</w:t>
      </w:r>
    </w:p>
    <w:p w:rsidR="00D612C5" w:rsidRDefault="00D612C5" w:rsidP="00D612C5">
      <w:pPr>
        <w:pStyle w:val="12"/>
        <w:spacing w:line="500" w:lineRule="exact"/>
        <w:ind w:firstLine="480"/>
        <w:jc w:val="left"/>
        <w:rPr>
          <w:color w:val="auto"/>
          <w:sz w:val="24"/>
        </w:rPr>
      </w:pPr>
      <w:r>
        <w:rPr>
          <w:color w:val="auto"/>
          <w:sz w:val="24"/>
        </w:rPr>
        <w:lastRenderedPageBreak/>
        <w:t>综上所述，该项目具有较好的经济效益，对促进相关行业的可持续发展、增加居民收入、提供就业机会、增加地方财政收入等方面都具有重大的作用，该项目的社会效益、经济效益、环境效益三者是协调发展的。此外，应当注意在生产过程中加强设备的管理、职工培训、严格操作规程，保证生产设备和环保设施的正常运行，确保环境保护要求的工程措施得到实施。</w:t>
      </w:r>
      <w:r>
        <w:rPr>
          <w:rFonts w:hint="eastAsia"/>
          <w:color w:val="auto"/>
          <w:sz w:val="24"/>
        </w:rPr>
        <w:t>因此</w:t>
      </w:r>
      <w:r>
        <w:rPr>
          <w:color w:val="auto"/>
          <w:sz w:val="24"/>
        </w:rPr>
        <w:t>本项目建设能够实现社会、经济和环境三效益的和谐统一，从环境经济</w:t>
      </w:r>
      <w:r>
        <w:rPr>
          <w:rFonts w:hint="eastAsia"/>
          <w:color w:val="auto"/>
          <w:sz w:val="24"/>
        </w:rPr>
        <w:t>损益</w:t>
      </w:r>
      <w:r>
        <w:rPr>
          <w:color w:val="auto"/>
          <w:sz w:val="24"/>
        </w:rPr>
        <w:t>角度来看</w:t>
      </w:r>
      <w:r>
        <w:rPr>
          <w:rFonts w:hint="eastAsia"/>
          <w:color w:val="auto"/>
          <w:sz w:val="24"/>
        </w:rPr>
        <w:t>是</w:t>
      </w:r>
      <w:r>
        <w:rPr>
          <w:color w:val="auto"/>
          <w:sz w:val="24"/>
        </w:rPr>
        <w:t>可行</w:t>
      </w:r>
      <w:r>
        <w:rPr>
          <w:rFonts w:hint="eastAsia"/>
          <w:color w:val="auto"/>
          <w:sz w:val="24"/>
        </w:rPr>
        <w:t>的</w:t>
      </w:r>
      <w:r>
        <w:rPr>
          <w:color w:val="auto"/>
          <w:sz w:val="24"/>
        </w:rPr>
        <w:t>。</w:t>
      </w:r>
    </w:p>
    <w:p w:rsidR="00D251FB" w:rsidRDefault="00D251FB" w:rsidP="00967501">
      <w:pPr>
        <w:spacing w:line="480" w:lineRule="exact"/>
        <w:rPr>
          <w:rFonts w:hAnsi="宋体"/>
          <w:bCs/>
          <w:sz w:val="24"/>
        </w:rPr>
      </w:pPr>
    </w:p>
    <w:p w:rsidR="00D251FB" w:rsidRDefault="00D251FB" w:rsidP="00967501">
      <w:pPr>
        <w:spacing w:line="480" w:lineRule="exact"/>
        <w:rPr>
          <w:rFonts w:hAnsi="宋体"/>
          <w:bCs/>
          <w:sz w:val="24"/>
        </w:rPr>
        <w:sectPr w:rsidR="00D251FB">
          <w:pgSz w:w="11906" w:h="16838"/>
          <w:pgMar w:top="1440" w:right="1800" w:bottom="1440" w:left="1800" w:header="851" w:footer="992" w:gutter="0"/>
          <w:cols w:space="425"/>
          <w:docGrid w:type="lines" w:linePitch="312"/>
        </w:sectPr>
      </w:pPr>
    </w:p>
    <w:p w:rsidR="00651295" w:rsidRDefault="00651295" w:rsidP="00651295">
      <w:pPr>
        <w:pStyle w:val="1"/>
        <w:spacing w:before="0" w:after="0" w:line="500" w:lineRule="exact"/>
        <w:ind w:firstLineChars="200" w:firstLine="643"/>
        <w:rPr>
          <w:rFonts w:eastAsia="宋体"/>
          <w:sz w:val="32"/>
          <w:szCs w:val="32"/>
        </w:rPr>
      </w:pPr>
      <w:bookmarkStart w:id="192" w:name="_Toc50115387"/>
      <w:bookmarkStart w:id="193" w:name="_Toc218355873"/>
      <w:bookmarkStart w:id="194" w:name="_Toc527363070"/>
      <w:bookmarkStart w:id="195" w:name="_Toc13844436"/>
      <w:r>
        <w:rPr>
          <w:rFonts w:eastAsia="宋体" w:hAnsi="宋体"/>
          <w:sz w:val="32"/>
          <w:szCs w:val="32"/>
        </w:rPr>
        <w:lastRenderedPageBreak/>
        <w:t>第</w:t>
      </w:r>
      <w:r>
        <w:rPr>
          <w:rFonts w:eastAsia="宋体" w:hAnsi="宋体" w:hint="eastAsia"/>
          <w:sz w:val="32"/>
          <w:szCs w:val="32"/>
        </w:rPr>
        <w:t>八</w:t>
      </w:r>
      <w:r>
        <w:rPr>
          <w:rFonts w:eastAsia="宋体" w:hAnsi="宋体"/>
          <w:sz w:val="32"/>
          <w:szCs w:val="32"/>
        </w:rPr>
        <w:t>章</w:t>
      </w:r>
      <w:r>
        <w:rPr>
          <w:rFonts w:eastAsia="宋体"/>
          <w:sz w:val="32"/>
          <w:szCs w:val="32"/>
        </w:rPr>
        <w:t xml:space="preserve">  </w:t>
      </w:r>
      <w:r>
        <w:rPr>
          <w:rFonts w:eastAsia="宋体" w:hAnsi="宋体"/>
          <w:sz w:val="32"/>
          <w:szCs w:val="32"/>
        </w:rPr>
        <w:t>环境管理与监测计划</w:t>
      </w:r>
      <w:bookmarkEnd w:id="192"/>
      <w:bookmarkEnd w:id="193"/>
      <w:bookmarkEnd w:id="194"/>
      <w:bookmarkEnd w:id="195"/>
    </w:p>
    <w:p w:rsidR="00651295" w:rsidRDefault="00651295" w:rsidP="00651295">
      <w:pPr>
        <w:pStyle w:val="2"/>
        <w:spacing w:before="0" w:after="0" w:line="500" w:lineRule="exact"/>
        <w:ind w:firstLineChars="200" w:firstLine="562"/>
        <w:rPr>
          <w:rFonts w:ascii="Times New Roman" w:eastAsia="宋体" w:hAnsi="宋体"/>
          <w:sz w:val="28"/>
          <w:szCs w:val="28"/>
        </w:rPr>
      </w:pPr>
      <w:bookmarkStart w:id="196" w:name="_Toc218355874"/>
      <w:bookmarkStart w:id="197" w:name="_Toc527363071"/>
      <w:bookmarkStart w:id="198" w:name="_Toc13844437"/>
      <w:r>
        <w:rPr>
          <w:rFonts w:ascii="Times New Roman" w:eastAsia="宋体" w:hAnsi="宋体" w:hint="eastAsia"/>
          <w:sz w:val="28"/>
          <w:szCs w:val="28"/>
        </w:rPr>
        <w:t>8</w:t>
      </w:r>
      <w:r>
        <w:rPr>
          <w:rFonts w:ascii="Times New Roman" w:eastAsia="宋体" w:hAnsi="宋体"/>
          <w:sz w:val="28"/>
          <w:szCs w:val="28"/>
        </w:rPr>
        <w:t>.1</w:t>
      </w:r>
      <w:r>
        <w:rPr>
          <w:rFonts w:ascii="Times New Roman" w:eastAsia="宋体" w:hAnsi="宋体" w:hint="eastAsia"/>
          <w:sz w:val="28"/>
          <w:szCs w:val="28"/>
        </w:rPr>
        <w:t xml:space="preserve"> </w:t>
      </w:r>
      <w:r>
        <w:rPr>
          <w:rFonts w:ascii="Times New Roman" w:eastAsia="宋体" w:hAnsi="宋体"/>
          <w:sz w:val="28"/>
          <w:szCs w:val="28"/>
        </w:rPr>
        <w:t>环境管理</w:t>
      </w:r>
      <w:bookmarkEnd w:id="196"/>
      <w:bookmarkEnd w:id="197"/>
      <w:bookmarkEnd w:id="198"/>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环境管理是以环境科学理论为基础，运用经济、法律、技术、行政、教育等手段对经济、社会发展过程中施加给环境的污染和破坏影响进行调节控制，实现经济、社会和环境效益的和谐统一。随着我国环保法规的完善及严格执法，环境污染问题将极大地影响着企业的生存和发展，因此，环境管理应作为企业管理工作中的重要组成部分，企业应积极主动地预防和治理污染，提高全体员工的环境意识，避免管理不善而可能发生的环境风险。</w:t>
      </w:r>
    </w:p>
    <w:p w:rsidR="00651295" w:rsidRDefault="00651295" w:rsidP="00651295">
      <w:pPr>
        <w:pStyle w:val="3"/>
        <w:spacing w:before="0" w:after="0" w:line="500" w:lineRule="exact"/>
        <w:ind w:firstLineChars="200" w:firstLine="482"/>
        <w:rPr>
          <w:sz w:val="24"/>
          <w:szCs w:val="24"/>
        </w:rPr>
      </w:pPr>
      <w:bookmarkStart w:id="199" w:name="_Toc22175"/>
      <w:bookmarkStart w:id="200" w:name="_Toc477159487"/>
      <w:bookmarkStart w:id="201" w:name="_Toc477187516"/>
      <w:bookmarkStart w:id="202" w:name="_Toc477242603"/>
      <w:bookmarkStart w:id="203" w:name="_Toc503561851"/>
      <w:bookmarkStart w:id="204" w:name="_Toc527363072"/>
      <w:bookmarkStart w:id="205" w:name="_Toc13844438"/>
      <w:r>
        <w:rPr>
          <w:rFonts w:hint="eastAsia"/>
          <w:sz w:val="24"/>
          <w:szCs w:val="24"/>
        </w:rPr>
        <w:t>8</w:t>
      </w:r>
      <w:r>
        <w:rPr>
          <w:sz w:val="24"/>
          <w:szCs w:val="24"/>
        </w:rPr>
        <w:t>.1.1</w:t>
      </w:r>
      <w:r>
        <w:rPr>
          <w:rFonts w:hint="eastAsia"/>
          <w:sz w:val="24"/>
          <w:szCs w:val="24"/>
        </w:rPr>
        <w:t xml:space="preserve"> </w:t>
      </w:r>
      <w:r>
        <w:rPr>
          <w:sz w:val="24"/>
          <w:szCs w:val="24"/>
        </w:rPr>
        <w:t>建立环境管理体系的重要性</w:t>
      </w:r>
      <w:bookmarkEnd w:id="199"/>
      <w:bookmarkEnd w:id="200"/>
      <w:bookmarkEnd w:id="201"/>
      <w:bookmarkEnd w:id="202"/>
      <w:bookmarkEnd w:id="203"/>
      <w:bookmarkEnd w:id="204"/>
      <w:bookmarkEnd w:id="205"/>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宋体" w:cs="Times New Roman"/>
          <w:sz w:val="24"/>
          <w:szCs w:val="24"/>
        </w:rPr>
        <w:t>使企业的环境业绩得到改善，使企业的形象在金融机构、保险公司、立法者、执法机关及顾客中得到提高；</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Pr>
          <w:rFonts w:ascii="Times New Roman" w:hAnsi="宋体" w:cs="Times New Roman"/>
          <w:sz w:val="24"/>
          <w:szCs w:val="24"/>
        </w:rPr>
        <w:t>使企业的竞争力增强，法律责任降低，经营成本降低，公共关系提高；</w:t>
      </w:r>
      <w:r>
        <w:rPr>
          <w:rFonts w:ascii="Times New Roman" w:hAnsi="Times New Roman" w:cs="Times New Roman"/>
          <w:sz w:val="24"/>
          <w:szCs w:val="24"/>
        </w:rPr>
        <w:t xml:space="preserve"> </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宋体" w:cs="Times New Roman" w:hint="eastAsia"/>
          <w:sz w:val="24"/>
          <w:szCs w:val="24"/>
        </w:rPr>
        <w:t>、</w:t>
      </w:r>
      <w:r>
        <w:rPr>
          <w:rFonts w:ascii="Times New Roman" w:hAnsi="宋体" w:cs="Times New Roman"/>
          <w:sz w:val="24"/>
          <w:szCs w:val="24"/>
        </w:rPr>
        <w:t>提供一个有系统地表达环境信息的框架以供决策；</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宋体" w:cs="Times New Roman" w:hint="eastAsia"/>
          <w:sz w:val="24"/>
          <w:szCs w:val="24"/>
        </w:rPr>
        <w:t>、</w:t>
      </w:r>
      <w:r>
        <w:rPr>
          <w:rFonts w:ascii="Times New Roman" w:hAnsi="宋体" w:cs="Times New Roman"/>
          <w:sz w:val="24"/>
          <w:szCs w:val="24"/>
        </w:rPr>
        <w:t>便于适应国际市场对</w:t>
      </w:r>
      <w:r>
        <w:rPr>
          <w:rFonts w:ascii="Times New Roman" w:hAnsi="Times New Roman" w:cs="Times New Roman"/>
          <w:sz w:val="24"/>
          <w:szCs w:val="24"/>
        </w:rPr>
        <w:t>ISO14000</w:t>
      </w:r>
      <w:r>
        <w:rPr>
          <w:rFonts w:ascii="Times New Roman" w:hAnsi="宋体" w:cs="Times New Roman"/>
          <w:sz w:val="24"/>
          <w:szCs w:val="24"/>
        </w:rPr>
        <w:t>环境管理体系认证的要求。</w:t>
      </w:r>
    </w:p>
    <w:p w:rsidR="00651295" w:rsidRDefault="00651295" w:rsidP="00651295">
      <w:pPr>
        <w:pStyle w:val="3"/>
        <w:spacing w:before="0" w:after="0" w:line="500" w:lineRule="exact"/>
        <w:ind w:firstLineChars="200" w:firstLine="482"/>
        <w:rPr>
          <w:sz w:val="24"/>
          <w:szCs w:val="24"/>
        </w:rPr>
      </w:pPr>
      <w:bookmarkStart w:id="206" w:name="_Toc20192"/>
      <w:bookmarkStart w:id="207" w:name="_Toc477159488"/>
      <w:bookmarkStart w:id="208" w:name="_Toc477187517"/>
      <w:bookmarkStart w:id="209" w:name="_Toc477242604"/>
      <w:bookmarkStart w:id="210" w:name="_Toc503561852"/>
      <w:bookmarkStart w:id="211" w:name="_Toc527363073"/>
      <w:bookmarkStart w:id="212" w:name="_Toc13844439"/>
      <w:r>
        <w:rPr>
          <w:rFonts w:hint="eastAsia"/>
          <w:sz w:val="24"/>
          <w:szCs w:val="24"/>
        </w:rPr>
        <w:t>8</w:t>
      </w:r>
      <w:r>
        <w:rPr>
          <w:sz w:val="24"/>
          <w:szCs w:val="24"/>
        </w:rPr>
        <w:t>.1.2</w:t>
      </w:r>
      <w:r>
        <w:rPr>
          <w:rFonts w:hint="eastAsia"/>
          <w:sz w:val="24"/>
          <w:szCs w:val="24"/>
        </w:rPr>
        <w:t xml:space="preserve"> </w:t>
      </w:r>
      <w:r>
        <w:rPr>
          <w:sz w:val="24"/>
          <w:szCs w:val="24"/>
        </w:rPr>
        <w:t>企业内部的环境管理体系与职责</w:t>
      </w:r>
      <w:bookmarkEnd w:id="206"/>
      <w:bookmarkEnd w:id="207"/>
      <w:bookmarkEnd w:id="208"/>
      <w:bookmarkEnd w:id="209"/>
      <w:bookmarkEnd w:id="210"/>
      <w:bookmarkEnd w:id="211"/>
      <w:bookmarkEnd w:id="212"/>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宋体" w:cs="Times New Roman" w:hint="eastAsia"/>
          <w:sz w:val="24"/>
          <w:szCs w:val="24"/>
        </w:rPr>
        <w:t>、</w:t>
      </w:r>
      <w:r>
        <w:rPr>
          <w:rFonts w:ascii="Times New Roman" w:hAnsi="宋体" w:cs="Times New Roman"/>
          <w:sz w:val="24"/>
          <w:szCs w:val="24"/>
        </w:rPr>
        <w:t>设置企业内部环境管理体系宗旨</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该厂在项目建设的同时应建立环境保护专门机构，其宗旨在于：</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①正确处理经济发展和环境保护间的关系，全面执行国家和地方有关环境保护的政策和法规，促进企业稳定、持续和高速发展，确保经济、环境、社会效益的统一。</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②及时掌握项目在施工和生产运行中所在区域的环境质量，污染物排放、迁移和转化规律，为区域环境管理和污染防治提供科学依据。</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③不断开展对职工进行环境保护的教育和宣传，提高职工环保意识和环境科学知识，使职工自觉地把环境保护落实到实际行动中去，努力把该厂建成一个清洁优美的企业。</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宋体" w:cs="Times New Roman" w:hint="eastAsia"/>
          <w:sz w:val="24"/>
          <w:szCs w:val="24"/>
        </w:rPr>
        <w:t>、</w:t>
      </w:r>
      <w:r>
        <w:rPr>
          <w:rFonts w:ascii="Times New Roman" w:hAnsi="宋体" w:cs="Times New Roman"/>
          <w:sz w:val="24"/>
          <w:szCs w:val="24"/>
        </w:rPr>
        <w:t>委任分管环保厂长</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分管环保的厂长主要任务是在拟定环境管理计划中担任领导和指挥。同时在</w:t>
      </w:r>
      <w:r>
        <w:rPr>
          <w:rFonts w:ascii="Times New Roman" w:hAnsi="宋体" w:cs="Times New Roman"/>
          <w:sz w:val="24"/>
          <w:szCs w:val="24"/>
        </w:rPr>
        <w:lastRenderedPageBreak/>
        <w:t>环保行动的实施中担任协调、维持、评审和深化的工作。</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分管环保的厂长具体职责有以下内容：</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①协调和确认各部门的环保方案；</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②在全厂内部推广和宣传环保方案，收集员工意见和获得他们的支持；</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③监督环保方案的进度；</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④通过环保方案的实施取得经营业绩；</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⑤负责组织外部联系，分享环保信息和成绩。</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宋体" w:cs="Times New Roman" w:hint="eastAsia"/>
          <w:sz w:val="24"/>
          <w:szCs w:val="24"/>
        </w:rPr>
        <w:t>、</w:t>
      </w:r>
      <w:r>
        <w:rPr>
          <w:rFonts w:ascii="Times New Roman" w:hAnsi="宋体" w:cs="Times New Roman"/>
          <w:sz w:val="24"/>
          <w:szCs w:val="24"/>
        </w:rPr>
        <w:t>环境管理机构设置</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本项目为</w:t>
      </w:r>
      <w:r>
        <w:rPr>
          <w:rFonts w:ascii="Times New Roman" w:hAnsi="宋体" w:cs="Times New Roman" w:hint="eastAsia"/>
          <w:sz w:val="24"/>
          <w:szCs w:val="24"/>
        </w:rPr>
        <w:t>技改</w:t>
      </w:r>
      <w:r>
        <w:rPr>
          <w:rFonts w:ascii="Times New Roman" w:hAnsi="宋体" w:cs="Times New Roman"/>
          <w:sz w:val="24"/>
          <w:szCs w:val="24"/>
        </w:rPr>
        <w:t>工程，</w:t>
      </w:r>
      <w:r>
        <w:rPr>
          <w:rFonts w:ascii="Times New Roman" w:hAnsi="宋体" w:cs="Times New Roman" w:hint="eastAsia"/>
          <w:sz w:val="24"/>
          <w:szCs w:val="24"/>
        </w:rPr>
        <w:t>建设单位拟</w:t>
      </w:r>
      <w:r>
        <w:rPr>
          <w:rFonts w:ascii="Times New Roman" w:hAnsi="宋体" w:cs="Times New Roman"/>
          <w:sz w:val="24"/>
          <w:szCs w:val="24"/>
        </w:rPr>
        <w:t>以</w:t>
      </w:r>
      <w:r>
        <w:rPr>
          <w:rFonts w:ascii="Times New Roman" w:hAnsi="宋体" w:cs="Times New Roman" w:hint="eastAsia"/>
          <w:sz w:val="24"/>
          <w:szCs w:val="24"/>
        </w:rPr>
        <w:t>玉龙化工厂长</w:t>
      </w:r>
      <w:r>
        <w:rPr>
          <w:rFonts w:ascii="Times New Roman" w:hAnsi="宋体" w:cs="Times New Roman"/>
          <w:sz w:val="24"/>
          <w:szCs w:val="24"/>
        </w:rPr>
        <w:t>负责</w:t>
      </w:r>
      <w:r>
        <w:rPr>
          <w:rFonts w:ascii="Times New Roman" w:hAnsi="宋体" w:cs="Times New Roman" w:hint="eastAsia"/>
          <w:sz w:val="24"/>
          <w:szCs w:val="24"/>
        </w:rPr>
        <w:t>、</w:t>
      </w:r>
      <w:r>
        <w:rPr>
          <w:rFonts w:ascii="Times New Roman" w:hAnsi="宋体" w:cs="Times New Roman"/>
          <w:sz w:val="24"/>
          <w:szCs w:val="24"/>
        </w:rPr>
        <w:t>生产副厂长兼管环保工作</w:t>
      </w:r>
      <w:r>
        <w:rPr>
          <w:rFonts w:ascii="Times New Roman" w:hAnsi="宋体" w:cs="Times New Roman" w:hint="eastAsia"/>
          <w:sz w:val="24"/>
          <w:szCs w:val="24"/>
        </w:rPr>
        <w:t>、</w:t>
      </w:r>
      <w:r>
        <w:rPr>
          <w:rFonts w:ascii="Times New Roman" w:hAnsi="宋体" w:cs="Times New Roman"/>
          <w:sz w:val="24"/>
          <w:szCs w:val="24"/>
        </w:rPr>
        <w:t>各职能部门各负其职的环境管理体系，厂内</w:t>
      </w:r>
      <w:r>
        <w:rPr>
          <w:rFonts w:ascii="Times New Roman" w:hAnsi="宋体" w:cs="Times New Roman" w:hint="eastAsia"/>
          <w:sz w:val="24"/>
          <w:szCs w:val="24"/>
        </w:rPr>
        <w:t>目前已经</w:t>
      </w:r>
      <w:r>
        <w:rPr>
          <w:rFonts w:ascii="Times New Roman" w:hAnsi="宋体" w:cs="Times New Roman"/>
          <w:sz w:val="24"/>
          <w:szCs w:val="24"/>
        </w:rPr>
        <w:t>设置</w:t>
      </w:r>
      <w:r>
        <w:rPr>
          <w:rFonts w:ascii="Times New Roman" w:hAnsi="宋体" w:cs="Times New Roman" w:hint="eastAsia"/>
          <w:sz w:val="24"/>
          <w:szCs w:val="24"/>
        </w:rPr>
        <w:t>有</w:t>
      </w:r>
      <w:r>
        <w:rPr>
          <w:rFonts w:ascii="Times New Roman" w:hAnsi="宋体" w:cs="Times New Roman"/>
          <w:sz w:val="24"/>
          <w:szCs w:val="24"/>
        </w:rPr>
        <w:t>环保管理组，</w:t>
      </w:r>
      <w:r>
        <w:rPr>
          <w:rFonts w:ascii="Times New Roman" w:hAnsi="宋体" w:cs="Times New Roman" w:hint="eastAsia"/>
          <w:sz w:val="24"/>
          <w:szCs w:val="24"/>
        </w:rPr>
        <w:t>目前设有</w:t>
      </w:r>
      <w:r>
        <w:rPr>
          <w:rFonts w:ascii="Times New Roman" w:hAnsi="宋体" w:cs="Times New Roman"/>
          <w:sz w:val="24"/>
          <w:szCs w:val="24"/>
        </w:rPr>
        <w:t>组长</w:t>
      </w:r>
      <w:r>
        <w:rPr>
          <w:rFonts w:ascii="Times New Roman" w:hAnsi="Times New Roman" w:cs="Times New Roman"/>
          <w:sz w:val="24"/>
          <w:szCs w:val="24"/>
        </w:rPr>
        <w:t>1</w:t>
      </w:r>
      <w:r>
        <w:rPr>
          <w:rFonts w:ascii="Times New Roman" w:hAnsi="宋体" w:cs="Times New Roman"/>
          <w:sz w:val="24"/>
          <w:szCs w:val="24"/>
        </w:rPr>
        <w:t>名</w:t>
      </w:r>
      <w:r>
        <w:rPr>
          <w:rFonts w:ascii="Times New Roman" w:hAnsi="宋体" w:cs="Times New Roman" w:hint="eastAsia"/>
          <w:sz w:val="24"/>
          <w:szCs w:val="24"/>
        </w:rPr>
        <w:t>、</w:t>
      </w:r>
      <w:r>
        <w:rPr>
          <w:rFonts w:ascii="Times New Roman" w:hAnsi="宋体" w:cs="Times New Roman"/>
          <w:sz w:val="24"/>
          <w:szCs w:val="24"/>
        </w:rPr>
        <w:t>成员</w:t>
      </w:r>
      <w:r>
        <w:rPr>
          <w:rFonts w:ascii="Times New Roman" w:hAnsi="Times New Roman" w:cs="Times New Roman"/>
          <w:sz w:val="24"/>
          <w:szCs w:val="24"/>
        </w:rPr>
        <w:t>1</w:t>
      </w:r>
      <w:r>
        <w:rPr>
          <w:rFonts w:ascii="Times New Roman" w:hAnsi="宋体" w:cs="Times New Roman"/>
          <w:sz w:val="24"/>
          <w:szCs w:val="24"/>
        </w:rPr>
        <w:t>名，共</w:t>
      </w:r>
      <w:r>
        <w:rPr>
          <w:rFonts w:ascii="Times New Roman" w:hAnsi="Times New Roman" w:cs="Times New Roman"/>
          <w:sz w:val="24"/>
          <w:szCs w:val="24"/>
        </w:rPr>
        <w:t>2</w:t>
      </w:r>
      <w:r>
        <w:rPr>
          <w:rFonts w:ascii="Times New Roman" w:hAnsi="宋体" w:cs="Times New Roman"/>
          <w:sz w:val="24"/>
          <w:szCs w:val="24"/>
        </w:rPr>
        <w:t>人共同负责全厂的环境管理、监测及污染治理工作，管理网络见图</w:t>
      </w:r>
      <w:r>
        <w:rPr>
          <w:rFonts w:ascii="Times New Roman" w:hAnsi="Times New Roman" w:cs="Times New Roman" w:hint="eastAsia"/>
          <w:sz w:val="24"/>
          <w:szCs w:val="24"/>
        </w:rPr>
        <w:t>8</w:t>
      </w:r>
      <w:r>
        <w:rPr>
          <w:rFonts w:ascii="Times New Roman" w:hAnsi="Times New Roman" w:cs="Times New Roman"/>
          <w:sz w:val="24"/>
          <w:szCs w:val="24"/>
        </w:rPr>
        <w:t>-1</w:t>
      </w:r>
      <w:r>
        <w:rPr>
          <w:rFonts w:ascii="Times New Roman" w:hAnsi="宋体" w:cs="Times New Roman"/>
          <w:sz w:val="24"/>
          <w:szCs w:val="24"/>
        </w:rPr>
        <w:t>。</w:t>
      </w:r>
    </w:p>
    <w:p w:rsidR="00651295" w:rsidRDefault="00651295" w:rsidP="00651295">
      <w:pPr>
        <w:pStyle w:val="af5"/>
        <w:spacing w:line="500" w:lineRule="exact"/>
        <w:ind w:firstLine="557"/>
        <w:rPr>
          <w:rFonts w:ascii="Times New Roman" w:eastAsia="仿宋_GB2312" w:hAnsi="Times New Roman" w:cs="Times New Roman"/>
          <w:sz w:val="28"/>
        </w:rPr>
      </w:pPr>
      <w:r>
        <w:rPr>
          <w:rFonts w:ascii="Times New Roman" w:eastAsia="仿宋_GB2312" w:hAnsi="Times New Roman" w:cs="Times New Roman"/>
          <w:noProof/>
          <w:sz w:val="20"/>
        </w:rPr>
        <mc:AlternateContent>
          <mc:Choice Requires="wpg">
            <w:drawing>
              <wp:anchor distT="0" distB="0" distL="114300" distR="114300" simplePos="0" relativeHeight="251689984" behindDoc="0" locked="0" layoutInCell="1" allowOverlap="1">
                <wp:simplePos x="0" y="0"/>
                <wp:positionH relativeFrom="column">
                  <wp:posOffset>914400</wp:posOffset>
                </wp:positionH>
                <wp:positionV relativeFrom="paragraph">
                  <wp:posOffset>121920</wp:posOffset>
                </wp:positionV>
                <wp:extent cx="3352165" cy="2348865"/>
                <wp:effectExtent l="0" t="0" r="0" b="0"/>
                <wp:wrapNone/>
                <wp:docPr id="30" name="组合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165" cy="2348865"/>
                          <a:chOff x="3142" y="7206"/>
                          <a:chExt cx="5279" cy="3699"/>
                        </a:xfrm>
                      </wpg:grpSpPr>
                      <wps:wsp>
                        <wps:cNvPr id="31" name="直线 302"/>
                        <wps:cNvCnPr>
                          <a:cxnSpLocks noChangeShapeType="1"/>
                        </wps:cNvCnPr>
                        <wps:spPr bwMode="auto">
                          <a:xfrm>
                            <a:off x="5778" y="7577"/>
                            <a:ext cx="0" cy="3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文本框 303"/>
                        <wps:cNvSpPr txBox="1">
                          <a:spLocks noChangeArrowheads="1"/>
                        </wps:cNvSpPr>
                        <wps:spPr bwMode="auto">
                          <a:xfrm>
                            <a:off x="5222" y="7206"/>
                            <a:ext cx="108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B2CD3" w:rsidRDefault="006B2CD3" w:rsidP="00651295">
                              <w:pPr>
                                <w:spacing w:line="360" w:lineRule="auto"/>
                                <w:jc w:val="center"/>
                                <w:rPr>
                                  <w:bCs/>
                                  <w:szCs w:val="21"/>
                                </w:rPr>
                              </w:pPr>
                              <w:r>
                                <w:rPr>
                                  <w:rFonts w:hint="eastAsia"/>
                                  <w:bCs/>
                                  <w:szCs w:val="21"/>
                                </w:rPr>
                                <w:t>厂</w:t>
                              </w:r>
                              <w:r>
                                <w:rPr>
                                  <w:rFonts w:hint="eastAsia"/>
                                  <w:bCs/>
                                  <w:szCs w:val="21"/>
                                </w:rPr>
                                <w:t xml:space="preserve">  </w:t>
                              </w:r>
                              <w:r>
                                <w:rPr>
                                  <w:rFonts w:hint="eastAsia"/>
                                  <w:bCs/>
                                  <w:szCs w:val="21"/>
                                </w:rPr>
                                <w:t>长</w:t>
                              </w:r>
                            </w:p>
                          </w:txbxContent>
                        </wps:txbx>
                        <wps:bodyPr rot="0" vert="horz" wrap="square" lIns="18000" tIns="10800" rIns="18000" bIns="10800" anchor="t" anchorCtr="0" upright="1">
                          <a:noAutofit/>
                        </wps:bodyPr>
                      </wps:wsp>
                      <wps:wsp>
                        <wps:cNvPr id="33" name="文本框 304"/>
                        <wps:cNvSpPr txBox="1">
                          <a:spLocks noChangeArrowheads="1"/>
                        </wps:cNvSpPr>
                        <wps:spPr bwMode="auto">
                          <a:xfrm>
                            <a:off x="4396" y="7839"/>
                            <a:ext cx="2807"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B2CD3" w:rsidRDefault="006B2CD3" w:rsidP="00651295">
                              <w:pPr>
                                <w:spacing w:line="360" w:lineRule="auto"/>
                                <w:jc w:val="center"/>
                                <w:rPr>
                                  <w:bCs/>
                                  <w:szCs w:val="21"/>
                                </w:rPr>
                              </w:pPr>
                              <w:r>
                                <w:rPr>
                                  <w:rFonts w:hint="eastAsia"/>
                                  <w:bCs/>
                                  <w:szCs w:val="21"/>
                                </w:rPr>
                                <w:t>生产副厂长（同时负责环保）</w:t>
                              </w:r>
                            </w:p>
                          </w:txbxContent>
                        </wps:txbx>
                        <wps:bodyPr rot="0" vert="horz" wrap="square" lIns="18000" tIns="10800" rIns="18000" bIns="10800" anchor="t" anchorCtr="0" upright="1">
                          <a:noAutofit/>
                        </wps:bodyPr>
                      </wps:wsp>
                      <wps:wsp>
                        <wps:cNvPr id="34" name="直线 305"/>
                        <wps:cNvCnPr>
                          <a:cxnSpLocks noChangeShapeType="1"/>
                        </wps:cNvCnPr>
                        <wps:spPr bwMode="auto">
                          <a:xfrm>
                            <a:off x="5814" y="8304"/>
                            <a:ext cx="0" cy="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直线 306"/>
                        <wps:cNvCnPr>
                          <a:cxnSpLocks noChangeShapeType="1"/>
                        </wps:cNvCnPr>
                        <wps:spPr bwMode="auto">
                          <a:xfrm>
                            <a:off x="5836" y="9051"/>
                            <a:ext cx="0" cy="3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文本框 307"/>
                        <wps:cNvSpPr txBox="1">
                          <a:spLocks noChangeArrowheads="1"/>
                        </wps:cNvSpPr>
                        <wps:spPr bwMode="auto">
                          <a:xfrm>
                            <a:off x="5236" y="8652"/>
                            <a:ext cx="1195"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B2CD3" w:rsidRDefault="006B2CD3" w:rsidP="00651295">
                              <w:pPr>
                                <w:spacing w:line="360" w:lineRule="auto"/>
                                <w:jc w:val="center"/>
                                <w:rPr>
                                  <w:bCs/>
                                  <w:szCs w:val="21"/>
                                </w:rPr>
                              </w:pPr>
                              <w:r>
                                <w:rPr>
                                  <w:rFonts w:hint="eastAsia"/>
                                  <w:bCs/>
                                  <w:szCs w:val="21"/>
                                </w:rPr>
                                <w:t>环保组长</w:t>
                              </w:r>
                            </w:p>
                          </w:txbxContent>
                        </wps:txbx>
                        <wps:bodyPr rot="0" vert="horz" wrap="square" lIns="18000" tIns="10800" rIns="18000" bIns="10800" anchor="t" anchorCtr="0" upright="1">
                          <a:noAutofit/>
                        </wps:bodyPr>
                      </wps:wsp>
                      <wps:wsp>
                        <wps:cNvPr id="37" name="直线 308"/>
                        <wps:cNvCnPr>
                          <a:cxnSpLocks noChangeShapeType="1"/>
                        </wps:cNvCnPr>
                        <wps:spPr bwMode="auto">
                          <a:xfrm flipH="1" flipV="1">
                            <a:off x="3976" y="9390"/>
                            <a:ext cx="35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直线 309"/>
                        <wps:cNvCnPr>
                          <a:cxnSpLocks noChangeShapeType="1"/>
                        </wps:cNvCnPr>
                        <wps:spPr bwMode="auto">
                          <a:xfrm>
                            <a:off x="3990" y="9402"/>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线 310"/>
                        <wps:cNvCnPr>
                          <a:cxnSpLocks noChangeShapeType="1"/>
                        </wps:cNvCnPr>
                        <wps:spPr bwMode="auto">
                          <a:xfrm>
                            <a:off x="7488" y="9375"/>
                            <a:ext cx="0" cy="5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文本框 311"/>
                        <wps:cNvSpPr txBox="1">
                          <a:spLocks noChangeArrowheads="1"/>
                        </wps:cNvSpPr>
                        <wps:spPr bwMode="auto">
                          <a:xfrm>
                            <a:off x="3142" y="9981"/>
                            <a:ext cx="1727"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B2CD3" w:rsidRDefault="006B2CD3" w:rsidP="00651295">
                              <w:pPr>
                                <w:spacing w:line="360" w:lineRule="auto"/>
                                <w:jc w:val="center"/>
                                <w:rPr>
                                  <w:bCs/>
                                  <w:szCs w:val="21"/>
                                </w:rPr>
                              </w:pPr>
                              <w:r>
                                <w:rPr>
                                  <w:rFonts w:hint="eastAsia"/>
                                  <w:bCs/>
                                  <w:szCs w:val="21"/>
                                </w:rPr>
                                <w:t>污染治理与监测</w:t>
                              </w:r>
                            </w:p>
                            <w:p w:rsidR="006B2CD3" w:rsidRDefault="006B2CD3" w:rsidP="00651295">
                              <w:pPr>
                                <w:spacing w:line="360" w:lineRule="auto"/>
                                <w:jc w:val="center"/>
                                <w:rPr>
                                  <w:bCs/>
                                  <w:szCs w:val="21"/>
                                </w:rPr>
                              </w:pPr>
                              <w:r>
                                <w:rPr>
                                  <w:rFonts w:hint="eastAsia"/>
                                  <w:bCs/>
                                  <w:szCs w:val="21"/>
                                </w:rPr>
                                <w:t>（组员）</w:t>
                              </w:r>
                            </w:p>
                          </w:txbxContent>
                        </wps:txbx>
                        <wps:bodyPr rot="0" vert="horz" wrap="square" lIns="18000" tIns="10800" rIns="18000" bIns="10800" anchor="t" anchorCtr="0" upright="1">
                          <a:noAutofit/>
                        </wps:bodyPr>
                      </wps:wsp>
                      <wps:wsp>
                        <wps:cNvPr id="41" name="文本框 312"/>
                        <wps:cNvSpPr txBox="1">
                          <a:spLocks noChangeArrowheads="1"/>
                        </wps:cNvSpPr>
                        <wps:spPr bwMode="auto">
                          <a:xfrm>
                            <a:off x="6602" y="9960"/>
                            <a:ext cx="1819"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6B2CD3" w:rsidRDefault="006B2CD3" w:rsidP="00651295">
                              <w:pPr>
                                <w:spacing w:line="360" w:lineRule="auto"/>
                                <w:jc w:val="center"/>
                                <w:rPr>
                                  <w:bCs/>
                                  <w:szCs w:val="21"/>
                                </w:rPr>
                              </w:pPr>
                              <w:r>
                                <w:rPr>
                                  <w:rFonts w:hint="eastAsia"/>
                                  <w:bCs/>
                                  <w:szCs w:val="21"/>
                                </w:rPr>
                                <w:t>日常环保管理</w:t>
                              </w:r>
                            </w:p>
                            <w:p w:rsidR="006B2CD3" w:rsidRDefault="006B2CD3" w:rsidP="00651295">
                              <w:pPr>
                                <w:spacing w:line="360" w:lineRule="auto"/>
                                <w:jc w:val="center"/>
                                <w:rPr>
                                  <w:bCs/>
                                  <w:szCs w:val="21"/>
                                </w:rPr>
                              </w:pPr>
                              <w:r>
                                <w:rPr>
                                  <w:rFonts w:hint="eastAsia"/>
                                  <w:bCs/>
                                  <w:szCs w:val="21"/>
                                </w:rPr>
                                <w:t>（组长）</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0" o:spid="_x0000_s1026" style="position:absolute;left:0;text-align:left;margin-left:1in;margin-top:9.6pt;width:263.95pt;height:184.95pt;z-index:251689984" coordorigin="3142,7206" coordsize="5279,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">
                <v:line id="直线 302" o:spid="_x0000_s1027" style="position:absolute;visibility:visible;mso-wrap-style:square" from="5778,7577" to="5778,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shapetype id="_x0000_t202" coordsize="21600,21600" o:spt="202" path="m,l,21600r21600,l21600,xe">
                  <v:stroke joinstyle="miter"/>
                  <v:path gradientshapeok="t" o:connecttype="rect"/>
                </v:shapetype>
                <v:shape id="文本框 303" o:spid="_x0000_s1028" type="#_x0000_t202" style="position:absolute;left:5222;top:7206;width:108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" filled="f" stroked="f" strokeweight="1.5pt">
                  <v:textbox inset=".5mm,.3mm,.5mm,.3mm">
                    <w:txbxContent>
                      <w:p w:rsidR="006B2CD3" w:rsidRDefault="006B2CD3" w:rsidP="00651295">
                        <w:pPr>
                          <w:spacing w:line="360" w:lineRule="auto"/>
                          <w:jc w:val="center"/>
                          <w:rPr>
                            <w:bCs/>
                            <w:szCs w:val="21"/>
                          </w:rPr>
                        </w:pPr>
                        <w:r>
                          <w:rPr>
                            <w:rFonts w:hint="eastAsia"/>
                            <w:bCs/>
                            <w:szCs w:val="21"/>
                          </w:rPr>
                          <w:t>厂</w:t>
                        </w:r>
                        <w:r>
                          <w:rPr>
                            <w:rFonts w:hint="eastAsia"/>
                            <w:bCs/>
                            <w:szCs w:val="21"/>
                          </w:rPr>
                          <w:t xml:space="preserve">  </w:t>
                        </w:r>
                        <w:r>
                          <w:rPr>
                            <w:rFonts w:hint="eastAsia"/>
                            <w:bCs/>
                            <w:szCs w:val="21"/>
                          </w:rPr>
                          <w:t>长</w:t>
                        </w:r>
                      </w:p>
                    </w:txbxContent>
                  </v:textbox>
                </v:shape>
                <v:shape id="文本框 304" o:spid="_x0000_s1029" type="#_x0000_t202" style="position:absolute;left:4396;top:7839;width:2807;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" filled="f" stroked="f" strokeweight="1.5pt">
                  <v:textbox inset=".5mm,.3mm,.5mm,.3mm">
                    <w:txbxContent>
                      <w:p w:rsidR="006B2CD3" w:rsidRDefault="006B2CD3" w:rsidP="00651295">
                        <w:pPr>
                          <w:spacing w:line="360" w:lineRule="auto"/>
                          <w:jc w:val="center"/>
                          <w:rPr>
                            <w:bCs/>
                            <w:szCs w:val="21"/>
                          </w:rPr>
                        </w:pPr>
                        <w:r>
                          <w:rPr>
                            <w:rFonts w:hint="eastAsia"/>
                            <w:bCs/>
                            <w:szCs w:val="21"/>
                          </w:rPr>
                          <w:t>生产副厂长（同时负责环保）</w:t>
                        </w:r>
                      </w:p>
                    </w:txbxContent>
                  </v:textbox>
                </v:shape>
                <v:line id="直线 305" o:spid="_x0000_s1030" style="position:absolute;visibility:visible;mso-wrap-style:square" from="5814,8304" to="5814,8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直线 306" o:spid="_x0000_s1031" style="position:absolute;visibility:visible;mso-wrap-style:square" from="5836,9051" to="5836,9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shape id="文本框 307" o:spid="_x0000_s1032" type="#_x0000_t202" style="position:absolute;left:5236;top:8652;width:119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" filled="f" stroked="f" strokeweight="1.5pt">
                  <v:textbox inset=".5mm,.3mm,.5mm,.3mm">
                    <w:txbxContent>
                      <w:p w:rsidR="006B2CD3" w:rsidRDefault="006B2CD3" w:rsidP="00651295">
                        <w:pPr>
                          <w:spacing w:line="360" w:lineRule="auto"/>
                          <w:jc w:val="center"/>
                          <w:rPr>
                            <w:bCs/>
                            <w:szCs w:val="21"/>
                          </w:rPr>
                        </w:pPr>
                        <w:r>
                          <w:rPr>
                            <w:rFonts w:hint="eastAsia"/>
                            <w:bCs/>
                            <w:szCs w:val="21"/>
                          </w:rPr>
                          <w:t>环保组长</w:t>
                        </w:r>
                      </w:p>
                    </w:txbxContent>
                  </v:textbox>
                </v:shape>
                <v:line id="直线 308" o:spid="_x0000_s1033" style="position:absolute;flip:x y;visibility:visible;mso-wrap-style:square" from="3976,9390" to="7508,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"/>
                <v:line id="直线 309" o:spid="_x0000_s1034" style="position:absolute;visibility:visible;mso-wrap-style:square" from="3990,9402" to="3990,9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直线 310" o:spid="_x0000_s1035" style="position:absolute;visibility:visible;mso-wrap-style:square" from="7488,9375" to="7488,9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shape id="文本框 311" o:spid="_x0000_s1036" type="#_x0000_t202" style="position:absolute;left:3142;top:9981;width:1727;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" filled="f" stroked="f" strokeweight="1.5pt">
                  <v:textbox inset=".5mm,.3mm,.5mm,.3mm">
                    <w:txbxContent>
                      <w:p w:rsidR="006B2CD3" w:rsidRDefault="006B2CD3" w:rsidP="00651295">
                        <w:pPr>
                          <w:spacing w:line="360" w:lineRule="auto"/>
                          <w:jc w:val="center"/>
                          <w:rPr>
                            <w:bCs/>
                            <w:szCs w:val="21"/>
                          </w:rPr>
                        </w:pPr>
                        <w:r>
                          <w:rPr>
                            <w:rFonts w:hint="eastAsia"/>
                            <w:bCs/>
                            <w:szCs w:val="21"/>
                          </w:rPr>
                          <w:t>污染治理与监测</w:t>
                        </w:r>
                      </w:p>
                      <w:p w:rsidR="006B2CD3" w:rsidRDefault="006B2CD3" w:rsidP="00651295">
                        <w:pPr>
                          <w:spacing w:line="360" w:lineRule="auto"/>
                          <w:jc w:val="center"/>
                          <w:rPr>
                            <w:bCs/>
                            <w:szCs w:val="21"/>
                          </w:rPr>
                        </w:pPr>
                        <w:r>
                          <w:rPr>
                            <w:rFonts w:hint="eastAsia"/>
                            <w:bCs/>
                            <w:szCs w:val="21"/>
                          </w:rPr>
                          <w:t>（组员）</w:t>
                        </w:r>
                      </w:p>
                    </w:txbxContent>
                  </v:textbox>
                </v:shape>
                <v:shape id="文本框 312" o:spid="_x0000_s1037" type="#_x0000_t202" style="position:absolute;left:6602;top:9960;width:1819;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" filled="f" stroked="f" strokeweight="1.5pt">
                  <v:textbox inset=".5mm,.3mm,.5mm,.3mm">
                    <w:txbxContent>
                      <w:p w:rsidR="006B2CD3" w:rsidRDefault="006B2CD3" w:rsidP="00651295">
                        <w:pPr>
                          <w:spacing w:line="360" w:lineRule="auto"/>
                          <w:jc w:val="center"/>
                          <w:rPr>
                            <w:bCs/>
                            <w:szCs w:val="21"/>
                          </w:rPr>
                        </w:pPr>
                        <w:r>
                          <w:rPr>
                            <w:rFonts w:hint="eastAsia"/>
                            <w:bCs/>
                            <w:szCs w:val="21"/>
                          </w:rPr>
                          <w:t>日常环保管理</w:t>
                        </w:r>
                      </w:p>
                      <w:p w:rsidR="006B2CD3" w:rsidRDefault="006B2CD3" w:rsidP="00651295">
                        <w:pPr>
                          <w:spacing w:line="360" w:lineRule="auto"/>
                          <w:jc w:val="center"/>
                          <w:rPr>
                            <w:bCs/>
                            <w:szCs w:val="21"/>
                          </w:rPr>
                        </w:pPr>
                        <w:r>
                          <w:rPr>
                            <w:rFonts w:hint="eastAsia"/>
                            <w:bCs/>
                            <w:szCs w:val="21"/>
                          </w:rPr>
                          <w:t>（组长）</w:t>
                        </w:r>
                      </w:p>
                    </w:txbxContent>
                  </v:textbox>
                </v:shape>
              </v:group>
            </w:pict>
          </mc:Fallback>
        </mc:AlternateContent>
      </w:r>
    </w:p>
    <w:p w:rsidR="00651295" w:rsidRDefault="00651295" w:rsidP="00651295">
      <w:pPr>
        <w:pStyle w:val="af5"/>
        <w:spacing w:line="440" w:lineRule="exact"/>
        <w:rPr>
          <w:rFonts w:ascii="Times New Roman" w:eastAsia="仿宋_GB2312" w:hAnsi="Times New Roman" w:cs="Times New Roman"/>
          <w:sz w:val="28"/>
        </w:rPr>
      </w:pPr>
    </w:p>
    <w:p w:rsidR="00651295" w:rsidRDefault="00651295" w:rsidP="00651295">
      <w:pPr>
        <w:pStyle w:val="af5"/>
        <w:spacing w:line="440" w:lineRule="exact"/>
        <w:rPr>
          <w:rFonts w:ascii="Times New Roman" w:eastAsia="仿宋_GB2312" w:hAnsi="Times New Roman" w:cs="Times New Roman"/>
          <w:sz w:val="28"/>
        </w:rPr>
      </w:pPr>
    </w:p>
    <w:p w:rsidR="00651295" w:rsidRDefault="00651295" w:rsidP="00651295">
      <w:pPr>
        <w:pStyle w:val="af5"/>
        <w:spacing w:line="440" w:lineRule="exact"/>
        <w:rPr>
          <w:rFonts w:ascii="Times New Roman" w:eastAsia="仿宋_GB2312" w:hAnsi="Times New Roman" w:cs="Times New Roman"/>
          <w:sz w:val="28"/>
        </w:rPr>
      </w:pPr>
    </w:p>
    <w:p w:rsidR="00651295" w:rsidRDefault="00651295" w:rsidP="00651295">
      <w:pPr>
        <w:pStyle w:val="af5"/>
        <w:spacing w:line="440" w:lineRule="exact"/>
        <w:rPr>
          <w:rFonts w:ascii="Times New Roman" w:eastAsia="仿宋_GB2312" w:hAnsi="Times New Roman" w:cs="Times New Roman"/>
          <w:sz w:val="28"/>
        </w:rPr>
      </w:pPr>
    </w:p>
    <w:p w:rsidR="00651295" w:rsidRDefault="00651295" w:rsidP="00651295">
      <w:pPr>
        <w:pStyle w:val="af5"/>
        <w:spacing w:line="440" w:lineRule="exact"/>
        <w:rPr>
          <w:rFonts w:ascii="Times New Roman" w:eastAsia="仿宋_GB2312" w:hAnsi="Times New Roman" w:cs="Times New Roman"/>
          <w:sz w:val="28"/>
        </w:rPr>
      </w:pPr>
    </w:p>
    <w:p w:rsidR="00651295" w:rsidRDefault="00651295" w:rsidP="00651295">
      <w:pPr>
        <w:pStyle w:val="af5"/>
        <w:spacing w:line="440" w:lineRule="exact"/>
        <w:rPr>
          <w:rFonts w:ascii="Times New Roman" w:eastAsia="仿宋_GB2312" w:hAnsi="Times New Roman" w:cs="Times New Roman"/>
          <w:sz w:val="28"/>
        </w:rPr>
      </w:pPr>
    </w:p>
    <w:p w:rsidR="00651295" w:rsidRDefault="00651295" w:rsidP="00651295">
      <w:pPr>
        <w:pStyle w:val="af5"/>
        <w:tabs>
          <w:tab w:val="left" w:pos="6000"/>
        </w:tabs>
        <w:spacing w:line="440" w:lineRule="exact"/>
        <w:rPr>
          <w:rFonts w:ascii="Times New Roman" w:eastAsia="仿宋_GB2312" w:hAnsi="Times New Roman" w:cs="Times New Roman"/>
          <w:sz w:val="28"/>
        </w:rPr>
      </w:pPr>
      <w:r>
        <w:rPr>
          <w:rFonts w:ascii="Times New Roman" w:eastAsia="仿宋_GB2312" w:hAnsi="Times New Roman" w:cs="Times New Roman"/>
          <w:sz w:val="28"/>
        </w:rPr>
        <w:tab/>
      </w:r>
    </w:p>
    <w:p w:rsidR="00651295" w:rsidRDefault="00651295" w:rsidP="00651295">
      <w:pPr>
        <w:pStyle w:val="af5"/>
        <w:spacing w:line="440" w:lineRule="exact"/>
        <w:jc w:val="center"/>
        <w:rPr>
          <w:rFonts w:ascii="Times New Roman" w:hAnsi="Times New Roman" w:cs="Times New Roman"/>
          <w:sz w:val="24"/>
        </w:rPr>
      </w:pPr>
    </w:p>
    <w:p w:rsidR="00651295" w:rsidRDefault="00651295" w:rsidP="00651295">
      <w:pPr>
        <w:pStyle w:val="af5"/>
        <w:spacing w:line="440" w:lineRule="exact"/>
        <w:jc w:val="center"/>
        <w:rPr>
          <w:rFonts w:ascii="Times New Roman" w:hAnsi="Times New Roman" w:cs="Times New Roman"/>
          <w:b/>
          <w:sz w:val="24"/>
        </w:rPr>
      </w:pPr>
      <w:r>
        <w:rPr>
          <w:rFonts w:ascii="Times New Roman" w:hAnsi="宋体" w:cs="Times New Roman"/>
          <w:b/>
          <w:sz w:val="24"/>
        </w:rPr>
        <w:t>图</w:t>
      </w:r>
      <w:r>
        <w:rPr>
          <w:rFonts w:ascii="Times New Roman" w:hAnsi="Times New Roman" w:cs="Times New Roman" w:hint="eastAsia"/>
          <w:b/>
          <w:sz w:val="24"/>
        </w:rPr>
        <w:t>8</w:t>
      </w:r>
      <w:r>
        <w:rPr>
          <w:rFonts w:ascii="Times New Roman" w:hAnsi="Times New Roman" w:cs="Times New Roman"/>
          <w:b/>
          <w:sz w:val="24"/>
        </w:rPr>
        <w:t>-1</w:t>
      </w:r>
      <w:r>
        <w:rPr>
          <w:rFonts w:ascii="Times New Roman" w:hAnsi="Times New Roman" w:cs="Times New Roman" w:hint="eastAsia"/>
          <w:b/>
          <w:sz w:val="24"/>
        </w:rPr>
        <w:t xml:space="preserve">  </w:t>
      </w:r>
      <w:r>
        <w:rPr>
          <w:rFonts w:ascii="Times New Roman" w:hAnsi="Times New Roman" w:cs="Times New Roman" w:hint="eastAsia"/>
          <w:b/>
          <w:sz w:val="24"/>
        </w:rPr>
        <w:t>本项目</w:t>
      </w:r>
      <w:r>
        <w:rPr>
          <w:rFonts w:ascii="Times New Roman" w:hAnsi="宋体" w:cs="Times New Roman"/>
          <w:b/>
          <w:sz w:val="24"/>
        </w:rPr>
        <w:t>厂内环境管理网络图</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宋体" w:cs="Times New Roman"/>
          <w:sz w:val="24"/>
          <w:szCs w:val="24"/>
        </w:rPr>
        <w:t>环境管理机构职责和任务</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w:t>
      </w:r>
      <w:r>
        <w:rPr>
          <w:rFonts w:ascii="Times New Roman" w:hAnsi="宋体" w:cs="Times New Roman"/>
          <w:sz w:val="24"/>
          <w:szCs w:val="24"/>
        </w:rPr>
        <w:t>）全面贯彻落实环保政策，做好工程项目的环境污染和环境保护工作。</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2</w:t>
      </w:r>
      <w:r>
        <w:rPr>
          <w:rFonts w:ascii="Times New Roman" w:hAnsi="宋体" w:cs="Times New Roman"/>
          <w:sz w:val="24"/>
          <w:szCs w:val="24"/>
        </w:rPr>
        <w:t>）制定本企业环境保护的远、近期发展规划和年度工作计划，制定并检查各项环境保护管理制度及其执行情况。</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3</w:t>
      </w:r>
      <w:r>
        <w:rPr>
          <w:rFonts w:ascii="Times New Roman" w:hAnsi="宋体" w:cs="Times New Roman"/>
          <w:sz w:val="24"/>
          <w:szCs w:val="24"/>
        </w:rPr>
        <w:t>）根据当地政策下达给本企业的环境保护目标和本企业的具体情况，制定本企业的环境保护目标和实施措施，并在年度中予以落实。负责建立企业内部</w:t>
      </w:r>
      <w:r>
        <w:rPr>
          <w:rFonts w:ascii="Times New Roman" w:hAnsi="宋体" w:cs="Times New Roman"/>
          <w:sz w:val="24"/>
          <w:szCs w:val="24"/>
        </w:rPr>
        <w:lastRenderedPageBreak/>
        <w:t>环境保护责任制度和考核制度，促进企业完成围绕环境保护的各项考核指标。</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4</w:t>
      </w:r>
      <w:r>
        <w:rPr>
          <w:rFonts w:ascii="Times New Roman" w:hAnsi="宋体" w:cs="Times New Roman"/>
          <w:sz w:val="24"/>
          <w:szCs w:val="24"/>
        </w:rPr>
        <w:t>）执行国家有关建设项目的环境保护管理规定，做好环保设施管理和维修工作，建立并管理好环保设施档案，保证环保设施按照设计要求运行，杜绝擅自拆除和闲置不用的现象发生。</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5</w:t>
      </w:r>
      <w:r>
        <w:rPr>
          <w:rFonts w:ascii="Times New Roman" w:hAnsi="宋体" w:cs="Times New Roman"/>
          <w:sz w:val="24"/>
          <w:szCs w:val="24"/>
        </w:rPr>
        <w:t>）消除污染、改善环境，加强本企业所在区域的绿化。</w:t>
      </w:r>
    </w:p>
    <w:p w:rsidR="00651295" w:rsidRDefault="00651295" w:rsidP="00651295">
      <w:pPr>
        <w:pStyle w:val="3"/>
        <w:spacing w:before="0" w:after="0" w:line="500" w:lineRule="exact"/>
        <w:ind w:firstLineChars="182" w:firstLine="439"/>
        <w:rPr>
          <w:sz w:val="24"/>
          <w:szCs w:val="24"/>
        </w:rPr>
      </w:pPr>
      <w:bookmarkStart w:id="213" w:name="_Toc22095"/>
      <w:bookmarkStart w:id="214" w:name="_Toc477159489"/>
      <w:bookmarkStart w:id="215" w:name="_Toc477187518"/>
      <w:bookmarkStart w:id="216" w:name="_Toc477242605"/>
      <w:bookmarkStart w:id="217" w:name="_Toc503561853"/>
      <w:bookmarkStart w:id="218" w:name="_Toc527363074"/>
      <w:bookmarkStart w:id="219" w:name="_Toc13844440"/>
      <w:r>
        <w:rPr>
          <w:rFonts w:hint="eastAsia"/>
          <w:sz w:val="24"/>
          <w:szCs w:val="24"/>
        </w:rPr>
        <w:t>8</w:t>
      </w:r>
      <w:r>
        <w:rPr>
          <w:sz w:val="24"/>
          <w:szCs w:val="24"/>
        </w:rPr>
        <w:t>.1.3</w:t>
      </w:r>
      <w:r>
        <w:rPr>
          <w:rFonts w:hint="eastAsia"/>
          <w:sz w:val="24"/>
          <w:szCs w:val="24"/>
        </w:rPr>
        <w:t xml:space="preserve"> </w:t>
      </w:r>
      <w:r>
        <w:rPr>
          <w:sz w:val="24"/>
          <w:szCs w:val="24"/>
        </w:rPr>
        <w:t>环境管理计划</w:t>
      </w:r>
      <w:bookmarkEnd w:id="213"/>
      <w:bookmarkEnd w:id="214"/>
      <w:bookmarkEnd w:id="215"/>
      <w:bookmarkEnd w:id="216"/>
      <w:bookmarkEnd w:id="217"/>
      <w:bookmarkEnd w:id="218"/>
      <w:bookmarkEnd w:id="219"/>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宋体" w:cs="Times New Roman" w:hint="eastAsia"/>
          <w:sz w:val="24"/>
          <w:szCs w:val="24"/>
        </w:rPr>
        <w:t>、</w:t>
      </w:r>
      <w:r>
        <w:rPr>
          <w:rFonts w:ascii="Times New Roman" w:hAnsi="宋体" w:cs="Times New Roman"/>
          <w:sz w:val="24"/>
          <w:szCs w:val="24"/>
        </w:rPr>
        <w:t>制定有关的管理制度及管理计划</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根据全厂的生产及环保具体情况，制定本企业环境保护近、远期规划和年度工作计划，制定并检查各项环境保护管理制度的执行情况，组织制定全厂有关部门的环境保护管理规章制度，并监督执行。领导和监督本企业环保设施运行情况，推广采用环保先进技术的经验，保证环保设施按设计要求运行。</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在健全了环境管理机构的基础上，还必须健全厂环保管理规章制度及规划，才能保证环保工作健康、持续的运转。本厂应健全环保管理制度及规划如下：</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w:t>
      </w:r>
      <w:r>
        <w:rPr>
          <w:rFonts w:ascii="Times New Roman" w:hAnsi="宋体" w:cs="Times New Roman"/>
          <w:sz w:val="24"/>
          <w:szCs w:val="24"/>
        </w:rPr>
        <w:t>）环境保护管理规章；</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2</w:t>
      </w:r>
      <w:r>
        <w:rPr>
          <w:rFonts w:ascii="Times New Roman" w:hAnsi="宋体" w:cs="Times New Roman"/>
          <w:sz w:val="24"/>
          <w:szCs w:val="24"/>
        </w:rPr>
        <w:t>）环境保护奖惩办法；</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3</w:t>
      </w:r>
      <w:r>
        <w:rPr>
          <w:rFonts w:ascii="Times New Roman" w:hAnsi="宋体" w:cs="Times New Roman"/>
          <w:sz w:val="24"/>
          <w:szCs w:val="24"/>
        </w:rPr>
        <w:t>）环境保护质量管理规程；</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4</w:t>
      </w:r>
      <w:r>
        <w:rPr>
          <w:rFonts w:ascii="Times New Roman" w:hAnsi="宋体" w:cs="Times New Roman"/>
          <w:sz w:val="24"/>
          <w:szCs w:val="24"/>
        </w:rPr>
        <w:t>）环境管理的经济责任制；</w:t>
      </w:r>
      <w:r>
        <w:rPr>
          <w:rFonts w:ascii="Times New Roman" w:hAnsi="Times New Roman" w:cs="Times New Roman"/>
          <w:sz w:val="24"/>
          <w:szCs w:val="24"/>
        </w:rPr>
        <w:t xml:space="preserve"> </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5</w:t>
      </w:r>
      <w:r>
        <w:rPr>
          <w:rFonts w:ascii="Times New Roman" w:hAnsi="宋体" w:cs="Times New Roman"/>
          <w:sz w:val="24"/>
          <w:szCs w:val="24"/>
        </w:rPr>
        <w:t>）环境保护业务的管理制度；</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6</w:t>
      </w:r>
      <w:r>
        <w:rPr>
          <w:rFonts w:ascii="Times New Roman" w:hAnsi="宋体" w:cs="Times New Roman"/>
          <w:sz w:val="24"/>
          <w:szCs w:val="24"/>
        </w:rPr>
        <w:t>）环境管理岗位的管理制度；</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7</w:t>
      </w:r>
      <w:r>
        <w:rPr>
          <w:rFonts w:ascii="Times New Roman" w:hAnsi="宋体" w:cs="Times New Roman"/>
          <w:sz w:val="24"/>
          <w:szCs w:val="24"/>
        </w:rPr>
        <w:t>）环境技术管理规程；</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8</w:t>
      </w:r>
      <w:r>
        <w:rPr>
          <w:rFonts w:ascii="Times New Roman" w:hAnsi="宋体" w:cs="Times New Roman"/>
          <w:sz w:val="24"/>
          <w:szCs w:val="24"/>
        </w:rPr>
        <w:t>）环境保护的考核制度；</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9</w:t>
      </w:r>
      <w:r>
        <w:rPr>
          <w:rFonts w:ascii="Times New Roman" w:hAnsi="宋体" w:cs="Times New Roman"/>
          <w:sz w:val="24"/>
          <w:szCs w:val="24"/>
        </w:rPr>
        <w:t>）污染防治控制措施及达标排放实施办法；</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10</w:t>
      </w:r>
      <w:r>
        <w:rPr>
          <w:rFonts w:ascii="Times New Roman" w:hAnsi="宋体" w:cs="Times New Roman"/>
          <w:sz w:val="24"/>
          <w:szCs w:val="24"/>
        </w:rPr>
        <w:t>）环境污染事故管理规定；</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11</w:t>
      </w:r>
      <w:r>
        <w:rPr>
          <w:rFonts w:ascii="Times New Roman" w:hAnsi="宋体" w:cs="Times New Roman"/>
          <w:sz w:val="24"/>
          <w:szCs w:val="24"/>
        </w:rPr>
        <w:t>）清洁生产审计制度；</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12</w:t>
      </w:r>
      <w:r>
        <w:rPr>
          <w:rFonts w:ascii="Times New Roman" w:hAnsi="宋体" w:cs="Times New Roman"/>
          <w:sz w:val="24"/>
          <w:szCs w:val="24"/>
        </w:rPr>
        <w:t>）给排水管理制度；</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13</w:t>
      </w:r>
      <w:r>
        <w:rPr>
          <w:rFonts w:ascii="Times New Roman" w:hAnsi="宋体" w:cs="Times New Roman"/>
          <w:sz w:val="24"/>
          <w:szCs w:val="24"/>
        </w:rPr>
        <w:t>）固废厂内堆置方案及综合利用计划；</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宋体" w:cs="Times New Roman" w:hint="eastAsia"/>
          <w:sz w:val="24"/>
          <w:szCs w:val="24"/>
        </w:rPr>
        <w:t>、</w:t>
      </w:r>
      <w:r>
        <w:rPr>
          <w:rFonts w:ascii="Times New Roman" w:hAnsi="宋体" w:cs="Times New Roman"/>
          <w:sz w:val="24"/>
          <w:szCs w:val="24"/>
        </w:rPr>
        <w:t>负责全厂环境保护的宣传教育工作</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lastRenderedPageBreak/>
        <w:t>环保组负责环境保护的宣传教育工作，做好普及环境科学知识，环保法规的宣传，树立环保法制观念。在职工中定期举办环保知识问答。请当地环保部门对全厂管理人员进行环保知识讲座，并进行考核。</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宋体" w:cs="Times New Roman" w:hint="eastAsia"/>
          <w:sz w:val="24"/>
          <w:szCs w:val="24"/>
        </w:rPr>
        <w:t>、</w:t>
      </w:r>
      <w:r>
        <w:rPr>
          <w:rFonts w:ascii="Times New Roman" w:hAnsi="宋体" w:cs="Times New Roman"/>
          <w:sz w:val="24"/>
          <w:szCs w:val="24"/>
        </w:rPr>
        <w:t>负责与各级环保部门的联系</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接受市、县各级环保部门的检查、监督，按要求上报各项环保报表，并定时向上级主管部门汇报环保工作情况。</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宋体" w:cs="Times New Roman" w:hint="eastAsia"/>
          <w:sz w:val="24"/>
          <w:szCs w:val="24"/>
        </w:rPr>
        <w:t>、运营</w:t>
      </w:r>
      <w:r>
        <w:rPr>
          <w:rFonts w:ascii="Times New Roman" w:hAnsi="宋体" w:cs="Times New Roman"/>
          <w:sz w:val="24"/>
          <w:szCs w:val="24"/>
        </w:rPr>
        <w:t>阶段环境管理工作计划</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由分管环保的厂长负责环保指标的落实，将环保指标逐级分解到班组、个人，从原料的选择到生产过程及各环节产生的污染物，始终坚持将污染物产生控制到最小的原则，通过具体指标考核，奖励先进的班组、个人。健全企业污染监控系统，建立流动环境监督岗、监察生产和管理活动违背环保法规和制度的行为。</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本工程针对不同工作阶段，制定环境管理工作计划，环境管理工作计划见表</w:t>
      </w:r>
      <w:r>
        <w:rPr>
          <w:rFonts w:ascii="Times New Roman" w:hAnsi="Times New Roman" w:cs="Times New Roman" w:hint="eastAsia"/>
          <w:sz w:val="24"/>
          <w:szCs w:val="24"/>
        </w:rPr>
        <w:t>8</w:t>
      </w:r>
      <w:r>
        <w:rPr>
          <w:rFonts w:ascii="Times New Roman" w:hAnsi="Times New Roman" w:cs="Times New Roman"/>
          <w:sz w:val="24"/>
          <w:szCs w:val="24"/>
        </w:rPr>
        <w:t>-1</w:t>
      </w:r>
      <w:r>
        <w:rPr>
          <w:rFonts w:ascii="Times New Roman" w:hAnsi="宋体" w:cs="Times New Roman"/>
          <w:sz w:val="24"/>
          <w:szCs w:val="24"/>
        </w:rPr>
        <w:t>。</w:t>
      </w:r>
    </w:p>
    <w:p w:rsidR="00651295" w:rsidRDefault="00651295" w:rsidP="00651295">
      <w:pPr>
        <w:pStyle w:val="af5"/>
        <w:jc w:val="center"/>
        <w:rPr>
          <w:rFonts w:ascii="Times New Roman" w:hAnsi="Times New Roman" w:cs="Times New Roman"/>
          <w:b/>
        </w:rPr>
      </w:pPr>
      <w:r>
        <w:rPr>
          <w:rFonts w:ascii="Times New Roman" w:hAnsi="宋体" w:cs="Times New Roman"/>
          <w:b/>
        </w:rPr>
        <w:t>表</w:t>
      </w:r>
      <w:r>
        <w:rPr>
          <w:rFonts w:ascii="Times New Roman" w:hAnsi="Times New Roman" w:cs="Times New Roman" w:hint="eastAsia"/>
          <w:b/>
        </w:rPr>
        <w:t>8</w:t>
      </w:r>
      <w:r>
        <w:rPr>
          <w:rFonts w:ascii="Times New Roman" w:hAnsi="Times New Roman" w:cs="Times New Roman"/>
          <w:b/>
        </w:rPr>
        <w:t xml:space="preserve">-1  </w:t>
      </w:r>
      <w:r>
        <w:rPr>
          <w:rFonts w:ascii="Times New Roman" w:hAnsi="宋体" w:cs="Times New Roman"/>
          <w:b/>
        </w:rPr>
        <w:t>环境管理工作计划表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29"/>
        <w:gridCol w:w="7347"/>
      </w:tblGrid>
      <w:tr w:rsidR="00651295" w:rsidTr="00651295">
        <w:trPr>
          <w:cantSplit/>
          <w:trHeight w:val="397"/>
        </w:trPr>
        <w:tc>
          <w:tcPr>
            <w:tcW w:w="561" w:type="pct"/>
            <w:vMerge w:val="restart"/>
            <w:vAlign w:val="center"/>
          </w:tcPr>
          <w:p w:rsidR="00651295" w:rsidRDefault="00651295" w:rsidP="00651295">
            <w:pPr>
              <w:pStyle w:val="af5"/>
              <w:spacing w:line="320" w:lineRule="exact"/>
              <w:rPr>
                <w:rFonts w:ascii="Times New Roman" w:hAnsi="Times New Roman" w:cs="Times New Roman"/>
              </w:rPr>
            </w:pPr>
            <w:r>
              <w:rPr>
                <w:rFonts w:ascii="Times New Roman" w:hAnsi="宋体" w:cs="Times New Roman"/>
              </w:rPr>
              <w:t>企业环境管理</w:t>
            </w:r>
          </w:p>
          <w:p w:rsidR="00651295" w:rsidRDefault="00651295" w:rsidP="00651295">
            <w:pPr>
              <w:pStyle w:val="af5"/>
              <w:spacing w:line="320" w:lineRule="exact"/>
              <w:rPr>
                <w:rFonts w:ascii="Times New Roman" w:hAnsi="Times New Roman" w:cs="Times New Roman"/>
              </w:rPr>
            </w:pPr>
            <w:r>
              <w:rPr>
                <w:rFonts w:ascii="Times New Roman" w:hAnsi="宋体" w:cs="Times New Roman"/>
              </w:rPr>
              <w:t>总要求</w:t>
            </w:r>
          </w:p>
        </w:tc>
        <w:tc>
          <w:tcPr>
            <w:tcW w:w="4439" w:type="pct"/>
          </w:tcPr>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根据国家建设项目环境保护管理规定，认真落实各项环保手续</w:t>
            </w:r>
          </w:p>
        </w:tc>
      </w:tr>
      <w:tr w:rsidR="00651295" w:rsidTr="00651295">
        <w:trPr>
          <w:cantSplit/>
          <w:trHeight w:val="397"/>
        </w:trPr>
        <w:tc>
          <w:tcPr>
            <w:tcW w:w="561" w:type="pct"/>
            <w:vMerge/>
            <w:vAlign w:val="center"/>
          </w:tcPr>
          <w:p w:rsidR="00651295" w:rsidRDefault="00651295" w:rsidP="00651295">
            <w:pPr>
              <w:pStyle w:val="af5"/>
              <w:spacing w:line="320" w:lineRule="exact"/>
              <w:rPr>
                <w:rFonts w:ascii="Times New Roman" w:hAnsi="Times New Roman" w:cs="Times New Roman"/>
              </w:rPr>
            </w:pPr>
          </w:p>
        </w:tc>
        <w:tc>
          <w:tcPr>
            <w:tcW w:w="4439" w:type="pct"/>
          </w:tcPr>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w:t>
            </w:r>
            <w:r w:rsidRPr="00C94AE3">
              <w:rPr>
                <w:rFonts w:ascii="Times New Roman" w:hAnsi="Times New Roman" w:cs="Times New Roman"/>
              </w:rPr>
              <w:t>1</w:t>
            </w:r>
            <w:r w:rsidRPr="00C94AE3">
              <w:rPr>
                <w:rFonts w:ascii="Times New Roman" w:hAnsi="Times New Roman" w:cs="Times New Roman"/>
              </w:rPr>
              <w:t>）编制各类有关环境监测的报表负责呈报；</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w:t>
            </w:r>
            <w:r w:rsidRPr="00C94AE3">
              <w:rPr>
                <w:rFonts w:ascii="Times New Roman" w:hAnsi="Times New Roman" w:cs="Times New Roman"/>
              </w:rPr>
              <w:t>2</w:t>
            </w:r>
            <w:r w:rsidRPr="00C94AE3">
              <w:rPr>
                <w:rFonts w:ascii="Times New Roman" w:hAnsi="Times New Roman" w:cs="Times New Roman"/>
              </w:rPr>
              <w:t>）负责本企业范围内的污染事故调查，弄清和掌握污染状况；</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w:t>
            </w:r>
            <w:r w:rsidRPr="00C94AE3">
              <w:rPr>
                <w:rFonts w:ascii="Times New Roman" w:hAnsi="Times New Roman" w:cs="Times New Roman"/>
              </w:rPr>
              <w:t>3</w:t>
            </w:r>
            <w:r w:rsidRPr="00C94AE3">
              <w:rPr>
                <w:rFonts w:ascii="Times New Roman" w:hAnsi="Times New Roman" w:cs="Times New Roman"/>
              </w:rPr>
              <w:t>）定期开展自行环境监测，保证污染物达标排放；</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w:t>
            </w:r>
            <w:r w:rsidRPr="00C94AE3">
              <w:rPr>
                <w:rFonts w:ascii="Times New Roman" w:hAnsi="Times New Roman" w:cs="Times New Roman"/>
              </w:rPr>
              <w:t>4</w:t>
            </w:r>
            <w:r w:rsidRPr="00C94AE3">
              <w:rPr>
                <w:rFonts w:ascii="Times New Roman" w:hAnsi="Times New Roman" w:cs="Times New Roman"/>
              </w:rPr>
              <w:t>）制定本企业的环境监测计划，并主动完成各项监测任务；</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w:t>
            </w:r>
            <w:r w:rsidRPr="00C94AE3">
              <w:rPr>
                <w:rFonts w:ascii="Times New Roman" w:hAnsi="Times New Roman" w:cs="Times New Roman"/>
              </w:rPr>
              <w:t>5</w:t>
            </w:r>
            <w:r w:rsidRPr="00C94AE3">
              <w:rPr>
                <w:rFonts w:ascii="Times New Roman" w:hAnsi="Times New Roman" w:cs="Times New Roman"/>
              </w:rPr>
              <w:t>）参加当地的环境监测网，按统一计划和要求进行环境监测工作。</w:t>
            </w:r>
          </w:p>
        </w:tc>
      </w:tr>
      <w:tr w:rsidR="00651295" w:rsidTr="00651295">
        <w:trPr>
          <w:cantSplit/>
          <w:trHeight w:val="397"/>
        </w:trPr>
        <w:tc>
          <w:tcPr>
            <w:tcW w:w="561" w:type="pct"/>
            <w:vMerge w:val="restart"/>
            <w:vAlign w:val="center"/>
          </w:tcPr>
          <w:p w:rsidR="00651295" w:rsidRDefault="00651295" w:rsidP="00651295">
            <w:pPr>
              <w:pStyle w:val="af5"/>
              <w:spacing w:line="320" w:lineRule="exact"/>
              <w:jc w:val="center"/>
              <w:rPr>
                <w:rFonts w:ascii="Times New Roman" w:hAnsi="Times New Roman" w:cs="Times New Roman"/>
              </w:rPr>
            </w:pPr>
            <w:r>
              <w:rPr>
                <w:rFonts w:ascii="Times New Roman" w:hAnsi="宋体" w:cs="Times New Roman"/>
              </w:rPr>
              <w:t>试生产阶段</w:t>
            </w:r>
          </w:p>
          <w:p w:rsidR="00651295" w:rsidRDefault="00651295" w:rsidP="00651295">
            <w:pPr>
              <w:pStyle w:val="af5"/>
              <w:spacing w:line="320" w:lineRule="exact"/>
              <w:jc w:val="center"/>
              <w:rPr>
                <w:rFonts w:ascii="Times New Roman" w:hAnsi="Times New Roman" w:cs="Times New Roman"/>
              </w:rPr>
            </w:pPr>
            <w:r>
              <w:rPr>
                <w:rFonts w:ascii="Times New Roman" w:hAnsi="宋体" w:cs="Times New Roman"/>
              </w:rPr>
              <w:t>环境管理</w:t>
            </w:r>
          </w:p>
        </w:tc>
        <w:tc>
          <w:tcPr>
            <w:tcW w:w="4439" w:type="pct"/>
          </w:tcPr>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完善设备、最大限度减少事故发生</w:t>
            </w:r>
          </w:p>
        </w:tc>
      </w:tr>
      <w:tr w:rsidR="00651295" w:rsidTr="00651295">
        <w:trPr>
          <w:cantSplit/>
          <w:trHeight w:val="397"/>
        </w:trPr>
        <w:tc>
          <w:tcPr>
            <w:tcW w:w="561" w:type="pct"/>
            <w:vMerge/>
            <w:vAlign w:val="center"/>
          </w:tcPr>
          <w:p w:rsidR="00651295" w:rsidRDefault="00651295" w:rsidP="00651295">
            <w:pPr>
              <w:pStyle w:val="af5"/>
              <w:spacing w:line="320" w:lineRule="exact"/>
              <w:jc w:val="center"/>
              <w:rPr>
                <w:rFonts w:ascii="Times New Roman" w:hAnsi="Times New Roman" w:cs="Times New Roman"/>
              </w:rPr>
            </w:pPr>
          </w:p>
        </w:tc>
        <w:tc>
          <w:tcPr>
            <w:tcW w:w="4439" w:type="pct"/>
          </w:tcPr>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(1)</w:t>
            </w:r>
            <w:r w:rsidRPr="00C94AE3">
              <w:rPr>
                <w:rFonts w:ascii="Times New Roman" w:hAnsi="Times New Roman" w:cs="Times New Roman"/>
              </w:rPr>
              <w:t>多方技术论证，完善工艺方案。</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(2)</w:t>
            </w:r>
            <w:r w:rsidRPr="00C94AE3">
              <w:rPr>
                <w:rFonts w:ascii="Times New Roman" w:hAnsi="Times New Roman" w:cs="Times New Roman"/>
              </w:rPr>
              <w:t>严格施工设计监理，保证工程质量。</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(3)</w:t>
            </w:r>
            <w:r w:rsidRPr="00C94AE3">
              <w:rPr>
                <w:rFonts w:ascii="Times New Roman" w:hAnsi="Times New Roman" w:cs="Times New Roman"/>
              </w:rPr>
              <w:t>建立试生产工序管理和生产运转卡。</w:t>
            </w:r>
          </w:p>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(4)</w:t>
            </w:r>
            <w:r w:rsidRPr="00C94AE3">
              <w:rPr>
                <w:rFonts w:ascii="Times New Roman" w:hAnsi="Times New Roman" w:cs="Times New Roman"/>
              </w:rPr>
              <w:t>请环保部门协助试生产阶段环境管理工作，确保试生产环保设施同步运行。</w:t>
            </w:r>
          </w:p>
        </w:tc>
      </w:tr>
      <w:tr w:rsidR="00651295" w:rsidTr="00651295">
        <w:trPr>
          <w:cantSplit/>
          <w:trHeight w:val="397"/>
        </w:trPr>
        <w:tc>
          <w:tcPr>
            <w:tcW w:w="561" w:type="pct"/>
            <w:vMerge w:val="restart"/>
            <w:vAlign w:val="center"/>
          </w:tcPr>
          <w:p w:rsidR="00651295" w:rsidRDefault="00651295" w:rsidP="00651295">
            <w:pPr>
              <w:pStyle w:val="af5"/>
              <w:spacing w:line="320" w:lineRule="exact"/>
              <w:jc w:val="center"/>
              <w:rPr>
                <w:rFonts w:ascii="Times New Roman" w:hAnsi="Times New Roman" w:cs="Times New Roman"/>
              </w:rPr>
            </w:pPr>
            <w:r>
              <w:rPr>
                <w:rFonts w:ascii="Times New Roman" w:hAnsi="宋体" w:cs="Times New Roman"/>
              </w:rPr>
              <w:t>规模生产阶段</w:t>
            </w:r>
          </w:p>
          <w:p w:rsidR="00651295" w:rsidRDefault="00651295" w:rsidP="00651295">
            <w:pPr>
              <w:pStyle w:val="af5"/>
              <w:spacing w:line="320" w:lineRule="exact"/>
              <w:jc w:val="center"/>
              <w:rPr>
                <w:rFonts w:ascii="Times New Roman" w:hAnsi="宋体" w:cs="Times New Roman"/>
              </w:rPr>
            </w:pPr>
            <w:r>
              <w:rPr>
                <w:rFonts w:ascii="Times New Roman" w:hAnsi="宋体" w:cs="Times New Roman"/>
              </w:rPr>
              <w:t>环境</w:t>
            </w:r>
          </w:p>
          <w:p w:rsidR="00651295" w:rsidRDefault="00651295" w:rsidP="00651295">
            <w:pPr>
              <w:pStyle w:val="af5"/>
              <w:spacing w:line="320" w:lineRule="exact"/>
              <w:jc w:val="center"/>
              <w:rPr>
                <w:rFonts w:ascii="Times New Roman" w:hAnsi="Times New Roman" w:cs="Times New Roman"/>
              </w:rPr>
            </w:pPr>
            <w:r>
              <w:rPr>
                <w:rFonts w:ascii="Times New Roman" w:hAnsi="宋体" w:cs="Times New Roman"/>
              </w:rPr>
              <w:t>管理</w:t>
            </w:r>
          </w:p>
        </w:tc>
        <w:tc>
          <w:tcPr>
            <w:tcW w:w="4439" w:type="pct"/>
          </w:tcPr>
          <w:p w:rsidR="00651295" w:rsidRPr="00C94AE3" w:rsidRDefault="00651295" w:rsidP="00651295">
            <w:pPr>
              <w:pStyle w:val="af5"/>
              <w:spacing w:line="320" w:lineRule="exact"/>
              <w:rPr>
                <w:rFonts w:ascii="Times New Roman" w:hAnsi="Times New Roman" w:cs="Times New Roman"/>
              </w:rPr>
            </w:pPr>
            <w:r w:rsidRPr="00C94AE3">
              <w:rPr>
                <w:rFonts w:ascii="Times New Roman" w:hAnsi="Times New Roman" w:cs="Times New Roman"/>
              </w:rPr>
              <w:t>加强环保设备运行检查，力求达产达标，降低超额排污。</w:t>
            </w:r>
          </w:p>
        </w:tc>
      </w:tr>
      <w:tr w:rsidR="00651295" w:rsidTr="00651295">
        <w:trPr>
          <w:cantSplit/>
          <w:trHeight w:val="397"/>
        </w:trPr>
        <w:tc>
          <w:tcPr>
            <w:tcW w:w="561" w:type="pct"/>
            <w:vMerge/>
            <w:vAlign w:val="center"/>
          </w:tcPr>
          <w:p w:rsidR="00651295" w:rsidRDefault="00651295" w:rsidP="00651295">
            <w:pPr>
              <w:pStyle w:val="af5"/>
              <w:spacing w:line="320" w:lineRule="exact"/>
              <w:rPr>
                <w:rFonts w:ascii="Times New Roman" w:hAnsi="Times New Roman" w:cs="Times New Roman"/>
              </w:rPr>
            </w:pPr>
          </w:p>
        </w:tc>
        <w:tc>
          <w:tcPr>
            <w:tcW w:w="4439" w:type="pct"/>
          </w:tcPr>
          <w:p w:rsidR="00651295" w:rsidRDefault="00651295" w:rsidP="00651295">
            <w:pPr>
              <w:pStyle w:val="af5"/>
              <w:spacing w:line="320" w:lineRule="exact"/>
              <w:rPr>
                <w:rFonts w:ascii="Times New Roman" w:hAnsi="Times New Roman" w:cs="Times New Roman"/>
              </w:rPr>
            </w:pPr>
            <w:r>
              <w:rPr>
                <w:rFonts w:ascii="Times New Roman" w:hAnsi="宋体" w:cs="Times New Roman"/>
              </w:rPr>
              <w:t>（</w:t>
            </w:r>
            <w:r>
              <w:rPr>
                <w:rFonts w:ascii="Times New Roman" w:hAnsi="Times New Roman" w:cs="Times New Roman"/>
              </w:rPr>
              <w:t>1</w:t>
            </w:r>
            <w:r>
              <w:rPr>
                <w:rFonts w:ascii="Times New Roman" w:hAnsi="宋体" w:cs="Times New Roman"/>
              </w:rPr>
              <w:t>）明确专人负责厂内环保设施的管理。</w:t>
            </w:r>
          </w:p>
          <w:p w:rsidR="00651295" w:rsidRDefault="00651295" w:rsidP="00651295">
            <w:pPr>
              <w:pStyle w:val="af5"/>
              <w:spacing w:line="320" w:lineRule="exact"/>
              <w:rPr>
                <w:rFonts w:ascii="Times New Roman" w:hAnsi="Times New Roman" w:cs="Times New Roman"/>
              </w:rPr>
            </w:pPr>
            <w:r>
              <w:rPr>
                <w:rFonts w:ascii="Times New Roman" w:hAnsi="宋体" w:cs="Times New Roman"/>
              </w:rPr>
              <w:t>（</w:t>
            </w:r>
            <w:r>
              <w:rPr>
                <w:rFonts w:ascii="Times New Roman" w:hAnsi="Times New Roman" w:cs="Times New Roman"/>
              </w:rPr>
              <w:t>2</w:t>
            </w:r>
            <w:r>
              <w:rPr>
                <w:rFonts w:ascii="Times New Roman" w:hAnsi="宋体" w:cs="Times New Roman"/>
              </w:rPr>
              <w:t>）对收尘装置、固废处理、生活污水</w:t>
            </w:r>
            <w:r>
              <w:rPr>
                <w:rFonts w:ascii="Times New Roman" w:hAnsi="宋体" w:cs="Times New Roman" w:hint="eastAsia"/>
              </w:rPr>
              <w:t>及生产废水</w:t>
            </w:r>
            <w:r>
              <w:rPr>
                <w:rFonts w:ascii="Times New Roman" w:hAnsi="宋体" w:cs="Times New Roman"/>
              </w:rPr>
              <w:t>循环利用、噪声控制等设施操作、维护，定量考核，建立环保设施档案。</w:t>
            </w:r>
          </w:p>
          <w:p w:rsidR="00651295" w:rsidRDefault="00651295" w:rsidP="00651295">
            <w:pPr>
              <w:pStyle w:val="af5"/>
              <w:spacing w:line="320" w:lineRule="exact"/>
              <w:rPr>
                <w:rFonts w:ascii="Times New Roman" w:hAnsi="Times New Roman" w:cs="Times New Roman"/>
              </w:rPr>
            </w:pPr>
            <w:r>
              <w:rPr>
                <w:rFonts w:ascii="Times New Roman" w:hAnsi="宋体" w:cs="Times New Roman"/>
              </w:rPr>
              <w:t>（</w:t>
            </w:r>
            <w:r>
              <w:rPr>
                <w:rFonts w:ascii="Times New Roman" w:hAnsi="Times New Roman" w:cs="Times New Roman"/>
              </w:rPr>
              <w:t>3</w:t>
            </w:r>
            <w:r>
              <w:rPr>
                <w:rFonts w:ascii="Times New Roman" w:hAnsi="宋体" w:cs="Times New Roman"/>
              </w:rPr>
              <w:t>）监督各生产环节的规范操作。</w:t>
            </w:r>
          </w:p>
          <w:p w:rsidR="00651295" w:rsidRDefault="00651295" w:rsidP="00651295">
            <w:pPr>
              <w:pStyle w:val="af5"/>
              <w:spacing w:line="320" w:lineRule="exact"/>
              <w:rPr>
                <w:rFonts w:ascii="Times New Roman" w:hAnsi="Times New Roman" w:cs="Times New Roman"/>
              </w:rPr>
            </w:pPr>
            <w:r>
              <w:rPr>
                <w:rFonts w:ascii="Times New Roman" w:hAnsi="宋体" w:cs="Times New Roman"/>
              </w:rPr>
              <w:t>（</w:t>
            </w:r>
            <w:r>
              <w:rPr>
                <w:rFonts w:ascii="Times New Roman" w:hAnsi="Times New Roman" w:cs="Times New Roman"/>
              </w:rPr>
              <w:t>4</w:t>
            </w:r>
            <w:r>
              <w:rPr>
                <w:rFonts w:ascii="Times New Roman" w:hAnsi="宋体" w:cs="Times New Roman"/>
              </w:rPr>
              <w:t>）定期组织污染源和厂区环境监测。</w:t>
            </w:r>
          </w:p>
        </w:tc>
      </w:tr>
      <w:tr w:rsidR="00651295" w:rsidTr="00651295">
        <w:trPr>
          <w:cantSplit/>
          <w:trHeight w:val="397"/>
        </w:trPr>
        <w:tc>
          <w:tcPr>
            <w:tcW w:w="561" w:type="pct"/>
            <w:vMerge w:val="restart"/>
            <w:vAlign w:val="center"/>
          </w:tcPr>
          <w:p w:rsidR="00651295" w:rsidRDefault="00651295" w:rsidP="00651295">
            <w:pPr>
              <w:pStyle w:val="af5"/>
              <w:spacing w:line="320" w:lineRule="exact"/>
              <w:rPr>
                <w:rFonts w:ascii="Times New Roman" w:hAnsi="Times New Roman" w:cs="Times New Roman"/>
              </w:rPr>
            </w:pPr>
            <w:r>
              <w:rPr>
                <w:rFonts w:ascii="Times New Roman" w:hAnsi="宋体" w:cs="Times New Roman"/>
              </w:rPr>
              <w:t>信息反</w:t>
            </w:r>
            <w:r>
              <w:rPr>
                <w:rFonts w:ascii="Times New Roman" w:hAnsi="宋体" w:cs="Times New Roman"/>
              </w:rPr>
              <w:lastRenderedPageBreak/>
              <w:t>馈和群众监督</w:t>
            </w:r>
          </w:p>
        </w:tc>
        <w:tc>
          <w:tcPr>
            <w:tcW w:w="4439" w:type="pct"/>
          </w:tcPr>
          <w:p w:rsidR="00651295" w:rsidRDefault="00651295" w:rsidP="00651295">
            <w:pPr>
              <w:pStyle w:val="af5"/>
              <w:spacing w:line="320" w:lineRule="exact"/>
              <w:rPr>
                <w:rFonts w:ascii="Times New Roman" w:hAnsi="Times New Roman" w:cs="Times New Roman"/>
              </w:rPr>
            </w:pPr>
            <w:r>
              <w:rPr>
                <w:rFonts w:ascii="Times New Roman" w:hAnsi="宋体" w:cs="Times New Roman"/>
              </w:rPr>
              <w:lastRenderedPageBreak/>
              <w:t>反馈监督数据，加强群众监督，改进污染治理工作。</w:t>
            </w:r>
          </w:p>
        </w:tc>
      </w:tr>
      <w:tr w:rsidR="00651295" w:rsidTr="00651295">
        <w:trPr>
          <w:cantSplit/>
          <w:trHeight w:val="397"/>
        </w:trPr>
        <w:tc>
          <w:tcPr>
            <w:tcW w:w="561" w:type="pct"/>
            <w:vMerge/>
            <w:vAlign w:val="center"/>
          </w:tcPr>
          <w:p w:rsidR="00651295" w:rsidRDefault="00651295" w:rsidP="00651295">
            <w:pPr>
              <w:pStyle w:val="af5"/>
              <w:spacing w:line="320" w:lineRule="exact"/>
              <w:rPr>
                <w:rFonts w:ascii="Times New Roman" w:hAnsi="Times New Roman" w:cs="Times New Roman"/>
              </w:rPr>
            </w:pPr>
          </w:p>
        </w:tc>
        <w:tc>
          <w:tcPr>
            <w:tcW w:w="4439" w:type="pct"/>
          </w:tcPr>
          <w:p w:rsidR="00651295" w:rsidRDefault="00651295" w:rsidP="00651295">
            <w:pPr>
              <w:pStyle w:val="af5"/>
              <w:spacing w:line="320" w:lineRule="exact"/>
              <w:rPr>
                <w:rFonts w:ascii="Times New Roman" w:hAnsi="Times New Roman" w:cs="Times New Roman"/>
              </w:rPr>
            </w:pPr>
            <w:r>
              <w:rPr>
                <w:rFonts w:ascii="Times New Roman" w:hAnsi="Times New Roman" w:cs="Times New Roman"/>
              </w:rPr>
              <w:t>(1)</w:t>
            </w:r>
            <w:r>
              <w:rPr>
                <w:rFonts w:ascii="Times New Roman" w:hAnsi="宋体" w:cs="Times New Roman"/>
              </w:rPr>
              <w:t>建立奖惩制度，保证环保设施正常运转。</w:t>
            </w:r>
          </w:p>
          <w:p w:rsidR="00651295" w:rsidRDefault="00651295" w:rsidP="00651295">
            <w:pPr>
              <w:pStyle w:val="af5"/>
              <w:spacing w:line="320" w:lineRule="exact"/>
              <w:rPr>
                <w:rFonts w:ascii="Times New Roman" w:hAnsi="Times New Roman" w:cs="Times New Roman"/>
              </w:rPr>
            </w:pPr>
            <w:r>
              <w:rPr>
                <w:rFonts w:ascii="Times New Roman" w:hAnsi="Times New Roman" w:cs="Times New Roman"/>
              </w:rPr>
              <w:t>(2)</w:t>
            </w:r>
            <w:r>
              <w:rPr>
                <w:rFonts w:ascii="Times New Roman" w:hAnsi="宋体" w:cs="Times New Roman"/>
              </w:rPr>
              <w:t>归纳整理监测数据，技术部门配合进行工艺改进。</w:t>
            </w:r>
          </w:p>
          <w:p w:rsidR="00651295" w:rsidRDefault="00651295" w:rsidP="00651295">
            <w:pPr>
              <w:pStyle w:val="af5"/>
              <w:spacing w:line="320" w:lineRule="exact"/>
              <w:rPr>
                <w:rFonts w:ascii="Times New Roman" w:hAnsi="Times New Roman" w:cs="Times New Roman"/>
              </w:rPr>
            </w:pPr>
            <w:r>
              <w:rPr>
                <w:rFonts w:ascii="Times New Roman" w:hAnsi="Times New Roman" w:cs="Times New Roman"/>
              </w:rPr>
              <w:t>(3)</w:t>
            </w:r>
            <w:r>
              <w:rPr>
                <w:rFonts w:ascii="Times New Roman" w:hAnsi="宋体" w:cs="Times New Roman"/>
              </w:rPr>
              <w:t>聘请附近村民为监督员，收集附近村民意见。</w:t>
            </w:r>
          </w:p>
          <w:p w:rsidR="00651295" w:rsidRDefault="00651295" w:rsidP="00651295">
            <w:pPr>
              <w:pStyle w:val="af5"/>
              <w:spacing w:line="320" w:lineRule="exact"/>
              <w:rPr>
                <w:rFonts w:ascii="Times New Roman" w:hAnsi="Times New Roman" w:cs="Times New Roman"/>
              </w:rPr>
            </w:pPr>
            <w:r>
              <w:rPr>
                <w:rFonts w:ascii="Times New Roman" w:hAnsi="Times New Roman" w:cs="Times New Roman"/>
              </w:rPr>
              <w:t>(4)</w:t>
            </w:r>
            <w:r>
              <w:rPr>
                <w:rFonts w:ascii="Times New Roman" w:hAnsi="宋体" w:cs="Times New Roman"/>
              </w:rPr>
              <w:t>配合环保部门的</w:t>
            </w:r>
            <w:r>
              <w:rPr>
                <w:rFonts w:ascii="Times New Roman" w:hAnsi="宋体" w:cs="Times New Roman" w:hint="eastAsia"/>
              </w:rPr>
              <w:t>环保检查</w:t>
            </w:r>
            <w:r>
              <w:rPr>
                <w:rFonts w:ascii="Times New Roman" w:hAnsi="宋体" w:cs="Times New Roman"/>
              </w:rPr>
              <w:t>。</w:t>
            </w:r>
          </w:p>
        </w:tc>
      </w:tr>
    </w:tbl>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在环境管理大方案下，本工程环境管理工作还应从减少污染物排放，降低对环境影响等方面进行分项控制，具体计划见表</w:t>
      </w:r>
      <w:r>
        <w:rPr>
          <w:rFonts w:ascii="Times New Roman" w:hAnsi="Times New Roman" w:cs="Times New Roman" w:hint="eastAsia"/>
          <w:sz w:val="24"/>
          <w:szCs w:val="24"/>
        </w:rPr>
        <w:t>8</w:t>
      </w:r>
      <w:r>
        <w:rPr>
          <w:rFonts w:ascii="Times New Roman" w:hAnsi="Times New Roman" w:cs="Times New Roman"/>
          <w:sz w:val="24"/>
          <w:szCs w:val="24"/>
        </w:rPr>
        <w:t>-2</w:t>
      </w:r>
      <w:r>
        <w:rPr>
          <w:rFonts w:ascii="Times New Roman" w:hAnsi="宋体" w:cs="Times New Roman"/>
          <w:sz w:val="24"/>
          <w:szCs w:val="24"/>
        </w:rPr>
        <w:t>。</w:t>
      </w:r>
    </w:p>
    <w:p w:rsidR="00651295" w:rsidRDefault="00651295" w:rsidP="00651295">
      <w:pPr>
        <w:pStyle w:val="af5"/>
        <w:jc w:val="center"/>
        <w:rPr>
          <w:rFonts w:ascii="Times New Roman" w:hAnsi="宋体" w:cs="Times New Roman"/>
          <w:b/>
        </w:rPr>
      </w:pPr>
      <w:r>
        <w:rPr>
          <w:rFonts w:ascii="Times New Roman" w:hAnsi="宋体" w:cs="Times New Roman"/>
          <w:b/>
        </w:rPr>
        <w:t>表</w:t>
      </w:r>
      <w:r>
        <w:rPr>
          <w:rFonts w:ascii="Times New Roman" w:hAnsi="宋体" w:cs="Times New Roman" w:hint="eastAsia"/>
          <w:b/>
        </w:rPr>
        <w:t>8</w:t>
      </w:r>
      <w:r>
        <w:rPr>
          <w:rFonts w:ascii="Times New Roman" w:hAnsi="宋体" w:cs="Times New Roman"/>
          <w:b/>
        </w:rPr>
        <w:t xml:space="preserve">-2 </w:t>
      </w:r>
      <w:r>
        <w:rPr>
          <w:rFonts w:ascii="Times New Roman" w:hAnsi="宋体" w:cs="Times New Roman" w:hint="eastAsia"/>
          <w:b/>
        </w:rPr>
        <w:t xml:space="preserve">  </w:t>
      </w:r>
      <w:r>
        <w:rPr>
          <w:rFonts w:ascii="Times New Roman" w:hAnsi="宋体" w:cs="Times New Roman" w:hint="eastAsia"/>
          <w:b/>
        </w:rPr>
        <w:t>本项目</w:t>
      </w:r>
      <w:r>
        <w:rPr>
          <w:rFonts w:ascii="Times New Roman" w:hAnsi="宋体" w:cs="Times New Roman"/>
          <w:b/>
        </w:rPr>
        <w:t>主要环境管理方案表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53"/>
        <w:gridCol w:w="4401"/>
        <w:gridCol w:w="1518"/>
        <w:gridCol w:w="1404"/>
      </w:tblGrid>
      <w:tr w:rsidR="00651295" w:rsidTr="00651295">
        <w:trPr>
          <w:trHeight w:val="606"/>
          <w:jc w:val="center"/>
        </w:trPr>
        <w:tc>
          <w:tcPr>
            <w:tcW w:w="576"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环境</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问题</w:t>
            </w:r>
          </w:p>
        </w:tc>
        <w:tc>
          <w:tcPr>
            <w:tcW w:w="265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防治措施</w:t>
            </w:r>
          </w:p>
        </w:tc>
        <w:tc>
          <w:tcPr>
            <w:tcW w:w="917"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实施时间</w:t>
            </w:r>
          </w:p>
        </w:tc>
      </w:tr>
      <w:tr w:rsidR="00651295" w:rsidTr="00651295">
        <w:trPr>
          <w:trHeight w:val="606"/>
          <w:jc w:val="center"/>
        </w:trPr>
        <w:tc>
          <w:tcPr>
            <w:tcW w:w="576" w:type="pct"/>
            <w:vAlign w:val="center"/>
          </w:tcPr>
          <w:p w:rsidR="00651295" w:rsidRDefault="00651295" w:rsidP="00651295">
            <w:pPr>
              <w:pStyle w:val="af5"/>
              <w:spacing w:line="340" w:lineRule="exact"/>
              <w:jc w:val="center"/>
              <w:rPr>
                <w:rFonts w:ascii="Times New Roman" w:hAnsi="宋体" w:cs="Times New Roman"/>
              </w:rPr>
            </w:pPr>
            <w:r>
              <w:rPr>
                <w:rFonts w:ascii="Times New Roman" w:hAnsi="宋体" w:cs="Times New Roman"/>
              </w:rPr>
              <w:t>项目占</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用土地</w:t>
            </w: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加强绿化工作，规划出厂区绿化带</w:t>
            </w:r>
            <w:r>
              <w:rPr>
                <w:rFonts w:ascii="Times New Roman" w:hAnsi="宋体" w:cs="Times New Roman" w:hint="eastAsia"/>
              </w:rPr>
              <w:t>；定期监测土壤中重金属监测本底值。</w:t>
            </w:r>
          </w:p>
        </w:tc>
        <w:tc>
          <w:tcPr>
            <w:tcW w:w="917" w:type="pct"/>
            <w:vAlign w:val="center"/>
          </w:tcPr>
          <w:p w:rsidR="00651295" w:rsidRDefault="00651295" w:rsidP="00651295">
            <w:pPr>
              <w:pStyle w:val="af5"/>
              <w:spacing w:line="340" w:lineRule="exact"/>
              <w:jc w:val="center"/>
              <w:rPr>
                <w:rFonts w:ascii="Times New Roman" w:hAnsi="Times New Roman" w:cs="Times New Roman"/>
                <w:spacing w:val="-6"/>
              </w:rPr>
            </w:pPr>
            <w:r>
              <w:rPr>
                <w:rFonts w:ascii="Times New Roman" w:hAnsi="宋体" w:cs="Times New Roman"/>
                <w:spacing w:val="-6"/>
              </w:rPr>
              <w:t>基建资金</w:t>
            </w:r>
          </w:p>
          <w:p w:rsidR="00651295" w:rsidRDefault="00651295" w:rsidP="00651295">
            <w:pPr>
              <w:pStyle w:val="af5"/>
              <w:spacing w:line="340" w:lineRule="exact"/>
              <w:jc w:val="center"/>
              <w:rPr>
                <w:rFonts w:ascii="Times New Roman" w:hAnsi="Times New Roman" w:cs="Times New Roman"/>
                <w:spacing w:val="-6"/>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ind w:left="-65"/>
              <w:jc w:val="center"/>
              <w:rPr>
                <w:rFonts w:ascii="Times New Roman" w:hAnsi="Times New Roman" w:cs="Times New Roman"/>
              </w:rPr>
            </w:pPr>
            <w:r>
              <w:rPr>
                <w:rFonts w:ascii="Times New Roman" w:hAnsi="宋体" w:cs="Times New Roman"/>
              </w:rPr>
              <w:t>建设期</w:t>
            </w:r>
          </w:p>
          <w:p w:rsidR="00651295" w:rsidRDefault="00651295" w:rsidP="00651295">
            <w:pPr>
              <w:pStyle w:val="af5"/>
              <w:spacing w:line="340" w:lineRule="exact"/>
              <w:ind w:left="-65"/>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Merge w:val="restar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废气</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排放</w:t>
            </w: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落实各项废气污染治理设施建设，加强</w:t>
            </w:r>
            <w:r>
              <w:rPr>
                <w:rFonts w:ascii="Times New Roman" w:hAnsi="宋体" w:cs="Times New Roman" w:hint="eastAsia"/>
              </w:rPr>
              <w:t>熔炼炉</w:t>
            </w:r>
            <w:r>
              <w:rPr>
                <w:rFonts w:ascii="Times New Roman" w:hAnsi="宋体" w:cs="Times New Roman"/>
              </w:rPr>
              <w:t>烟气等污染源的收尘装置的维护管理。</w:t>
            </w:r>
          </w:p>
        </w:tc>
        <w:tc>
          <w:tcPr>
            <w:tcW w:w="917" w:type="pct"/>
            <w:vAlign w:val="center"/>
          </w:tcPr>
          <w:p w:rsidR="00651295" w:rsidRDefault="00651295" w:rsidP="00651295">
            <w:pPr>
              <w:pStyle w:val="af5"/>
              <w:spacing w:line="340" w:lineRule="exact"/>
              <w:jc w:val="center"/>
              <w:rPr>
                <w:rFonts w:ascii="Times New Roman" w:hAnsi="Times New Roman" w:cs="Times New Roman"/>
                <w:spacing w:val="-6"/>
              </w:rPr>
            </w:pPr>
            <w:r>
              <w:rPr>
                <w:rFonts w:ascii="Times New Roman" w:hAnsi="宋体" w:cs="Times New Roman"/>
                <w:spacing w:val="-6"/>
              </w:rPr>
              <w:t>基建资金</w:t>
            </w:r>
          </w:p>
          <w:p w:rsidR="00651295" w:rsidRDefault="00651295" w:rsidP="00651295">
            <w:pPr>
              <w:pStyle w:val="af5"/>
              <w:spacing w:line="340" w:lineRule="exact"/>
              <w:jc w:val="center"/>
              <w:rPr>
                <w:rFonts w:ascii="Times New Roman" w:hAnsi="Times New Roman" w:cs="Times New Roman"/>
                <w:spacing w:val="-6"/>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建设期</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Merge/>
            <w:vAlign w:val="center"/>
          </w:tcPr>
          <w:p w:rsidR="00651295" w:rsidRDefault="00651295" w:rsidP="00651295">
            <w:pPr>
              <w:pStyle w:val="af5"/>
              <w:spacing w:line="340" w:lineRule="exact"/>
              <w:jc w:val="center"/>
              <w:rPr>
                <w:rFonts w:ascii="Times New Roman" w:hAnsi="Times New Roman" w:cs="Times New Roman"/>
              </w:rPr>
            </w:pP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定期进行性生产知识强化，提高操作人员文化素质及环保意识</w:t>
            </w:r>
          </w:p>
        </w:tc>
        <w:tc>
          <w:tcPr>
            <w:tcW w:w="917" w:type="pct"/>
            <w:vAlign w:val="center"/>
          </w:tcPr>
          <w:p w:rsidR="00651295" w:rsidRDefault="00651295" w:rsidP="00651295">
            <w:pPr>
              <w:pStyle w:val="af5"/>
              <w:spacing w:line="340" w:lineRule="exact"/>
              <w:jc w:val="center"/>
              <w:rPr>
                <w:rFonts w:ascii="Times New Roman" w:hAnsi="Times New Roman" w:cs="Times New Roman"/>
                <w:spacing w:val="-6"/>
              </w:rPr>
            </w:pPr>
            <w:r>
              <w:rPr>
                <w:rFonts w:ascii="Times New Roman" w:hAnsi="宋体" w:cs="Times New Roman"/>
                <w:spacing w:val="-6"/>
              </w:rPr>
              <w:t>基建资金</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Merge/>
            <w:vAlign w:val="center"/>
          </w:tcPr>
          <w:p w:rsidR="00651295" w:rsidRDefault="00651295" w:rsidP="00651295">
            <w:pPr>
              <w:pStyle w:val="af5"/>
              <w:spacing w:line="340" w:lineRule="exact"/>
              <w:jc w:val="center"/>
              <w:rPr>
                <w:rFonts w:ascii="Times New Roman" w:hAnsi="Times New Roman" w:cs="Times New Roman"/>
              </w:rPr>
            </w:pP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选择滞尘、降噪、对生产中排放污染物有较强抵抗和吸收能力的植物进行种值。</w:t>
            </w:r>
          </w:p>
        </w:tc>
        <w:tc>
          <w:tcPr>
            <w:tcW w:w="917" w:type="pct"/>
            <w:vAlign w:val="center"/>
          </w:tcPr>
          <w:p w:rsidR="00651295" w:rsidRDefault="00651295" w:rsidP="00651295">
            <w:pPr>
              <w:pStyle w:val="af5"/>
              <w:spacing w:line="340" w:lineRule="exact"/>
              <w:jc w:val="center"/>
              <w:rPr>
                <w:rFonts w:ascii="Times New Roman" w:hAnsi="Times New Roman" w:cs="Times New Roman"/>
                <w:spacing w:val="-6"/>
              </w:rPr>
            </w:pPr>
            <w:r>
              <w:rPr>
                <w:rFonts w:ascii="Times New Roman" w:hAnsi="宋体" w:cs="Times New Roman"/>
                <w:spacing w:val="-6"/>
              </w:rPr>
              <w:t>基建资金</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建设期</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废水</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排放</w:t>
            </w: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落实生产废水的闭路循环和生活</w:t>
            </w:r>
            <w:r>
              <w:rPr>
                <w:rFonts w:ascii="Times New Roman" w:hAnsi="宋体" w:cs="Times New Roman" w:hint="eastAsia"/>
              </w:rPr>
              <w:t>污水</w:t>
            </w:r>
            <w:r>
              <w:rPr>
                <w:rFonts w:ascii="Times New Roman" w:hAnsi="宋体" w:cs="Times New Roman"/>
              </w:rPr>
              <w:t>的回用措施，加强废水闭路循环和回用管理，严禁排放废水，禁设废水排口。</w:t>
            </w:r>
          </w:p>
        </w:tc>
        <w:tc>
          <w:tcPr>
            <w:tcW w:w="917"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基建资金</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施工期</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trHeight w:val="606"/>
          <w:jc w:val="center"/>
        </w:trPr>
        <w:tc>
          <w:tcPr>
            <w:tcW w:w="576"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固体</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废物</w:t>
            </w: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落实工业固废和生活垃圾厂内堆放措施，定期外运处置或销售，做好厂内固废堆放场地的防渗。</w:t>
            </w:r>
          </w:p>
        </w:tc>
        <w:tc>
          <w:tcPr>
            <w:tcW w:w="917"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基建资金</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施工期</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Merge w:val="restar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噪声</w:t>
            </w: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落实各主要产噪设备的减振、消声、隔声措施，加强工人防护。</w:t>
            </w:r>
          </w:p>
        </w:tc>
        <w:tc>
          <w:tcPr>
            <w:tcW w:w="917"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基建资金</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施工期</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Merge/>
            <w:vAlign w:val="center"/>
          </w:tcPr>
          <w:p w:rsidR="00651295" w:rsidRDefault="00651295" w:rsidP="00651295">
            <w:pPr>
              <w:pStyle w:val="af5"/>
              <w:spacing w:line="340" w:lineRule="exact"/>
              <w:jc w:val="center"/>
              <w:rPr>
                <w:rFonts w:ascii="Times New Roman" w:hAnsi="Times New Roman" w:cs="Times New Roman"/>
              </w:rPr>
            </w:pP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施工期建设围墙、运营期加强厂内绿化管理，减少噪声污染。</w:t>
            </w:r>
          </w:p>
        </w:tc>
        <w:tc>
          <w:tcPr>
            <w:tcW w:w="917"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基建资金</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spacing w:val="-6"/>
              </w:rPr>
              <w:t>环保经费</w:t>
            </w: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施工期</w:t>
            </w:r>
          </w:p>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r w:rsidR="00651295" w:rsidTr="00651295">
        <w:trPr>
          <w:cantSplit/>
          <w:trHeight w:val="606"/>
          <w:jc w:val="center"/>
        </w:trPr>
        <w:tc>
          <w:tcPr>
            <w:tcW w:w="576" w:type="pct"/>
            <w:vMerge/>
            <w:vAlign w:val="center"/>
          </w:tcPr>
          <w:p w:rsidR="00651295" w:rsidRDefault="00651295" w:rsidP="00651295">
            <w:pPr>
              <w:pStyle w:val="af5"/>
              <w:spacing w:line="340" w:lineRule="exact"/>
              <w:jc w:val="center"/>
              <w:rPr>
                <w:rFonts w:ascii="Times New Roman" w:hAnsi="Times New Roman" w:cs="Times New Roman"/>
              </w:rPr>
            </w:pPr>
          </w:p>
        </w:tc>
        <w:tc>
          <w:tcPr>
            <w:tcW w:w="2658" w:type="pct"/>
            <w:vAlign w:val="center"/>
          </w:tcPr>
          <w:p w:rsidR="00651295" w:rsidRDefault="00651295" w:rsidP="00651295">
            <w:pPr>
              <w:pStyle w:val="af5"/>
              <w:spacing w:line="340" w:lineRule="exact"/>
              <w:rPr>
                <w:rFonts w:ascii="Times New Roman" w:hAnsi="Times New Roman" w:cs="Times New Roman"/>
              </w:rPr>
            </w:pPr>
            <w:r>
              <w:rPr>
                <w:rFonts w:ascii="Times New Roman" w:hAnsi="宋体" w:cs="Times New Roman"/>
              </w:rPr>
              <w:t>加强日常监督管理。</w:t>
            </w:r>
          </w:p>
        </w:tc>
        <w:tc>
          <w:tcPr>
            <w:tcW w:w="917" w:type="pct"/>
            <w:vAlign w:val="center"/>
          </w:tcPr>
          <w:p w:rsidR="00651295" w:rsidRDefault="00651295" w:rsidP="00651295">
            <w:pPr>
              <w:pStyle w:val="af5"/>
              <w:spacing w:line="340" w:lineRule="exact"/>
              <w:jc w:val="center"/>
              <w:rPr>
                <w:rFonts w:ascii="Times New Roman" w:hAnsi="Times New Roman" w:cs="Times New Roman"/>
              </w:rPr>
            </w:pPr>
          </w:p>
        </w:tc>
        <w:tc>
          <w:tcPr>
            <w:tcW w:w="848" w:type="pct"/>
            <w:vAlign w:val="center"/>
          </w:tcPr>
          <w:p w:rsidR="00651295" w:rsidRDefault="00651295" w:rsidP="00651295">
            <w:pPr>
              <w:pStyle w:val="af5"/>
              <w:spacing w:line="340" w:lineRule="exact"/>
              <w:jc w:val="center"/>
              <w:rPr>
                <w:rFonts w:ascii="Times New Roman" w:hAnsi="Times New Roman" w:cs="Times New Roman"/>
              </w:rPr>
            </w:pPr>
            <w:r>
              <w:rPr>
                <w:rFonts w:ascii="Times New Roman" w:hAnsi="宋体" w:cs="Times New Roman"/>
              </w:rPr>
              <w:t>生产期</w:t>
            </w:r>
          </w:p>
        </w:tc>
      </w:tr>
    </w:tbl>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Times New Roman" w:cs="Times New Roman" w:hint="eastAsia"/>
          <w:sz w:val="24"/>
          <w:szCs w:val="24"/>
        </w:rPr>
        <w:t>5</w:t>
      </w:r>
      <w:r>
        <w:rPr>
          <w:rFonts w:ascii="Times New Roman" w:hAnsi="Times New Roman" w:cs="Times New Roman" w:hint="eastAsia"/>
          <w:sz w:val="24"/>
          <w:szCs w:val="24"/>
        </w:rPr>
        <w:t>、</w:t>
      </w:r>
      <w:r>
        <w:rPr>
          <w:rFonts w:ascii="Times New Roman" w:hAnsi="宋体" w:cs="Times New Roman"/>
          <w:sz w:val="24"/>
          <w:szCs w:val="24"/>
        </w:rPr>
        <w:t>规范排污口</w:t>
      </w:r>
    </w:p>
    <w:p w:rsidR="00651295" w:rsidRDefault="00651295" w:rsidP="00651295">
      <w:pPr>
        <w:pStyle w:val="af5"/>
        <w:spacing w:line="500" w:lineRule="exact"/>
        <w:ind w:firstLineChars="200" w:firstLine="480"/>
        <w:rPr>
          <w:rFonts w:ascii="Times New Roman" w:hAnsi="Times New Roman" w:cs="Times New Roman"/>
          <w:sz w:val="24"/>
          <w:szCs w:val="24"/>
        </w:rPr>
      </w:pPr>
      <w:r>
        <w:rPr>
          <w:rFonts w:ascii="Times New Roman" w:hAnsi="宋体" w:cs="Times New Roman"/>
          <w:sz w:val="24"/>
          <w:szCs w:val="24"/>
        </w:rPr>
        <w:t>对废气、</w:t>
      </w:r>
      <w:r>
        <w:rPr>
          <w:rFonts w:ascii="Times New Roman" w:hAnsi="宋体" w:cs="Times New Roman" w:hint="eastAsia"/>
          <w:sz w:val="24"/>
          <w:szCs w:val="24"/>
        </w:rPr>
        <w:t>废水、</w:t>
      </w:r>
      <w:r>
        <w:rPr>
          <w:rFonts w:ascii="Times New Roman" w:hAnsi="宋体" w:cs="Times New Roman"/>
          <w:sz w:val="24"/>
          <w:szCs w:val="24"/>
        </w:rPr>
        <w:t>废渣、噪声排污口进行规范：在厂区各排放点设置明显标志，标志的设置应执行《环境保护图形标志排放口》（</w:t>
      </w:r>
      <w:r>
        <w:rPr>
          <w:rFonts w:ascii="Times New Roman" w:hAnsi="Times New Roman" w:cs="Times New Roman"/>
          <w:sz w:val="24"/>
          <w:szCs w:val="24"/>
        </w:rPr>
        <w:t>GB15562.1-1995</w:t>
      </w:r>
      <w:r>
        <w:rPr>
          <w:rFonts w:ascii="Times New Roman" w:hAnsi="宋体" w:cs="Times New Roman"/>
          <w:sz w:val="24"/>
          <w:szCs w:val="24"/>
        </w:rPr>
        <w:t>）及《环境保护图形标志固体废物贮存（处置）场》（</w:t>
      </w:r>
      <w:r>
        <w:rPr>
          <w:rFonts w:ascii="Times New Roman" w:hAnsi="Times New Roman" w:cs="Times New Roman"/>
          <w:sz w:val="24"/>
          <w:szCs w:val="24"/>
        </w:rPr>
        <w:t>GB15562.2-1995</w:t>
      </w:r>
      <w:r>
        <w:rPr>
          <w:rFonts w:ascii="Times New Roman" w:hAnsi="宋体" w:cs="Times New Roman"/>
          <w:sz w:val="24"/>
          <w:szCs w:val="24"/>
        </w:rPr>
        <w:t>）中有关规定。排放口图形标志见表</w:t>
      </w:r>
      <w:r>
        <w:rPr>
          <w:rFonts w:ascii="Times New Roman" w:hAnsi="Times New Roman" w:cs="Times New Roman" w:hint="eastAsia"/>
          <w:sz w:val="24"/>
          <w:szCs w:val="24"/>
        </w:rPr>
        <w:t>8</w:t>
      </w:r>
      <w:r>
        <w:rPr>
          <w:rFonts w:ascii="Times New Roman" w:hAnsi="Times New Roman" w:cs="Times New Roman"/>
          <w:sz w:val="24"/>
          <w:szCs w:val="24"/>
        </w:rPr>
        <w:t>-3</w:t>
      </w:r>
      <w:r>
        <w:rPr>
          <w:rFonts w:ascii="Times New Roman" w:hAnsi="宋体" w:cs="Times New Roman"/>
          <w:sz w:val="24"/>
          <w:szCs w:val="24"/>
        </w:rPr>
        <w:t>。</w:t>
      </w:r>
    </w:p>
    <w:p w:rsidR="00651295" w:rsidRDefault="00651295" w:rsidP="00651295">
      <w:pPr>
        <w:spacing w:line="240" w:lineRule="atLeast"/>
        <w:jc w:val="center"/>
        <w:rPr>
          <w:b/>
          <w:spacing w:val="4"/>
          <w:szCs w:val="21"/>
        </w:rPr>
      </w:pPr>
    </w:p>
    <w:p w:rsidR="00651295" w:rsidRDefault="00651295" w:rsidP="00651295">
      <w:pPr>
        <w:spacing w:line="240" w:lineRule="atLeast"/>
        <w:jc w:val="center"/>
        <w:rPr>
          <w:b/>
          <w:spacing w:val="4"/>
          <w:szCs w:val="21"/>
        </w:rPr>
      </w:pPr>
    </w:p>
    <w:p w:rsidR="00651295" w:rsidRDefault="00651295" w:rsidP="00651295">
      <w:pPr>
        <w:spacing w:line="240" w:lineRule="atLeast"/>
        <w:jc w:val="center"/>
        <w:rPr>
          <w:b/>
          <w:spacing w:val="4"/>
          <w:szCs w:val="21"/>
        </w:rPr>
      </w:pPr>
    </w:p>
    <w:p w:rsidR="00651295" w:rsidRDefault="00651295" w:rsidP="00651295">
      <w:pPr>
        <w:spacing w:line="240" w:lineRule="atLeast"/>
        <w:jc w:val="center"/>
        <w:rPr>
          <w:b/>
          <w:spacing w:val="4"/>
          <w:szCs w:val="21"/>
        </w:rPr>
      </w:pPr>
    </w:p>
    <w:p w:rsidR="00651295" w:rsidRDefault="00651295" w:rsidP="00651295">
      <w:pPr>
        <w:spacing w:line="240" w:lineRule="atLeast"/>
        <w:jc w:val="center"/>
        <w:rPr>
          <w:b/>
          <w:spacing w:val="4"/>
          <w:szCs w:val="21"/>
        </w:rPr>
      </w:pPr>
      <w:r>
        <w:rPr>
          <w:b/>
          <w:spacing w:val="4"/>
          <w:szCs w:val="21"/>
        </w:rPr>
        <w:lastRenderedPageBreak/>
        <w:t>表</w:t>
      </w:r>
      <w:r>
        <w:rPr>
          <w:rFonts w:hint="eastAsia"/>
          <w:b/>
          <w:spacing w:val="4"/>
          <w:szCs w:val="21"/>
        </w:rPr>
        <w:t>8</w:t>
      </w:r>
      <w:r>
        <w:rPr>
          <w:b/>
          <w:spacing w:val="4"/>
          <w:szCs w:val="21"/>
        </w:rPr>
        <w:t>-</w:t>
      </w:r>
      <w:r>
        <w:rPr>
          <w:rFonts w:hint="eastAsia"/>
          <w:b/>
          <w:spacing w:val="4"/>
          <w:szCs w:val="21"/>
        </w:rPr>
        <w:t>3</w:t>
      </w:r>
      <w:r>
        <w:rPr>
          <w:b/>
          <w:spacing w:val="4"/>
          <w:szCs w:val="21"/>
        </w:rPr>
        <w:t xml:space="preserve">  </w:t>
      </w:r>
      <w:r>
        <w:rPr>
          <w:rFonts w:hint="eastAsia"/>
          <w:b/>
          <w:spacing w:val="4"/>
          <w:szCs w:val="21"/>
        </w:rPr>
        <w:t>本项目</w:t>
      </w:r>
      <w:r>
        <w:rPr>
          <w:b/>
          <w:spacing w:val="4"/>
          <w:szCs w:val="21"/>
        </w:rPr>
        <w:t>排放口图形标志</w:t>
      </w:r>
      <w:r>
        <w:rPr>
          <w:rFonts w:hint="eastAsia"/>
          <w:b/>
          <w:spacing w:val="4"/>
          <w:szCs w:val="21"/>
        </w:rPr>
        <w:t>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78"/>
        <w:gridCol w:w="1539"/>
        <w:gridCol w:w="1960"/>
        <w:gridCol w:w="1819"/>
        <w:gridCol w:w="1680"/>
      </w:tblGrid>
      <w:tr w:rsidR="00651295" w:rsidRPr="00FE69FE" w:rsidTr="00651295">
        <w:trPr>
          <w:trHeight w:val="340"/>
        </w:trPr>
        <w:tc>
          <w:tcPr>
            <w:tcW w:w="772" w:type="pct"/>
            <w:vAlign w:val="center"/>
          </w:tcPr>
          <w:p w:rsidR="00651295" w:rsidRPr="00FE69FE" w:rsidRDefault="00651295" w:rsidP="00651295">
            <w:pPr>
              <w:tabs>
                <w:tab w:val="right" w:leader="hyphen" w:pos="8190"/>
              </w:tabs>
              <w:jc w:val="center"/>
              <w:rPr>
                <w:rFonts w:ascii="宋体" w:hAnsi="宋体"/>
                <w:szCs w:val="21"/>
              </w:rPr>
            </w:pPr>
            <w:r w:rsidRPr="00FE69FE">
              <w:rPr>
                <w:rFonts w:ascii="宋体" w:hAnsi="宋体" w:hint="eastAsia"/>
                <w:szCs w:val="21"/>
              </w:rPr>
              <w:t>排放口</w:t>
            </w:r>
          </w:p>
        </w:tc>
        <w:tc>
          <w:tcPr>
            <w:tcW w:w="930" w:type="pct"/>
            <w:vAlign w:val="center"/>
          </w:tcPr>
          <w:p w:rsidR="00651295" w:rsidRPr="00FE69FE" w:rsidRDefault="00651295" w:rsidP="00651295">
            <w:pPr>
              <w:tabs>
                <w:tab w:val="right" w:leader="hyphen" w:pos="8190"/>
              </w:tabs>
              <w:jc w:val="center"/>
              <w:rPr>
                <w:rFonts w:ascii="宋体" w:hAnsi="宋体"/>
                <w:szCs w:val="21"/>
              </w:rPr>
            </w:pPr>
            <w:r w:rsidRPr="00FE69FE">
              <w:rPr>
                <w:rFonts w:ascii="宋体" w:hAnsi="宋体" w:hint="eastAsia"/>
                <w:szCs w:val="21"/>
              </w:rPr>
              <w:t>废水排放口</w:t>
            </w:r>
          </w:p>
        </w:tc>
        <w:tc>
          <w:tcPr>
            <w:tcW w:w="1184" w:type="pct"/>
            <w:vAlign w:val="center"/>
          </w:tcPr>
          <w:p w:rsidR="00651295" w:rsidRPr="00FE69FE" w:rsidRDefault="00651295" w:rsidP="00651295">
            <w:pPr>
              <w:tabs>
                <w:tab w:val="right" w:leader="hyphen" w:pos="8190"/>
              </w:tabs>
              <w:jc w:val="center"/>
              <w:rPr>
                <w:rFonts w:ascii="宋体" w:hAnsi="宋体"/>
                <w:spacing w:val="21"/>
                <w:szCs w:val="21"/>
              </w:rPr>
            </w:pPr>
            <w:r w:rsidRPr="00FE69FE">
              <w:rPr>
                <w:rFonts w:ascii="宋体" w:hAnsi="宋体" w:hint="eastAsia"/>
                <w:szCs w:val="21"/>
              </w:rPr>
              <w:t>废气</w:t>
            </w:r>
            <w:r w:rsidRPr="00FE69FE">
              <w:rPr>
                <w:rFonts w:ascii="宋体" w:hAnsi="宋体" w:hint="eastAsia"/>
                <w:spacing w:val="21"/>
                <w:szCs w:val="21"/>
              </w:rPr>
              <w:t>排放口</w:t>
            </w:r>
          </w:p>
        </w:tc>
        <w:tc>
          <w:tcPr>
            <w:tcW w:w="1099" w:type="pct"/>
            <w:vAlign w:val="center"/>
          </w:tcPr>
          <w:p w:rsidR="00651295" w:rsidRPr="00FE69FE" w:rsidRDefault="00651295" w:rsidP="00651295">
            <w:pPr>
              <w:tabs>
                <w:tab w:val="right" w:leader="hyphen" w:pos="8190"/>
              </w:tabs>
              <w:jc w:val="center"/>
              <w:rPr>
                <w:rFonts w:ascii="宋体" w:hAnsi="宋体"/>
                <w:spacing w:val="21"/>
                <w:szCs w:val="21"/>
              </w:rPr>
            </w:pPr>
            <w:r w:rsidRPr="00FE69FE">
              <w:rPr>
                <w:rFonts w:ascii="宋体" w:hAnsi="宋体" w:hint="eastAsia"/>
                <w:szCs w:val="21"/>
              </w:rPr>
              <w:t>噪声</w:t>
            </w:r>
            <w:r w:rsidRPr="00FE69FE">
              <w:rPr>
                <w:rFonts w:ascii="宋体" w:hAnsi="宋体" w:hint="eastAsia"/>
                <w:spacing w:val="21"/>
                <w:szCs w:val="21"/>
              </w:rPr>
              <w:t>源</w:t>
            </w:r>
          </w:p>
        </w:tc>
        <w:tc>
          <w:tcPr>
            <w:tcW w:w="1015" w:type="pct"/>
            <w:vAlign w:val="center"/>
          </w:tcPr>
          <w:p w:rsidR="00651295" w:rsidRPr="00FE69FE" w:rsidRDefault="00651295" w:rsidP="00651295">
            <w:pPr>
              <w:tabs>
                <w:tab w:val="right" w:leader="hyphen" w:pos="8190"/>
              </w:tabs>
              <w:jc w:val="center"/>
              <w:rPr>
                <w:rFonts w:ascii="宋体" w:hAnsi="宋体"/>
                <w:spacing w:val="21"/>
                <w:szCs w:val="21"/>
              </w:rPr>
            </w:pPr>
            <w:r w:rsidRPr="00FE69FE">
              <w:rPr>
                <w:rFonts w:ascii="宋体" w:hAnsi="宋体" w:hint="eastAsia"/>
                <w:spacing w:val="21"/>
                <w:szCs w:val="21"/>
              </w:rPr>
              <w:t>固</w:t>
            </w:r>
            <w:r w:rsidRPr="00FE69FE">
              <w:rPr>
                <w:rFonts w:ascii="宋体" w:hAnsi="宋体" w:hint="eastAsia"/>
                <w:szCs w:val="21"/>
              </w:rPr>
              <w:t>废物</w:t>
            </w:r>
            <w:r w:rsidRPr="00FE69FE">
              <w:rPr>
                <w:rFonts w:ascii="宋体" w:hAnsi="宋体" w:hint="eastAsia"/>
                <w:spacing w:val="21"/>
                <w:szCs w:val="21"/>
              </w:rPr>
              <w:t>堆放场</w:t>
            </w:r>
          </w:p>
        </w:tc>
      </w:tr>
      <w:tr w:rsidR="00651295" w:rsidRPr="00FE69FE" w:rsidTr="00651295">
        <w:trPr>
          <w:trHeight w:val="1545"/>
        </w:trPr>
        <w:tc>
          <w:tcPr>
            <w:tcW w:w="772" w:type="pct"/>
            <w:vAlign w:val="center"/>
          </w:tcPr>
          <w:p w:rsidR="00651295" w:rsidRPr="00FE69FE" w:rsidRDefault="00651295" w:rsidP="00651295">
            <w:pPr>
              <w:pStyle w:val="af8"/>
              <w:jc w:val="center"/>
              <w:rPr>
                <w:rFonts w:ascii="宋体" w:hAnsi="宋体"/>
                <w:spacing w:val="21"/>
              </w:rPr>
            </w:pPr>
            <w:r w:rsidRPr="00FE69FE">
              <w:rPr>
                <w:rFonts w:ascii="宋体" w:hAnsi="宋体" w:hint="eastAsia"/>
                <w:spacing w:val="21"/>
                <w:szCs w:val="21"/>
              </w:rPr>
              <w:t>图形符号</w:t>
            </w:r>
          </w:p>
        </w:tc>
        <w:tc>
          <w:tcPr>
            <w:tcW w:w="930" w:type="pct"/>
            <w:vAlign w:val="center"/>
          </w:tcPr>
          <w:p w:rsidR="00651295" w:rsidRPr="00FE69FE" w:rsidRDefault="006B2CD3" w:rsidP="00651295">
            <w:pPr>
              <w:pStyle w:val="af8"/>
              <w:jc w:val="center"/>
              <w:rPr>
                <w:rFonts w:ascii="宋体" w:hAnsi="宋体"/>
                <w:spacing w:val="21"/>
              </w:rPr>
            </w:pPr>
            <w:r>
              <w:rPr>
                <w:rFonts w:ascii="宋体" w:hAnsi="宋体"/>
                <w:noProof/>
                <w:spacing w:val="21"/>
              </w:rPr>
              <w:object w:dxaOrig="0" w:dyaOrig="0">
                <v:group id="_x0000_s1063" style="position:absolute;left:0;text-align:left;margin-left:1pt;margin-top:9.9pt;width:335.85pt;height:59.45pt;z-index:251692032;mso-position-horizontal-relative:text;mso-position-vertical-relative:text" coordorigin="3128,5506" coordsize="7017,1189">
                  <v:shape id="_x0000_s1064" type="#_x0000_t75" style="position:absolute;left:3128;top:5506;width:1170;height:1170">
                    <v:imagedata r:id="rId27" o:title=""/>
                  </v:shape>
                  <v:shape id="_x0000_s1065" type="#_x0000_t75" style="position:absolute;left:5043;top:5558;width:1140;height:1110" o:bordertopcolor="this" o:borderleftcolor="this" o:borderbottomcolor="this" o:borderrightcolor="this" stroked="t" strokeweight="1pt">
                    <v:imagedata r:id="rId28" o:title=""/>
                  </v:shape>
                  <v:shape id="_x0000_s1066" type="#_x0000_t75" style="position:absolute;left:6874;top:5588;width:1140;height:1080" o:bordertopcolor="this" o:borderleftcolor="this" o:borderbottomcolor="this" o:borderrightcolor="this" stroked="t" strokeweight="1pt">
                    <v:imagedata r:id="rId29" o:title=""/>
                  </v:shape>
                  <v:shape id="_x0000_s1067" type="#_x0000_t75" style="position:absolute;left:8825;top:5508;width:1320;height:1187">
                    <v:imagedata r:id="rId30" o:title="" cropbottom="3058f"/>
                  </v:shape>
                </v:group>
                <o:OLEObject Type="Embed" ProgID="Word.Picture.8" ShapeID="_x0000_s1064" DrawAspect="Content" ObjectID="_1624519957" r:id="rId31"/>
              </w:object>
            </w:r>
          </w:p>
          <w:p w:rsidR="00651295" w:rsidRPr="00FE69FE" w:rsidRDefault="00651295" w:rsidP="00651295">
            <w:pPr>
              <w:pStyle w:val="af8"/>
              <w:jc w:val="center"/>
              <w:rPr>
                <w:rFonts w:ascii="宋体" w:hAnsi="宋体"/>
                <w:spacing w:val="21"/>
              </w:rPr>
            </w:pPr>
          </w:p>
          <w:p w:rsidR="00651295" w:rsidRPr="00FE69FE" w:rsidRDefault="00651295" w:rsidP="00651295">
            <w:pPr>
              <w:pStyle w:val="af8"/>
              <w:jc w:val="center"/>
              <w:rPr>
                <w:rFonts w:ascii="宋体" w:hAnsi="宋体"/>
                <w:spacing w:val="21"/>
              </w:rPr>
            </w:pPr>
          </w:p>
        </w:tc>
        <w:tc>
          <w:tcPr>
            <w:tcW w:w="1184" w:type="pct"/>
            <w:vAlign w:val="center"/>
          </w:tcPr>
          <w:p w:rsidR="00651295" w:rsidRPr="00FE69FE" w:rsidRDefault="00651295" w:rsidP="00651295">
            <w:pPr>
              <w:pStyle w:val="af8"/>
              <w:jc w:val="center"/>
              <w:rPr>
                <w:rFonts w:ascii="宋体" w:hAnsi="宋体"/>
                <w:spacing w:val="21"/>
              </w:rPr>
            </w:pPr>
          </w:p>
        </w:tc>
        <w:tc>
          <w:tcPr>
            <w:tcW w:w="1099" w:type="pct"/>
            <w:vAlign w:val="center"/>
          </w:tcPr>
          <w:p w:rsidR="00651295" w:rsidRPr="00FE69FE" w:rsidRDefault="00651295" w:rsidP="00651295">
            <w:pPr>
              <w:pStyle w:val="af8"/>
              <w:jc w:val="center"/>
              <w:rPr>
                <w:rFonts w:ascii="宋体" w:hAnsi="宋体"/>
                <w:spacing w:val="21"/>
              </w:rPr>
            </w:pPr>
          </w:p>
        </w:tc>
        <w:tc>
          <w:tcPr>
            <w:tcW w:w="1015" w:type="pct"/>
            <w:vAlign w:val="center"/>
          </w:tcPr>
          <w:p w:rsidR="00651295" w:rsidRPr="00FE69FE" w:rsidRDefault="00651295" w:rsidP="00651295">
            <w:pPr>
              <w:pStyle w:val="af8"/>
              <w:jc w:val="center"/>
              <w:rPr>
                <w:rFonts w:ascii="宋体" w:hAnsi="宋体"/>
                <w:spacing w:val="21"/>
              </w:rPr>
            </w:pPr>
          </w:p>
        </w:tc>
      </w:tr>
      <w:tr w:rsidR="00651295" w:rsidRPr="00FE69FE" w:rsidTr="00651295">
        <w:trPr>
          <w:trHeight w:val="340"/>
        </w:trPr>
        <w:tc>
          <w:tcPr>
            <w:tcW w:w="772" w:type="pct"/>
            <w:vAlign w:val="center"/>
          </w:tcPr>
          <w:p w:rsidR="00651295" w:rsidRPr="00FE69FE" w:rsidRDefault="00651295" w:rsidP="00651295">
            <w:pPr>
              <w:tabs>
                <w:tab w:val="right" w:leader="hyphen" w:pos="8190"/>
              </w:tabs>
              <w:jc w:val="center"/>
              <w:rPr>
                <w:rFonts w:ascii="宋体" w:hAnsi="宋体"/>
                <w:szCs w:val="21"/>
              </w:rPr>
            </w:pPr>
            <w:r w:rsidRPr="00FE69FE">
              <w:rPr>
                <w:rFonts w:ascii="宋体" w:hAnsi="宋体" w:hint="eastAsia"/>
                <w:szCs w:val="21"/>
              </w:rPr>
              <w:t>背景颜色</w:t>
            </w:r>
          </w:p>
        </w:tc>
        <w:tc>
          <w:tcPr>
            <w:tcW w:w="4228" w:type="pct"/>
            <w:gridSpan w:val="4"/>
            <w:vAlign w:val="center"/>
          </w:tcPr>
          <w:p w:rsidR="00651295" w:rsidRPr="00FE69FE" w:rsidRDefault="00651295" w:rsidP="00651295">
            <w:pPr>
              <w:tabs>
                <w:tab w:val="right" w:leader="hyphen" w:pos="8190"/>
              </w:tabs>
              <w:jc w:val="center"/>
              <w:rPr>
                <w:rFonts w:ascii="宋体" w:hAnsi="宋体"/>
                <w:szCs w:val="21"/>
              </w:rPr>
            </w:pPr>
            <w:r w:rsidRPr="00FE69FE">
              <w:rPr>
                <w:rFonts w:ascii="宋体" w:hAnsi="宋体" w:hint="eastAsia"/>
                <w:szCs w:val="21"/>
              </w:rPr>
              <w:t>绿色</w:t>
            </w:r>
          </w:p>
        </w:tc>
      </w:tr>
      <w:tr w:rsidR="00651295" w:rsidRPr="00FE69FE" w:rsidTr="00651295">
        <w:trPr>
          <w:trHeight w:val="340"/>
        </w:trPr>
        <w:tc>
          <w:tcPr>
            <w:tcW w:w="772" w:type="pct"/>
            <w:vAlign w:val="center"/>
          </w:tcPr>
          <w:p w:rsidR="00651295" w:rsidRPr="00FE69FE" w:rsidRDefault="00651295" w:rsidP="00651295">
            <w:pPr>
              <w:tabs>
                <w:tab w:val="right" w:leader="hyphen" w:pos="8190"/>
              </w:tabs>
              <w:jc w:val="center"/>
              <w:rPr>
                <w:rFonts w:ascii="宋体" w:hAnsi="宋体"/>
                <w:szCs w:val="21"/>
              </w:rPr>
            </w:pPr>
            <w:r w:rsidRPr="00FE69FE">
              <w:rPr>
                <w:rFonts w:ascii="宋体" w:hAnsi="宋体" w:hint="eastAsia"/>
                <w:szCs w:val="21"/>
              </w:rPr>
              <w:t>图形颜色</w:t>
            </w:r>
          </w:p>
        </w:tc>
        <w:tc>
          <w:tcPr>
            <w:tcW w:w="4228" w:type="pct"/>
            <w:gridSpan w:val="4"/>
            <w:vAlign w:val="center"/>
          </w:tcPr>
          <w:p w:rsidR="00651295" w:rsidRPr="00FE69FE" w:rsidRDefault="00651295" w:rsidP="00651295">
            <w:pPr>
              <w:tabs>
                <w:tab w:val="right" w:leader="hyphen" w:pos="8190"/>
              </w:tabs>
              <w:jc w:val="center"/>
              <w:rPr>
                <w:rFonts w:ascii="宋体" w:hAnsi="宋体"/>
                <w:szCs w:val="21"/>
              </w:rPr>
            </w:pPr>
            <w:r w:rsidRPr="00FE69FE">
              <w:rPr>
                <w:rFonts w:ascii="宋体" w:hAnsi="宋体" w:hint="eastAsia"/>
                <w:szCs w:val="21"/>
              </w:rPr>
              <w:t>白色</w:t>
            </w:r>
          </w:p>
        </w:tc>
      </w:tr>
    </w:tbl>
    <w:p w:rsidR="00651295" w:rsidRDefault="00651295" w:rsidP="00651295">
      <w:pPr>
        <w:pStyle w:val="2"/>
        <w:spacing w:before="0" w:after="0" w:line="480" w:lineRule="atLeast"/>
        <w:ind w:firstLineChars="200" w:firstLine="562"/>
        <w:rPr>
          <w:rFonts w:ascii="Times New Roman" w:eastAsia="宋体" w:hAnsi="宋体"/>
          <w:sz w:val="28"/>
          <w:szCs w:val="28"/>
        </w:rPr>
      </w:pPr>
      <w:bookmarkStart w:id="220" w:name="_Toc13844441"/>
      <w:r>
        <w:rPr>
          <w:rFonts w:ascii="Times New Roman" w:eastAsia="宋体" w:hAnsi="宋体" w:hint="eastAsia"/>
          <w:sz w:val="28"/>
          <w:szCs w:val="28"/>
        </w:rPr>
        <w:t>8</w:t>
      </w:r>
      <w:r>
        <w:rPr>
          <w:rFonts w:ascii="Times New Roman" w:eastAsia="宋体" w:hAnsi="宋体"/>
          <w:sz w:val="28"/>
          <w:szCs w:val="28"/>
        </w:rPr>
        <w:t>.2</w:t>
      </w:r>
      <w:r>
        <w:rPr>
          <w:rFonts w:ascii="Times New Roman" w:eastAsia="宋体" w:hAnsi="宋体" w:hint="eastAsia"/>
          <w:sz w:val="28"/>
          <w:szCs w:val="28"/>
        </w:rPr>
        <w:t xml:space="preserve"> </w:t>
      </w:r>
      <w:r>
        <w:rPr>
          <w:rFonts w:ascii="Times New Roman" w:eastAsia="宋体" w:hAnsi="宋体"/>
          <w:sz w:val="28"/>
          <w:szCs w:val="28"/>
        </w:rPr>
        <w:t>环境监测计划</w:t>
      </w:r>
      <w:bookmarkEnd w:id="220"/>
    </w:p>
    <w:p w:rsidR="00651295" w:rsidRDefault="00651295" w:rsidP="00651295">
      <w:pPr>
        <w:pStyle w:val="3"/>
        <w:spacing w:before="0" w:after="0" w:line="480" w:lineRule="atLeast"/>
        <w:ind w:firstLineChars="200" w:firstLine="482"/>
        <w:rPr>
          <w:sz w:val="24"/>
          <w:szCs w:val="24"/>
        </w:rPr>
      </w:pPr>
      <w:bookmarkStart w:id="221" w:name="_Toc2146"/>
      <w:bookmarkStart w:id="222" w:name="_Toc477159491"/>
      <w:bookmarkStart w:id="223" w:name="_Toc477187520"/>
      <w:bookmarkStart w:id="224" w:name="_Toc477242607"/>
      <w:bookmarkStart w:id="225" w:name="_Toc503561855"/>
      <w:bookmarkStart w:id="226" w:name="_Toc527363076"/>
      <w:bookmarkStart w:id="227" w:name="_Toc13844442"/>
      <w:r>
        <w:rPr>
          <w:rFonts w:hint="eastAsia"/>
          <w:sz w:val="24"/>
          <w:szCs w:val="24"/>
        </w:rPr>
        <w:t>8</w:t>
      </w:r>
      <w:r>
        <w:rPr>
          <w:sz w:val="24"/>
          <w:szCs w:val="24"/>
        </w:rPr>
        <w:t>.2.1</w:t>
      </w:r>
      <w:r>
        <w:rPr>
          <w:rFonts w:hint="eastAsia"/>
          <w:sz w:val="24"/>
          <w:szCs w:val="24"/>
        </w:rPr>
        <w:t xml:space="preserve"> </w:t>
      </w:r>
      <w:r>
        <w:rPr>
          <w:sz w:val="24"/>
          <w:szCs w:val="24"/>
        </w:rPr>
        <w:t>环境监测机构及其职责和任务</w:t>
      </w:r>
      <w:bookmarkEnd w:id="221"/>
      <w:bookmarkEnd w:id="222"/>
      <w:bookmarkEnd w:id="223"/>
      <w:bookmarkEnd w:id="224"/>
      <w:bookmarkEnd w:id="225"/>
      <w:bookmarkEnd w:id="226"/>
      <w:bookmarkEnd w:id="227"/>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宋体" w:cs="Times New Roman" w:hint="eastAsia"/>
          <w:sz w:val="24"/>
          <w:szCs w:val="24"/>
        </w:rPr>
        <w:t>、</w:t>
      </w:r>
      <w:r>
        <w:rPr>
          <w:rFonts w:ascii="Times New Roman" w:hAnsi="宋体" w:cs="Times New Roman"/>
          <w:sz w:val="24"/>
          <w:szCs w:val="24"/>
        </w:rPr>
        <w:t>监测机构</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本厂环境监测机构设在</w:t>
      </w:r>
      <w:r>
        <w:rPr>
          <w:rFonts w:hAnsi="宋体"/>
          <w:bCs/>
          <w:sz w:val="24"/>
          <w:szCs w:val="24"/>
        </w:rPr>
        <w:t>公司</w:t>
      </w:r>
      <w:r>
        <w:rPr>
          <w:rFonts w:hAnsi="宋体" w:hint="eastAsia"/>
          <w:bCs/>
          <w:sz w:val="24"/>
          <w:szCs w:val="24"/>
        </w:rPr>
        <w:t>现有</w:t>
      </w:r>
      <w:r>
        <w:rPr>
          <w:rFonts w:ascii="Times New Roman" w:hAnsi="宋体" w:cs="Times New Roman"/>
          <w:sz w:val="24"/>
          <w:szCs w:val="24"/>
        </w:rPr>
        <w:t>环保组，负责协调当地环境监测站对本厂的污染源进行日常和例行监测，不另设单独的环境监测机构。</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宋体" w:cs="Times New Roman" w:hint="eastAsia"/>
          <w:sz w:val="24"/>
          <w:szCs w:val="24"/>
        </w:rPr>
        <w:t>、</w:t>
      </w:r>
      <w:r>
        <w:rPr>
          <w:rFonts w:ascii="Times New Roman" w:hAnsi="宋体" w:cs="Times New Roman"/>
          <w:sz w:val="24"/>
          <w:szCs w:val="24"/>
        </w:rPr>
        <w:t>职责与任务</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1</w:t>
      </w:r>
      <w:r>
        <w:rPr>
          <w:rFonts w:ascii="Times New Roman" w:hAnsi="宋体" w:cs="Times New Roman"/>
          <w:sz w:val="24"/>
          <w:szCs w:val="24"/>
        </w:rPr>
        <w:t>）制定本企业的环境监测计划，并协调当地环境监测站对本厂的污染源进行日常和例行监测。</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2</w:t>
      </w:r>
      <w:r>
        <w:rPr>
          <w:rFonts w:ascii="Times New Roman" w:hAnsi="宋体" w:cs="Times New Roman"/>
          <w:sz w:val="24"/>
          <w:szCs w:val="24"/>
        </w:rPr>
        <w:t>）对日常监测及例行监测的资料进行认真编号、归类，建立污染监测档案，为环境管理及污染源治理提供依据。</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3</w:t>
      </w:r>
      <w:r>
        <w:rPr>
          <w:rFonts w:ascii="Times New Roman" w:hAnsi="宋体" w:cs="Times New Roman"/>
          <w:sz w:val="24"/>
          <w:szCs w:val="24"/>
        </w:rPr>
        <w:t>）负责本企业范围内的污染事故调查，弄清和掌握污染状况。</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w:t>
      </w:r>
      <w:r>
        <w:rPr>
          <w:rFonts w:ascii="Times New Roman" w:hAnsi="Times New Roman" w:cs="Times New Roman"/>
          <w:sz w:val="24"/>
          <w:szCs w:val="24"/>
        </w:rPr>
        <w:t>4</w:t>
      </w:r>
      <w:r>
        <w:rPr>
          <w:rFonts w:ascii="Times New Roman" w:hAnsi="宋体" w:cs="Times New Roman"/>
          <w:sz w:val="24"/>
          <w:szCs w:val="24"/>
        </w:rPr>
        <w:t>）宣传环境保护方针政策，增加职工的环境保护意识和责任感。</w:t>
      </w:r>
    </w:p>
    <w:p w:rsidR="00651295" w:rsidRDefault="00651295" w:rsidP="00651295">
      <w:pPr>
        <w:pStyle w:val="3"/>
        <w:spacing w:before="0" w:after="0" w:line="480" w:lineRule="atLeast"/>
        <w:ind w:firstLineChars="200" w:firstLine="482"/>
        <w:rPr>
          <w:sz w:val="24"/>
          <w:szCs w:val="24"/>
        </w:rPr>
      </w:pPr>
      <w:bookmarkStart w:id="228" w:name="_Toc27331"/>
      <w:bookmarkStart w:id="229" w:name="_Toc477159492"/>
      <w:bookmarkStart w:id="230" w:name="_Toc477187521"/>
      <w:bookmarkStart w:id="231" w:name="_Toc477242608"/>
      <w:bookmarkStart w:id="232" w:name="_Toc503561856"/>
      <w:bookmarkStart w:id="233" w:name="_Toc527363077"/>
      <w:bookmarkStart w:id="234" w:name="_Toc13844443"/>
      <w:r>
        <w:rPr>
          <w:rFonts w:hint="eastAsia"/>
          <w:sz w:val="24"/>
          <w:szCs w:val="24"/>
        </w:rPr>
        <w:t>8</w:t>
      </w:r>
      <w:r>
        <w:rPr>
          <w:sz w:val="24"/>
          <w:szCs w:val="24"/>
        </w:rPr>
        <w:t>.2.2</w:t>
      </w:r>
      <w:r>
        <w:rPr>
          <w:rFonts w:hint="eastAsia"/>
          <w:sz w:val="24"/>
          <w:szCs w:val="24"/>
        </w:rPr>
        <w:t xml:space="preserve"> </w:t>
      </w:r>
      <w:r>
        <w:rPr>
          <w:sz w:val="24"/>
          <w:szCs w:val="24"/>
        </w:rPr>
        <w:t>环境监测计划</w:t>
      </w:r>
      <w:bookmarkEnd w:id="228"/>
      <w:bookmarkEnd w:id="229"/>
      <w:bookmarkEnd w:id="230"/>
      <w:bookmarkEnd w:id="231"/>
      <w:bookmarkEnd w:id="232"/>
      <w:bookmarkEnd w:id="233"/>
      <w:bookmarkEnd w:id="234"/>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根据厂区内污染物排放的实际情况，由厂环保组的人员负责企业污染源和环境质量的监测任务。具体监测时间、频率、点位服从当地环保部门的规定和要求，监测项目针对本企业污染特征确定。</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宋体" w:cs="Times New Roman"/>
          <w:sz w:val="24"/>
          <w:szCs w:val="24"/>
        </w:rPr>
        <w:t>）环境监测内容</w:t>
      </w:r>
    </w:p>
    <w:p w:rsidR="00651295" w:rsidRPr="005046F8" w:rsidRDefault="00651295" w:rsidP="00651295">
      <w:pPr>
        <w:spacing w:line="400" w:lineRule="exact"/>
        <w:ind w:firstLine="493"/>
        <w:jc w:val="center"/>
        <w:rPr>
          <w:b/>
          <w:szCs w:val="21"/>
        </w:rPr>
      </w:pPr>
      <w:r w:rsidRPr="005046F8">
        <w:rPr>
          <w:b/>
          <w:szCs w:val="21"/>
        </w:rPr>
        <w:t>表</w:t>
      </w:r>
      <w:r w:rsidRPr="005046F8">
        <w:rPr>
          <w:b/>
          <w:szCs w:val="21"/>
        </w:rPr>
        <w:t>8-</w:t>
      </w:r>
      <w:r>
        <w:rPr>
          <w:b/>
          <w:szCs w:val="21"/>
        </w:rPr>
        <w:t>4</w:t>
      </w:r>
      <w:r w:rsidRPr="005046F8">
        <w:rPr>
          <w:b/>
          <w:szCs w:val="21"/>
        </w:rPr>
        <w:t xml:space="preserve">  </w:t>
      </w:r>
      <w:r w:rsidRPr="005046F8">
        <w:rPr>
          <w:b/>
          <w:szCs w:val="21"/>
        </w:rPr>
        <w:t>本项目污染源监测方案一览表</w:t>
      </w:r>
    </w:p>
    <w:tbl>
      <w:tblPr>
        <w:tblW w:w="5000" w:type="pct"/>
        <w:jc w:val="center"/>
        <w:tblLook w:val="04A0" w:firstRow="1" w:lastRow="0" w:firstColumn="1" w:lastColumn="0" w:noHBand="0" w:noVBand="1"/>
      </w:tblPr>
      <w:tblGrid>
        <w:gridCol w:w="695"/>
        <w:gridCol w:w="1558"/>
        <w:gridCol w:w="1986"/>
        <w:gridCol w:w="1842"/>
        <w:gridCol w:w="2195"/>
      </w:tblGrid>
      <w:tr w:rsidR="00651295" w:rsidRPr="00FE69FE" w:rsidTr="00A30EDA">
        <w:trPr>
          <w:trHeight w:val="397"/>
          <w:jc w:val="center"/>
        </w:trPr>
        <w:tc>
          <w:tcPr>
            <w:tcW w:w="419" w:type="pct"/>
            <w:tcBorders>
              <w:top w:val="single" w:sz="12" w:space="0" w:color="auto"/>
              <w:left w:val="single" w:sz="12"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类别</w:t>
            </w:r>
          </w:p>
        </w:tc>
        <w:tc>
          <w:tcPr>
            <w:tcW w:w="941" w:type="pct"/>
            <w:tcBorders>
              <w:top w:val="single" w:sz="12"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污染源</w:t>
            </w:r>
          </w:p>
        </w:tc>
        <w:tc>
          <w:tcPr>
            <w:tcW w:w="1200" w:type="pct"/>
            <w:tcBorders>
              <w:top w:val="single" w:sz="12"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监测点位</w:t>
            </w:r>
          </w:p>
        </w:tc>
        <w:tc>
          <w:tcPr>
            <w:tcW w:w="1113" w:type="pct"/>
            <w:tcBorders>
              <w:top w:val="single" w:sz="12"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监测项目</w:t>
            </w:r>
          </w:p>
        </w:tc>
        <w:tc>
          <w:tcPr>
            <w:tcW w:w="1326" w:type="pct"/>
            <w:tcBorders>
              <w:top w:val="single" w:sz="12" w:space="0" w:color="auto"/>
              <w:left w:val="single" w:sz="6" w:space="0" w:color="auto"/>
              <w:bottom w:val="single" w:sz="6" w:space="0" w:color="auto"/>
              <w:right w:val="single" w:sz="12"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监测频率</w:t>
            </w:r>
          </w:p>
        </w:tc>
      </w:tr>
      <w:tr w:rsidR="00A30EDA" w:rsidRPr="00FE69FE" w:rsidTr="00A30EDA">
        <w:trPr>
          <w:trHeight w:val="397"/>
          <w:jc w:val="center"/>
        </w:trPr>
        <w:tc>
          <w:tcPr>
            <w:tcW w:w="419" w:type="pct"/>
            <w:vMerge w:val="restart"/>
            <w:tcBorders>
              <w:top w:val="single" w:sz="6" w:space="0" w:color="auto"/>
              <w:left w:val="single" w:sz="12" w:space="0" w:color="auto"/>
              <w:bottom w:val="single" w:sz="6" w:space="0" w:color="auto"/>
              <w:right w:val="single" w:sz="6" w:space="0" w:color="auto"/>
            </w:tcBorders>
            <w:vAlign w:val="center"/>
            <w:hideMark/>
          </w:tcPr>
          <w:p w:rsidR="00A30EDA" w:rsidRPr="00FE69FE" w:rsidRDefault="00A30EDA" w:rsidP="00A30EDA">
            <w:pPr>
              <w:adjustRightInd w:val="0"/>
              <w:snapToGrid w:val="0"/>
              <w:jc w:val="center"/>
              <w:rPr>
                <w:szCs w:val="21"/>
              </w:rPr>
            </w:pPr>
            <w:r w:rsidRPr="00FE69FE">
              <w:rPr>
                <w:rFonts w:hAnsi="宋体"/>
                <w:szCs w:val="21"/>
              </w:rPr>
              <w:t>废气</w:t>
            </w:r>
          </w:p>
        </w:tc>
        <w:tc>
          <w:tcPr>
            <w:tcW w:w="941" w:type="pct"/>
            <w:tcBorders>
              <w:top w:val="single" w:sz="6" w:space="0" w:color="auto"/>
              <w:left w:val="single" w:sz="6" w:space="0" w:color="auto"/>
              <w:bottom w:val="single" w:sz="6" w:space="0" w:color="auto"/>
              <w:right w:val="single" w:sz="6" w:space="0" w:color="auto"/>
            </w:tcBorders>
            <w:vAlign w:val="center"/>
            <w:hideMark/>
          </w:tcPr>
          <w:p w:rsidR="00A30EDA" w:rsidRPr="00FE69FE" w:rsidRDefault="00A30EDA" w:rsidP="00A30EDA">
            <w:pPr>
              <w:snapToGrid w:val="0"/>
              <w:jc w:val="center"/>
              <w:rPr>
                <w:szCs w:val="21"/>
              </w:rPr>
            </w:pPr>
            <w:r>
              <w:rPr>
                <w:rFonts w:hint="eastAsia"/>
                <w:szCs w:val="21"/>
              </w:rPr>
              <w:t>臭气处理系统</w:t>
            </w:r>
          </w:p>
        </w:tc>
        <w:tc>
          <w:tcPr>
            <w:tcW w:w="1200" w:type="pct"/>
            <w:tcBorders>
              <w:top w:val="single" w:sz="6" w:space="0" w:color="auto"/>
              <w:left w:val="single" w:sz="6" w:space="0" w:color="auto"/>
              <w:bottom w:val="single" w:sz="6" w:space="0" w:color="auto"/>
              <w:right w:val="single" w:sz="6" w:space="0" w:color="auto"/>
            </w:tcBorders>
            <w:vAlign w:val="center"/>
            <w:hideMark/>
          </w:tcPr>
          <w:p w:rsidR="00A30EDA" w:rsidRPr="00FE69FE" w:rsidRDefault="00A30EDA" w:rsidP="00A30EDA">
            <w:pPr>
              <w:adjustRightInd w:val="0"/>
              <w:snapToGrid w:val="0"/>
              <w:jc w:val="center"/>
              <w:rPr>
                <w:kern w:val="0"/>
                <w:szCs w:val="21"/>
              </w:rPr>
            </w:pPr>
            <w:r>
              <w:rPr>
                <w:rFonts w:hAnsi="宋体" w:hint="eastAsia"/>
                <w:szCs w:val="21"/>
              </w:rPr>
              <w:t>排气口</w:t>
            </w:r>
          </w:p>
        </w:tc>
        <w:tc>
          <w:tcPr>
            <w:tcW w:w="1113" w:type="pct"/>
            <w:tcBorders>
              <w:top w:val="single" w:sz="6" w:space="0" w:color="auto"/>
              <w:left w:val="single" w:sz="6" w:space="0" w:color="auto"/>
              <w:bottom w:val="single" w:sz="6" w:space="0" w:color="auto"/>
              <w:right w:val="single" w:sz="6" w:space="0" w:color="auto"/>
            </w:tcBorders>
            <w:vAlign w:val="center"/>
          </w:tcPr>
          <w:p w:rsidR="00A30EDA" w:rsidRDefault="00A30EDA" w:rsidP="00A30EDA">
            <w:pPr>
              <w:jc w:val="center"/>
            </w:pPr>
            <w:r w:rsidRPr="008F4E33">
              <w:rPr>
                <w:rFonts w:hAnsi="宋体" w:hint="eastAsia"/>
                <w:szCs w:val="21"/>
              </w:rPr>
              <w:t>NO</w:t>
            </w:r>
            <w:r w:rsidRPr="008F4E33">
              <w:rPr>
                <w:rFonts w:hAnsi="宋体" w:hint="eastAsia"/>
                <w:szCs w:val="21"/>
                <w:vertAlign w:val="subscript"/>
              </w:rPr>
              <w:t>x</w:t>
            </w:r>
            <w:r w:rsidRPr="008F4E33">
              <w:rPr>
                <w:rFonts w:hAnsi="宋体" w:hint="eastAsia"/>
                <w:szCs w:val="21"/>
              </w:rPr>
              <w:t>、</w:t>
            </w:r>
            <w:r w:rsidRPr="008F4E33">
              <w:rPr>
                <w:rFonts w:hAnsi="宋体" w:hint="eastAsia"/>
                <w:szCs w:val="21"/>
              </w:rPr>
              <w:t>NH</w:t>
            </w:r>
            <w:r w:rsidRPr="008F4E33">
              <w:rPr>
                <w:rFonts w:hAnsi="宋体"/>
                <w:szCs w:val="21"/>
                <w:vertAlign w:val="subscript"/>
              </w:rPr>
              <w:t>3</w:t>
            </w:r>
            <w:r w:rsidRPr="008F4E33">
              <w:rPr>
                <w:rFonts w:hAnsi="宋体" w:hint="eastAsia"/>
                <w:szCs w:val="21"/>
              </w:rPr>
              <w:t>、</w:t>
            </w:r>
            <w:r w:rsidRPr="008F4E33">
              <w:rPr>
                <w:rFonts w:hAnsi="宋体" w:hint="eastAsia"/>
                <w:szCs w:val="21"/>
              </w:rPr>
              <w:t>H</w:t>
            </w:r>
            <w:r w:rsidRPr="008F4E33">
              <w:rPr>
                <w:rFonts w:hAnsi="宋体"/>
                <w:szCs w:val="21"/>
                <w:vertAlign w:val="subscript"/>
              </w:rPr>
              <w:t>2</w:t>
            </w:r>
            <w:r w:rsidRPr="008F4E33">
              <w:rPr>
                <w:rFonts w:hAnsi="宋体" w:hint="eastAsia"/>
                <w:szCs w:val="21"/>
              </w:rPr>
              <w:t>S</w:t>
            </w:r>
          </w:p>
        </w:tc>
        <w:tc>
          <w:tcPr>
            <w:tcW w:w="1326" w:type="pct"/>
            <w:vMerge w:val="restart"/>
            <w:tcBorders>
              <w:top w:val="single" w:sz="6" w:space="0" w:color="auto"/>
              <w:left w:val="single" w:sz="6" w:space="0" w:color="auto"/>
              <w:bottom w:val="single" w:sz="6" w:space="0" w:color="auto"/>
              <w:right w:val="single" w:sz="12" w:space="0" w:color="auto"/>
            </w:tcBorders>
            <w:vAlign w:val="center"/>
            <w:hideMark/>
          </w:tcPr>
          <w:p w:rsidR="00A30EDA" w:rsidRPr="00FE69FE" w:rsidRDefault="00A30EDA" w:rsidP="00A30EDA">
            <w:pPr>
              <w:adjustRightInd w:val="0"/>
              <w:snapToGrid w:val="0"/>
              <w:jc w:val="center"/>
              <w:rPr>
                <w:szCs w:val="21"/>
              </w:rPr>
            </w:pPr>
            <w:r w:rsidRPr="00FE69FE">
              <w:rPr>
                <w:rFonts w:hAnsi="宋体"/>
                <w:szCs w:val="21"/>
              </w:rPr>
              <w:t>每</w:t>
            </w:r>
            <w:r>
              <w:rPr>
                <w:rFonts w:hAnsi="宋体" w:hint="eastAsia"/>
                <w:szCs w:val="21"/>
              </w:rPr>
              <w:t>年</w:t>
            </w:r>
            <w:r w:rsidRPr="00FE69FE">
              <w:rPr>
                <w:rFonts w:hAnsi="宋体"/>
                <w:szCs w:val="21"/>
              </w:rPr>
              <w:t>监测一次，每次监测两天，每天三次</w:t>
            </w:r>
          </w:p>
        </w:tc>
      </w:tr>
      <w:tr w:rsidR="00A30EDA" w:rsidRPr="00FE69FE" w:rsidTr="00A30EDA">
        <w:trPr>
          <w:trHeight w:val="397"/>
          <w:jc w:val="center"/>
        </w:trPr>
        <w:tc>
          <w:tcPr>
            <w:tcW w:w="419" w:type="pct"/>
            <w:vMerge/>
            <w:tcBorders>
              <w:top w:val="single" w:sz="6" w:space="0" w:color="auto"/>
              <w:left w:val="single" w:sz="12" w:space="0" w:color="auto"/>
              <w:bottom w:val="single" w:sz="6" w:space="0" w:color="auto"/>
              <w:right w:val="single" w:sz="6" w:space="0" w:color="auto"/>
            </w:tcBorders>
            <w:vAlign w:val="center"/>
            <w:hideMark/>
          </w:tcPr>
          <w:p w:rsidR="00A30EDA" w:rsidRPr="00FE69FE" w:rsidRDefault="00A30EDA" w:rsidP="00A30EDA">
            <w:pPr>
              <w:widowControl/>
              <w:jc w:val="center"/>
              <w:rPr>
                <w:szCs w:val="21"/>
              </w:rPr>
            </w:pPr>
          </w:p>
        </w:tc>
        <w:tc>
          <w:tcPr>
            <w:tcW w:w="941" w:type="pct"/>
            <w:tcBorders>
              <w:top w:val="single" w:sz="6" w:space="0" w:color="auto"/>
              <w:left w:val="single" w:sz="6" w:space="0" w:color="auto"/>
              <w:bottom w:val="single" w:sz="6" w:space="0" w:color="auto"/>
              <w:right w:val="single" w:sz="6" w:space="0" w:color="auto"/>
            </w:tcBorders>
            <w:vAlign w:val="center"/>
            <w:hideMark/>
          </w:tcPr>
          <w:p w:rsidR="00A30EDA" w:rsidRPr="00FE69FE" w:rsidRDefault="00A30EDA" w:rsidP="00A30EDA">
            <w:pPr>
              <w:snapToGrid w:val="0"/>
              <w:jc w:val="center"/>
              <w:rPr>
                <w:szCs w:val="21"/>
              </w:rPr>
            </w:pPr>
            <w:r>
              <w:rPr>
                <w:rFonts w:hAnsi="宋体" w:hint="eastAsia"/>
                <w:szCs w:val="21"/>
              </w:rPr>
              <w:t>甲醇锅炉</w:t>
            </w:r>
          </w:p>
        </w:tc>
        <w:tc>
          <w:tcPr>
            <w:tcW w:w="1200" w:type="pct"/>
            <w:tcBorders>
              <w:top w:val="single" w:sz="6" w:space="0" w:color="auto"/>
              <w:left w:val="single" w:sz="6" w:space="0" w:color="auto"/>
              <w:bottom w:val="single" w:sz="6" w:space="0" w:color="auto"/>
              <w:right w:val="single" w:sz="6" w:space="0" w:color="auto"/>
            </w:tcBorders>
            <w:vAlign w:val="center"/>
            <w:hideMark/>
          </w:tcPr>
          <w:p w:rsidR="00A30EDA" w:rsidRPr="00FE69FE" w:rsidRDefault="00A30EDA" w:rsidP="00A30EDA">
            <w:pPr>
              <w:adjustRightInd w:val="0"/>
              <w:snapToGrid w:val="0"/>
              <w:jc w:val="center"/>
              <w:rPr>
                <w:szCs w:val="21"/>
              </w:rPr>
            </w:pPr>
            <w:r>
              <w:rPr>
                <w:rFonts w:hAnsi="宋体" w:hint="eastAsia"/>
                <w:szCs w:val="21"/>
              </w:rPr>
              <w:t>排气口</w:t>
            </w:r>
          </w:p>
        </w:tc>
        <w:tc>
          <w:tcPr>
            <w:tcW w:w="1113" w:type="pct"/>
            <w:tcBorders>
              <w:top w:val="single" w:sz="6" w:space="0" w:color="auto"/>
              <w:left w:val="single" w:sz="6" w:space="0" w:color="auto"/>
              <w:bottom w:val="single" w:sz="6" w:space="0" w:color="auto"/>
              <w:right w:val="single" w:sz="6" w:space="0" w:color="auto"/>
            </w:tcBorders>
            <w:vAlign w:val="center"/>
          </w:tcPr>
          <w:p w:rsidR="00A30EDA" w:rsidRDefault="00A30EDA" w:rsidP="00A30EDA">
            <w:pPr>
              <w:jc w:val="center"/>
            </w:pPr>
            <w:r w:rsidRPr="008F4E33">
              <w:rPr>
                <w:rFonts w:hAnsi="宋体" w:hint="eastAsia"/>
                <w:szCs w:val="21"/>
              </w:rPr>
              <w:t>NO</w:t>
            </w:r>
            <w:r w:rsidRPr="008F4E33">
              <w:rPr>
                <w:rFonts w:hAnsi="宋体" w:hint="eastAsia"/>
                <w:szCs w:val="21"/>
                <w:vertAlign w:val="subscript"/>
              </w:rPr>
              <w:t>x</w:t>
            </w:r>
            <w:r w:rsidRPr="008F4E33">
              <w:rPr>
                <w:rFonts w:hAnsi="宋体" w:hint="eastAsia"/>
                <w:szCs w:val="21"/>
              </w:rPr>
              <w:t>、</w:t>
            </w:r>
            <w:r w:rsidRPr="008F4E33">
              <w:rPr>
                <w:rFonts w:hAnsi="宋体" w:hint="eastAsia"/>
                <w:szCs w:val="21"/>
              </w:rPr>
              <w:t>NH</w:t>
            </w:r>
            <w:r w:rsidRPr="008F4E33">
              <w:rPr>
                <w:rFonts w:hAnsi="宋体"/>
                <w:szCs w:val="21"/>
                <w:vertAlign w:val="subscript"/>
              </w:rPr>
              <w:t>3</w:t>
            </w:r>
            <w:r w:rsidRPr="008F4E33">
              <w:rPr>
                <w:rFonts w:hAnsi="宋体" w:hint="eastAsia"/>
                <w:szCs w:val="21"/>
              </w:rPr>
              <w:t>、</w:t>
            </w:r>
            <w:r w:rsidRPr="008F4E33">
              <w:rPr>
                <w:rFonts w:hAnsi="宋体" w:hint="eastAsia"/>
                <w:szCs w:val="21"/>
              </w:rPr>
              <w:t>H</w:t>
            </w:r>
            <w:r w:rsidRPr="008F4E33">
              <w:rPr>
                <w:rFonts w:hAnsi="宋体"/>
                <w:szCs w:val="21"/>
                <w:vertAlign w:val="subscript"/>
              </w:rPr>
              <w:t>2</w:t>
            </w:r>
            <w:r w:rsidRPr="008F4E33">
              <w:rPr>
                <w:rFonts w:hAnsi="宋体" w:hint="eastAsia"/>
                <w:szCs w:val="21"/>
              </w:rPr>
              <w:t>S</w:t>
            </w:r>
          </w:p>
        </w:tc>
        <w:tc>
          <w:tcPr>
            <w:tcW w:w="1326" w:type="pct"/>
            <w:vMerge/>
            <w:tcBorders>
              <w:top w:val="single" w:sz="6" w:space="0" w:color="auto"/>
              <w:left w:val="single" w:sz="6" w:space="0" w:color="auto"/>
              <w:bottom w:val="single" w:sz="6" w:space="0" w:color="auto"/>
              <w:right w:val="single" w:sz="12" w:space="0" w:color="auto"/>
            </w:tcBorders>
            <w:vAlign w:val="center"/>
            <w:hideMark/>
          </w:tcPr>
          <w:p w:rsidR="00A30EDA" w:rsidRPr="00FE69FE" w:rsidRDefault="00A30EDA" w:rsidP="00A30EDA">
            <w:pPr>
              <w:widowControl/>
              <w:jc w:val="center"/>
              <w:rPr>
                <w:szCs w:val="21"/>
              </w:rPr>
            </w:pPr>
          </w:p>
        </w:tc>
      </w:tr>
      <w:tr w:rsidR="00651295" w:rsidRPr="00FE69FE" w:rsidTr="00A30EDA">
        <w:trPr>
          <w:trHeight w:val="397"/>
          <w:jc w:val="center"/>
        </w:trPr>
        <w:tc>
          <w:tcPr>
            <w:tcW w:w="419" w:type="pct"/>
            <w:vMerge/>
            <w:tcBorders>
              <w:top w:val="single" w:sz="6" w:space="0" w:color="auto"/>
              <w:left w:val="single" w:sz="12" w:space="0" w:color="auto"/>
              <w:bottom w:val="single" w:sz="6" w:space="0" w:color="auto"/>
              <w:right w:val="single" w:sz="6" w:space="0" w:color="auto"/>
            </w:tcBorders>
            <w:vAlign w:val="center"/>
            <w:hideMark/>
          </w:tcPr>
          <w:p w:rsidR="00651295" w:rsidRPr="00FE69FE" w:rsidRDefault="00651295" w:rsidP="00A30EDA">
            <w:pPr>
              <w:widowControl/>
              <w:jc w:val="center"/>
              <w:rPr>
                <w:szCs w:val="21"/>
              </w:rPr>
            </w:pPr>
          </w:p>
        </w:tc>
        <w:tc>
          <w:tcPr>
            <w:tcW w:w="941" w:type="pct"/>
            <w:tcBorders>
              <w:top w:val="single" w:sz="6"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kern w:val="0"/>
                <w:szCs w:val="21"/>
              </w:rPr>
            </w:pPr>
            <w:r w:rsidRPr="00FE69FE">
              <w:rPr>
                <w:rFonts w:hAnsi="宋体"/>
                <w:kern w:val="0"/>
                <w:szCs w:val="21"/>
              </w:rPr>
              <w:t>无组织废气</w:t>
            </w:r>
          </w:p>
        </w:tc>
        <w:tc>
          <w:tcPr>
            <w:tcW w:w="1200" w:type="pct"/>
            <w:tcBorders>
              <w:top w:val="single" w:sz="6"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kern w:val="0"/>
                <w:szCs w:val="21"/>
              </w:rPr>
            </w:pPr>
            <w:r w:rsidRPr="00FE69FE">
              <w:rPr>
                <w:rFonts w:hAnsi="宋体"/>
                <w:szCs w:val="21"/>
              </w:rPr>
              <w:t>周界外浓度最高点</w:t>
            </w:r>
          </w:p>
        </w:tc>
        <w:tc>
          <w:tcPr>
            <w:tcW w:w="1113" w:type="pct"/>
            <w:tcBorders>
              <w:top w:val="single" w:sz="6" w:space="0" w:color="auto"/>
              <w:left w:val="single" w:sz="6" w:space="0" w:color="auto"/>
              <w:bottom w:val="single" w:sz="6" w:space="0" w:color="auto"/>
              <w:right w:val="single" w:sz="6" w:space="0" w:color="auto"/>
            </w:tcBorders>
            <w:vAlign w:val="center"/>
            <w:hideMark/>
          </w:tcPr>
          <w:p w:rsidR="00651295" w:rsidRPr="00FE69FE" w:rsidRDefault="008A7486" w:rsidP="00A30EDA">
            <w:pPr>
              <w:adjustRightInd w:val="0"/>
              <w:snapToGrid w:val="0"/>
              <w:jc w:val="center"/>
              <w:rPr>
                <w:rFonts w:hAnsi="宋体"/>
                <w:szCs w:val="21"/>
              </w:rPr>
            </w:pPr>
            <w:r>
              <w:rPr>
                <w:rFonts w:hAnsi="宋体" w:hint="eastAsia"/>
                <w:szCs w:val="21"/>
              </w:rPr>
              <w:t>NO</w:t>
            </w:r>
            <w:r w:rsidRPr="00A30EDA">
              <w:rPr>
                <w:rFonts w:hAnsi="宋体" w:hint="eastAsia"/>
                <w:szCs w:val="21"/>
                <w:vertAlign w:val="subscript"/>
              </w:rPr>
              <w:t>x</w:t>
            </w:r>
            <w:r>
              <w:rPr>
                <w:rFonts w:hAnsi="宋体" w:hint="eastAsia"/>
                <w:szCs w:val="21"/>
              </w:rPr>
              <w:t>、</w:t>
            </w:r>
            <w:r>
              <w:rPr>
                <w:rFonts w:hAnsi="宋体" w:hint="eastAsia"/>
                <w:szCs w:val="21"/>
              </w:rPr>
              <w:t>NH</w:t>
            </w:r>
            <w:r w:rsidRPr="00A30EDA">
              <w:rPr>
                <w:rFonts w:hAnsi="宋体"/>
                <w:szCs w:val="21"/>
                <w:vertAlign w:val="subscript"/>
              </w:rPr>
              <w:t>3</w:t>
            </w:r>
            <w:r>
              <w:rPr>
                <w:rFonts w:hAnsi="宋体" w:hint="eastAsia"/>
                <w:szCs w:val="21"/>
              </w:rPr>
              <w:t>、</w:t>
            </w:r>
            <w:r>
              <w:rPr>
                <w:rFonts w:hAnsi="宋体" w:hint="eastAsia"/>
                <w:szCs w:val="21"/>
              </w:rPr>
              <w:t>H</w:t>
            </w:r>
            <w:r w:rsidRPr="00A30EDA">
              <w:rPr>
                <w:rFonts w:hAnsi="宋体"/>
                <w:szCs w:val="21"/>
                <w:vertAlign w:val="subscript"/>
              </w:rPr>
              <w:t>2</w:t>
            </w:r>
            <w:r>
              <w:rPr>
                <w:rFonts w:hAnsi="宋体" w:hint="eastAsia"/>
                <w:szCs w:val="21"/>
              </w:rPr>
              <w:t>S</w:t>
            </w:r>
          </w:p>
        </w:tc>
        <w:tc>
          <w:tcPr>
            <w:tcW w:w="1326" w:type="pct"/>
            <w:tcBorders>
              <w:top w:val="single" w:sz="6" w:space="0" w:color="auto"/>
              <w:left w:val="single" w:sz="6" w:space="0" w:color="auto"/>
              <w:bottom w:val="single" w:sz="6" w:space="0" w:color="auto"/>
              <w:right w:val="single" w:sz="12" w:space="0" w:color="auto"/>
            </w:tcBorders>
            <w:vAlign w:val="center"/>
            <w:hideMark/>
          </w:tcPr>
          <w:p w:rsidR="00651295" w:rsidRPr="00FE69FE" w:rsidRDefault="00651295" w:rsidP="00A30EDA">
            <w:pPr>
              <w:adjustRightInd w:val="0"/>
              <w:snapToGrid w:val="0"/>
              <w:jc w:val="center"/>
              <w:rPr>
                <w:szCs w:val="21"/>
              </w:rPr>
            </w:pPr>
            <w:r w:rsidRPr="00FE69FE">
              <w:rPr>
                <w:rFonts w:hAnsi="宋体" w:hint="eastAsia"/>
                <w:szCs w:val="21"/>
              </w:rPr>
              <w:t>每年监测一次</w:t>
            </w:r>
          </w:p>
        </w:tc>
      </w:tr>
      <w:tr w:rsidR="00651295" w:rsidRPr="00FE69FE" w:rsidTr="00A30EDA">
        <w:trPr>
          <w:trHeight w:val="397"/>
          <w:jc w:val="center"/>
        </w:trPr>
        <w:tc>
          <w:tcPr>
            <w:tcW w:w="419" w:type="pct"/>
            <w:tcBorders>
              <w:top w:val="single" w:sz="6" w:space="0" w:color="auto"/>
              <w:left w:val="single" w:sz="12"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废水</w:t>
            </w:r>
          </w:p>
        </w:tc>
        <w:tc>
          <w:tcPr>
            <w:tcW w:w="941" w:type="pct"/>
            <w:tcBorders>
              <w:top w:val="single" w:sz="6"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废水</w:t>
            </w:r>
            <w:r w:rsidRPr="00FE69FE">
              <w:rPr>
                <w:rFonts w:hAnsi="宋体" w:hint="eastAsia"/>
                <w:szCs w:val="21"/>
              </w:rPr>
              <w:t>总排口</w:t>
            </w:r>
          </w:p>
        </w:tc>
        <w:tc>
          <w:tcPr>
            <w:tcW w:w="2313" w:type="pct"/>
            <w:gridSpan w:val="2"/>
            <w:tcBorders>
              <w:top w:val="single" w:sz="6" w:space="0" w:color="auto"/>
              <w:left w:val="single" w:sz="6" w:space="0" w:color="auto"/>
              <w:bottom w:val="single" w:sz="6"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szCs w:val="21"/>
              </w:rPr>
              <w:t>COD</w:t>
            </w:r>
            <w:r w:rsidRPr="00FE69FE">
              <w:rPr>
                <w:rFonts w:hAnsi="宋体"/>
                <w:szCs w:val="21"/>
              </w:rPr>
              <w:t>、</w:t>
            </w:r>
            <w:r>
              <w:rPr>
                <w:rFonts w:hAnsi="宋体" w:hint="eastAsia"/>
                <w:szCs w:val="21"/>
              </w:rPr>
              <w:t>B</w:t>
            </w:r>
            <w:r>
              <w:rPr>
                <w:rFonts w:hAnsi="宋体"/>
                <w:szCs w:val="21"/>
              </w:rPr>
              <w:t>OD</w:t>
            </w:r>
            <w:r>
              <w:rPr>
                <w:rFonts w:hAnsi="宋体" w:hint="eastAsia"/>
                <w:szCs w:val="21"/>
              </w:rPr>
              <w:t>、</w:t>
            </w:r>
            <w:r w:rsidRPr="00FE69FE">
              <w:rPr>
                <w:rFonts w:hAnsi="宋体"/>
                <w:szCs w:val="21"/>
              </w:rPr>
              <w:t>氨氮</w:t>
            </w:r>
            <w:r>
              <w:rPr>
                <w:rFonts w:hAnsi="宋体" w:hint="eastAsia"/>
                <w:szCs w:val="21"/>
              </w:rPr>
              <w:t>、石油类</w:t>
            </w:r>
            <w:r w:rsidR="00A30EDA">
              <w:rPr>
                <w:rFonts w:hAnsi="宋体" w:hint="eastAsia"/>
                <w:szCs w:val="21"/>
              </w:rPr>
              <w:t>、流量</w:t>
            </w:r>
            <w:r>
              <w:rPr>
                <w:rFonts w:hAnsi="宋体" w:hint="eastAsia"/>
                <w:szCs w:val="21"/>
              </w:rPr>
              <w:t>等</w:t>
            </w:r>
          </w:p>
        </w:tc>
        <w:tc>
          <w:tcPr>
            <w:tcW w:w="1326" w:type="pct"/>
            <w:tcBorders>
              <w:top w:val="single" w:sz="6" w:space="0" w:color="auto"/>
              <w:left w:val="single" w:sz="6" w:space="0" w:color="auto"/>
              <w:bottom w:val="single" w:sz="6" w:space="0" w:color="auto"/>
              <w:right w:val="single" w:sz="12" w:space="0" w:color="auto"/>
            </w:tcBorders>
            <w:vAlign w:val="center"/>
            <w:hideMark/>
          </w:tcPr>
          <w:p w:rsidR="00651295" w:rsidRPr="00FE69FE" w:rsidRDefault="00A30EDA" w:rsidP="00A30EDA">
            <w:pPr>
              <w:adjustRightInd w:val="0"/>
              <w:snapToGrid w:val="0"/>
              <w:jc w:val="center"/>
              <w:rPr>
                <w:szCs w:val="21"/>
              </w:rPr>
            </w:pPr>
            <w:r>
              <w:rPr>
                <w:rFonts w:hAnsi="宋体" w:hint="eastAsia"/>
                <w:szCs w:val="21"/>
              </w:rPr>
              <w:t>在线监测</w:t>
            </w:r>
          </w:p>
        </w:tc>
      </w:tr>
      <w:tr w:rsidR="00651295" w:rsidRPr="00FE69FE" w:rsidTr="00A30EDA">
        <w:trPr>
          <w:trHeight w:val="397"/>
          <w:jc w:val="center"/>
        </w:trPr>
        <w:tc>
          <w:tcPr>
            <w:tcW w:w="419" w:type="pct"/>
            <w:tcBorders>
              <w:top w:val="single" w:sz="6" w:space="0" w:color="auto"/>
              <w:left w:val="single" w:sz="12" w:space="0" w:color="auto"/>
              <w:bottom w:val="single" w:sz="12"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lastRenderedPageBreak/>
              <w:t>噪声</w:t>
            </w:r>
          </w:p>
        </w:tc>
        <w:tc>
          <w:tcPr>
            <w:tcW w:w="2141" w:type="pct"/>
            <w:gridSpan w:val="2"/>
            <w:tcBorders>
              <w:top w:val="single" w:sz="6" w:space="0" w:color="auto"/>
              <w:left w:val="single" w:sz="6" w:space="0" w:color="auto"/>
              <w:bottom w:val="single" w:sz="12"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厂界四周</w:t>
            </w:r>
          </w:p>
        </w:tc>
        <w:tc>
          <w:tcPr>
            <w:tcW w:w="1113" w:type="pct"/>
            <w:tcBorders>
              <w:top w:val="single" w:sz="6" w:space="0" w:color="auto"/>
              <w:left w:val="single" w:sz="6" w:space="0" w:color="auto"/>
              <w:bottom w:val="single" w:sz="12" w:space="0" w:color="auto"/>
              <w:right w:val="single" w:sz="6" w:space="0" w:color="auto"/>
            </w:tcBorders>
            <w:vAlign w:val="center"/>
            <w:hideMark/>
          </w:tcPr>
          <w:p w:rsidR="00651295" w:rsidRPr="00FE69FE" w:rsidRDefault="00651295" w:rsidP="00A30EDA">
            <w:pPr>
              <w:adjustRightInd w:val="0"/>
              <w:snapToGrid w:val="0"/>
              <w:jc w:val="center"/>
              <w:rPr>
                <w:szCs w:val="21"/>
              </w:rPr>
            </w:pPr>
            <w:r w:rsidRPr="00FE69FE">
              <w:rPr>
                <w:rFonts w:hAnsi="宋体"/>
                <w:szCs w:val="21"/>
              </w:rPr>
              <w:t>等效</w:t>
            </w:r>
            <w:r w:rsidRPr="00FE69FE">
              <w:rPr>
                <w:szCs w:val="21"/>
              </w:rPr>
              <w:t>A</w:t>
            </w:r>
            <w:r w:rsidRPr="00FE69FE">
              <w:rPr>
                <w:rFonts w:hAnsi="宋体"/>
                <w:szCs w:val="21"/>
              </w:rPr>
              <w:t>声级</w:t>
            </w:r>
          </w:p>
        </w:tc>
        <w:tc>
          <w:tcPr>
            <w:tcW w:w="1326" w:type="pct"/>
            <w:tcBorders>
              <w:top w:val="single" w:sz="6" w:space="0" w:color="auto"/>
              <w:left w:val="single" w:sz="6" w:space="0" w:color="auto"/>
              <w:bottom w:val="single" w:sz="12" w:space="0" w:color="auto"/>
              <w:right w:val="single" w:sz="12" w:space="0" w:color="auto"/>
            </w:tcBorders>
            <w:vAlign w:val="center"/>
            <w:hideMark/>
          </w:tcPr>
          <w:p w:rsidR="00A30EDA" w:rsidRDefault="00651295" w:rsidP="00A30EDA">
            <w:pPr>
              <w:adjustRightInd w:val="0"/>
              <w:snapToGrid w:val="0"/>
              <w:jc w:val="center"/>
              <w:rPr>
                <w:rFonts w:hAnsi="宋体"/>
                <w:szCs w:val="21"/>
              </w:rPr>
            </w:pPr>
            <w:r>
              <w:rPr>
                <w:rFonts w:hAnsi="宋体" w:hint="eastAsia"/>
                <w:szCs w:val="21"/>
              </w:rPr>
              <w:t>每季</w:t>
            </w:r>
            <w:r w:rsidRPr="00FE69FE">
              <w:rPr>
                <w:rFonts w:hAnsi="宋体"/>
                <w:szCs w:val="21"/>
              </w:rPr>
              <w:t>一次</w:t>
            </w:r>
          </w:p>
          <w:p w:rsidR="00651295" w:rsidRPr="00FE69FE" w:rsidRDefault="00651295" w:rsidP="00A30EDA">
            <w:pPr>
              <w:adjustRightInd w:val="0"/>
              <w:snapToGrid w:val="0"/>
              <w:jc w:val="center"/>
              <w:rPr>
                <w:szCs w:val="21"/>
              </w:rPr>
            </w:pPr>
            <w:r w:rsidRPr="00FE69FE">
              <w:rPr>
                <w:rFonts w:hAnsi="宋体"/>
                <w:szCs w:val="21"/>
              </w:rPr>
              <w:t>（昼夜各一次）</w:t>
            </w:r>
          </w:p>
        </w:tc>
      </w:tr>
    </w:tbl>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Times New Roman" w:cs="Times New Roman"/>
          <w:sz w:val="24"/>
          <w:szCs w:val="24"/>
        </w:rPr>
        <w:t>2</w:t>
      </w:r>
      <w:r>
        <w:rPr>
          <w:rFonts w:ascii="Times New Roman" w:hAnsi="宋体" w:cs="Times New Roman"/>
          <w:sz w:val="24"/>
          <w:szCs w:val="24"/>
        </w:rPr>
        <w:t>）监测结果反馈</w:t>
      </w:r>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环保组负责对监测结果进行统计汇总，上报有关领导，监测结果如有异常，应及时反馈生产管理部门，查找原因，及时解决。</w:t>
      </w:r>
    </w:p>
    <w:p w:rsidR="00651295" w:rsidRDefault="00651295" w:rsidP="00A30EDA">
      <w:pPr>
        <w:pStyle w:val="2"/>
        <w:spacing w:before="0" w:after="0" w:line="480" w:lineRule="atLeast"/>
        <w:rPr>
          <w:rFonts w:ascii="Times New Roman" w:eastAsia="宋体" w:hAnsi="Times New Roman"/>
          <w:sz w:val="28"/>
          <w:szCs w:val="28"/>
        </w:rPr>
      </w:pPr>
      <w:bookmarkStart w:id="235" w:name="_Toc50115390"/>
      <w:bookmarkStart w:id="236" w:name="_Toc218355876"/>
      <w:bookmarkStart w:id="237" w:name="_Toc527363078"/>
      <w:bookmarkStart w:id="238" w:name="_Toc13844444"/>
      <w:r>
        <w:rPr>
          <w:rFonts w:ascii="Times New Roman" w:eastAsia="宋体" w:hAnsi="宋体" w:hint="eastAsia"/>
          <w:sz w:val="28"/>
          <w:szCs w:val="28"/>
        </w:rPr>
        <w:t>8</w:t>
      </w:r>
      <w:r>
        <w:rPr>
          <w:rFonts w:ascii="Times New Roman" w:eastAsia="宋体" w:hAnsi="宋体"/>
          <w:sz w:val="28"/>
          <w:szCs w:val="28"/>
        </w:rPr>
        <w:t>.3</w:t>
      </w:r>
      <w:r>
        <w:rPr>
          <w:rFonts w:ascii="Times New Roman" w:eastAsia="宋体" w:hAnsi="宋体" w:hint="eastAsia"/>
          <w:sz w:val="28"/>
          <w:szCs w:val="28"/>
        </w:rPr>
        <w:t xml:space="preserve"> </w:t>
      </w:r>
      <w:r>
        <w:rPr>
          <w:rFonts w:ascii="Times New Roman" w:eastAsia="宋体" w:hAnsi="宋体"/>
          <w:sz w:val="28"/>
          <w:szCs w:val="28"/>
        </w:rPr>
        <w:t>环境管理与监测经费预算</w:t>
      </w:r>
      <w:bookmarkEnd w:id="235"/>
      <w:bookmarkEnd w:id="236"/>
      <w:bookmarkEnd w:id="237"/>
      <w:bookmarkEnd w:id="238"/>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环境管理和监测经费预算可分为一次性投资、常规开支等。</w:t>
      </w:r>
    </w:p>
    <w:p w:rsidR="00651295" w:rsidRDefault="00651295" w:rsidP="00651295">
      <w:pPr>
        <w:pStyle w:val="3"/>
        <w:spacing w:before="0" w:after="0" w:line="480" w:lineRule="atLeast"/>
        <w:ind w:firstLineChars="200" w:firstLine="482"/>
        <w:rPr>
          <w:sz w:val="24"/>
          <w:szCs w:val="24"/>
        </w:rPr>
      </w:pPr>
      <w:bookmarkStart w:id="239" w:name="_Toc26831"/>
      <w:bookmarkStart w:id="240" w:name="_Toc477159494"/>
      <w:bookmarkStart w:id="241" w:name="_Toc477187523"/>
      <w:bookmarkStart w:id="242" w:name="_Toc477242610"/>
      <w:bookmarkStart w:id="243" w:name="_Toc503561858"/>
      <w:bookmarkStart w:id="244" w:name="_Toc527363079"/>
      <w:bookmarkStart w:id="245" w:name="_Toc13844445"/>
      <w:r>
        <w:rPr>
          <w:rFonts w:hint="eastAsia"/>
          <w:sz w:val="24"/>
          <w:szCs w:val="24"/>
        </w:rPr>
        <w:t>8</w:t>
      </w:r>
      <w:r>
        <w:rPr>
          <w:sz w:val="24"/>
          <w:szCs w:val="24"/>
        </w:rPr>
        <w:t>.3.1</w:t>
      </w:r>
      <w:r>
        <w:rPr>
          <w:rFonts w:hint="eastAsia"/>
          <w:sz w:val="24"/>
          <w:szCs w:val="24"/>
        </w:rPr>
        <w:t xml:space="preserve"> </w:t>
      </w:r>
      <w:r>
        <w:rPr>
          <w:sz w:val="24"/>
          <w:szCs w:val="24"/>
        </w:rPr>
        <w:t>一次性投资</w:t>
      </w:r>
      <w:bookmarkEnd w:id="239"/>
      <w:bookmarkEnd w:id="240"/>
      <w:bookmarkEnd w:id="241"/>
      <w:bookmarkEnd w:id="242"/>
      <w:bookmarkEnd w:id="243"/>
      <w:bookmarkEnd w:id="244"/>
      <w:bookmarkEnd w:id="245"/>
    </w:p>
    <w:p w:rsidR="00651295" w:rsidRDefault="00651295" w:rsidP="00651295">
      <w:pPr>
        <w:pStyle w:val="af5"/>
        <w:spacing w:line="480" w:lineRule="atLeast"/>
        <w:ind w:firstLineChars="200" w:firstLine="480"/>
        <w:rPr>
          <w:rFonts w:ascii="Times New Roman" w:hAnsi="Times New Roman" w:cs="Times New Roman"/>
          <w:sz w:val="24"/>
          <w:szCs w:val="24"/>
        </w:rPr>
      </w:pPr>
      <w:r>
        <w:rPr>
          <w:rFonts w:ascii="Times New Roman" w:hAnsi="宋体" w:cs="Times New Roman"/>
          <w:sz w:val="24"/>
          <w:szCs w:val="24"/>
        </w:rPr>
        <w:t>本项目厂内不设监测机构，委托当地的</w:t>
      </w:r>
      <w:r>
        <w:rPr>
          <w:rFonts w:ascii="Times New Roman" w:hAnsi="宋体" w:cs="Times New Roman" w:hint="eastAsia"/>
          <w:sz w:val="24"/>
          <w:szCs w:val="24"/>
        </w:rPr>
        <w:t>有资质的环境</w:t>
      </w:r>
      <w:r>
        <w:rPr>
          <w:rFonts w:ascii="Times New Roman" w:hAnsi="宋体" w:cs="Times New Roman"/>
          <w:sz w:val="24"/>
          <w:szCs w:val="24"/>
        </w:rPr>
        <w:t>监测站进行废气</w:t>
      </w:r>
      <w:r>
        <w:rPr>
          <w:rFonts w:ascii="Times New Roman" w:hAnsi="宋体" w:cs="Times New Roman" w:hint="eastAsia"/>
          <w:sz w:val="24"/>
          <w:szCs w:val="24"/>
        </w:rPr>
        <w:t>、废水</w:t>
      </w:r>
      <w:r>
        <w:rPr>
          <w:rFonts w:ascii="Times New Roman" w:hAnsi="宋体" w:cs="Times New Roman"/>
          <w:sz w:val="24"/>
          <w:szCs w:val="24"/>
        </w:rPr>
        <w:t>和噪声监测工作，因此不需要购置环保设备、仪器和器皿。仅需要购置办公设备和环保档案保存所用的文件柜，投资约</w:t>
      </w:r>
      <w:r>
        <w:rPr>
          <w:rFonts w:ascii="Times New Roman" w:hAnsi="Times New Roman" w:cs="Times New Roman" w:hint="eastAsia"/>
          <w:sz w:val="24"/>
          <w:szCs w:val="24"/>
        </w:rPr>
        <w:t>1</w:t>
      </w:r>
      <w:r>
        <w:rPr>
          <w:rFonts w:ascii="Times New Roman" w:hAnsi="宋体" w:cs="Times New Roman"/>
          <w:sz w:val="24"/>
          <w:szCs w:val="24"/>
        </w:rPr>
        <w:t>万元，购置设别与经费见表</w:t>
      </w:r>
      <w:r>
        <w:rPr>
          <w:rFonts w:ascii="Times New Roman" w:hAnsi="Times New Roman" w:cs="Times New Roman" w:hint="eastAsia"/>
          <w:sz w:val="24"/>
          <w:szCs w:val="24"/>
        </w:rPr>
        <w:t>8</w:t>
      </w:r>
      <w:r>
        <w:rPr>
          <w:rFonts w:ascii="Times New Roman" w:hAnsi="Times New Roman" w:cs="Times New Roman"/>
          <w:sz w:val="24"/>
          <w:szCs w:val="24"/>
        </w:rPr>
        <w:t>-5</w:t>
      </w:r>
      <w:r>
        <w:rPr>
          <w:rFonts w:ascii="Times New Roman" w:hAnsi="宋体" w:cs="Times New Roman"/>
          <w:sz w:val="24"/>
          <w:szCs w:val="24"/>
        </w:rPr>
        <w:t>。</w:t>
      </w:r>
    </w:p>
    <w:p w:rsidR="00651295" w:rsidRDefault="00651295" w:rsidP="00A30EDA">
      <w:pPr>
        <w:spacing w:line="480" w:lineRule="atLeast"/>
        <w:jc w:val="center"/>
        <w:rPr>
          <w:b/>
          <w:spacing w:val="4"/>
          <w:szCs w:val="21"/>
        </w:rPr>
      </w:pPr>
      <w:r>
        <w:rPr>
          <w:b/>
          <w:spacing w:val="4"/>
          <w:szCs w:val="21"/>
        </w:rPr>
        <w:t>表</w:t>
      </w:r>
      <w:r>
        <w:rPr>
          <w:rFonts w:hint="eastAsia"/>
          <w:b/>
          <w:spacing w:val="4"/>
          <w:szCs w:val="21"/>
        </w:rPr>
        <w:t>8</w:t>
      </w:r>
      <w:r>
        <w:rPr>
          <w:b/>
          <w:spacing w:val="4"/>
          <w:szCs w:val="21"/>
        </w:rPr>
        <w:t>-5</w:t>
      </w:r>
      <w:r>
        <w:rPr>
          <w:rFonts w:hint="eastAsia"/>
          <w:b/>
          <w:spacing w:val="4"/>
          <w:szCs w:val="21"/>
        </w:rPr>
        <w:t xml:space="preserve">  </w:t>
      </w:r>
      <w:r>
        <w:rPr>
          <w:rFonts w:hint="eastAsia"/>
          <w:b/>
          <w:spacing w:val="4"/>
          <w:szCs w:val="21"/>
        </w:rPr>
        <w:t>本项目</w:t>
      </w:r>
      <w:r>
        <w:rPr>
          <w:b/>
          <w:spacing w:val="4"/>
          <w:szCs w:val="21"/>
        </w:rPr>
        <w:t>购置设备及费用一览表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76"/>
        <w:gridCol w:w="2481"/>
        <w:gridCol w:w="2185"/>
        <w:gridCol w:w="2334"/>
      </w:tblGrid>
      <w:tr w:rsidR="00651295" w:rsidTr="00A30EDA">
        <w:trPr>
          <w:trHeight w:val="397"/>
          <w:jc w:val="center"/>
        </w:trPr>
        <w:tc>
          <w:tcPr>
            <w:tcW w:w="770"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序号</w:t>
            </w:r>
          </w:p>
        </w:tc>
        <w:tc>
          <w:tcPr>
            <w:tcW w:w="1499"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名</w:t>
            </w:r>
            <w:r>
              <w:rPr>
                <w:rFonts w:ascii="Times New Roman" w:hAnsi="Times New Roman" w:cs="Times New Roman"/>
              </w:rPr>
              <w:t xml:space="preserve">  </w:t>
            </w:r>
            <w:r>
              <w:rPr>
                <w:rFonts w:ascii="Times New Roman" w:hAnsi="宋体" w:cs="Times New Roman"/>
              </w:rPr>
              <w:t>称</w:t>
            </w:r>
          </w:p>
        </w:tc>
        <w:tc>
          <w:tcPr>
            <w:tcW w:w="1320"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台（套）数</w:t>
            </w:r>
          </w:p>
        </w:tc>
        <w:tc>
          <w:tcPr>
            <w:tcW w:w="1410"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费用（万元）</w:t>
            </w:r>
          </w:p>
        </w:tc>
      </w:tr>
      <w:tr w:rsidR="00651295" w:rsidTr="00A30EDA">
        <w:trPr>
          <w:trHeight w:val="397"/>
          <w:jc w:val="center"/>
        </w:trPr>
        <w:tc>
          <w:tcPr>
            <w:tcW w:w="77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1</w:t>
            </w:r>
          </w:p>
        </w:tc>
        <w:tc>
          <w:tcPr>
            <w:tcW w:w="1499"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电脑</w:t>
            </w:r>
          </w:p>
        </w:tc>
        <w:tc>
          <w:tcPr>
            <w:tcW w:w="132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1</w:t>
            </w:r>
          </w:p>
        </w:tc>
        <w:tc>
          <w:tcPr>
            <w:tcW w:w="141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0.5</w:t>
            </w:r>
          </w:p>
        </w:tc>
      </w:tr>
      <w:tr w:rsidR="00651295" w:rsidTr="00A30EDA">
        <w:trPr>
          <w:trHeight w:val="397"/>
          <w:jc w:val="center"/>
        </w:trPr>
        <w:tc>
          <w:tcPr>
            <w:tcW w:w="77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2</w:t>
            </w:r>
          </w:p>
        </w:tc>
        <w:tc>
          <w:tcPr>
            <w:tcW w:w="1499"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办公桌椅</w:t>
            </w:r>
          </w:p>
        </w:tc>
        <w:tc>
          <w:tcPr>
            <w:tcW w:w="132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2</w:t>
            </w:r>
          </w:p>
        </w:tc>
        <w:tc>
          <w:tcPr>
            <w:tcW w:w="141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0.</w:t>
            </w:r>
            <w:r>
              <w:rPr>
                <w:rFonts w:ascii="Times New Roman" w:hAnsi="Times New Roman" w:cs="Times New Roman" w:hint="eastAsia"/>
              </w:rPr>
              <w:t>3</w:t>
            </w:r>
          </w:p>
        </w:tc>
      </w:tr>
      <w:tr w:rsidR="00651295" w:rsidTr="00A30EDA">
        <w:trPr>
          <w:trHeight w:val="397"/>
          <w:jc w:val="center"/>
        </w:trPr>
        <w:tc>
          <w:tcPr>
            <w:tcW w:w="77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3</w:t>
            </w:r>
          </w:p>
        </w:tc>
        <w:tc>
          <w:tcPr>
            <w:tcW w:w="1499"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文件柜</w:t>
            </w:r>
          </w:p>
        </w:tc>
        <w:tc>
          <w:tcPr>
            <w:tcW w:w="132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2</w:t>
            </w:r>
          </w:p>
        </w:tc>
        <w:tc>
          <w:tcPr>
            <w:tcW w:w="141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rPr>
              <w:t>0.</w:t>
            </w:r>
            <w:r>
              <w:rPr>
                <w:rFonts w:ascii="Times New Roman" w:hAnsi="Times New Roman" w:cs="Times New Roman" w:hint="eastAsia"/>
              </w:rPr>
              <w:t>2</w:t>
            </w:r>
          </w:p>
        </w:tc>
      </w:tr>
      <w:tr w:rsidR="00651295" w:rsidTr="00A30EDA">
        <w:trPr>
          <w:trHeight w:val="397"/>
          <w:jc w:val="center"/>
        </w:trPr>
        <w:tc>
          <w:tcPr>
            <w:tcW w:w="77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hint="eastAsia"/>
              </w:rPr>
              <w:t>4</w:t>
            </w:r>
          </w:p>
        </w:tc>
        <w:tc>
          <w:tcPr>
            <w:tcW w:w="1499" w:type="pct"/>
            <w:vAlign w:val="center"/>
          </w:tcPr>
          <w:p w:rsidR="00651295" w:rsidRDefault="00651295" w:rsidP="00651295">
            <w:pPr>
              <w:pStyle w:val="af5"/>
              <w:jc w:val="center"/>
              <w:rPr>
                <w:rFonts w:ascii="Times New Roman" w:hAnsi="Times New Roman" w:cs="Times New Roman"/>
              </w:rPr>
            </w:pPr>
            <w:r>
              <w:rPr>
                <w:rFonts w:ascii="Times New Roman" w:hAnsi="宋体" w:cs="Times New Roman"/>
              </w:rPr>
              <w:t>合计</w:t>
            </w:r>
          </w:p>
        </w:tc>
        <w:tc>
          <w:tcPr>
            <w:tcW w:w="1320" w:type="pct"/>
            <w:vAlign w:val="center"/>
          </w:tcPr>
          <w:p w:rsidR="00651295" w:rsidRDefault="00651295" w:rsidP="00651295">
            <w:pPr>
              <w:pStyle w:val="af5"/>
              <w:jc w:val="center"/>
              <w:rPr>
                <w:rFonts w:ascii="Times New Roman" w:hAnsi="Times New Roman" w:cs="Times New Roman"/>
              </w:rPr>
            </w:pPr>
          </w:p>
        </w:tc>
        <w:tc>
          <w:tcPr>
            <w:tcW w:w="1410" w:type="pct"/>
            <w:vAlign w:val="center"/>
          </w:tcPr>
          <w:p w:rsidR="00651295" w:rsidRDefault="00651295" w:rsidP="00651295">
            <w:pPr>
              <w:pStyle w:val="af5"/>
              <w:jc w:val="center"/>
              <w:rPr>
                <w:rFonts w:ascii="Times New Roman" w:hAnsi="Times New Roman" w:cs="Times New Roman"/>
              </w:rPr>
            </w:pPr>
            <w:r>
              <w:rPr>
                <w:rFonts w:ascii="Times New Roman" w:hAnsi="Times New Roman" w:cs="Times New Roman" w:hint="eastAsia"/>
              </w:rPr>
              <w:t>1.0</w:t>
            </w:r>
          </w:p>
        </w:tc>
      </w:tr>
    </w:tbl>
    <w:p w:rsidR="00651295" w:rsidRDefault="00651295" w:rsidP="00651295">
      <w:pPr>
        <w:pStyle w:val="3"/>
        <w:spacing w:before="0" w:after="0" w:line="480" w:lineRule="exact"/>
        <w:ind w:firstLineChars="200" w:firstLine="482"/>
        <w:rPr>
          <w:sz w:val="24"/>
          <w:szCs w:val="24"/>
        </w:rPr>
      </w:pPr>
      <w:bookmarkStart w:id="246" w:name="_Toc10884"/>
      <w:bookmarkStart w:id="247" w:name="_Toc477159495"/>
      <w:bookmarkStart w:id="248" w:name="_Toc477187524"/>
      <w:bookmarkStart w:id="249" w:name="_Toc477242611"/>
      <w:bookmarkStart w:id="250" w:name="_Toc503561859"/>
      <w:bookmarkStart w:id="251" w:name="_Toc527363080"/>
      <w:bookmarkStart w:id="252" w:name="_Toc13844446"/>
      <w:r>
        <w:rPr>
          <w:rFonts w:hint="eastAsia"/>
          <w:sz w:val="24"/>
          <w:szCs w:val="24"/>
        </w:rPr>
        <w:t>8</w:t>
      </w:r>
      <w:r>
        <w:rPr>
          <w:sz w:val="24"/>
          <w:szCs w:val="24"/>
        </w:rPr>
        <w:t xml:space="preserve">.3.2 </w:t>
      </w:r>
      <w:r>
        <w:rPr>
          <w:sz w:val="24"/>
          <w:szCs w:val="24"/>
        </w:rPr>
        <w:t>常规性开支</w:t>
      </w:r>
      <w:bookmarkEnd w:id="246"/>
      <w:bookmarkEnd w:id="247"/>
      <w:bookmarkEnd w:id="248"/>
      <w:bookmarkEnd w:id="249"/>
      <w:bookmarkEnd w:id="250"/>
      <w:bookmarkEnd w:id="251"/>
      <w:bookmarkEnd w:id="252"/>
    </w:p>
    <w:p w:rsidR="00651295" w:rsidRDefault="00651295" w:rsidP="00651295">
      <w:pPr>
        <w:pStyle w:val="af5"/>
        <w:spacing w:line="480" w:lineRule="exact"/>
        <w:ind w:firstLineChars="200" w:firstLine="480"/>
        <w:rPr>
          <w:rFonts w:ascii="Times New Roman" w:hAnsi="Times New Roman" w:cs="Times New Roman"/>
          <w:sz w:val="24"/>
          <w:szCs w:val="24"/>
        </w:rPr>
      </w:pPr>
      <w:r>
        <w:rPr>
          <w:rFonts w:ascii="Times New Roman" w:hAnsi="宋体" w:cs="Times New Roman"/>
          <w:sz w:val="24"/>
          <w:szCs w:val="24"/>
        </w:rPr>
        <w:t>常规性开支包括环保组人员进行日常工作，开展宣传教育、报刊订阅、进行监测等工作的费用。预计每年约需</w:t>
      </w:r>
      <w:r>
        <w:rPr>
          <w:rFonts w:ascii="Times New Roman" w:hAnsi="Times New Roman" w:cs="Times New Roman" w:hint="eastAsia"/>
          <w:sz w:val="24"/>
          <w:szCs w:val="24"/>
        </w:rPr>
        <w:t>5</w:t>
      </w:r>
      <w:r>
        <w:rPr>
          <w:rFonts w:ascii="Times New Roman" w:hAnsi="宋体" w:cs="Times New Roman"/>
          <w:sz w:val="24"/>
          <w:szCs w:val="24"/>
        </w:rPr>
        <w:t>万元。</w:t>
      </w:r>
    </w:p>
    <w:p w:rsidR="00651295" w:rsidRDefault="00651295" w:rsidP="00651295">
      <w:pPr>
        <w:pStyle w:val="2"/>
        <w:spacing w:before="0" w:after="0" w:line="480" w:lineRule="exact"/>
        <w:ind w:firstLineChars="200" w:firstLine="562"/>
        <w:rPr>
          <w:rFonts w:ascii="Times New Roman" w:eastAsia="宋体" w:hAnsi="Times New Roman"/>
          <w:sz w:val="28"/>
          <w:szCs w:val="28"/>
        </w:rPr>
      </w:pPr>
      <w:bookmarkStart w:id="253" w:name="_Toc218355877"/>
      <w:bookmarkStart w:id="254" w:name="_Toc527363081"/>
      <w:bookmarkStart w:id="255" w:name="_Toc13844447"/>
      <w:r>
        <w:rPr>
          <w:rFonts w:ascii="Times New Roman" w:eastAsia="宋体" w:hAnsi="宋体" w:hint="eastAsia"/>
          <w:sz w:val="28"/>
          <w:szCs w:val="28"/>
        </w:rPr>
        <w:t>8</w:t>
      </w:r>
      <w:r>
        <w:rPr>
          <w:rFonts w:ascii="Times New Roman" w:eastAsia="宋体" w:hAnsi="宋体"/>
          <w:sz w:val="28"/>
          <w:szCs w:val="28"/>
        </w:rPr>
        <w:t>.4</w:t>
      </w:r>
      <w:bookmarkEnd w:id="253"/>
      <w:r>
        <w:rPr>
          <w:rFonts w:ascii="Times New Roman" w:eastAsia="宋体" w:hAnsi="宋体"/>
          <w:sz w:val="28"/>
          <w:szCs w:val="28"/>
        </w:rPr>
        <w:t xml:space="preserve"> </w:t>
      </w:r>
      <w:r>
        <w:rPr>
          <w:rFonts w:ascii="Times New Roman" w:eastAsia="宋体" w:hAnsi="宋体" w:hint="eastAsia"/>
          <w:sz w:val="28"/>
          <w:szCs w:val="28"/>
        </w:rPr>
        <w:t>环保措施</w:t>
      </w:r>
      <w:r>
        <w:rPr>
          <w:rFonts w:ascii="Times New Roman" w:eastAsia="宋体" w:hAnsi="宋体"/>
          <w:sz w:val="28"/>
          <w:szCs w:val="28"/>
        </w:rPr>
        <w:t>汇总</w:t>
      </w:r>
      <w:bookmarkEnd w:id="254"/>
      <w:bookmarkEnd w:id="255"/>
    </w:p>
    <w:p w:rsidR="00A30EDA" w:rsidRDefault="00651295" w:rsidP="00651295">
      <w:pPr>
        <w:pStyle w:val="af5"/>
        <w:spacing w:line="480" w:lineRule="exact"/>
        <w:ind w:firstLineChars="200" w:firstLine="480"/>
        <w:rPr>
          <w:rFonts w:ascii="Times New Roman" w:hAnsi="宋体" w:cs="Times New Roman"/>
          <w:sz w:val="24"/>
          <w:szCs w:val="24"/>
        </w:rPr>
        <w:sectPr w:rsidR="00A30EDA">
          <w:pgSz w:w="11906" w:h="16838"/>
          <w:pgMar w:top="1440" w:right="1800" w:bottom="1440" w:left="1800" w:header="851" w:footer="992" w:gutter="0"/>
          <w:cols w:space="425"/>
          <w:docGrid w:type="lines" w:linePitch="312"/>
        </w:sectPr>
      </w:pPr>
      <w:r>
        <w:rPr>
          <w:rFonts w:ascii="Times New Roman" w:hAnsi="宋体" w:cs="Times New Roman" w:hint="eastAsia"/>
          <w:sz w:val="24"/>
          <w:szCs w:val="24"/>
        </w:rPr>
        <w:t>本项目</w:t>
      </w:r>
      <w:r>
        <w:rPr>
          <w:rFonts w:ascii="Times New Roman" w:hAnsi="宋体" w:cs="Times New Roman"/>
          <w:sz w:val="24"/>
          <w:szCs w:val="24"/>
        </w:rPr>
        <w:t>建成后环保措施汇总情况详见表</w:t>
      </w:r>
      <w:r>
        <w:rPr>
          <w:rFonts w:ascii="Times New Roman" w:hAnsi="Times New Roman" w:cs="Times New Roman" w:hint="eastAsia"/>
          <w:sz w:val="24"/>
          <w:szCs w:val="24"/>
        </w:rPr>
        <w:t>8</w:t>
      </w:r>
      <w:r>
        <w:rPr>
          <w:rFonts w:ascii="Times New Roman" w:hAnsi="Times New Roman" w:cs="Times New Roman"/>
          <w:sz w:val="24"/>
          <w:szCs w:val="24"/>
        </w:rPr>
        <w:t>-6</w:t>
      </w:r>
      <w:r>
        <w:rPr>
          <w:rFonts w:ascii="Times New Roman" w:hAnsi="宋体" w:cs="Times New Roman"/>
          <w:sz w:val="24"/>
          <w:szCs w:val="24"/>
        </w:rPr>
        <w:t>中。</w:t>
      </w:r>
    </w:p>
    <w:p w:rsidR="00A30EDA" w:rsidRDefault="00A30EDA" w:rsidP="00A30EDA">
      <w:pPr>
        <w:pStyle w:val="00"/>
        <w:spacing w:line="240" w:lineRule="auto"/>
        <w:rPr>
          <w:rFonts w:eastAsia="宋体"/>
          <w:b/>
          <w:kern w:val="0"/>
          <w:sz w:val="21"/>
          <w:szCs w:val="21"/>
        </w:rPr>
      </w:pPr>
      <w:r>
        <w:rPr>
          <w:rFonts w:eastAsia="宋体"/>
          <w:b/>
          <w:kern w:val="0"/>
          <w:sz w:val="21"/>
          <w:szCs w:val="21"/>
        </w:rPr>
        <w:lastRenderedPageBreak/>
        <w:t>表</w:t>
      </w:r>
      <w:r>
        <w:rPr>
          <w:rFonts w:eastAsia="宋体" w:hint="eastAsia"/>
          <w:b/>
          <w:kern w:val="0"/>
          <w:sz w:val="21"/>
          <w:szCs w:val="21"/>
        </w:rPr>
        <w:t>8-</w:t>
      </w:r>
      <w:r>
        <w:rPr>
          <w:rFonts w:eastAsia="宋体"/>
          <w:b/>
          <w:kern w:val="0"/>
          <w:sz w:val="21"/>
          <w:szCs w:val="21"/>
        </w:rPr>
        <w:t xml:space="preserve">6  </w:t>
      </w:r>
      <w:r>
        <w:rPr>
          <w:rFonts w:eastAsia="宋体"/>
          <w:b/>
          <w:kern w:val="0"/>
          <w:sz w:val="21"/>
          <w:szCs w:val="21"/>
        </w:rPr>
        <w:t>本项目环保措施汇总一览表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695"/>
        <w:gridCol w:w="1276"/>
        <w:gridCol w:w="1276"/>
        <w:gridCol w:w="3685"/>
        <w:gridCol w:w="2124"/>
        <w:gridCol w:w="2475"/>
        <w:gridCol w:w="1677"/>
      </w:tblGrid>
      <w:tr w:rsidR="000D645D" w:rsidRPr="000D645D" w:rsidTr="000D645D">
        <w:trPr>
          <w:cantSplit/>
          <w:trHeight w:val="7"/>
          <w:jc w:val="center"/>
        </w:trPr>
        <w:tc>
          <w:tcPr>
            <w:tcW w:w="263" w:type="pct"/>
            <w:vAlign w:val="center"/>
          </w:tcPr>
          <w:p w:rsidR="007C76D8" w:rsidRPr="000D645D" w:rsidRDefault="007C76D8" w:rsidP="000D645D">
            <w:pPr>
              <w:spacing w:line="320" w:lineRule="exact"/>
              <w:jc w:val="center"/>
              <w:rPr>
                <w:szCs w:val="21"/>
              </w:rPr>
            </w:pPr>
            <w:r w:rsidRPr="000D645D">
              <w:rPr>
                <w:szCs w:val="21"/>
              </w:rPr>
              <w:t>序号</w:t>
            </w:r>
          </w:p>
        </w:tc>
        <w:tc>
          <w:tcPr>
            <w:tcW w:w="483" w:type="pct"/>
            <w:vAlign w:val="center"/>
          </w:tcPr>
          <w:p w:rsidR="007C76D8" w:rsidRPr="000D645D" w:rsidRDefault="007C76D8" w:rsidP="000D645D">
            <w:pPr>
              <w:spacing w:line="320" w:lineRule="exact"/>
              <w:jc w:val="center"/>
              <w:rPr>
                <w:szCs w:val="21"/>
              </w:rPr>
            </w:pPr>
            <w:r w:rsidRPr="000D645D">
              <w:rPr>
                <w:szCs w:val="21"/>
              </w:rPr>
              <w:t>污染源</w:t>
            </w:r>
          </w:p>
        </w:tc>
        <w:tc>
          <w:tcPr>
            <w:tcW w:w="483" w:type="pct"/>
            <w:vAlign w:val="center"/>
          </w:tcPr>
          <w:p w:rsidR="007C76D8" w:rsidRPr="000D645D" w:rsidRDefault="007C76D8" w:rsidP="000D645D">
            <w:pPr>
              <w:spacing w:line="320" w:lineRule="exact"/>
              <w:jc w:val="center"/>
              <w:rPr>
                <w:szCs w:val="21"/>
              </w:rPr>
            </w:pPr>
            <w:r w:rsidRPr="000D645D">
              <w:rPr>
                <w:szCs w:val="21"/>
              </w:rPr>
              <w:t>污染物</w:t>
            </w:r>
          </w:p>
        </w:tc>
        <w:tc>
          <w:tcPr>
            <w:tcW w:w="1395" w:type="pct"/>
            <w:vAlign w:val="center"/>
          </w:tcPr>
          <w:p w:rsidR="007C76D8" w:rsidRPr="000D645D" w:rsidRDefault="007C76D8" w:rsidP="000D645D">
            <w:pPr>
              <w:spacing w:line="320" w:lineRule="exact"/>
              <w:jc w:val="center"/>
              <w:rPr>
                <w:szCs w:val="21"/>
              </w:rPr>
            </w:pPr>
            <w:r w:rsidRPr="000D645D">
              <w:rPr>
                <w:szCs w:val="21"/>
              </w:rPr>
              <w:t>治理措施</w:t>
            </w:r>
          </w:p>
        </w:tc>
        <w:tc>
          <w:tcPr>
            <w:tcW w:w="804" w:type="pct"/>
            <w:vAlign w:val="center"/>
          </w:tcPr>
          <w:p w:rsidR="000D645D" w:rsidRPr="000D645D" w:rsidRDefault="007C76D8" w:rsidP="000D645D">
            <w:pPr>
              <w:spacing w:line="320" w:lineRule="exact"/>
              <w:jc w:val="center"/>
              <w:rPr>
                <w:szCs w:val="21"/>
              </w:rPr>
            </w:pPr>
            <w:r w:rsidRPr="000D645D">
              <w:rPr>
                <w:szCs w:val="21"/>
              </w:rPr>
              <w:t>治理效率</w:t>
            </w:r>
          </w:p>
          <w:p w:rsidR="007C76D8" w:rsidRPr="000D645D" w:rsidRDefault="007C76D8" w:rsidP="000D645D">
            <w:pPr>
              <w:spacing w:line="320" w:lineRule="exact"/>
              <w:jc w:val="center"/>
              <w:rPr>
                <w:szCs w:val="21"/>
              </w:rPr>
            </w:pPr>
            <w:r w:rsidRPr="000D645D">
              <w:rPr>
                <w:szCs w:val="21"/>
              </w:rPr>
              <w:t>及排气筒参数</w:t>
            </w:r>
          </w:p>
        </w:tc>
        <w:tc>
          <w:tcPr>
            <w:tcW w:w="937" w:type="pct"/>
            <w:vAlign w:val="center"/>
          </w:tcPr>
          <w:p w:rsidR="007C76D8" w:rsidRPr="000D645D" w:rsidRDefault="007C76D8" w:rsidP="000D645D">
            <w:pPr>
              <w:spacing w:line="320" w:lineRule="exact"/>
              <w:jc w:val="center"/>
              <w:rPr>
                <w:szCs w:val="21"/>
              </w:rPr>
            </w:pPr>
            <w:r w:rsidRPr="000D645D">
              <w:rPr>
                <w:szCs w:val="21"/>
              </w:rPr>
              <w:t>排放标准</w:t>
            </w: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标准值</w:t>
            </w:r>
          </w:p>
        </w:tc>
      </w:tr>
      <w:tr w:rsidR="007C76D8" w:rsidRPr="000D645D" w:rsidTr="000D645D">
        <w:trPr>
          <w:cantSplit/>
          <w:trHeight w:val="441"/>
          <w:jc w:val="center"/>
        </w:trPr>
        <w:tc>
          <w:tcPr>
            <w:tcW w:w="263" w:type="pct"/>
            <w:vMerge w:val="restart"/>
            <w:vAlign w:val="center"/>
          </w:tcPr>
          <w:p w:rsidR="007C76D8" w:rsidRPr="000D645D" w:rsidRDefault="007C76D8" w:rsidP="000D645D">
            <w:pPr>
              <w:spacing w:line="320" w:lineRule="exact"/>
              <w:jc w:val="center"/>
              <w:rPr>
                <w:szCs w:val="21"/>
              </w:rPr>
            </w:pPr>
            <w:r w:rsidRPr="000D645D">
              <w:rPr>
                <w:szCs w:val="21"/>
              </w:rPr>
              <w:t>1</w:t>
            </w:r>
          </w:p>
        </w:tc>
        <w:tc>
          <w:tcPr>
            <w:tcW w:w="483" w:type="pct"/>
            <w:vMerge w:val="restart"/>
            <w:vAlign w:val="center"/>
          </w:tcPr>
          <w:p w:rsidR="007C76D8" w:rsidRPr="000D645D" w:rsidRDefault="007C76D8" w:rsidP="000D645D">
            <w:pPr>
              <w:spacing w:line="320" w:lineRule="exact"/>
              <w:jc w:val="center"/>
              <w:rPr>
                <w:szCs w:val="21"/>
              </w:rPr>
            </w:pPr>
            <w:r w:rsidRPr="000D645D">
              <w:rPr>
                <w:szCs w:val="21"/>
              </w:rPr>
              <w:t>臭气处理系统</w:t>
            </w:r>
          </w:p>
        </w:tc>
        <w:tc>
          <w:tcPr>
            <w:tcW w:w="483" w:type="pct"/>
            <w:vAlign w:val="center"/>
          </w:tcPr>
          <w:p w:rsidR="007C76D8" w:rsidRPr="000D645D" w:rsidRDefault="007C76D8" w:rsidP="000D645D">
            <w:pPr>
              <w:spacing w:line="320" w:lineRule="exact"/>
              <w:jc w:val="center"/>
              <w:rPr>
                <w:szCs w:val="21"/>
              </w:rPr>
            </w:pPr>
            <w:r w:rsidRPr="000D645D">
              <w:rPr>
                <w:szCs w:val="21"/>
              </w:rPr>
              <w:t>NH</w:t>
            </w:r>
            <w:r w:rsidRPr="000D645D">
              <w:rPr>
                <w:szCs w:val="21"/>
                <w:vertAlign w:val="subscript"/>
              </w:rPr>
              <w:t>3</w:t>
            </w:r>
          </w:p>
        </w:tc>
        <w:tc>
          <w:tcPr>
            <w:tcW w:w="1395" w:type="pct"/>
            <w:vMerge w:val="restart"/>
            <w:vAlign w:val="center"/>
          </w:tcPr>
          <w:p w:rsidR="007C76D8" w:rsidRPr="000D645D" w:rsidRDefault="007C76D8" w:rsidP="000D645D">
            <w:pPr>
              <w:spacing w:line="320" w:lineRule="exact"/>
              <w:jc w:val="center"/>
              <w:rPr>
                <w:szCs w:val="21"/>
              </w:rPr>
            </w:pPr>
            <w:r w:rsidRPr="000D645D">
              <w:rPr>
                <w:color w:val="000000" w:themeColor="text1"/>
                <w:szCs w:val="21"/>
              </w:rPr>
              <w:t>屠宰车间及污水处理站恶臭利用离心风机引至喷淋洗涤塔</w:t>
            </w:r>
            <w:r w:rsidRPr="000D645D">
              <w:rPr>
                <w:color w:val="000000" w:themeColor="text1"/>
                <w:szCs w:val="21"/>
              </w:rPr>
              <w:t>+</w:t>
            </w:r>
            <w:r w:rsidRPr="000D645D">
              <w:rPr>
                <w:color w:val="000000" w:themeColor="text1"/>
                <w:szCs w:val="21"/>
              </w:rPr>
              <w:t>光氧催化除臭净化设，处理后经</w:t>
            </w:r>
            <w:r w:rsidRPr="000D645D">
              <w:rPr>
                <w:color w:val="000000" w:themeColor="text1"/>
                <w:szCs w:val="21"/>
              </w:rPr>
              <w:t>15m</w:t>
            </w:r>
            <w:r w:rsidRPr="000D645D">
              <w:rPr>
                <w:color w:val="000000" w:themeColor="text1"/>
                <w:szCs w:val="21"/>
              </w:rPr>
              <w:t>高排气筒排放</w:t>
            </w:r>
          </w:p>
        </w:tc>
        <w:tc>
          <w:tcPr>
            <w:tcW w:w="804" w:type="pct"/>
            <w:vMerge w:val="restart"/>
            <w:vAlign w:val="center"/>
          </w:tcPr>
          <w:p w:rsidR="007C76D8" w:rsidRPr="000D645D" w:rsidRDefault="007C76D8" w:rsidP="000D645D">
            <w:pPr>
              <w:spacing w:line="320" w:lineRule="exact"/>
              <w:jc w:val="center"/>
              <w:rPr>
                <w:color w:val="000000" w:themeColor="text1"/>
                <w:szCs w:val="21"/>
              </w:rPr>
            </w:pPr>
            <w:r w:rsidRPr="000D645D">
              <w:rPr>
                <w:color w:val="000000" w:themeColor="text1"/>
                <w:szCs w:val="21"/>
              </w:rPr>
              <w:t>收集效率</w:t>
            </w:r>
            <w:r w:rsidRPr="000D645D">
              <w:rPr>
                <w:color w:val="000000" w:themeColor="text1"/>
                <w:szCs w:val="21"/>
              </w:rPr>
              <w:t>≥99%</w:t>
            </w:r>
            <w:r w:rsidRPr="000D645D">
              <w:rPr>
                <w:color w:val="000000" w:themeColor="text1"/>
                <w:szCs w:val="21"/>
              </w:rPr>
              <w:t>，恶臭处理效率</w:t>
            </w:r>
            <w:r w:rsidRPr="000D645D">
              <w:rPr>
                <w:color w:val="000000" w:themeColor="text1"/>
                <w:szCs w:val="21"/>
              </w:rPr>
              <w:t>≥90%</w:t>
            </w:r>
          </w:p>
          <w:p w:rsidR="000D645D" w:rsidRPr="000D645D" w:rsidRDefault="000D645D" w:rsidP="000D645D">
            <w:pPr>
              <w:spacing w:line="320" w:lineRule="exact"/>
              <w:jc w:val="center"/>
              <w:rPr>
                <w:szCs w:val="21"/>
              </w:rPr>
            </w:pPr>
            <w:r w:rsidRPr="000D645D">
              <w:rPr>
                <w:szCs w:val="21"/>
              </w:rPr>
              <w:t>排气筒</w:t>
            </w:r>
            <w:r w:rsidRPr="000D645D">
              <w:rPr>
                <w:szCs w:val="21"/>
              </w:rPr>
              <w:t>15m</w:t>
            </w:r>
          </w:p>
        </w:tc>
        <w:tc>
          <w:tcPr>
            <w:tcW w:w="937" w:type="pct"/>
            <w:vMerge w:val="restart"/>
            <w:vAlign w:val="center"/>
          </w:tcPr>
          <w:p w:rsidR="007C76D8" w:rsidRPr="000D645D" w:rsidRDefault="007C76D8" w:rsidP="000D645D">
            <w:pPr>
              <w:spacing w:line="320" w:lineRule="exact"/>
              <w:jc w:val="center"/>
              <w:rPr>
                <w:szCs w:val="21"/>
              </w:rPr>
            </w:pPr>
            <w:r w:rsidRPr="000D645D">
              <w:rPr>
                <w:color w:val="000000"/>
                <w:szCs w:val="21"/>
              </w:rPr>
              <w:t>恶臭污染物排放标准》（</w:t>
            </w:r>
            <w:r w:rsidRPr="000D645D">
              <w:rPr>
                <w:color w:val="000000"/>
                <w:szCs w:val="21"/>
              </w:rPr>
              <w:t>GB14554-93</w:t>
            </w:r>
            <w:r w:rsidRPr="000D645D">
              <w:rPr>
                <w:color w:val="000000"/>
                <w:szCs w:val="21"/>
              </w:rPr>
              <w:t>）表</w:t>
            </w:r>
            <w:r w:rsidRPr="000D645D">
              <w:rPr>
                <w:color w:val="000000"/>
                <w:szCs w:val="21"/>
              </w:rPr>
              <w:t>1</w:t>
            </w:r>
            <w:r w:rsidRPr="000D645D">
              <w:rPr>
                <w:color w:val="000000"/>
                <w:szCs w:val="21"/>
              </w:rPr>
              <w:t>中新改扩建二级标准限值</w:t>
            </w:r>
          </w:p>
        </w:tc>
        <w:tc>
          <w:tcPr>
            <w:tcW w:w="635" w:type="pct"/>
            <w:vAlign w:val="center"/>
          </w:tcPr>
          <w:p w:rsidR="007C76D8" w:rsidRPr="000D645D" w:rsidRDefault="007C76D8" w:rsidP="000D645D">
            <w:pPr>
              <w:spacing w:line="320" w:lineRule="exact"/>
              <w:jc w:val="center"/>
              <w:rPr>
                <w:spacing w:val="-6"/>
                <w:szCs w:val="21"/>
              </w:rPr>
            </w:pPr>
            <w:r w:rsidRPr="000D645D">
              <w:rPr>
                <w:color w:val="000000" w:themeColor="text1"/>
                <w:spacing w:val="-2"/>
                <w:szCs w:val="21"/>
              </w:rPr>
              <w:t>4.9kg/h</w:t>
            </w:r>
          </w:p>
        </w:tc>
      </w:tr>
      <w:tr w:rsidR="007C76D8" w:rsidRPr="000D645D" w:rsidTr="000D645D">
        <w:trPr>
          <w:cantSplit/>
          <w:trHeight w:val="7"/>
          <w:jc w:val="center"/>
        </w:trPr>
        <w:tc>
          <w:tcPr>
            <w:tcW w:w="263" w:type="pct"/>
            <w:vMerge/>
            <w:vAlign w:val="center"/>
          </w:tcPr>
          <w:p w:rsidR="007C76D8" w:rsidRPr="000D645D" w:rsidRDefault="007C76D8" w:rsidP="000D645D">
            <w:pPr>
              <w:spacing w:line="320" w:lineRule="exact"/>
              <w:jc w:val="center"/>
              <w:rPr>
                <w:szCs w:val="21"/>
              </w:rPr>
            </w:pP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szCs w:val="21"/>
              </w:rPr>
            </w:pPr>
            <w:r w:rsidRPr="000D645D">
              <w:rPr>
                <w:szCs w:val="21"/>
              </w:rPr>
              <w:t>H</w:t>
            </w:r>
            <w:r w:rsidRPr="000D645D">
              <w:rPr>
                <w:szCs w:val="21"/>
                <w:vertAlign w:val="subscript"/>
              </w:rPr>
              <w:t>2</w:t>
            </w:r>
            <w:r w:rsidRPr="000D645D">
              <w:rPr>
                <w:szCs w:val="21"/>
              </w:rPr>
              <w:t>S</w:t>
            </w:r>
          </w:p>
        </w:tc>
        <w:tc>
          <w:tcPr>
            <w:tcW w:w="1395" w:type="pct"/>
            <w:vMerge/>
            <w:vAlign w:val="center"/>
          </w:tcPr>
          <w:p w:rsidR="007C76D8" w:rsidRPr="000D645D" w:rsidRDefault="007C76D8" w:rsidP="000D645D">
            <w:pPr>
              <w:spacing w:line="320" w:lineRule="exact"/>
              <w:jc w:val="center"/>
              <w:rPr>
                <w:szCs w:val="21"/>
              </w:rPr>
            </w:pPr>
          </w:p>
        </w:tc>
        <w:tc>
          <w:tcPr>
            <w:tcW w:w="804" w:type="pct"/>
            <w:vMerge/>
            <w:vAlign w:val="center"/>
          </w:tcPr>
          <w:p w:rsidR="007C76D8" w:rsidRPr="000D645D" w:rsidRDefault="007C76D8" w:rsidP="000D645D">
            <w:pPr>
              <w:spacing w:line="320" w:lineRule="exact"/>
              <w:jc w:val="center"/>
              <w:rPr>
                <w:szCs w:val="21"/>
              </w:rPr>
            </w:pP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pacing w:val="-6"/>
                <w:szCs w:val="21"/>
              </w:rPr>
            </w:pPr>
            <w:r w:rsidRPr="000D645D">
              <w:rPr>
                <w:color w:val="000000" w:themeColor="text1"/>
                <w:spacing w:val="-2"/>
                <w:szCs w:val="21"/>
              </w:rPr>
              <w:t>0.33kg/h</w:t>
            </w:r>
          </w:p>
        </w:tc>
      </w:tr>
      <w:tr w:rsidR="007C76D8" w:rsidRPr="000D645D" w:rsidTr="000D645D">
        <w:trPr>
          <w:cantSplit/>
          <w:trHeight w:val="7"/>
          <w:jc w:val="center"/>
        </w:trPr>
        <w:tc>
          <w:tcPr>
            <w:tcW w:w="263" w:type="pct"/>
            <w:vAlign w:val="center"/>
          </w:tcPr>
          <w:p w:rsidR="007C76D8" w:rsidRPr="000D645D" w:rsidRDefault="007C76D8" w:rsidP="000D645D">
            <w:pPr>
              <w:spacing w:line="320" w:lineRule="exact"/>
              <w:jc w:val="center"/>
              <w:rPr>
                <w:szCs w:val="21"/>
              </w:rPr>
            </w:pPr>
            <w:r w:rsidRPr="000D645D">
              <w:rPr>
                <w:szCs w:val="21"/>
              </w:rPr>
              <w:t>2</w:t>
            </w:r>
          </w:p>
        </w:tc>
        <w:tc>
          <w:tcPr>
            <w:tcW w:w="483" w:type="pct"/>
            <w:vAlign w:val="center"/>
          </w:tcPr>
          <w:p w:rsidR="007C76D8" w:rsidRPr="000D645D" w:rsidRDefault="007C76D8" w:rsidP="000D645D">
            <w:pPr>
              <w:spacing w:line="320" w:lineRule="exact"/>
              <w:jc w:val="center"/>
              <w:rPr>
                <w:szCs w:val="21"/>
              </w:rPr>
            </w:pPr>
            <w:r w:rsidRPr="000D645D">
              <w:rPr>
                <w:szCs w:val="21"/>
              </w:rPr>
              <w:t>甲醇锅炉</w:t>
            </w:r>
          </w:p>
        </w:tc>
        <w:tc>
          <w:tcPr>
            <w:tcW w:w="483" w:type="pct"/>
            <w:vAlign w:val="center"/>
          </w:tcPr>
          <w:p w:rsidR="007C76D8" w:rsidRPr="000D645D" w:rsidRDefault="007C76D8" w:rsidP="000D645D">
            <w:pPr>
              <w:spacing w:line="320" w:lineRule="exact"/>
              <w:jc w:val="center"/>
              <w:rPr>
                <w:szCs w:val="21"/>
              </w:rPr>
            </w:pPr>
            <w:r w:rsidRPr="000D645D">
              <w:rPr>
                <w:szCs w:val="21"/>
              </w:rPr>
              <w:t>NOx</w:t>
            </w:r>
          </w:p>
        </w:tc>
        <w:tc>
          <w:tcPr>
            <w:tcW w:w="1395" w:type="pct"/>
            <w:vAlign w:val="center"/>
          </w:tcPr>
          <w:p w:rsidR="007C76D8" w:rsidRPr="000D645D" w:rsidRDefault="007C76D8" w:rsidP="000D645D">
            <w:pPr>
              <w:spacing w:line="320" w:lineRule="exact"/>
              <w:jc w:val="center"/>
              <w:rPr>
                <w:szCs w:val="21"/>
              </w:rPr>
            </w:pPr>
            <w:r w:rsidRPr="000D645D">
              <w:rPr>
                <w:color w:val="000000"/>
                <w:szCs w:val="21"/>
              </w:rPr>
              <w:t>直排</w:t>
            </w:r>
          </w:p>
        </w:tc>
        <w:tc>
          <w:tcPr>
            <w:tcW w:w="804" w:type="pct"/>
            <w:vAlign w:val="center"/>
          </w:tcPr>
          <w:p w:rsidR="007C76D8" w:rsidRPr="000D645D" w:rsidRDefault="000D645D" w:rsidP="000D645D">
            <w:pPr>
              <w:spacing w:line="320" w:lineRule="exact"/>
              <w:jc w:val="center"/>
              <w:rPr>
                <w:szCs w:val="21"/>
              </w:rPr>
            </w:pPr>
            <w:r w:rsidRPr="000D645D">
              <w:rPr>
                <w:szCs w:val="21"/>
              </w:rPr>
              <w:t>排气筒</w:t>
            </w:r>
            <w:r w:rsidRPr="000D645D">
              <w:rPr>
                <w:szCs w:val="21"/>
              </w:rPr>
              <w:t>15m</w:t>
            </w:r>
          </w:p>
        </w:tc>
        <w:tc>
          <w:tcPr>
            <w:tcW w:w="937" w:type="pct"/>
            <w:vAlign w:val="center"/>
          </w:tcPr>
          <w:p w:rsidR="007C76D8" w:rsidRPr="000D645D" w:rsidRDefault="007C76D8" w:rsidP="000D645D">
            <w:pPr>
              <w:spacing w:line="320" w:lineRule="exact"/>
              <w:jc w:val="center"/>
              <w:rPr>
                <w:szCs w:val="21"/>
              </w:rPr>
            </w:pPr>
            <w:r w:rsidRPr="000D645D">
              <w:rPr>
                <w:color w:val="000000"/>
                <w:szCs w:val="21"/>
              </w:rPr>
              <w:t>《锅炉大气污染物排放标准》（</w:t>
            </w:r>
            <w:r w:rsidRPr="000D645D">
              <w:rPr>
                <w:color w:val="000000"/>
                <w:szCs w:val="21"/>
              </w:rPr>
              <w:t>GB13271-2014</w:t>
            </w:r>
            <w:r w:rsidRPr="000D645D">
              <w:rPr>
                <w:color w:val="000000"/>
                <w:szCs w:val="21"/>
              </w:rPr>
              <w:t>）中表</w:t>
            </w:r>
            <w:r w:rsidRPr="000D645D">
              <w:rPr>
                <w:color w:val="000000"/>
                <w:szCs w:val="21"/>
              </w:rPr>
              <w:t>2</w:t>
            </w:r>
            <w:r w:rsidRPr="000D645D">
              <w:rPr>
                <w:color w:val="000000"/>
                <w:szCs w:val="21"/>
              </w:rPr>
              <w:t>中的燃气锅炉排放浓度限值</w:t>
            </w: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200</w:t>
            </w:r>
            <w:r w:rsidRPr="000D645D">
              <w:rPr>
                <w:color w:val="000000"/>
                <w:szCs w:val="21"/>
              </w:rPr>
              <w:t xml:space="preserve"> mg/m</w:t>
            </w:r>
            <w:r w:rsidRPr="000D645D">
              <w:rPr>
                <w:color w:val="000000"/>
                <w:szCs w:val="21"/>
                <w:vertAlign w:val="superscript"/>
              </w:rPr>
              <w:t>3</w:t>
            </w:r>
          </w:p>
        </w:tc>
      </w:tr>
      <w:tr w:rsidR="007C76D8" w:rsidRPr="000D645D" w:rsidTr="000D645D">
        <w:trPr>
          <w:cantSplit/>
          <w:trHeight w:val="7"/>
          <w:jc w:val="center"/>
        </w:trPr>
        <w:tc>
          <w:tcPr>
            <w:tcW w:w="263" w:type="pct"/>
            <w:vMerge w:val="restart"/>
            <w:vAlign w:val="center"/>
          </w:tcPr>
          <w:p w:rsidR="007C76D8" w:rsidRPr="000D645D" w:rsidRDefault="007C76D8" w:rsidP="000D645D">
            <w:pPr>
              <w:spacing w:line="320" w:lineRule="exact"/>
              <w:jc w:val="center"/>
              <w:rPr>
                <w:szCs w:val="21"/>
              </w:rPr>
            </w:pPr>
            <w:r w:rsidRPr="000D645D">
              <w:rPr>
                <w:szCs w:val="21"/>
              </w:rPr>
              <w:t>3</w:t>
            </w:r>
          </w:p>
        </w:tc>
        <w:tc>
          <w:tcPr>
            <w:tcW w:w="483" w:type="pct"/>
            <w:vMerge w:val="restart"/>
            <w:vAlign w:val="center"/>
          </w:tcPr>
          <w:p w:rsidR="007C76D8" w:rsidRPr="000D645D" w:rsidRDefault="007C76D8" w:rsidP="000D645D">
            <w:pPr>
              <w:spacing w:line="320" w:lineRule="exact"/>
              <w:jc w:val="center"/>
              <w:rPr>
                <w:szCs w:val="21"/>
              </w:rPr>
            </w:pPr>
            <w:r w:rsidRPr="000D645D">
              <w:rPr>
                <w:szCs w:val="21"/>
              </w:rPr>
              <w:t>污水处理站</w:t>
            </w:r>
          </w:p>
        </w:tc>
        <w:tc>
          <w:tcPr>
            <w:tcW w:w="483" w:type="pct"/>
            <w:vAlign w:val="center"/>
          </w:tcPr>
          <w:p w:rsidR="007C76D8" w:rsidRPr="000D645D" w:rsidRDefault="007C76D8" w:rsidP="000D645D">
            <w:pPr>
              <w:spacing w:line="320" w:lineRule="exact"/>
              <w:jc w:val="center"/>
              <w:rPr>
                <w:szCs w:val="21"/>
              </w:rPr>
            </w:pPr>
            <w:r w:rsidRPr="000D645D">
              <w:rPr>
                <w:szCs w:val="21"/>
              </w:rPr>
              <w:t>COD</w:t>
            </w:r>
            <w:r w:rsidRPr="000D645D">
              <w:rPr>
                <w:szCs w:val="21"/>
                <w:vertAlign w:val="subscript"/>
              </w:rPr>
              <w:t>cr</w:t>
            </w:r>
          </w:p>
        </w:tc>
        <w:tc>
          <w:tcPr>
            <w:tcW w:w="1395" w:type="pct"/>
            <w:vMerge w:val="restart"/>
            <w:vAlign w:val="center"/>
          </w:tcPr>
          <w:p w:rsidR="007C76D8" w:rsidRPr="000D645D" w:rsidRDefault="007C76D8" w:rsidP="000D645D">
            <w:pPr>
              <w:spacing w:line="320" w:lineRule="exact"/>
              <w:jc w:val="center"/>
              <w:rPr>
                <w:szCs w:val="21"/>
              </w:rPr>
            </w:pPr>
            <w:r w:rsidRPr="000D645D">
              <w:rPr>
                <w:szCs w:val="21"/>
              </w:rPr>
              <w:t>建设一座</w:t>
            </w:r>
            <w:r w:rsidRPr="000D645D">
              <w:rPr>
                <w:szCs w:val="21"/>
              </w:rPr>
              <w:t>300 m³/d</w:t>
            </w:r>
            <w:r w:rsidRPr="000D645D">
              <w:rPr>
                <w:szCs w:val="21"/>
              </w:rPr>
              <w:t>处理量的污水处理设施，处理工艺路线为</w:t>
            </w:r>
            <w:r w:rsidRPr="000D645D">
              <w:rPr>
                <w:szCs w:val="21"/>
              </w:rPr>
              <w:t>“</w:t>
            </w:r>
            <w:r w:rsidRPr="000D645D">
              <w:rPr>
                <w:szCs w:val="21"/>
              </w:rPr>
              <w:t>格栅池</w:t>
            </w:r>
            <w:r w:rsidRPr="000D645D">
              <w:rPr>
                <w:szCs w:val="21"/>
              </w:rPr>
              <w:t>+</w:t>
            </w:r>
            <w:r w:rsidRPr="000D645D">
              <w:rPr>
                <w:szCs w:val="21"/>
              </w:rPr>
              <w:t>隔油沉淀池</w:t>
            </w:r>
            <w:r w:rsidRPr="000D645D">
              <w:rPr>
                <w:szCs w:val="21"/>
              </w:rPr>
              <w:t>+</w:t>
            </w:r>
            <w:r w:rsidRPr="000D645D">
              <w:rPr>
                <w:szCs w:val="21"/>
              </w:rPr>
              <w:t>调节池</w:t>
            </w:r>
            <w:r w:rsidRPr="000D645D">
              <w:rPr>
                <w:szCs w:val="21"/>
              </w:rPr>
              <w:t>+</w:t>
            </w:r>
            <w:r w:rsidRPr="000D645D">
              <w:rPr>
                <w:szCs w:val="21"/>
              </w:rPr>
              <w:t>厌氧水解池</w:t>
            </w:r>
            <w:r w:rsidRPr="000D645D">
              <w:rPr>
                <w:szCs w:val="21"/>
              </w:rPr>
              <w:t>+SBR</w:t>
            </w:r>
            <w:r w:rsidRPr="000D645D">
              <w:rPr>
                <w:szCs w:val="21"/>
              </w:rPr>
              <w:t>池</w:t>
            </w:r>
            <w:r w:rsidRPr="000D645D">
              <w:rPr>
                <w:szCs w:val="21"/>
              </w:rPr>
              <w:t>+</w:t>
            </w:r>
            <w:r w:rsidRPr="000D645D">
              <w:rPr>
                <w:szCs w:val="21"/>
              </w:rPr>
              <w:t>消毒池</w:t>
            </w:r>
            <w:r w:rsidRPr="000D645D">
              <w:rPr>
                <w:szCs w:val="21"/>
              </w:rPr>
              <w:t>”</w:t>
            </w:r>
            <w:r w:rsidRPr="000D645D">
              <w:rPr>
                <w:szCs w:val="21"/>
              </w:rPr>
              <w:t>，污泥处理主体工艺采用</w:t>
            </w:r>
            <w:r w:rsidRPr="000D645D">
              <w:rPr>
                <w:szCs w:val="21"/>
              </w:rPr>
              <w:t>“</w:t>
            </w:r>
            <w:r w:rsidRPr="000D645D">
              <w:rPr>
                <w:szCs w:val="21"/>
              </w:rPr>
              <w:t>污泥干化池</w:t>
            </w:r>
            <w:r w:rsidRPr="000D645D">
              <w:rPr>
                <w:szCs w:val="21"/>
              </w:rPr>
              <w:t>—</w:t>
            </w:r>
            <w:r w:rsidRPr="000D645D">
              <w:rPr>
                <w:szCs w:val="21"/>
              </w:rPr>
              <w:t>干泥安全处置</w:t>
            </w:r>
            <w:r w:rsidRPr="000D645D">
              <w:rPr>
                <w:szCs w:val="21"/>
              </w:rPr>
              <w:t>”</w:t>
            </w:r>
          </w:p>
        </w:tc>
        <w:tc>
          <w:tcPr>
            <w:tcW w:w="804" w:type="pct"/>
            <w:vMerge w:val="restart"/>
            <w:vAlign w:val="center"/>
          </w:tcPr>
          <w:p w:rsidR="007C76D8" w:rsidRPr="000D645D" w:rsidRDefault="007C76D8" w:rsidP="000D645D">
            <w:pPr>
              <w:spacing w:line="320" w:lineRule="exact"/>
              <w:jc w:val="center"/>
              <w:rPr>
                <w:szCs w:val="21"/>
              </w:rPr>
            </w:pPr>
            <w:r w:rsidRPr="000D645D">
              <w:rPr>
                <w:szCs w:val="21"/>
              </w:rPr>
              <w:t>//</w:t>
            </w:r>
          </w:p>
        </w:tc>
        <w:tc>
          <w:tcPr>
            <w:tcW w:w="937" w:type="pct"/>
            <w:vMerge w:val="restart"/>
            <w:vAlign w:val="center"/>
          </w:tcPr>
          <w:p w:rsidR="007C76D8" w:rsidRPr="000D645D" w:rsidRDefault="007C76D8" w:rsidP="000D645D">
            <w:pPr>
              <w:spacing w:line="320" w:lineRule="exact"/>
              <w:jc w:val="center"/>
              <w:rPr>
                <w:szCs w:val="21"/>
              </w:rPr>
            </w:pPr>
            <w:r w:rsidRPr="000D645D">
              <w:rPr>
                <w:color w:val="000000"/>
                <w:szCs w:val="21"/>
              </w:rPr>
              <w:t>《肉类加工工业水污染物排放标准》（</w:t>
            </w:r>
            <w:r w:rsidRPr="000D645D">
              <w:rPr>
                <w:color w:val="000000"/>
                <w:szCs w:val="21"/>
              </w:rPr>
              <w:t>GB13457-92</w:t>
            </w:r>
            <w:r w:rsidRPr="000D645D">
              <w:rPr>
                <w:color w:val="000000"/>
                <w:szCs w:val="21"/>
              </w:rPr>
              <w:t>）中的一级标准</w:t>
            </w:r>
          </w:p>
        </w:tc>
        <w:tc>
          <w:tcPr>
            <w:tcW w:w="635" w:type="pct"/>
            <w:vAlign w:val="center"/>
          </w:tcPr>
          <w:p w:rsidR="007C76D8" w:rsidRPr="000D645D" w:rsidRDefault="007C76D8" w:rsidP="000D645D">
            <w:pPr>
              <w:spacing w:line="320" w:lineRule="exact"/>
              <w:jc w:val="center"/>
              <w:rPr>
                <w:szCs w:val="21"/>
              </w:rPr>
            </w:pPr>
            <w:r w:rsidRPr="000D645D">
              <w:rPr>
                <w:szCs w:val="21"/>
              </w:rPr>
              <w:t>≤80</w:t>
            </w:r>
            <w:r w:rsidRPr="000D645D">
              <w:rPr>
                <w:color w:val="000000"/>
                <w:szCs w:val="21"/>
              </w:rPr>
              <w:t xml:space="preserve"> mg/m</w:t>
            </w:r>
            <w:r w:rsidRPr="000D645D">
              <w:rPr>
                <w:color w:val="000000"/>
                <w:szCs w:val="21"/>
                <w:vertAlign w:val="superscript"/>
              </w:rPr>
              <w:t>3</w:t>
            </w:r>
          </w:p>
        </w:tc>
      </w:tr>
      <w:tr w:rsidR="007C76D8" w:rsidRPr="000D645D" w:rsidTr="000D645D">
        <w:trPr>
          <w:cantSplit/>
          <w:trHeight w:val="7"/>
          <w:jc w:val="center"/>
        </w:trPr>
        <w:tc>
          <w:tcPr>
            <w:tcW w:w="263" w:type="pct"/>
            <w:vMerge/>
            <w:vAlign w:val="center"/>
          </w:tcPr>
          <w:p w:rsidR="007C76D8" w:rsidRPr="000D645D" w:rsidRDefault="007C76D8" w:rsidP="000D645D">
            <w:pPr>
              <w:spacing w:line="320" w:lineRule="exact"/>
              <w:jc w:val="center"/>
              <w:rPr>
                <w:szCs w:val="21"/>
              </w:rPr>
            </w:pP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szCs w:val="21"/>
              </w:rPr>
            </w:pPr>
            <w:r w:rsidRPr="000D645D">
              <w:rPr>
                <w:szCs w:val="21"/>
              </w:rPr>
              <w:t>BOD</w:t>
            </w:r>
            <w:r w:rsidRPr="000D645D">
              <w:rPr>
                <w:szCs w:val="21"/>
                <w:vertAlign w:val="subscript"/>
              </w:rPr>
              <w:t>5</w:t>
            </w:r>
          </w:p>
        </w:tc>
        <w:tc>
          <w:tcPr>
            <w:tcW w:w="1395" w:type="pct"/>
            <w:vMerge/>
            <w:vAlign w:val="center"/>
          </w:tcPr>
          <w:p w:rsidR="007C76D8" w:rsidRPr="000D645D" w:rsidRDefault="007C76D8" w:rsidP="000D645D">
            <w:pPr>
              <w:spacing w:line="320" w:lineRule="exact"/>
              <w:jc w:val="center"/>
              <w:rPr>
                <w:szCs w:val="21"/>
              </w:rPr>
            </w:pPr>
          </w:p>
        </w:tc>
        <w:tc>
          <w:tcPr>
            <w:tcW w:w="804" w:type="pct"/>
            <w:vMerge/>
            <w:vAlign w:val="center"/>
          </w:tcPr>
          <w:p w:rsidR="007C76D8" w:rsidRPr="000D645D" w:rsidRDefault="007C76D8" w:rsidP="000D645D">
            <w:pPr>
              <w:spacing w:line="320" w:lineRule="exact"/>
              <w:jc w:val="center"/>
              <w:rPr>
                <w:szCs w:val="21"/>
              </w:rPr>
            </w:pP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zCs w:val="21"/>
              </w:rPr>
            </w:pPr>
            <w:r w:rsidRPr="000D645D">
              <w:rPr>
                <w:szCs w:val="21"/>
              </w:rPr>
              <w:t>≤30</w:t>
            </w:r>
            <w:r w:rsidRPr="000D645D">
              <w:rPr>
                <w:color w:val="000000"/>
                <w:szCs w:val="21"/>
              </w:rPr>
              <w:t xml:space="preserve"> mg/m</w:t>
            </w:r>
            <w:r w:rsidRPr="000D645D">
              <w:rPr>
                <w:color w:val="000000"/>
                <w:szCs w:val="21"/>
                <w:vertAlign w:val="superscript"/>
              </w:rPr>
              <w:t>3</w:t>
            </w:r>
          </w:p>
        </w:tc>
      </w:tr>
      <w:tr w:rsidR="007C76D8" w:rsidRPr="000D645D" w:rsidTr="000D645D">
        <w:trPr>
          <w:cantSplit/>
          <w:trHeight w:val="7"/>
          <w:jc w:val="center"/>
        </w:trPr>
        <w:tc>
          <w:tcPr>
            <w:tcW w:w="263" w:type="pct"/>
            <w:vMerge/>
            <w:vAlign w:val="center"/>
          </w:tcPr>
          <w:p w:rsidR="007C76D8" w:rsidRPr="000D645D" w:rsidRDefault="007C76D8" w:rsidP="000D645D">
            <w:pPr>
              <w:spacing w:line="320" w:lineRule="exact"/>
              <w:jc w:val="center"/>
              <w:rPr>
                <w:szCs w:val="21"/>
              </w:rPr>
            </w:pP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szCs w:val="21"/>
              </w:rPr>
            </w:pPr>
            <w:r w:rsidRPr="000D645D">
              <w:rPr>
                <w:szCs w:val="21"/>
              </w:rPr>
              <w:t>NH</w:t>
            </w:r>
            <w:r w:rsidRPr="000D645D">
              <w:rPr>
                <w:szCs w:val="21"/>
                <w:vertAlign w:val="subscript"/>
              </w:rPr>
              <w:t>3</w:t>
            </w:r>
            <w:r w:rsidRPr="000D645D">
              <w:rPr>
                <w:szCs w:val="21"/>
              </w:rPr>
              <w:t>-N</w:t>
            </w:r>
          </w:p>
        </w:tc>
        <w:tc>
          <w:tcPr>
            <w:tcW w:w="1395" w:type="pct"/>
            <w:vMerge/>
            <w:vAlign w:val="center"/>
          </w:tcPr>
          <w:p w:rsidR="007C76D8" w:rsidRPr="000D645D" w:rsidRDefault="007C76D8" w:rsidP="000D645D">
            <w:pPr>
              <w:spacing w:line="320" w:lineRule="exact"/>
              <w:jc w:val="center"/>
              <w:rPr>
                <w:szCs w:val="21"/>
              </w:rPr>
            </w:pPr>
          </w:p>
        </w:tc>
        <w:tc>
          <w:tcPr>
            <w:tcW w:w="804" w:type="pct"/>
            <w:vMerge/>
            <w:vAlign w:val="center"/>
          </w:tcPr>
          <w:p w:rsidR="007C76D8" w:rsidRPr="000D645D" w:rsidRDefault="007C76D8" w:rsidP="000D645D">
            <w:pPr>
              <w:spacing w:line="320" w:lineRule="exact"/>
              <w:jc w:val="center"/>
              <w:rPr>
                <w:szCs w:val="21"/>
              </w:rPr>
            </w:pP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zCs w:val="21"/>
              </w:rPr>
            </w:pPr>
            <w:r w:rsidRPr="000D645D">
              <w:rPr>
                <w:szCs w:val="21"/>
              </w:rPr>
              <w:t>≤15</w:t>
            </w:r>
            <w:r w:rsidRPr="000D645D">
              <w:rPr>
                <w:color w:val="000000"/>
                <w:szCs w:val="21"/>
              </w:rPr>
              <w:t xml:space="preserve"> mg/m</w:t>
            </w:r>
            <w:r w:rsidRPr="000D645D">
              <w:rPr>
                <w:color w:val="000000"/>
                <w:szCs w:val="21"/>
                <w:vertAlign w:val="superscript"/>
              </w:rPr>
              <w:t>3</w:t>
            </w:r>
          </w:p>
        </w:tc>
      </w:tr>
      <w:tr w:rsidR="007C76D8" w:rsidRPr="000D645D" w:rsidTr="000D645D">
        <w:trPr>
          <w:cantSplit/>
          <w:trHeight w:val="7"/>
          <w:jc w:val="center"/>
        </w:trPr>
        <w:tc>
          <w:tcPr>
            <w:tcW w:w="263" w:type="pct"/>
            <w:vMerge/>
            <w:vAlign w:val="center"/>
          </w:tcPr>
          <w:p w:rsidR="007C76D8" w:rsidRPr="000D645D" w:rsidRDefault="007C76D8" w:rsidP="000D645D">
            <w:pPr>
              <w:spacing w:line="320" w:lineRule="exact"/>
              <w:jc w:val="center"/>
              <w:rPr>
                <w:szCs w:val="21"/>
              </w:rPr>
            </w:pP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szCs w:val="21"/>
              </w:rPr>
            </w:pPr>
            <w:r w:rsidRPr="000D645D">
              <w:rPr>
                <w:szCs w:val="21"/>
              </w:rPr>
              <w:t>SS</w:t>
            </w:r>
          </w:p>
        </w:tc>
        <w:tc>
          <w:tcPr>
            <w:tcW w:w="1395" w:type="pct"/>
            <w:vMerge/>
            <w:vAlign w:val="center"/>
          </w:tcPr>
          <w:p w:rsidR="007C76D8" w:rsidRPr="000D645D" w:rsidRDefault="007C76D8" w:rsidP="000D645D">
            <w:pPr>
              <w:spacing w:line="320" w:lineRule="exact"/>
              <w:jc w:val="center"/>
              <w:rPr>
                <w:szCs w:val="21"/>
              </w:rPr>
            </w:pPr>
          </w:p>
        </w:tc>
        <w:tc>
          <w:tcPr>
            <w:tcW w:w="804" w:type="pct"/>
            <w:vMerge/>
            <w:vAlign w:val="center"/>
          </w:tcPr>
          <w:p w:rsidR="007C76D8" w:rsidRPr="000D645D" w:rsidRDefault="007C76D8" w:rsidP="000D645D">
            <w:pPr>
              <w:spacing w:line="320" w:lineRule="exact"/>
              <w:jc w:val="center"/>
              <w:rPr>
                <w:szCs w:val="21"/>
              </w:rPr>
            </w:pP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zCs w:val="21"/>
              </w:rPr>
            </w:pPr>
            <w:r w:rsidRPr="000D645D">
              <w:rPr>
                <w:szCs w:val="21"/>
              </w:rPr>
              <w:t>≤60</w:t>
            </w:r>
            <w:r w:rsidRPr="000D645D">
              <w:rPr>
                <w:color w:val="000000"/>
                <w:szCs w:val="21"/>
              </w:rPr>
              <w:t xml:space="preserve"> mg/m</w:t>
            </w:r>
            <w:r w:rsidRPr="000D645D">
              <w:rPr>
                <w:color w:val="000000"/>
                <w:szCs w:val="21"/>
                <w:vertAlign w:val="superscript"/>
              </w:rPr>
              <w:t>3</w:t>
            </w:r>
          </w:p>
        </w:tc>
      </w:tr>
      <w:tr w:rsidR="007C76D8" w:rsidRPr="000D645D" w:rsidTr="000D645D">
        <w:trPr>
          <w:cantSplit/>
          <w:trHeight w:val="7"/>
          <w:jc w:val="center"/>
        </w:trPr>
        <w:tc>
          <w:tcPr>
            <w:tcW w:w="263" w:type="pct"/>
            <w:vMerge/>
            <w:vAlign w:val="center"/>
          </w:tcPr>
          <w:p w:rsidR="007C76D8" w:rsidRPr="000D645D" w:rsidRDefault="007C76D8" w:rsidP="000D645D">
            <w:pPr>
              <w:spacing w:line="320" w:lineRule="exact"/>
              <w:jc w:val="center"/>
              <w:rPr>
                <w:szCs w:val="21"/>
              </w:rPr>
            </w:pP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szCs w:val="21"/>
              </w:rPr>
            </w:pPr>
            <w:r w:rsidRPr="000D645D">
              <w:rPr>
                <w:szCs w:val="21"/>
              </w:rPr>
              <w:t>动植物油</w:t>
            </w:r>
          </w:p>
        </w:tc>
        <w:tc>
          <w:tcPr>
            <w:tcW w:w="1395" w:type="pct"/>
            <w:vMerge/>
            <w:vAlign w:val="center"/>
          </w:tcPr>
          <w:p w:rsidR="007C76D8" w:rsidRPr="000D645D" w:rsidRDefault="007C76D8" w:rsidP="000D645D">
            <w:pPr>
              <w:spacing w:line="320" w:lineRule="exact"/>
              <w:jc w:val="center"/>
              <w:rPr>
                <w:szCs w:val="21"/>
              </w:rPr>
            </w:pPr>
          </w:p>
        </w:tc>
        <w:tc>
          <w:tcPr>
            <w:tcW w:w="804" w:type="pct"/>
            <w:vMerge/>
            <w:vAlign w:val="center"/>
          </w:tcPr>
          <w:p w:rsidR="007C76D8" w:rsidRPr="000D645D" w:rsidRDefault="007C76D8" w:rsidP="000D645D">
            <w:pPr>
              <w:spacing w:line="320" w:lineRule="exact"/>
              <w:jc w:val="center"/>
              <w:rPr>
                <w:szCs w:val="21"/>
              </w:rPr>
            </w:pP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zCs w:val="21"/>
              </w:rPr>
            </w:pPr>
            <w:r w:rsidRPr="000D645D">
              <w:rPr>
                <w:szCs w:val="21"/>
              </w:rPr>
              <w:t>≤15</w:t>
            </w:r>
            <w:r w:rsidRPr="000D645D">
              <w:rPr>
                <w:color w:val="000000"/>
                <w:szCs w:val="21"/>
              </w:rPr>
              <w:t xml:space="preserve"> mg/m</w:t>
            </w:r>
            <w:r w:rsidRPr="000D645D">
              <w:rPr>
                <w:color w:val="000000"/>
                <w:szCs w:val="21"/>
                <w:vertAlign w:val="superscript"/>
              </w:rPr>
              <w:t>3</w:t>
            </w:r>
          </w:p>
        </w:tc>
      </w:tr>
      <w:tr w:rsidR="007C76D8" w:rsidRPr="000D645D" w:rsidTr="000D645D">
        <w:trPr>
          <w:cantSplit/>
          <w:trHeight w:val="397"/>
          <w:jc w:val="center"/>
        </w:trPr>
        <w:tc>
          <w:tcPr>
            <w:tcW w:w="263" w:type="pct"/>
            <w:vAlign w:val="center"/>
          </w:tcPr>
          <w:p w:rsidR="007C76D8" w:rsidRPr="000D645D" w:rsidRDefault="007C76D8" w:rsidP="000D645D">
            <w:pPr>
              <w:spacing w:line="320" w:lineRule="exact"/>
              <w:jc w:val="center"/>
              <w:rPr>
                <w:szCs w:val="21"/>
              </w:rPr>
            </w:pPr>
            <w:r w:rsidRPr="000D645D">
              <w:rPr>
                <w:szCs w:val="21"/>
              </w:rPr>
              <w:t>4</w:t>
            </w:r>
          </w:p>
        </w:tc>
        <w:tc>
          <w:tcPr>
            <w:tcW w:w="483" w:type="pct"/>
            <w:vMerge w:val="restart"/>
            <w:vAlign w:val="center"/>
          </w:tcPr>
          <w:p w:rsidR="007C76D8" w:rsidRPr="000D645D" w:rsidRDefault="007C76D8" w:rsidP="000D645D">
            <w:pPr>
              <w:spacing w:line="320" w:lineRule="exact"/>
              <w:jc w:val="center"/>
              <w:rPr>
                <w:szCs w:val="21"/>
              </w:rPr>
            </w:pPr>
            <w:r w:rsidRPr="000D645D">
              <w:rPr>
                <w:color w:val="000000"/>
                <w:szCs w:val="21"/>
              </w:rPr>
              <w:t>屠宰车间</w:t>
            </w:r>
          </w:p>
        </w:tc>
        <w:tc>
          <w:tcPr>
            <w:tcW w:w="483" w:type="pct"/>
            <w:vAlign w:val="center"/>
          </w:tcPr>
          <w:p w:rsidR="007C76D8" w:rsidRPr="000D645D" w:rsidRDefault="007C76D8" w:rsidP="000D645D">
            <w:pPr>
              <w:spacing w:line="320" w:lineRule="exact"/>
              <w:jc w:val="center"/>
              <w:rPr>
                <w:color w:val="000000"/>
                <w:szCs w:val="21"/>
              </w:rPr>
            </w:pPr>
            <w:r w:rsidRPr="000D645D">
              <w:rPr>
                <w:szCs w:val="21"/>
              </w:rPr>
              <w:t>猪粪</w:t>
            </w:r>
          </w:p>
        </w:tc>
        <w:tc>
          <w:tcPr>
            <w:tcW w:w="1395" w:type="pct"/>
            <w:vAlign w:val="center"/>
          </w:tcPr>
          <w:p w:rsidR="007C76D8" w:rsidRPr="000D645D" w:rsidRDefault="007C76D8" w:rsidP="000D645D">
            <w:pPr>
              <w:spacing w:line="320" w:lineRule="exact"/>
              <w:jc w:val="center"/>
              <w:rPr>
                <w:color w:val="000000"/>
                <w:szCs w:val="21"/>
              </w:rPr>
            </w:pPr>
            <w:r w:rsidRPr="000D645D">
              <w:rPr>
                <w:szCs w:val="21"/>
              </w:rPr>
              <w:t>在厂区进行无害化处理后用于农田施肥</w:t>
            </w:r>
          </w:p>
        </w:tc>
        <w:tc>
          <w:tcPr>
            <w:tcW w:w="804" w:type="pct"/>
            <w:vAlign w:val="center"/>
          </w:tcPr>
          <w:p w:rsidR="007C76D8" w:rsidRPr="000D645D" w:rsidRDefault="007C76D8" w:rsidP="000D645D">
            <w:pPr>
              <w:spacing w:line="320" w:lineRule="exact"/>
              <w:jc w:val="center"/>
              <w:rPr>
                <w:szCs w:val="21"/>
              </w:rPr>
            </w:pPr>
            <w:r w:rsidRPr="000D645D">
              <w:rPr>
                <w:szCs w:val="21"/>
              </w:rPr>
              <w:t>//</w:t>
            </w:r>
          </w:p>
        </w:tc>
        <w:tc>
          <w:tcPr>
            <w:tcW w:w="937" w:type="pct"/>
            <w:vMerge w:val="restart"/>
            <w:vAlign w:val="center"/>
          </w:tcPr>
          <w:p w:rsidR="007C76D8" w:rsidRPr="000D645D" w:rsidRDefault="007C76D8" w:rsidP="000D645D">
            <w:pPr>
              <w:spacing w:line="320" w:lineRule="exact"/>
              <w:jc w:val="center"/>
              <w:rPr>
                <w:color w:val="000000"/>
                <w:szCs w:val="21"/>
              </w:rPr>
            </w:pPr>
            <w:r w:rsidRPr="000D645D">
              <w:rPr>
                <w:color w:val="000000"/>
                <w:szCs w:val="21"/>
              </w:rPr>
              <w:t>《一般工业固体废物贮存、处置场污染控制标准》（</w:t>
            </w:r>
            <w:r w:rsidRPr="000D645D">
              <w:rPr>
                <w:color w:val="000000"/>
                <w:szCs w:val="21"/>
              </w:rPr>
              <w:t>GB18599-2001</w:t>
            </w:r>
            <w:r w:rsidRPr="000D645D">
              <w:rPr>
                <w:color w:val="000000"/>
                <w:szCs w:val="21"/>
              </w:rPr>
              <w:t>）及《中华人民共和国固体废物污染环境防治法》</w:t>
            </w: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w:t>
            </w:r>
          </w:p>
        </w:tc>
      </w:tr>
      <w:tr w:rsidR="007C76D8" w:rsidRPr="000D645D" w:rsidTr="000D645D">
        <w:trPr>
          <w:cantSplit/>
          <w:trHeight w:val="397"/>
          <w:jc w:val="center"/>
        </w:trPr>
        <w:tc>
          <w:tcPr>
            <w:tcW w:w="263" w:type="pct"/>
            <w:vAlign w:val="center"/>
          </w:tcPr>
          <w:p w:rsidR="007C76D8" w:rsidRPr="000D645D" w:rsidRDefault="007C76D8" w:rsidP="000D645D">
            <w:pPr>
              <w:spacing w:line="320" w:lineRule="exact"/>
              <w:jc w:val="center"/>
              <w:rPr>
                <w:szCs w:val="21"/>
              </w:rPr>
            </w:pPr>
            <w:r w:rsidRPr="000D645D">
              <w:rPr>
                <w:szCs w:val="21"/>
              </w:rPr>
              <w:t>5</w:t>
            </w: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color w:val="000000"/>
                <w:szCs w:val="21"/>
              </w:rPr>
            </w:pPr>
            <w:r w:rsidRPr="000D645D">
              <w:rPr>
                <w:szCs w:val="21"/>
              </w:rPr>
              <w:t>猪鬃</w:t>
            </w:r>
          </w:p>
        </w:tc>
        <w:tc>
          <w:tcPr>
            <w:tcW w:w="1395" w:type="pct"/>
            <w:vAlign w:val="center"/>
          </w:tcPr>
          <w:p w:rsidR="007C76D8" w:rsidRPr="000D645D" w:rsidRDefault="007C76D8" w:rsidP="000D645D">
            <w:pPr>
              <w:spacing w:line="320" w:lineRule="exact"/>
              <w:jc w:val="center"/>
              <w:rPr>
                <w:color w:val="000000"/>
                <w:szCs w:val="21"/>
              </w:rPr>
            </w:pPr>
            <w:r w:rsidRPr="000D645D">
              <w:rPr>
                <w:szCs w:val="21"/>
              </w:rPr>
              <w:t>外售综合利用</w:t>
            </w:r>
          </w:p>
        </w:tc>
        <w:tc>
          <w:tcPr>
            <w:tcW w:w="804" w:type="pct"/>
            <w:vAlign w:val="center"/>
          </w:tcPr>
          <w:p w:rsidR="007C76D8" w:rsidRPr="000D645D" w:rsidRDefault="007C76D8" w:rsidP="000D645D">
            <w:pPr>
              <w:spacing w:line="320" w:lineRule="exact"/>
              <w:jc w:val="center"/>
              <w:rPr>
                <w:szCs w:val="21"/>
              </w:rPr>
            </w:pPr>
            <w:r w:rsidRPr="000D645D">
              <w:rPr>
                <w:szCs w:val="21"/>
              </w:rPr>
              <w:t>//</w:t>
            </w: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w:t>
            </w:r>
          </w:p>
        </w:tc>
      </w:tr>
      <w:tr w:rsidR="007C76D8" w:rsidRPr="000D645D" w:rsidTr="000D645D">
        <w:trPr>
          <w:cantSplit/>
          <w:trHeight w:val="397"/>
          <w:jc w:val="center"/>
        </w:trPr>
        <w:tc>
          <w:tcPr>
            <w:tcW w:w="263" w:type="pct"/>
            <w:vAlign w:val="center"/>
          </w:tcPr>
          <w:p w:rsidR="007C76D8" w:rsidRPr="000D645D" w:rsidRDefault="007C76D8" w:rsidP="000D645D">
            <w:pPr>
              <w:spacing w:line="320" w:lineRule="exact"/>
              <w:jc w:val="center"/>
              <w:rPr>
                <w:szCs w:val="21"/>
              </w:rPr>
            </w:pPr>
            <w:r w:rsidRPr="000D645D">
              <w:rPr>
                <w:szCs w:val="21"/>
              </w:rPr>
              <w:t>6</w:t>
            </w:r>
          </w:p>
        </w:tc>
        <w:tc>
          <w:tcPr>
            <w:tcW w:w="483" w:type="pct"/>
            <w:vMerge/>
            <w:vAlign w:val="center"/>
          </w:tcPr>
          <w:p w:rsidR="007C76D8" w:rsidRPr="000D645D" w:rsidRDefault="007C76D8" w:rsidP="000D645D">
            <w:pPr>
              <w:spacing w:line="320" w:lineRule="exact"/>
              <w:jc w:val="center"/>
              <w:rPr>
                <w:szCs w:val="21"/>
              </w:rPr>
            </w:pPr>
          </w:p>
        </w:tc>
        <w:tc>
          <w:tcPr>
            <w:tcW w:w="483" w:type="pct"/>
            <w:vAlign w:val="center"/>
          </w:tcPr>
          <w:p w:rsidR="007C76D8" w:rsidRPr="000D645D" w:rsidRDefault="007C76D8" w:rsidP="000D645D">
            <w:pPr>
              <w:spacing w:line="320" w:lineRule="exact"/>
              <w:jc w:val="center"/>
              <w:rPr>
                <w:color w:val="000000"/>
                <w:szCs w:val="21"/>
              </w:rPr>
            </w:pPr>
            <w:r w:rsidRPr="000D645D">
              <w:rPr>
                <w:szCs w:val="21"/>
              </w:rPr>
              <w:t>检疫不合格肉品</w:t>
            </w:r>
          </w:p>
        </w:tc>
        <w:tc>
          <w:tcPr>
            <w:tcW w:w="1395" w:type="pct"/>
            <w:vAlign w:val="center"/>
          </w:tcPr>
          <w:p w:rsidR="007C76D8" w:rsidRPr="000D645D" w:rsidRDefault="007C76D8" w:rsidP="000D645D">
            <w:pPr>
              <w:spacing w:line="320" w:lineRule="exact"/>
              <w:jc w:val="center"/>
              <w:rPr>
                <w:color w:val="000000"/>
                <w:szCs w:val="21"/>
              </w:rPr>
            </w:pPr>
            <w:r w:rsidRPr="000D645D">
              <w:rPr>
                <w:szCs w:val="21"/>
              </w:rPr>
              <w:t>送往厂区无害化处理间进行无害化处理</w:t>
            </w:r>
          </w:p>
        </w:tc>
        <w:tc>
          <w:tcPr>
            <w:tcW w:w="804" w:type="pct"/>
            <w:vAlign w:val="center"/>
          </w:tcPr>
          <w:p w:rsidR="007C76D8" w:rsidRPr="000D645D" w:rsidRDefault="007C76D8" w:rsidP="000D645D">
            <w:pPr>
              <w:spacing w:line="320" w:lineRule="exact"/>
              <w:jc w:val="center"/>
              <w:rPr>
                <w:szCs w:val="21"/>
              </w:rPr>
            </w:pPr>
            <w:r w:rsidRPr="000D645D">
              <w:rPr>
                <w:szCs w:val="21"/>
              </w:rPr>
              <w:t>//</w:t>
            </w: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w:t>
            </w:r>
          </w:p>
        </w:tc>
      </w:tr>
      <w:tr w:rsidR="007C76D8" w:rsidRPr="000D645D" w:rsidTr="000D645D">
        <w:trPr>
          <w:cantSplit/>
          <w:trHeight w:val="397"/>
          <w:jc w:val="center"/>
        </w:trPr>
        <w:tc>
          <w:tcPr>
            <w:tcW w:w="263" w:type="pct"/>
            <w:vAlign w:val="center"/>
          </w:tcPr>
          <w:p w:rsidR="007C76D8" w:rsidRPr="000D645D" w:rsidRDefault="007C76D8" w:rsidP="000D645D">
            <w:pPr>
              <w:spacing w:line="320" w:lineRule="exact"/>
              <w:jc w:val="center"/>
              <w:rPr>
                <w:szCs w:val="21"/>
              </w:rPr>
            </w:pPr>
            <w:r w:rsidRPr="000D645D">
              <w:rPr>
                <w:szCs w:val="21"/>
              </w:rPr>
              <w:t>7</w:t>
            </w:r>
          </w:p>
        </w:tc>
        <w:tc>
          <w:tcPr>
            <w:tcW w:w="483" w:type="pct"/>
            <w:vAlign w:val="center"/>
          </w:tcPr>
          <w:p w:rsidR="007C76D8" w:rsidRPr="000D645D" w:rsidRDefault="007C76D8" w:rsidP="000D645D">
            <w:pPr>
              <w:spacing w:line="320" w:lineRule="exact"/>
              <w:jc w:val="center"/>
              <w:rPr>
                <w:szCs w:val="21"/>
              </w:rPr>
            </w:pPr>
            <w:r w:rsidRPr="000D645D">
              <w:rPr>
                <w:szCs w:val="21"/>
              </w:rPr>
              <w:t>污水处理站</w:t>
            </w:r>
          </w:p>
        </w:tc>
        <w:tc>
          <w:tcPr>
            <w:tcW w:w="483" w:type="pct"/>
            <w:vAlign w:val="center"/>
          </w:tcPr>
          <w:p w:rsidR="007C76D8" w:rsidRPr="000D645D" w:rsidRDefault="007C76D8" w:rsidP="000D645D">
            <w:pPr>
              <w:spacing w:line="320" w:lineRule="exact"/>
              <w:jc w:val="center"/>
              <w:rPr>
                <w:szCs w:val="21"/>
              </w:rPr>
            </w:pPr>
            <w:r w:rsidRPr="000D645D">
              <w:rPr>
                <w:szCs w:val="21"/>
              </w:rPr>
              <w:t>污泥</w:t>
            </w:r>
          </w:p>
        </w:tc>
        <w:tc>
          <w:tcPr>
            <w:tcW w:w="1395" w:type="pct"/>
            <w:vAlign w:val="center"/>
          </w:tcPr>
          <w:p w:rsidR="007C76D8" w:rsidRPr="000D645D" w:rsidRDefault="007C76D8" w:rsidP="000D645D">
            <w:pPr>
              <w:spacing w:line="320" w:lineRule="exact"/>
              <w:jc w:val="center"/>
              <w:rPr>
                <w:color w:val="000000"/>
                <w:szCs w:val="21"/>
              </w:rPr>
            </w:pPr>
            <w:r w:rsidRPr="000D645D">
              <w:rPr>
                <w:szCs w:val="21"/>
              </w:rPr>
              <w:t>无害化处理后用于农田施肥</w:t>
            </w:r>
          </w:p>
        </w:tc>
        <w:tc>
          <w:tcPr>
            <w:tcW w:w="804" w:type="pct"/>
            <w:vAlign w:val="center"/>
          </w:tcPr>
          <w:p w:rsidR="007C76D8" w:rsidRPr="000D645D" w:rsidRDefault="007C76D8" w:rsidP="000D645D">
            <w:pPr>
              <w:spacing w:line="320" w:lineRule="exact"/>
              <w:jc w:val="center"/>
              <w:rPr>
                <w:szCs w:val="21"/>
              </w:rPr>
            </w:pPr>
            <w:r w:rsidRPr="000D645D">
              <w:rPr>
                <w:szCs w:val="21"/>
              </w:rPr>
              <w:t>//</w:t>
            </w:r>
          </w:p>
        </w:tc>
        <w:tc>
          <w:tcPr>
            <w:tcW w:w="937" w:type="pct"/>
            <w:vMerge/>
            <w:vAlign w:val="center"/>
          </w:tcPr>
          <w:p w:rsidR="007C76D8" w:rsidRPr="000D645D" w:rsidRDefault="007C76D8" w:rsidP="000D645D">
            <w:pPr>
              <w:spacing w:line="320" w:lineRule="exact"/>
              <w:jc w:val="center"/>
              <w:rPr>
                <w:szCs w:val="21"/>
              </w:rPr>
            </w:pP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w:t>
            </w:r>
          </w:p>
        </w:tc>
      </w:tr>
      <w:tr w:rsidR="007C76D8" w:rsidRPr="000D645D" w:rsidTr="000D645D">
        <w:trPr>
          <w:cantSplit/>
          <w:trHeight w:val="397"/>
          <w:jc w:val="center"/>
        </w:trPr>
        <w:tc>
          <w:tcPr>
            <w:tcW w:w="263" w:type="pct"/>
            <w:vAlign w:val="center"/>
          </w:tcPr>
          <w:p w:rsidR="007C76D8" w:rsidRPr="000D645D" w:rsidRDefault="007C76D8" w:rsidP="000D645D">
            <w:pPr>
              <w:spacing w:line="320" w:lineRule="exact"/>
              <w:jc w:val="center"/>
              <w:rPr>
                <w:szCs w:val="21"/>
              </w:rPr>
            </w:pPr>
            <w:r w:rsidRPr="000D645D">
              <w:rPr>
                <w:szCs w:val="21"/>
              </w:rPr>
              <w:t>8</w:t>
            </w:r>
          </w:p>
        </w:tc>
        <w:tc>
          <w:tcPr>
            <w:tcW w:w="483" w:type="pct"/>
            <w:vAlign w:val="center"/>
          </w:tcPr>
          <w:p w:rsidR="007C76D8" w:rsidRPr="000D645D" w:rsidRDefault="007C76D8" w:rsidP="000D645D">
            <w:pPr>
              <w:spacing w:line="320" w:lineRule="exact"/>
              <w:jc w:val="center"/>
              <w:rPr>
                <w:szCs w:val="21"/>
              </w:rPr>
            </w:pPr>
            <w:r w:rsidRPr="000D645D">
              <w:rPr>
                <w:szCs w:val="21"/>
              </w:rPr>
              <w:t>泵、风机等设备</w:t>
            </w:r>
          </w:p>
        </w:tc>
        <w:tc>
          <w:tcPr>
            <w:tcW w:w="483" w:type="pct"/>
            <w:vAlign w:val="center"/>
          </w:tcPr>
          <w:p w:rsidR="007C76D8" w:rsidRPr="000D645D" w:rsidRDefault="007C76D8" w:rsidP="000D645D">
            <w:pPr>
              <w:spacing w:line="320" w:lineRule="exact"/>
              <w:jc w:val="center"/>
              <w:rPr>
                <w:szCs w:val="21"/>
              </w:rPr>
            </w:pPr>
            <w:r w:rsidRPr="000D645D">
              <w:rPr>
                <w:szCs w:val="21"/>
              </w:rPr>
              <w:t>噪声</w:t>
            </w:r>
          </w:p>
        </w:tc>
        <w:tc>
          <w:tcPr>
            <w:tcW w:w="1395" w:type="pct"/>
            <w:vAlign w:val="center"/>
          </w:tcPr>
          <w:p w:rsidR="007C76D8" w:rsidRPr="000D645D" w:rsidRDefault="007C76D8" w:rsidP="000D645D">
            <w:pPr>
              <w:spacing w:line="320" w:lineRule="exact"/>
              <w:jc w:val="center"/>
              <w:rPr>
                <w:szCs w:val="21"/>
              </w:rPr>
            </w:pPr>
            <w:r w:rsidRPr="000D645D">
              <w:rPr>
                <w:bCs/>
                <w:szCs w:val="21"/>
              </w:rPr>
              <w:t>选用低噪声设备，对高噪声设备尽量集中在车间内，采用基础减震，厂界种植高大乔木，降噪吸声</w:t>
            </w:r>
          </w:p>
        </w:tc>
        <w:tc>
          <w:tcPr>
            <w:tcW w:w="804" w:type="pct"/>
            <w:vAlign w:val="center"/>
          </w:tcPr>
          <w:p w:rsidR="007C76D8" w:rsidRPr="000D645D" w:rsidRDefault="007C76D8" w:rsidP="000D645D">
            <w:pPr>
              <w:spacing w:line="320" w:lineRule="exact"/>
              <w:jc w:val="center"/>
              <w:rPr>
                <w:szCs w:val="21"/>
              </w:rPr>
            </w:pPr>
            <w:r w:rsidRPr="000D645D">
              <w:rPr>
                <w:szCs w:val="21"/>
              </w:rPr>
              <w:t>//</w:t>
            </w:r>
          </w:p>
        </w:tc>
        <w:tc>
          <w:tcPr>
            <w:tcW w:w="937" w:type="pct"/>
            <w:vAlign w:val="center"/>
          </w:tcPr>
          <w:p w:rsidR="007C76D8" w:rsidRPr="000D645D" w:rsidRDefault="007C76D8" w:rsidP="000D645D">
            <w:pPr>
              <w:spacing w:line="320" w:lineRule="exact"/>
              <w:jc w:val="center"/>
              <w:rPr>
                <w:szCs w:val="21"/>
              </w:rPr>
            </w:pPr>
            <w:r w:rsidRPr="000D645D">
              <w:rPr>
                <w:color w:val="000000"/>
                <w:szCs w:val="21"/>
              </w:rPr>
              <w:t>《工业企业厂界环境噪声排放标准》（</w:t>
            </w:r>
            <w:r w:rsidRPr="000D645D">
              <w:rPr>
                <w:color w:val="000000"/>
                <w:szCs w:val="21"/>
              </w:rPr>
              <w:t>GB12348-2008</w:t>
            </w:r>
          </w:p>
        </w:tc>
        <w:tc>
          <w:tcPr>
            <w:tcW w:w="635" w:type="pct"/>
            <w:vAlign w:val="center"/>
          </w:tcPr>
          <w:p w:rsidR="007C76D8" w:rsidRPr="000D645D" w:rsidRDefault="007C76D8" w:rsidP="000D645D">
            <w:pPr>
              <w:spacing w:line="320" w:lineRule="exact"/>
              <w:jc w:val="center"/>
              <w:rPr>
                <w:spacing w:val="-6"/>
                <w:szCs w:val="21"/>
              </w:rPr>
            </w:pPr>
            <w:r w:rsidRPr="000D645D">
              <w:rPr>
                <w:spacing w:val="-6"/>
                <w:szCs w:val="21"/>
              </w:rPr>
              <w:t>昼间</w:t>
            </w:r>
            <w:r w:rsidRPr="000D645D">
              <w:rPr>
                <w:spacing w:val="-6"/>
                <w:szCs w:val="21"/>
              </w:rPr>
              <w:t>60dB(A)</w:t>
            </w:r>
          </w:p>
          <w:p w:rsidR="007C76D8" w:rsidRPr="000D645D" w:rsidRDefault="007C76D8" w:rsidP="000D645D">
            <w:pPr>
              <w:spacing w:line="320" w:lineRule="exact"/>
              <w:jc w:val="center"/>
              <w:rPr>
                <w:spacing w:val="-6"/>
                <w:szCs w:val="21"/>
              </w:rPr>
            </w:pPr>
            <w:r w:rsidRPr="000D645D">
              <w:rPr>
                <w:spacing w:val="-6"/>
                <w:szCs w:val="21"/>
              </w:rPr>
              <w:t>夜间</w:t>
            </w:r>
            <w:r w:rsidRPr="000D645D">
              <w:rPr>
                <w:spacing w:val="-6"/>
                <w:szCs w:val="21"/>
              </w:rPr>
              <w:t>50dB(A)</w:t>
            </w:r>
          </w:p>
        </w:tc>
      </w:tr>
    </w:tbl>
    <w:p w:rsidR="00A30EDA" w:rsidRDefault="00A30EDA" w:rsidP="00651295">
      <w:pPr>
        <w:pStyle w:val="af5"/>
        <w:spacing w:line="480" w:lineRule="exact"/>
        <w:ind w:firstLineChars="200" w:firstLine="480"/>
        <w:rPr>
          <w:rFonts w:ascii="Times New Roman" w:hAnsi="Times New Roman" w:cs="Times New Roman"/>
          <w:sz w:val="24"/>
          <w:szCs w:val="24"/>
        </w:rPr>
      </w:pPr>
    </w:p>
    <w:p w:rsidR="00A30EDA" w:rsidRDefault="00A30EDA" w:rsidP="00651295">
      <w:pPr>
        <w:pStyle w:val="af5"/>
        <w:spacing w:line="480" w:lineRule="exact"/>
        <w:ind w:firstLineChars="200" w:firstLine="480"/>
        <w:rPr>
          <w:rFonts w:ascii="Times New Roman" w:hAnsi="Times New Roman" w:cs="Times New Roman"/>
          <w:sz w:val="24"/>
          <w:szCs w:val="24"/>
        </w:rPr>
      </w:pPr>
    </w:p>
    <w:p w:rsidR="00A30EDA" w:rsidRPr="00A30EDA" w:rsidRDefault="00A30EDA" w:rsidP="00651295">
      <w:pPr>
        <w:pStyle w:val="af5"/>
        <w:spacing w:line="480" w:lineRule="exact"/>
        <w:ind w:firstLineChars="200" w:firstLine="480"/>
        <w:rPr>
          <w:rFonts w:ascii="Times New Roman" w:hAnsi="Times New Roman" w:cs="Times New Roman"/>
          <w:sz w:val="24"/>
          <w:szCs w:val="24"/>
        </w:rPr>
        <w:sectPr w:rsidR="00A30EDA" w:rsidRPr="00A30EDA" w:rsidSect="007C76D8">
          <w:pgSz w:w="16838" w:h="11906" w:orient="landscape"/>
          <w:pgMar w:top="1440" w:right="1800" w:bottom="1440" w:left="1800" w:header="851" w:footer="992" w:gutter="0"/>
          <w:cols w:space="425"/>
          <w:docGrid w:type="lines" w:linePitch="312"/>
        </w:sectPr>
      </w:pPr>
    </w:p>
    <w:p w:rsidR="0073017B" w:rsidRDefault="0073017B" w:rsidP="0073017B">
      <w:pPr>
        <w:pStyle w:val="1"/>
        <w:spacing w:before="0" w:after="0" w:line="480" w:lineRule="exact"/>
        <w:rPr>
          <w:rFonts w:eastAsia="宋体"/>
          <w:sz w:val="32"/>
          <w:szCs w:val="32"/>
        </w:rPr>
      </w:pPr>
      <w:bookmarkStart w:id="256" w:name="_Toc527363083"/>
      <w:bookmarkStart w:id="257" w:name="_Toc13844448"/>
      <w:r>
        <w:rPr>
          <w:rFonts w:eastAsia="宋体"/>
          <w:sz w:val="32"/>
          <w:szCs w:val="32"/>
        </w:rPr>
        <w:lastRenderedPageBreak/>
        <w:t>第</w:t>
      </w:r>
      <w:r>
        <w:rPr>
          <w:rFonts w:eastAsia="宋体" w:hint="eastAsia"/>
          <w:sz w:val="32"/>
          <w:szCs w:val="32"/>
        </w:rPr>
        <w:t>九</w:t>
      </w:r>
      <w:r>
        <w:rPr>
          <w:rFonts w:eastAsia="宋体"/>
          <w:sz w:val="32"/>
          <w:szCs w:val="32"/>
        </w:rPr>
        <w:t>章</w:t>
      </w:r>
      <w:r>
        <w:rPr>
          <w:rFonts w:eastAsia="宋体"/>
          <w:sz w:val="32"/>
          <w:szCs w:val="32"/>
        </w:rPr>
        <w:t xml:space="preserve">  </w:t>
      </w:r>
      <w:r>
        <w:rPr>
          <w:rFonts w:eastAsia="宋体"/>
          <w:sz w:val="32"/>
          <w:szCs w:val="32"/>
        </w:rPr>
        <w:t>环境影响评价结论</w:t>
      </w:r>
      <w:bookmarkEnd w:id="256"/>
      <w:bookmarkEnd w:id="257"/>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58" w:name="_Toc47272670"/>
      <w:bookmarkStart w:id="259" w:name="_Toc48124620"/>
      <w:bookmarkStart w:id="260" w:name="_Toc65576857"/>
      <w:bookmarkStart w:id="261" w:name="_Toc262493083"/>
      <w:bookmarkStart w:id="262" w:name="_Toc527363084"/>
      <w:bookmarkStart w:id="263" w:name="_Toc13844449"/>
      <w:r w:rsidRPr="0073017B">
        <w:rPr>
          <w:rFonts w:ascii="Times New Roman" w:eastAsia="宋体" w:hAnsi="Times New Roman" w:cs="Times New Roman"/>
          <w:sz w:val="28"/>
          <w:szCs w:val="28"/>
        </w:rPr>
        <w:t>9.1</w:t>
      </w:r>
      <w:bookmarkEnd w:id="258"/>
      <w:bookmarkEnd w:id="259"/>
      <w:r w:rsidRPr="0073017B">
        <w:rPr>
          <w:rFonts w:ascii="Times New Roman" w:eastAsia="宋体" w:hAnsi="Times New Roman" w:cs="Times New Roman"/>
          <w:sz w:val="28"/>
          <w:szCs w:val="28"/>
        </w:rPr>
        <w:t xml:space="preserve"> </w:t>
      </w:r>
      <w:r w:rsidRPr="0073017B">
        <w:rPr>
          <w:rFonts w:ascii="Times New Roman" w:eastAsia="宋体" w:hAnsi="Times New Roman" w:cs="Times New Roman"/>
          <w:sz w:val="28"/>
          <w:szCs w:val="28"/>
        </w:rPr>
        <w:t>项目基本概况</w:t>
      </w:r>
      <w:bookmarkEnd w:id="260"/>
      <w:bookmarkEnd w:id="261"/>
      <w:bookmarkEnd w:id="262"/>
      <w:bookmarkEnd w:id="263"/>
    </w:p>
    <w:p w:rsidR="00BF0394" w:rsidRPr="0073017B" w:rsidRDefault="0073017B" w:rsidP="0073017B">
      <w:pPr>
        <w:spacing w:line="480" w:lineRule="exact"/>
        <w:ind w:firstLineChars="200" w:firstLine="480"/>
        <w:rPr>
          <w:snapToGrid w:val="0"/>
          <w:color w:val="000000"/>
          <w:kern w:val="0"/>
          <w:sz w:val="24"/>
        </w:rPr>
      </w:pPr>
      <w:r w:rsidRPr="0073017B">
        <w:rPr>
          <w:rFonts w:hint="eastAsia"/>
          <w:snapToGrid w:val="0"/>
          <w:color w:val="000000"/>
          <w:kern w:val="0"/>
          <w:sz w:val="24"/>
        </w:rPr>
        <w:t>紫阳县便民屠宰有限公司提升改造项目</w:t>
      </w:r>
      <w:r>
        <w:rPr>
          <w:rFonts w:hint="eastAsia"/>
          <w:snapToGrid w:val="0"/>
          <w:color w:val="000000"/>
          <w:kern w:val="0"/>
          <w:sz w:val="24"/>
        </w:rPr>
        <w:t>建设地点位于</w:t>
      </w:r>
      <w:r w:rsidRPr="005C6EA4">
        <w:rPr>
          <w:sz w:val="24"/>
          <w:szCs w:val="32"/>
        </w:rPr>
        <w:t>紫阳县城关镇楠木村一组钟鼓湾</w:t>
      </w:r>
      <w:r w:rsidRPr="0073017B">
        <w:rPr>
          <w:rFonts w:hint="eastAsia"/>
          <w:snapToGrid w:val="0"/>
          <w:color w:val="000000"/>
          <w:kern w:val="0"/>
          <w:sz w:val="24"/>
        </w:rPr>
        <w:t>紫阳县便民屠宰有限公司</w:t>
      </w:r>
      <w:r>
        <w:rPr>
          <w:rFonts w:hint="eastAsia"/>
          <w:snapToGrid w:val="0"/>
          <w:color w:val="000000"/>
          <w:kern w:val="0"/>
          <w:sz w:val="24"/>
        </w:rPr>
        <w:t>厂区内，</w:t>
      </w:r>
      <w:r>
        <w:rPr>
          <w:rFonts w:hint="eastAsia"/>
          <w:sz w:val="24"/>
          <w:szCs w:val="32"/>
        </w:rPr>
        <w:t>项目</w:t>
      </w:r>
      <w:r w:rsidRPr="005C6EA4">
        <w:rPr>
          <w:sz w:val="24"/>
          <w:szCs w:val="32"/>
        </w:rPr>
        <w:t>占地面积</w:t>
      </w:r>
      <w:r w:rsidRPr="005C6EA4">
        <w:rPr>
          <w:sz w:val="24"/>
          <w:szCs w:val="32"/>
        </w:rPr>
        <w:t>1545m</w:t>
      </w:r>
      <w:r w:rsidRPr="005C6EA4">
        <w:rPr>
          <w:sz w:val="24"/>
          <w:szCs w:val="32"/>
          <w:vertAlign w:val="superscript"/>
        </w:rPr>
        <w:t>2</w:t>
      </w:r>
      <w:r w:rsidRPr="005C6EA4">
        <w:rPr>
          <w:sz w:val="24"/>
          <w:szCs w:val="32"/>
        </w:rPr>
        <w:t>，本次提升改造项目由原来的年屠宰</w:t>
      </w:r>
      <w:r w:rsidRPr="005C6EA4">
        <w:rPr>
          <w:sz w:val="24"/>
          <w:szCs w:val="32"/>
        </w:rPr>
        <w:t>8000</w:t>
      </w:r>
      <w:r w:rsidRPr="005C6EA4">
        <w:rPr>
          <w:sz w:val="24"/>
          <w:szCs w:val="32"/>
        </w:rPr>
        <w:t>头生猪提升到年屠宰</w:t>
      </w:r>
      <w:r w:rsidRPr="005C6EA4">
        <w:rPr>
          <w:sz w:val="24"/>
          <w:szCs w:val="32"/>
        </w:rPr>
        <w:t>150000</w:t>
      </w:r>
      <w:r w:rsidRPr="005C6EA4">
        <w:rPr>
          <w:sz w:val="24"/>
          <w:szCs w:val="32"/>
        </w:rPr>
        <w:t>头，主要建设内容包括：新建加工车间</w:t>
      </w:r>
      <w:r w:rsidRPr="005C6EA4">
        <w:rPr>
          <w:sz w:val="24"/>
          <w:szCs w:val="32"/>
        </w:rPr>
        <w:t>600m</w:t>
      </w:r>
      <w:r w:rsidRPr="005C6EA4">
        <w:rPr>
          <w:sz w:val="24"/>
          <w:szCs w:val="32"/>
          <w:vertAlign w:val="superscript"/>
        </w:rPr>
        <w:t>2</w:t>
      </w:r>
      <w:r w:rsidRPr="005C6EA4">
        <w:rPr>
          <w:sz w:val="24"/>
          <w:szCs w:val="32"/>
        </w:rPr>
        <w:t>，冷库</w:t>
      </w:r>
      <w:r w:rsidRPr="005C6EA4">
        <w:rPr>
          <w:sz w:val="24"/>
          <w:szCs w:val="32"/>
        </w:rPr>
        <w:t>200 m</w:t>
      </w:r>
      <w:r w:rsidRPr="005C6EA4">
        <w:rPr>
          <w:sz w:val="24"/>
          <w:szCs w:val="32"/>
          <w:vertAlign w:val="superscript"/>
        </w:rPr>
        <w:t>2</w:t>
      </w:r>
      <w:r w:rsidRPr="005C6EA4">
        <w:rPr>
          <w:sz w:val="24"/>
          <w:szCs w:val="32"/>
        </w:rPr>
        <w:t>，新增日屠宰生猪</w:t>
      </w:r>
      <w:r w:rsidRPr="005C6EA4">
        <w:rPr>
          <w:sz w:val="24"/>
          <w:szCs w:val="32"/>
        </w:rPr>
        <w:t>410</w:t>
      </w:r>
      <w:r w:rsidRPr="005C6EA4">
        <w:rPr>
          <w:sz w:val="24"/>
          <w:szCs w:val="32"/>
        </w:rPr>
        <w:t>头生产线</w:t>
      </w:r>
      <w:r w:rsidRPr="005C6EA4">
        <w:rPr>
          <w:sz w:val="24"/>
          <w:szCs w:val="32"/>
        </w:rPr>
        <w:t>2</w:t>
      </w:r>
      <w:r w:rsidRPr="005C6EA4">
        <w:rPr>
          <w:sz w:val="24"/>
          <w:szCs w:val="32"/>
        </w:rPr>
        <w:t>条，新建</w:t>
      </w:r>
      <w:r>
        <w:rPr>
          <w:sz w:val="24"/>
          <w:szCs w:val="32"/>
        </w:rPr>
        <w:t>30</w:t>
      </w:r>
      <w:r w:rsidRPr="005C6EA4">
        <w:rPr>
          <w:sz w:val="24"/>
          <w:szCs w:val="32"/>
        </w:rPr>
        <w:t>0m</w:t>
      </w:r>
      <w:r w:rsidRPr="005C6EA4">
        <w:rPr>
          <w:sz w:val="24"/>
          <w:szCs w:val="32"/>
          <w:vertAlign w:val="superscript"/>
        </w:rPr>
        <w:t>3</w:t>
      </w:r>
      <w:r w:rsidRPr="005C6EA4">
        <w:rPr>
          <w:sz w:val="24"/>
          <w:szCs w:val="32"/>
        </w:rPr>
        <w:t>/d</w:t>
      </w:r>
      <w:r w:rsidRPr="005C6EA4">
        <w:rPr>
          <w:sz w:val="24"/>
          <w:szCs w:val="32"/>
        </w:rPr>
        <w:t>污水处理站一座，以及购置生产设备等。</w:t>
      </w:r>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64" w:name="_Toc13844450"/>
      <w:r w:rsidRPr="0073017B">
        <w:rPr>
          <w:rFonts w:ascii="Times New Roman" w:eastAsia="宋体" w:hAnsi="Times New Roman" w:cs="Times New Roman"/>
          <w:sz w:val="28"/>
          <w:szCs w:val="28"/>
        </w:rPr>
        <w:t xml:space="preserve">9.2 </w:t>
      </w:r>
      <w:r w:rsidRPr="0073017B">
        <w:rPr>
          <w:rFonts w:ascii="Times New Roman" w:eastAsia="宋体" w:hAnsi="Times New Roman" w:cs="Times New Roman"/>
          <w:sz w:val="28"/>
          <w:szCs w:val="28"/>
        </w:rPr>
        <w:t>评价区环境质量现状及评价</w:t>
      </w:r>
      <w:bookmarkEnd w:id="264"/>
    </w:p>
    <w:p w:rsidR="0073017B" w:rsidRPr="0073017B" w:rsidRDefault="0073017B" w:rsidP="0073017B">
      <w:pPr>
        <w:widowControl/>
        <w:spacing w:line="480" w:lineRule="exact"/>
        <w:ind w:firstLineChars="200" w:firstLine="480"/>
        <w:rPr>
          <w:snapToGrid w:val="0"/>
          <w:color w:val="000000"/>
          <w:kern w:val="0"/>
          <w:sz w:val="24"/>
        </w:rPr>
      </w:pPr>
      <w:r>
        <w:rPr>
          <w:rFonts w:hint="eastAsia"/>
          <w:snapToGrid w:val="0"/>
          <w:color w:val="000000"/>
          <w:kern w:val="0"/>
          <w:sz w:val="24"/>
        </w:rPr>
        <w:t>（</w:t>
      </w:r>
      <w:r>
        <w:rPr>
          <w:rFonts w:hint="eastAsia"/>
          <w:snapToGrid w:val="0"/>
          <w:color w:val="000000"/>
          <w:kern w:val="0"/>
          <w:sz w:val="24"/>
        </w:rPr>
        <w:t>1</w:t>
      </w:r>
      <w:r>
        <w:rPr>
          <w:rFonts w:hint="eastAsia"/>
          <w:snapToGrid w:val="0"/>
          <w:color w:val="000000"/>
          <w:kern w:val="0"/>
          <w:sz w:val="24"/>
        </w:rPr>
        <w:t>）</w:t>
      </w:r>
      <w:r w:rsidRPr="0073017B">
        <w:rPr>
          <w:snapToGrid w:val="0"/>
          <w:color w:val="000000"/>
          <w:kern w:val="0"/>
          <w:sz w:val="24"/>
        </w:rPr>
        <w:t>环境空气质量现状：据环境空气质量现状监测报告可知，项目所在地各常规监测指标</w:t>
      </w:r>
      <w:r w:rsidRPr="0073017B">
        <w:rPr>
          <w:snapToGrid w:val="0"/>
          <w:color w:val="000000"/>
          <w:kern w:val="0"/>
          <w:sz w:val="24"/>
        </w:rPr>
        <w:t>SO</w:t>
      </w:r>
      <w:r w:rsidRPr="0073017B">
        <w:rPr>
          <w:snapToGrid w:val="0"/>
          <w:color w:val="000000"/>
          <w:kern w:val="0"/>
          <w:sz w:val="24"/>
          <w:vertAlign w:val="subscript"/>
        </w:rPr>
        <w:t>2</w:t>
      </w:r>
      <w:r w:rsidRPr="0073017B">
        <w:rPr>
          <w:snapToGrid w:val="0"/>
          <w:color w:val="000000"/>
          <w:kern w:val="0"/>
          <w:sz w:val="24"/>
        </w:rPr>
        <w:t>、</w:t>
      </w:r>
      <w:r w:rsidRPr="0073017B">
        <w:rPr>
          <w:snapToGrid w:val="0"/>
          <w:color w:val="000000"/>
          <w:kern w:val="0"/>
          <w:sz w:val="24"/>
        </w:rPr>
        <w:t>NO</w:t>
      </w:r>
      <w:r w:rsidRPr="0073017B">
        <w:rPr>
          <w:snapToGrid w:val="0"/>
          <w:color w:val="000000"/>
          <w:kern w:val="0"/>
          <w:sz w:val="24"/>
          <w:vertAlign w:val="subscript"/>
        </w:rPr>
        <w:t>2</w:t>
      </w:r>
      <w:r w:rsidRPr="0073017B">
        <w:rPr>
          <w:snapToGrid w:val="0"/>
          <w:color w:val="000000"/>
          <w:kern w:val="0"/>
          <w:sz w:val="24"/>
        </w:rPr>
        <w:t>、</w:t>
      </w:r>
      <w:r w:rsidRPr="0073017B">
        <w:rPr>
          <w:snapToGrid w:val="0"/>
          <w:color w:val="000000"/>
          <w:kern w:val="0"/>
          <w:sz w:val="24"/>
        </w:rPr>
        <w:t>CO</w:t>
      </w:r>
      <w:r w:rsidRPr="0073017B">
        <w:rPr>
          <w:snapToGrid w:val="0"/>
          <w:color w:val="000000"/>
          <w:kern w:val="0"/>
          <w:sz w:val="24"/>
        </w:rPr>
        <w:t>小时浓度均满足《环境空气质量标准》（</w:t>
      </w:r>
      <w:r w:rsidRPr="0073017B">
        <w:rPr>
          <w:snapToGrid w:val="0"/>
          <w:color w:val="000000"/>
          <w:kern w:val="0"/>
          <w:sz w:val="24"/>
        </w:rPr>
        <w:t>GB3095-2012</w:t>
      </w:r>
      <w:r w:rsidRPr="0073017B">
        <w:rPr>
          <w:snapToGrid w:val="0"/>
          <w:color w:val="000000"/>
          <w:kern w:val="0"/>
          <w:sz w:val="24"/>
        </w:rPr>
        <w:t>）中的二级标准要求；</w:t>
      </w:r>
      <w:r w:rsidRPr="0073017B">
        <w:rPr>
          <w:snapToGrid w:val="0"/>
          <w:color w:val="000000"/>
          <w:kern w:val="0"/>
          <w:sz w:val="24"/>
        </w:rPr>
        <w:t>O</w:t>
      </w:r>
      <w:r w:rsidRPr="0073017B">
        <w:rPr>
          <w:snapToGrid w:val="0"/>
          <w:color w:val="000000"/>
          <w:kern w:val="0"/>
          <w:sz w:val="24"/>
          <w:vertAlign w:val="subscript"/>
        </w:rPr>
        <w:t xml:space="preserve">3 </w:t>
      </w:r>
      <w:r w:rsidRPr="0073017B">
        <w:rPr>
          <w:snapToGrid w:val="0"/>
          <w:color w:val="000000"/>
          <w:kern w:val="0"/>
          <w:sz w:val="24"/>
        </w:rPr>
        <w:t>8</w:t>
      </w:r>
      <w:r w:rsidRPr="0073017B">
        <w:rPr>
          <w:snapToGrid w:val="0"/>
          <w:color w:val="000000"/>
          <w:kern w:val="0"/>
          <w:sz w:val="24"/>
        </w:rPr>
        <w:t>小时浓度值及</w:t>
      </w:r>
      <w:r w:rsidRPr="0073017B">
        <w:rPr>
          <w:snapToGrid w:val="0"/>
          <w:color w:val="000000"/>
          <w:kern w:val="0"/>
          <w:sz w:val="24"/>
        </w:rPr>
        <w:t>SO</w:t>
      </w:r>
      <w:r w:rsidRPr="0073017B">
        <w:rPr>
          <w:snapToGrid w:val="0"/>
          <w:color w:val="000000"/>
          <w:kern w:val="0"/>
          <w:sz w:val="24"/>
          <w:vertAlign w:val="subscript"/>
        </w:rPr>
        <w:t>2</w:t>
      </w:r>
      <w:r w:rsidRPr="0073017B">
        <w:rPr>
          <w:snapToGrid w:val="0"/>
          <w:color w:val="000000"/>
          <w:kern w:val="0"/>
          <w:sz w:val="24"/>
        </w:rPr>
        <w:t>、</w:t>
      </w:r>
      <w:r w:rsidRPr="0073017B">
        <w:rPr>
          <w:snapToGrid w:val="0"/>
          <w:color w:val="000000"/>
          <w:kern w:val="0"/>
          <w:sz w:val="24"/>
        </w:rPr>
        <w:t>NO</w:t>
      </w:r>
      <w:r w:rsidRPr="0073017B">
        <w:rPr>
          <w:snapToGrid w:val="0"/>
          <w:color w:val="000000"/>
          <w:kern w:val="0"/>
          <w:sz w:val="24"/>
          <w:vertAlign w:val="subscript"/>
        </w:rPr>
        <w:t>2</w:t>
      </w:r>
      <w:r w:rsidRPr="0073017B">
        <w:rPr>
          <w:snapToGrid w:val="0"/>
          <w:color w:val="000000"/>
          <w:kern w:val="0"/>
          <w:sz w:val="24"/>
        </w:rPr>
        <w:t>、</w:t>
      </w:r>
      <w:r w:rsidRPr="0073017B">
        <w:rPr>
          <w:snapToGrid w:val="0"/>
          <w:color w:val="000000"/>
          <w:kern w:val="0"/>
          <w:sz w:val="24"/>
        </w:rPr>
        <w:t>CO</w:t>
      </w:r>
      <w:r w:rsidRPr="0073017B">
        <w:rPr>
          <w:snapToGrid w:val="0"/>
          <w:color w:val="000000"/>
          <w:kern w:val="0"/>
          <w:sz w:val="24"/>
        </w:rPr>
        <w:t>、</w:t>
      </w:r>
      <w:r w:rsidRPr="0073017B">
        <w:rPr>
          <w:snapToGrid w:val="0"/>
          <w:color w:val="000000"/>
          <w:kern w:val="0"/>
          <w:sz w:val="24"/>
        </w:rPr>
        <w:t>PM</w:t>
      </w:r>
      <w:r w:rsidRPr="0073017B">
        <w:rPr>
          <w:snapToGrid w:val="0"/>
          <w:color w:val="000000"/>
          <w:kern w:val="0"/>
          <w:sz w:val="24"/>
          <w:vertAlign w:val="subscript"/>
        </w:rPr>
        <w:t>2.5</w:t>
      </w:r>
      <w:r w:rsidRPr="0073017B">
        <w:rPr>
          <w:snapToGrid w:val="0"/>
          <w:color w:val="000000"/>
          <w:kern w:val="0"/>
          <w:sz w:val="24"/>
        </w:rPr>
        <w:t>、</w:t>
      </w:r>
      <w:r w:rsidRPr="0073017B">
        <w:rPr>
          <w:snapToGrid w:val="0"/>
          <w:color w:val="000000"/>
          <w:kern w:val="0"/>
          <w:sz w:val="24"/>
        </w:rPr>
        <w:t>PM</w:t>
      </w:r>
      <w:r w:rsidRPr="0073017B">
        <w:rPr>
          <w:snapToGrid w:val="0"/>
          <w:color w:val="000000"/>
          <w:kern w:val="0"/>
          <w:sz w:val="24"/>
          <w:vertAlign w:val="subscript"/>
        </w:rPr>
        <w:t>10</w:t>
      </w:r>
      <w:r w:rsidR="009275AF">
        <w:rPr>
          <w:snapToGrid w:val="0"/>
          <w:color w:val="000000"/>
          <w:kern w:val="0"/>
          <w:sz w:val="24"/>
          <w:vertAlign w:val="subscript"/>
        </w:rPr>
        <w:t xml:space="preserve"> </w:t>
      </w:r>
      <w:r w:rsidR="009275AF" w:rsidRPr="009275AF">
        <w:rPr>
          <w:rFonts w:hint="eastAsia"/>
          <w:snapToGrid w:val="0"/>
          <w:color w:val="000000"/>
          <w:kern w:val="0"/>
          <w:sz w:val="24"/>
        </w:rPr>
        <w:t>的</w:t>
      </w:r>
      <w:r w:rsidRPr="0073017B">
        <w:rPr>
          <w:snapToGrid w:val="0"/>
          <w:color w:val="000000"/>
          <w:kern w:val="0"/>
          <w:sz w:val="24"/>
        </w:rPr>
        <w:t>24</w:t>
      </w:r>
      <w:r w:rsidRPr="0073017B">
        <w:rPr>
          <w:snapToGrid w:val="0"/>
          <w:color w:val="000000"/>
          <w:kern w:val="0"/>
          <w:sz w:val="24"/>
        </w:rPr>
        <w:t>小时浓度均满足《环境空气质量标准》（</w:t>
      </w:r>
      <w:r w:rsidRPr="0073017B">
        <w:rPr>
          <w:snapToGrid w:val="0"/>
          <w:color w:val="000000"/>
          <w:kern w:val="0"/>
          <w:sz w:val="24"/>
        </w:rPr>
        <w:t>GB3095-2012</w:t>
      </w:r>
      <w:r w:rsidRPr="0073017B">
        <w:rPr>
          <w:snapToGrid w:val="0"/>
          <w:color w:val="000000"/>
          <w:kern w:val="0"/>
          <w:sz w:val="24"/>
        </w:rPr>
        <w:t>）中的二级标准要求。</w:t>
      </w:r>
    </w:p>
    <w:p w:rsidR="0073017B" w:rsidRPr="0073017B" w:rsidRDefault="0073017B" w:rsidP="0073017B">
      <w:pPr>
        <w:spacing w:line="480" w:lineRule="exact"/>
        <w:ind w:firstLineChars="200" w:firstLine="480"/>
        <w:rPr>
          <w:snapToGrid w:val="0"/>
          <w:color w:val="000000"/>
          <w:kern w:val="0"/>
          <w:sz w:val="24"/>
        </w:rPr>
      </w:pPr>
      <w:r>
        <w:rPr>
          <w:rFonts w:hint="eastAsia"/>
          <w:snapToGrid w:val="0"/>
          <w:color w:val="000000"/>
          <w:kern w:val="0"/>
          <w:sz w:val="24"/>
        </w:rPr>
        <w:t>（</w:t>
      </w:r>
      <w:r>
        <w:rPr>
          <w:rFonts w:hint="eastAsia"/>
          <w:snapToGrid w:val="0"/>
          <w:color w:val="000000"/>
          <w:kern w:val="0"/>
          <w:sz w:val="24"/>
        </w:rPr>
        <w:t>2</w:t>
      </w:r>
      <w:r>
        <w:rPr>
          <w:rFonts w:hint="eastAsia"/>
          <w:snapToGrid w:val="0"/>
          <w:color w:val="000000"/>
          <w:kern w:val="0"/>
          <w:sz w:val="24"/>
        </w:rPr>
        <w:t>）</w:t>
      </w:r>
      <w:r w:rsidRPr="0073017B">
        <w:rPr>
          <w:snapToGrid w:val="0"/>
          <w:color w:val="000000"/>
          <w:kern w:val="0"/>
          <w:sz w:val="24"/>
        </w:rPr>
        <w:t>地表水现状：各监测因子均满足（地表水环境质量标准）（</w:t>
      </w:r>
      <w:r w:rsidRPr="0073017B">
        <w:rPr>
          <w:snapToGrid w:val="0"/>
          <w:color w:val="000000"/>
          <w:kern w:val="0"/>
          <w:sz w:val="24"/>
        </w:rPr>
        <w:t>GB3838-2008</w:t>
      </w:r>
      <w:r w:rsidRPr="0073017B">
        <w:rPr>
          <w:snapToGrid w:val="0"/>
          <w:color w:val="000000"/>
          <w:kern w:val="0"/>
          <w:sz w:val="24"/>
        </w:rPr>
        <w:t>）</w:t>
      </w:r>
      <w:r w:rsidRPr="0073017B">
        <w:rPr>
          <w:color w:val="000000"/>
          <w:sz w:val="24"/>
        </w:rPr>
        <w:fldChar w:fldCharType="begin"/>
      </w:r>
      <w:r w:rsidRPr="0073017B">
        <w:rPr>
          <w:color w:val="000000"/>
          <w:sz w:val="24"/>
        </w:rPr>
        <w:instrText xml:space="preserve"> = 2 \* ROMAN </w:instrText>
      </w:r>
      <w:r w:rsidRPr="0073017B">
        <w:rPr>
          <w:color w:val="000000"/>
          <w:sz w:val="24"/>
        </w:rPr>
        <w:fldChar w:fldCharType="separate"/>
      </w:r>
      <w:r w:rsidRPr="0073017B">
        <w:rPr>
          <w:color w:val="000000"/>
          <w:sz w:val="24"/>
        </w:rPr>
        <w:t>II</w:t>
      </w:r>
      <w:r w:rsidRPr="0073017B">
        <w:rPr>
          <w:color w:val="000000"/>
          <w:sz w:val="24"/>
        </w:rPr>
        <w:fldChar w:fldCharType="end"/>
      </w:r>
      <w:r w:rsidRPr="0073017B">
        <w:rPr>
          <w:color w:val="000000"/>
          <w:sz w:val="24"/>
        </w:rPr>
        <w:t>类标准要求</w:t>
      </w:r>
      <w:r w:rsidRPr="0073017B">
        <w:rPr>
          <w:color w:val="000000"/>
          <w:sz w:val="24"/>
        </w:rPr>
        <w:t>.</w:t>
      </w:r>
      <w:r w:rsidRPr="0073017B">
        <w:rPr>
          <w:color w:val="000000"/>
          <w:sz w:val="24"/>
        </w:rPr>
        <w:t>。</w:t>
      </w:r>
    </w:p>
    <w:p w:rsidR="0073017B" w:rsidRPr="0073017B" w:rsidRDefault="0073017B" w:rsidP="0073017B">
      <w:pPr>
        <w:spacing w:line="480" w:lineRule="exact"/>
        <w:ind w:firstLineChars="200" w:firstLine="480"/>
        <w:rPr>
          <w:color w:val="000000"/>
          <w:sz w:val="24"/>
        </w:rPr>
      </w:pPr>
      <w:r>
        <w:rPr>
          <w:rFonts w:hint="eastAsia"/>
          <w:snapToGrid w:val="0"/>
          <w:color w:val="000000"/>
          <w:kern w:val="0"/>
          <w:sz w:val="24"/>
        </w:rPr>
        <w:t>（</w:t>
      </w:r>
      <w:r>
        <w:rPr>
          <w:rFonts w:hint="eastAsia"/>
          <w:snapToGrid w:val="0"/>
          <w:color w:val="000000"/>
          <w:kern w:val="0"/>
          <w:sz w:val="24"/>
        </w:rPr>
        <w:t>3</w:t>
      </w:r>
      <w:r>
        <w:rPr>
          <w:rFonts w:hint="eastAsia"/>
          <w:snapToGrid w:val="0"/>
          <w:color w:val="000000"/>
          <w:kern w:val="0"/>
          <w:sz w:val="24"/>
        </w:rPr>
        <w:t>）</w:t>
      </w:r>
      <w:r w:rsidRPr="0073017B">
        <w:rPr>
          <w:snapToGrid w:val="0"/>
          <w:color w:val="000000"/>
          <w:kern w:val="0"/>
          <w:sz w:val="24"/>
        </w:rPr>
        <w:t>地下水环境现状：</w:t>
      </w:r>
      <w:r w:rsidRPr="0073017B">
        <w:rPr>
          <w:color w:val="000000"/>
          <w:sz w:val="24"/>
        </w:rPr>
        <w:t>各监测点位所有监测因子均满足《地下水质量标准》</w:t>
      </w:r>
      <w:r w:rsidRPr="0073017B">
        <w:rPr>
          <w:color w:val="000000"/>
          <w:sz w:val="24"/>
        </w:rPr>
        <w:t>(GB/T14848-2017)</w:t>
      </w:r>
      <w:r w:rsidRPr="0073017B">
        <w:rPr>
          <w:color w:val="000000"/>
          <w:sz w:val="24"/>
        </w:rPr>
        <w:fldChar w:fldCharType="begin"/>
      </w:r>
      <w:r w:rsidRPr="0073017B">
        <w:rPr>
          <w:color w:val="000000"/>
          <w:sz w:val="24"/>
        </w:rPr>
        <w:instrText xml:space="preserve"> = 2 \* ROMAN </w:instrText>
      </w:r>
      <w:r w:rsidRPr="0073017B">
        <w:rPr>
          <w:color w:val="000000"/>
          <w:sz w:val="24"/>
        </w:rPr>
        <w:fldChar w:fldCharType="separate"/>
      </w:r>
      <w:r w:rsidRPr="0073017B">
        <w:rPr>
          <w:color w:val="000000"/>
          <w:sz w:val="24"/>
        </w:rPr>
        <w:t>II</w:t>
      </w:r>
      <w:r w:rsidRPr="0073017B">
        <w:rPr>
          <w:color w:val="000000"/>
          <w:sz w:val="24"/>
        </w:rPr>
        <w:fldChar w:fldCharType="end"/>
      </w:r>
      <w:r w:rsidRPr="0073017B">
        <w:rPr>
          <w:color w:val="000000"/>
          <w:sz w:val="24"/>
        </w:rPr>
        <w:t>类标准要求。</w:t>
      </w:r>
    </w:p>
    <w:p w:rsidR="0073017B" w:rsidRPr="0073017B" w:rsidRDefault="0073017B" w:rsidP="0073017B">
      <w:pPr>
        <w:widowControl/>
        <w:spacing w:line="480" w:lineRule="exact"/>
        <w:ind w:firstLineChars="200" w:firstLine="480"/>
        <w:rPr>
          <w:color w:val="000000"/>
          <w:sz w:val="24"/>
        </w:rPr>
      </w:pPr>
      <w:r>
        <w:rPr>
          <w:rFonts w:hint="eastAsia"/>
          <w:snapToGrid w:val="0"/>
          <w:color w:val="000000"/>
          <w:kern w:val="0"/>
          <w:sz w:val="24"/>
        </w:rPr>
        <w:t>（</w:t>
      </w:r>
      <w:r>
        <w:rPr>
          <w:rFonts w:hint="eastAsia"/>
          <w:snapToGrid w:val="0"/>
          <w:color w:val="000000"/>
          <w:kern w:val="0"/>
          <w:sz w:val="24"/>
        </w:rPr>
        <w:t>4</w:t>
      </w:r>
      <w:r>
        <w:rPr>
          <w:rFonts w:hint="eastAsia"/>
          <w:snapToGrid w:val="0"/>
          <w:color w:val="000000"/>
          <w:kern w:val="0"/>
          <w:sz w:val="24"/>
        </w:rPr>
        <w:t>）</w:t>
      </w:r>
      <w:r w:rsidRPr="0073017B">
        <w:rPr>
          <w:snapToGrid w:val="0"/>
          <w:color w:val="000000"/>
          <w:kern w:val="0"/>
          <w:sz w:val="24"/>
        </w:rPr>
        <w:t>声环境质量现状：由监测结果可以看出：项目所在区域声环境满足《声环境质量标准》（</w:t>
      </w:r>
      <w:r w:rsidRPr="0073017B">
        <w:rPr>
          <w:snapToGrid w:val="0"/>
          <w:color w:val="000000"/>
          <w:kern w:val="0"/>
          <w:sz w:val="24"/>
        </w:rPr>
        <w:t>GB3096-2008</w:t>
      </w:r>
      <w:r w:rsidRPr="0073017B">
        <w:rPr>
          <w:snapToGrid w:val="0"/>
          <w:color w:val="000000"/>
          <w:kern w:val="0"/>
          <w:sz w:val="24"/>
        </w:rPr>
        <w:t>）中的</w:t>
      </w:r>
      <w:r w:rsidRPr="0073017B">
        <w:rPr>
          <w:snapToGrid w:val="0"/>
          <w:color w:val="000000"/>
          <w:kern w:val="0"/>
          <w:sz w:val="24"/>
        </w:rPr>
        <w:t>3</w:t>
      </w:r>
      <w:r w:rsidRPr="0073017B">
        <w:rPr>
          <w:snapToGrid w:val="0"/>
          <w:color w:val="000000"/>
          <w:kern w:val="0"/>
          <w:sz w:val="24"/>
        </w:rPr>
        <w:t>类标准要求，项目所在区域声环境质量现状良好。</w:t>
      </w:r>
      <w:r w:rsidRPr="0073017B">
        <w:rPr>
          <w:color w:val="000000"/>
          <w:sz w:val="24"/>
        </w:rPr>
        <w:t xml:space="preserve"> </w:t>
      </w:r>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65" w:name="_Toc13844451"/>
      <w:r w:rsidRPr="0073017B">
        <w:rPr>
          <w:rFonts w:ascii="Times New Roman" w:eastAsia="宋体" w:hAnsi="Times New Roman" w:cs="Times New Roman"/>
          <w:sz w:val="28"/>
          <w:szCs w:val="28"/>
        </w:rPr>
        <w:t xml:space="preserve">9.3 </w:t>
      </w:r>
      <w:r w:rsidRPr="0073017B">
        <w:rPr>
          <w:rFonts w:ascii="Times New Roman" w:eastAsia="宋体" w:hAnsi="Times New Roman" w:cs="Times New Roman"/>
          <w:sz w:val="28"/>
          <w:szCs w:val="28"/>
        </w:rPr>
        <w:t>污染物排放情况</w:t>
      </w:r>
      <w:bookmarkEnd w:id="265"/>
    </w:p>
    <w:p w:rsidR="00870DB6" w:rsidRDefault="00870DB6" w:rsidP="00870DB6">
      <w:pPr>
        <w:spacing w:line="480" w:lineRule="exact"/>
        <w:ind w:firstLineChars="200" w:firstLine="480"/>
        <w:rPr>
          <w:bCs/>
          <w:sz w:val="24"/>
        </w:rPr>
      </w:pPr>
      <w:r>
        <w:rPr>
          <w:rFonts w:hint="eastAsia"/>
          <w:bCs/>
          <w:sz w:val="24"/>
        </w:rPr>
        <w:t>（</w:t>
      </w:r>
      <w:r>
        <w:rPr>
          <w:rFonts w:hint="eastAsia"/>
          <w:bCs/>
          <w:sz w:val="24"/>
        </w:rPr>
        <w:t>1</w:t>
      </w:r>
      <w:r>
        <w:rPr>
          <w:rFonts w:hint="eastAsia"/>
          <w:bCs/>
          <w:sz w:val="24"/>
        </w:rPr>
        <w:t>）废气</w:t>
      </w:r>
    </w:p>
    <w:p w:rsidR="00870DB6" w:rsidRPr="00DA5DDD" w:rsidRDefault="00870DB6" w:rsidP="00DA5DDD">
      <w:pPr>
        <w:spacing w:line="480" w:lineRule="exact"/>
        <w:ind w:firstLineChars="200" w:firstLine="480"/>
        <w:rPr>
          <w:sz w:val="24"/>
          <w:szCs w:val="28"/>
        </w:rPr>
      </w:pPr>
      <w:r w:rsidRPr="005C6EA4">
        <w:rPr>
          <w:sz w:val="24"/>
          <w:szCs w:val="28"/>
        </w:rPr>
        <w:t>项目运营期</w:t>
      </w:r>
      <w:r>
        <w:rPr>
          <w:rFonts w:hint="eastAsia"/>
          <w:sz w:val="24"/>
          <w:szCs w:val="28"/>
        </w:rPr>
        <w:t>废气主要包括</w:t>
      </w:r>
      <w:r w:rsidRPr="005C6EA4">
        <w:rPr>
          <w:sz w:val="24"/>
          <w:szCs w:val="28"/>
        </w:rPr>
        <w:t>待宰区、屠宰车间、污水处理站</w:t>
      </w:r>
      <w:r>
        <w:rPr>
          <w:rFonts w:hint="eastAsia"/>
          <w:sz w:val="24"/>
          <w:szCs w:val="28"/>
        </w:rPr>
        <w:t>产生的臭气和锅炉废气</w:t>
      </w:r>
      <w:r w:rsidRPr="005C6EA4">
        <w:rPr>
          <w:sz w:val="24"/>
          <w:szCs w:val="28"/>
        </w:rPr>
        <w:t>。</w:t>
      </w:r>
      <w:r w:rsidRPr="005C6EA4">
        <w:rPr>
          <w:sz w:val="24"/>
        </w:rPr>
        <w:t>恶臭经集中收集处理后，</w:t>
      </w:r>
      <w:r w:rsidRPr="005C6EA4">
        <w:rPr>
          <w:sz w:val="24"/>
        </w:rPr>
        <w:t>NH</w:t>
      </w:r>
      <w:r w:rsidRPr="005C6EA4">
        <w:rPr>
          <w:sz w:val="24"/>
          <w:vertAlign w:val="subscript"/>
        </w:rPr>
        <w:t>3</w:t>
      </w:r>
      <w:r w:rsidRPr="005C6EA4">
        <w:rPr>
          <w:sz w:val="24"/>
        </w:rPr>
        <w:t>有组织排放量为</w:t>
      </w:r>
      <w:r w:rsidRPr="005C6EA4">
        <w:rPr>
          <w:sz w:val="24"/>
        </w:rPr>
        <w:t>0.02178kg/h</w:t>
      </w:r>
      <w:r w:rsidRPr="005C6EA4">
        <w:rPr>
          <w:sz w:val="24"/>
        </w:rPr>
        <w:t>，</w:t>
      </w:r>
      <w:r w:rsidRPr="005C6EA4">
        <w:rPr>
          <w:sz w:val="24"/>
        </w:rPr>
        <w:t>H</w:t>
      </w:r>
      <w:r w:rsidRPr="005C6EA4">
        <w:rPr>
          <w:sz w:val="24"/>
          <w:vertAlign w:val="subscript"/>
        </w:rPr>
        <w:t>2</w:t>
      </w:r>
      <w:r w:rsidRPr="005C6EA4">
        <w:rPr>
          <w:sz w:val="24"/>
        </w:rPr>
        <w:t>S</w:t>
      </w:r>
      <w:r w:rsidRPr="005C6EA4">
        <w:rPr>
          <w:sz w:val="24"/>
        </w:rPr>
        <w:t>有组织排放量为</w:t>
      </w:r>
      <w:r w:rsidRPr="005C6EA4">
        <w:rPr>
          <w:sz w:val="24"/>
        </w:rPr>
        <w:t>0.000792kg/h</w:t>
      </w:r>
      <w:r>
        <w:rPr>
          <w:rFonts w:hint="eastAsia"/>
          <w:sz w:val="24"/>
        </w:rPr>
        <w:t>，</w:t>
      </w:r>
      <w:r w:rsidRPr="005C6EA4">
        <w:rPr>
          <w:sz w:val="24"/>
        </w:rPr>
        <w:t>恶臭排放量可满足《恶臭污染物排放标准》（</w:t>
      </w:r>
      <w:r w:rsidRPr="005C6EA4">
        <w:rPr>
          <w:sz w:val="24"/>
        </w:rPr>
        <w:t>GB14554-93</w:t>
      </w:r>
      <w:r w:rsidRPr="005C6EA4">
        <w:rPr>
          <w:sz w:val="24"/>
        </w:rPr>
        <w:t>）中的二级新建标准</w:t>
      </w:r>
      <w:r>
        <w:rPr>
          <w:rFonts w:hint="eastAsia"/>
          <w:sz w:val="24"/>
        </w:rPr>
        <w:t>；锅炉</w:t>
      </w:r>
      <w:r w:rsidRPr="0016465B">
        <w:rPr>
          <w:rFonts w:hint="eastAsia"/>
          <w:color w:val="000000" w:themeColor="text1"/>
          <w:sz w:val="24"/>
          <w:szCs w:val="28"/>
        </w:rPr>
        <w:t>NO</w:t>
      </w:r>
      <w:r w:rsidRPr="0016465B">
        <w:rPr>
          <w:rFonts w:hint="eastAsia"/>
          <w:color w:val="000000" w:themeColor="text1"/>
          <w:sz w:val="24"/>
          <w:szCs w:val="28"/>
          <w:vertAlign w:val="subscript"/>
        </w:rPr>
        <w:t>x</w:t>
      </w:r>
      <w:r w:rsidRPr="0016465B">
        <w:rPr>
          <w:rFonts w:hint="eastAsia"/>
          <w:color w:val="000000" w:themeColor="text1"/>
          <w:sz w:val="24"/>
          <w:szCs w:val="28"/>
        </w:rPr>
        <w:t>的产生浓度为</w:t>
      </w:r>
      <w:r w:rsidRPr="0016465B">
        <w:rPr>
          <w:rFonts w:hint="eastAsia"/>
          <w:color w:val="000000" w:themeColor="text1"/>
          <w:sz w:val="24"/>
          <w:szCs w:val="28"/>
        </w:rPr>
        <w:t>1</w:t>
      </w:r>
      <w:r w:rsidRPr="0016465B">
        <w:rPr>
          <w:color w:val="000000" w:themeColor="text1"/>
          <w:sz w:val="24"/>
          <w:szCs w:val="28"/>
        </w:rPr>
        <w:t>08.197</w:t>
      </w:r>
      <w:r w:rsidRPr="0016465B">
        <w:rPr>
          <w:rFonts w:hint="eastAsia"/>
          <w:color w:val="000000" w:themeColor="text1"/>
          <w:sz w:val="24"/>
          <w:szCs w:val="28"/>
        </w:rPr>
        <w:t>mg</w:t>
      </w:r>
      <w:r w:rsidRPr="0016465B">
        <w:rPr>
          <w:color w:val="000000" w:themeColor="text1"/>
          <w:sz w:val="24"/>
          <w:szCs w:val="28"/>
        </w:rPr>
        <w:t>/m</w:t>
      </w:r>
      <w:r w:rsidRPr="0016465B">
        <w:rPr>
          <w:color w:val="000000" w:themeColor="text1"/>
          <w:sz w:val="24"/>
          <w:szCs w:val="28"/>
          <w:vertAlign w:val="superscript"/>
        </w:rPr>
        <w:t>3</w:t>
      </w:r>
      <w:r w:rsidRPr="0016465B">
        <w:rPr>
          <w:rFonts w:hint="eastAsia"/>
          <w:color w:val="000000" w:themeColor="text1"/>
          <w:sz w:val="24"/>
          <w:szCs w:val="28"/>
        </w:rPr>
        <w:t>，</w:t>
      </w:r>
      <w:r>
        <w:rPr>
          <w:rFonts w:hint="eastAsia"/>
          <w:color w:val="000000" w:themeColor="text1"/>
          <w:sz w:val="24"/>
          <w:szCs w:val="28"/>
        </w:rPr>
        <w:t>满足</w:t>
      </w:r>
      <w:r w:rsidRPr="005C6EA4">
        <w:rPr>
          <w:sz w:val="24"/>
          <w:szCs w:val="28"/>
        </w:rPr>
        <w:t>《锅炉大气污染物排放标准》（</w:t>
      </w:r>
      <w:r w:rsidRPr="005C6EA4">
        <w:rPr>
          <w:sz w:val="24"/>
          <w:szCs w:val="28"/>
        </w:rPr>
        <w:t>GB13271-2014</w:t>
      </w:r>
      <w:r w:rsidRPr="005C6EA4">
        <w:rPr>
          <w:sz w:val="24"/>
          <w:szCs w:val="28"/>
        </w:rPr>
        <w:t>）中表</w:t>
      </w:r>
      <w:r w:rsidRPr="005C6EA4">
        <w:rPr>
          <w:sz w:val="24"/>
          <w:szCs w:val="28"/>
        </w:rPr>
        <w:t>2</w:t>
      </w:r>
      <w:r w:rsidRPr="005C6EA4">
        <w:rPr>
          <w:sz w:val="24"/>
          <w:szCs w:val="28"/>
        </w:rPr>
        <w:t>中的燃气锅炉排放浓度限值</w:t>
      </w:r>
      <w:r>
        <w:rPr>
          <w:rFonts w:hint="eastAsia"/>
          <w:sz w:val="24"/>
          <w:szCs w:val="28"/>
        </w:rPr>
        <w:t>（</w:t>
      </w:r>
      <w:r>
        <w:rPr>
          <w:rFonts w:hint="eastAsia"/>
          <w:sz w:val="24"/>
          <w:szCs w:val="28"/>
        </w:rPr>
        <w:t>2</w:t>
      </w:r>
      <w:r>
        <w:rPr>
          <w:sz w:val="24"/>
          <w:szCs w:val="28"/>
        </w:rPr>
        <w:t>00</w:t>
      </w:r>
      <w:r w:rsidRPr="0016465B">
        <w:rPr>
          <w:rFonts w:hint="eastAsia"/>
          <w:color w:val="000000" w:themeColor="text1"/>
          <w:sz w:val="24"/>
          <w:szCs w:val="28"/>
        </w:rPr>
        <w:t xml:space="preserve"> mg</w:t>
      </w:r>
      <w:r w:rsidRPr="0016465B">
        <w:rPr>
          <w:color w:val="000000" w:themeColor="text1"/>
          <w:sz w:val="24"/>
          <w:szCs w:val="28"/>
        </w:rPr>
        <w:t>/m</w:t>
      </w:r>
      <w:r w:rsidRPr="0016465B">
        <w:rPr>
          <w:color w:val="000000" w:themeColor="text1"/>
          <w:sz w:val="24"/>
          <w:szCs w:val="28"/>
          <w:vertAlign w:val="superscript"/>
        </w:rPr>
        <w:t>3</w:t>
      </w:r>
      <w:r>
        <w:rPr>
          <w:rFonts w:hint="eastAsia"/>
          <w:sz w:val="24"/>
          <w:szCs w:val="28"/>
        </w:rPr>
        <w:t>）。</w:t>
      </w:r>
    </w:p>
    <w:p w:rsidR="00870DB6" w:rsidRDefault="00870DB6" w:rsidP="00870DB6">
      <w:pPr>
        <w:spacing w:line="480" w:lineRule="exact"/>
        <w:ind w:firstLineChars="200" w:firstLine="480"/>
        <w:rPr>
          <w:bCs/>
          <w:sz w:val="24"/>
        </w:rPr>
      </w:pPr>
      <w:r>
        <w:rPr>
          <w:rFonts w:hint="eastAsia"/>
          <w:bCs/>
          <w:sz w:val="24"/>
        </w:rPr>
        <w:t>（</w:t>
      </w:r>
      <w:r>
        <w:rPr>
          <w:rFonts w:hint="eastAsia"/>
          <w:bCs/>
          <w:sz w:val="24"/>
        </w:rPr>
        <w:t>2</w:t>
      </w:r>
      <w:r>
        <w:rPr>
          <w:rFonts w:hint="eastAsia"/>
          <w:bCs/>
          <w:sz w:val="24"/>
        </w:rPr>
        <w:t>）废水</w:t>
      </w:r>
    </w:p>
    <w:p w:rsidR="00870DB6" w:rsidRPr="00870DB6" w:rsidRDefault="00870DB6" w:rsidP="00870DB6">
      <w:pPr>
        <w:spacing w:line="480" w:lineRule="exact"/>
        <w:ind w:firstLineChars="200" w:firstLine="480"/>
        <w:rPr>
          <w:sz w:val="24"/>
        </w:rPr>
      </w:pPr>
      <w:r>
        <w:rPr>
          <w:rFonts w:hint="eastAsia"/>
          <w:bCs/>
          <w:sz w:val="24"/>
        </w:rPr>
        <w:t>本次项目新增废水主要包括屠宰废水、锅炉废水，</w:t>
      </w:r>
      <w:r w:rsidRPr="005C6EA4">
        <w:rPr>
          <w:sz w:val="24"/>
        </w:rPr>
        <w:t>屠宰废水主要污染物为</w:t>
      </w:r>
      <w:r w:rsidRPr="005C6EA4">
        <w:rPr>
          <w:sz w:val="24"/>
        </w:rPr>
        <w:t>COD</w:t>
      </w:r>
      <w:r w:rsidRPr="005C6EA4">
        <w:rPr>
          <w:sz w:val="24"/>
        </w:rPr>
        <w:t>、</w:t>
      </w:r>
      <w:r w:rsidRPr="005C6EA4">
        <w:rPr>
          <w:sz w:val="24"/>
        </w:rPr>
        <w:t>BOD</w:t>
      </w:r>
      <w:r w:rsidRPr="005C6EA4">
        <w:rPr>
          <w:sz w:val="24"/>
          <w:vertAlign w:val="subscript"/>
        </w:rPr>
        <w:t>5</w:t>
      </w:r>
      <w:r w:rsidRPr="005C6EA4">
        <w:rPr>
          <w:sz w:val="24"/>
        </w:rPr>
        <w:t>、</w:t>
      </w:r>
      <w:r w:rsidRPr="005C6EA4">
        <w:rPr>
          <w:sz w:val="24"/>
        </w:rPr>
        <w:t>SS</w:t>
      </w:r>
      <w:r w:rsidRPr="005C6EA4">
        <w:rPr>
          <w:sz w:val="24"/>
        </w:rPr>
        <w:t>、动植物油和</w:t>
      </w:r>
      <w:r w:rsidRPr="005C6EA4">
        <w:rPr>
          <w:sz w:val="24"/>
        </w:rPr>
        <w:t>NH</w:t>
      </w:r>
      <w:r w:rsidRPr="005C6EA4">
        <w:rPr>
          <w:sz w:val="24"/>
          <w:vertAlign w:val="subscript"/>
        </w:rPr>
        <w:t>3</w:t>
      </w:r>
      <w:r w:rsidRPr="005C6EA4">
        <w:rPr>
          <w:sz w:val="24"/>
        </w:rPr>
        <w:t>-N</w:t>
      </w:r>
      <w:r>
        <w:rPr>
          <w:rFonts w:hint="eastAsia"/>
          <w:sz w:val="24"/>
        </w:rPr>
        <w:t>，</w:t>
      </w:r>
      <w:r w:rsidRPr="005C6EA4">
        <w:rPr>
          <w:sz w:val="24"/>
          <w:szCs w:val="32"/>
        </w:rPr>
        <w:t>产生量</w:t>
      </w:r>
      <w:r w:rsidRPr="005C6EA4">
        <w:rPr>
          <w:sz w:val="24"/>
          <w:szCs w:val="32"/>
        </w:rPr>
        <w:t>230.01m</w:t>
      </w:r>
      <w:r w:rsidRPr="005C6EA4">
        <w:rPr>
          <w:sz w:val="24"/>
          <w:szCs w:val="32"/>
          <w:vertAlign w:val="superscript"/>
        </w:rPr>
        <w:t>3</w:t>
      </w:r>
      <w:r w:rsidRPr="005C6EA4">
        <w:rPr>
          <w:sz w:val="24"/>
          <w:szCs w:val="32"/>
        </w:rPr>
        <w:t>/d</w:t>
      </w:r>
      <w:r>
        <w:rPr>
          <w:rFonts w:hint="eastAsia"/>
          <w:sz w:val="24"/>
          <w:szCs w:val="32"/>
        </w:rPr>
        <w:t>，</w:t>
      </w:r>
      <w:r>
        <w:rPr>
          <w:rFonts w:hint="eastAsia"/>
          <w:sz w:val="24"/>
        </w:rPr>
        <w:t>进入厂区污水处理</w:t>
      </w:r>
      <w:r>
        <w:rPr>
          <w:rFonts w:hint="eastAsia"/>
          <w:sz w:val="24"/>
        </w:rPr>
        <w:lastRenderedPageBreak/>
        <w:t>站进行处理，</w:t>
      </w:r>
      <w:r w:rsidRPr="005C6EA4">
        <w:rPr>
          <w:sz w:val="24"/>
        </w:rPr>
        <w:t>锅炉废水中仅</w:t>
      </w:r>
      <w:r w:rsidRPr="005C6EA4">
        <w:rPr>
          <w:sz w:val="24"/>
        </w:rPr>
        <w:t>SS</w:t>
      </w:r>
      <w:r w:rsidRPr="005C6EA4">
        <w:rPr>
          <w:sz w:val="24"/>
        </w:rPr>
        <w:t>、</w:t>
      </w:r>
      <w:r w:rsidRPr="005C6EA4">
        <w:rPr>
          <w:sz w:val="24"/>
        </w:rPr>
        <w:t>Ca</w:t>
      </w:r>
      <w:r w:rsidRPr="005C6EA4">
        <w:rPr>
          <w:sz w:val="24"/>
          <w:vertAlign w:val="superscript"/>
        </w:rPr>
        <w:t>2+</w:t>
      </w:r>
      <w:r w:rsidRPr="005C6EA4">
        <w:rPr>
          <w:sz w:val="24"/>
        </w:rPr>
        <w:t>、</w:t>
      </w:r>
      <w:r w:rsidRPr="005C6EA4">
        <w:rPr>
          <w:sz w:val="24"/>
        </w:rPr>
        <w:t>Mg</w:t>
      </w:r>
      <w:r w:rsidRPr="005C6EA4">
        <w:rPr>
          <w:sz w:val="24"/>
          <w:vertAlign w:val="superscript"/>
        </w:rPr>
        <w:t>2+</w:t>
      </w:r>
      <w:r w:rsidRPr="005C6EA4">
        <w:rPr>
          <w:sz w:val="24"/>
        </w:rPr>
        <w:t>有所增加，水质相对较好，产生量</w:t>
      </w:r>
      <w:r w:rsidRPr="005C6EA4">
        <w:rPr>
          <w:sz w:val="24"/>
        </w:rPr>
        <w:t>1.2</w:t>
      </w:r>
      <w:r w:rsidRPr="005C6EA4">
        <w:rPr>
          <w:sz w:val="24"/>
          <w:szCs w:val="32"/>
        </w:rPr>
        <w:t xml:space="preserve"> m</w:t>
      </w:r>
      <w:r w:rsidRPr="005C6EA4">
        <w:rPr>
          <w:sz w:val="24"/>
          <w:szCs w:val="32"/>
          <w:vertAlign w:val="superscript"/>
        </w:rPr>
        <w:t>3</w:t>
      </w:r>
      <w:r w:rsidRPr="005C6EA4">
        <w:rPr>
          <w:sz w:val="24"/>
          <w:szCs w:val="32"/>
        </w:rPr>
        <w:t>/d</w:t>
      </w:r>
      <w:r>
        <w:rPr>
          <w:rFonts w:hint="eastAsia"/>
          <w:sz w:val="24"/>
          <w:szCs w:val="32"/>
        </w:rPr>
        <w:t>，</w:t>
      </w:r>
      <w:r w:rsidRPr="005C6EA4">
        <w:rPr>
          <w:sz w:val="24"/>
        </w:rPr>
        <w:t>经统一收集后用于厂区道路洒水。</w:t>
      </w:r>
    </w:p>
    <w:p w:rsidR="00870DB6" w:rsidRDefault="00870DB6" w:rsidP="00870DB6">
      <w:pPr>
        <w:spacing w:line="480" w:lineRule="exact"/>
        <w:ind w:firstLineChars="200" w:firstLine="480"/>
        <w:rPr>
          <w:bCs/>
          <w:sz w:val="24"/>
        </w:rPr>
      </w:pPr>
      <w:r>
        <w:rPr>
          <w:rFonts w:hint="eastAsia"/>
          <w:bCs/>
          <w:sz w:val="24"/>
        </w:rPr>
        <w:t>（</w:t>
      </w:r>
      <w:r>
        <w:rPr>
          <w:rFonts w:hint="eastAsia"/>
          <w:bCs/>
          <w:sz w:val="24"/>
        </w:rPr>
        <w:t>3</w:t>
      </w:r>
      <w:r>
        <w:rPr>
          <w:rFonts w:hint="eastAsia"/>
          <w:bCs/>
          <w:sz w:val="24"/>
        </w:rPr>
        <w:t>）固废</w:t>
      </w:r>
    </w:p>
    <w:p w:rsidR="00870DB6" w:rsidRPr="005C6EA4" w:rsidRDefault="00870DB6" w:rsidP="00870DB6">
      <w:pPr>
        <w:spacing w:line="480" w:lineRule="exact"/>
        <w:ind w:firstLineChars="200" w:firstLine="480"/>
        <w:rPr>
          <w:sz w:val="24"/>
        </w:rPr>
      </w:pPr>
      <w:r w:rsidRPr="005C6EA4">
        <w:rPr>
          <w:sz w:val="24"/>
          <w:szCs w:val="28"/>
        </w:rPr>
        <w:t>本项目固废主要为猪粪、猪鬃、检疫不合格肉品、污泥。</w:t>
      </w:r>
      <w:r>
        <w:rPr>
          <w:rFonts w:hint="eastAsia"/>
          <w:sz w:val="24"/>
          <w:szCs w:val="28"/>
        </w:rPr>
        <w:t>其中</w:t>
      </w:r>
      <w:r w:rsidRPr="005C6EA4">
        <w:rPr>
          <w:sz w:val="24"/>
          <w:szCs w:val="32"/>
        </w:rPr>
        <w:t>猪粪</w:t>
      </w:r>
      <w:r w:rsidRPr="005C6EA4">
        <w:rPr>
          <w:sz w:val="24"/>
        </w:rPr>
        <w:t>全年产生</w:t>
      </w:r>
      <w:r w:rsidRPr="005C6EA4">
        <w:rPr>
          <w:sz w:val="24"/>
        </w:rPr>
        <w:t>225t/a</w:t>
      </w:r>
      <w:r>
        <w:rPr>
          <w:rFonts w:hint="eastAsia"/>
          <w:sz w:val="24"/>
        </w:rPr>
        <w:t>，</w:t>
      </w:r>
      <w:r w:rsidRPr="005C6EA4">
        <w:rPr>
          <w:sz w:val="24"/>
          <w:szCs w:val="28"/>
        </w:rPr>
        <w:t>猪鬃年产生量</w:t>
      </w:r>
      <w:r w:rsidRPr="005C6EA4">
        <w:rPr>
          <w:sz w:val="24"/>
          <w:szCs w:val="28"/>
        </w:rPr>
        <w:t>75t/a</w:t>
      </w:r>
      <w:r w:rsidRPr="005C6EA4">
        <w:rPr>
          <w:sz w:val="24"/>
          <w:szCs w:val="28"/>
        </w:rPr>
        <w:t>，</w:t>
      </w:r>
      <w:r w:rsidRPr="005C6EA4">
        <w:rPr>
          <w:sz w:val="24"/>
          <w:szCs w:val="32"/>
        </w:rPr>
        <w:t>检疫不合格肉品产生量</w:t>
      </w:r>
      <w:r w:rsidRPr="005C6EA4">
        <w:rPr>
          <w:sz w:val="24"/>
          <w:szCs w:val="32"/>
        </w:rPr>
        <w:t>146t/a</w:t>
      </w:r>
      <w:r>
        <w:rPr>
          <w:rFonts w:hint="eastAsia"/>
          <w:sz w:val="24"/>
          <w:szCs w:val="32"/>
        </w:rPr>
        <w:t>，</w:t>
      </w:r>
      <w:r w:rsidRPr="005C6EA4">
        <w:rPr>
          <w:sz w:val="24"/>
        </w:rPr>
        <w:t>污水处理系统污泥产生量为</w:t>
      </w:r>
      <w:r w:rsidRPr="005C6EA4">
        <w:rPr>
          <w:sz w:val="24"/>
        </w:rPr>
        <w:t>6.9t/a</w:t>
      </w:r>
      <w:r>
        <w:rPr>
          <w:rFonts w:hint="eastAsia"/>
          <w:sz w:val="24"/>
        </w:rPr>
        <w:t>。</w:t>
      </w:r>
    </w:p>
    <w:p w:rsidR="00870DB6" w:rsidRDefault="00870DB6" w:rsidP="00870DB6">
      <w:pPr>
        <w:spacing w:line="480" w:lineRule="exact"/>
        <w:ind w:firstLineChars="200" w:firstLine="480"/>
        <w:rPr>
          <w:bCs/>
          <w:sz w:val="24"/>
        </w:rPr>
      </w:pPr>
      <w:r>
        <w:rPr>
          <w:rFonts w:hint="eastAsia"/>
          <w:bCs/>
          <w:sz w:val="24"/>
        </w:rPr>
        <w:t>（</w:t>
      </w:r>
      <w:r>
        <w:rPr>
          <w:bCs/>
          <w:sz w:val="24"/>
        </w:rPr>
        <w:t>4</w:t>
      </w:r>
      <w:r>
        <w:rPr>
          <w:rFonts w:hint="eastAsia"/>
          <w:bCs/>
          <w:sz w:val="24"/>
        </w:rPr>
        <w:t>）噪声</w:t>
      </w:r>
    </w:p>
    <w:p w:rsidR="00870DB6" w:rsidRPr="00870DB6" w:rsidRDefault="00870DB6" w:rsidP="00870DB6">
      <w:pPr>
        <w:spacing w:line="480" w:lineRule="exact"/>
        <w:ind w:firstLineChars="200" w:firstLine="480"/>
        <w:rPr>
          <w:bCs/>
          <w:sz w:val="24"/>
        </w:rPr>
      </w:pPr>
      <w:r w:rsidRPr="00870DB6">
        <w:rPr>
          <w:rFonts w:hint="eastAsia"/>
          <w:bCs/>
          <w:sz w:val="24"/>
        </w:rPr>
        <w:t>本项目投产后，噪声源主要来自各种泵类、风机、屠宰及分割生产线、传输设备等，</w:t>
      </w:r>
      <w:r w:rsidRPr="005C6EA4">
        <w:rPr>
          <w:sz w:val="24"/>
        </w:rPr>
        <w:t>声压级</w:t>
      </w:r>
      <w:r>
        <w:rPr>
          <w:sz w:val="24"/>
        </w:rPr>
        <w:t>60</w:t>
      </w:r>
      <w:r>
        <w:rPr>
          <w:rFonts w:hint="eastAsia"/>
          <w:sz w:val="24"/>
        </w:rPr>
        <w:t>~</w:t>
      </w:r>
      <w:r>
        <w:rPr>
          <w:sz w:val="24"/>
        </w:rPr>
        <w:t>80dB(A)</w:t>
      </w:r>
      <w:r>
        <w:rPr>
          <w:rFonts w:hint="eastAsia"/>
          <w:sz w:val="24"/>
        </w:rPr>
        <w:t>，</w:t>
      </w:r>
      <w:r w:rsidRPr="00870DB6">
        <w:rPr>
          <w:bCs/>
          <w:sz w:val="24"/>
        </w:rPr>
        <w:t>厂界噪声贡献值满足《工业企业厂界环境噪声排放标准》（</w:t>
      </w:r>
      <w:r w:rsidRPr="00870DB6">
        <w:rPr>
          <w:bCs/>
          <w:sz w:val="24"/>
        </w:rPr>
        <w:t>GB12348-2008</w:t>
      </w:r>
      <w:r w:rsidRPr="00870DB6">
        <w:rPr>
          <w:bCs/>
          <w:sz w:val="24"/>
        </w:rPr>
        <w:t>）中</w:t>
      </w:r>
      <w:r>
        <w:rPr>
          <w:bCs/>
          <w:sz w:val="24"/>
        </w:rPr>
        <w:t>2</w:t>
      </w:r>
      <w:r w:rsidRPr="00870DB6">
        <w:rPr>
          <w:bCs/>
          <w:sz w:val="24"/>
        </w:rPr>
        <w:t>类标准。</w:t>
      </w:r>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66" w:name="_Toc527363093"/>
      <w:bookmarkStart w:id="267" w:name="_Toc13844452"/>
      <w:r w:rsidRPr="0073017B">
        <w:rPr>
          <w:rFonts w:ascii="Times New Roman" w:eastAsia="宋体" w:hAnsi="Times New Roman" w:cs="Times New Roman"/>
          <w:sz w:val="28"/>
          <w:szCs w:val="28"/>
        </w:rPr>
        <w:t xml:space="preserve">9.4 </w:t>
      </w:r>
      <w:r>
        <w:rPr>
          <w:rFonts w:ascii="Times New Roman" w:eastAsia="宋体" w:hAnsi="Times New Roman" w:cs="Times New Roman" w:hint="eastAsia"/>
          <w:sz w:val="28"/>
          <w:szCs w:val="28"/>
        </w:rPr>
        <w:t>主要</w:t>
      </w:r>
      <w:r w:rsidRPr="0073017B">
        <w:rPr>
          <w:rFonts w:ascii="Times New Roman" w:eastAsia="宋体" w:hAnsi="Times New Roman" w:cs="Times New Roman"/>
          <w:sz w:val="28"/>
          <w:szCs w:val="28"/>
        </w:rPr>
        <w:t>环境影响</w:t>
      </w:r>
      <w:bookmarkEnd w:id="266"/>
      <w:bookmarkEnd w:id="267"/>
    </w:p>
    <w:p w:rsidR="0073017B" w:rsidRDefault="00870DB6" w:rsidP="00870DB6">
      <w:pPr>
        <w:spacing w:line="48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）环境空气</w:t>
      </w:r>
    </w:p>
    <w:p w:rsidR="00DA5DDD" w:rsidRPr="00870DB6" w:rsidRDefault="00DA5DDD" w:rsidP="00DA5DDD">
      <w:pPr>
        <w:spacing w:line="480" w:lineRule="exact"/>
        <w:ind w:firstLineChars="200" w:firstLine="480"/>
        <w:rPr>
          <w:bCs/>
          <w:sz w:val="24"/>
        </w:rPr>
      </w:pPr>
      <w:r w:rsidRPr="005C6EA4">
        <w:rPr>
          <w:sz w:val="24"/>
        </w:rPr>
        <w:t>恶臭经集中收集处理后，</w:t>
      </w:r>
      <w:r w:rsidRPr="005C6EA4">
        <w:rPr>
          <w:sz w:val="24"/>
        </w:rPr>
        <w:t>NH</w:t>
      </w:r>
      <w:r w:rsidRPr="005C6EA4">
        <w:rPr>
          <w:sz w:val="24"/>
          <w:vertAlign w:val="subscript"/>
        </w:rPr>
        <w:t>3</w:t>
      </w:r>
      <w:r w:rsidRPr="005C6EA4">
        <w:rPr>
          <w:sz w:val="24"/>
        </w:rPr>
        <w:t>有组织排放量为</w:t>
      </w:r>
      <w:r w:rsidRPr="005C6EA4">
        <w:rPr>
          <w:sz w:val="24"/>
        </w:rPr>
        <w:t>0.02178kg/h</w:t>
      </w:r>
      <w:r w:rsidRPr="005C6EA4">
        <w:rPr>
          <w:sz w:val="24"/>
        </w:rPr>
        <w:t>，</w:t>
      </w:r>
      <w:r w:rsidRPr="005C6EA4">
        <w:rPr>
          <w:sz w:val="24"/>
        </w:rPr>
        <w:t>H</w:t>
      </w:r>
      <w:r w:rsidRPr="005C6EA4">
        <w:rPr>
          <w:sz w:val="24"/>
          <w:vertAlign w:val="subscript"/>
        </w:rPr>
        <w:t>2</w:t>
      </w:r>
      <w:r w:rsidRPr="005C6EA4">
        <w:rPr>
          <w:sz w:val="24"/>
        </w:rPr>
        <w:t>S</w:t>
      </w:r>
      <w:r w:rsidRPr="005C6EA4">
        <w:rPr>
          <w:sz w:val="24"/>
        </w:rPr>
        <w:t>有组织排放量为</w:t>
      </w:r>
      <w:r w:rsidRPr="005C6EA4">
        <w:rPr>
          <w:sz w:val="24"/>
        </w:rPr>
        <w:t>0.000792kg/h</w:t>
      </w:r>
      <w:r>
        <w:rPr>
          <w:rFonts w:hint="eastAsia"/>
          <w:sz w:val="24"/>
        </w:rPr>
        <w:t>，</w:t>
      </w:r>
      <w:r w:rsidRPr="005C6EA4">
        <w:rPr>
          <w:sz w:val="24"/>
        </w:rPr>
        <w:t>恶臭排放量可满足《恶臭污染物排放标准》（</w:t>
      </w:r>
      <w:r w:rsidRPr="005C6EA4">
        <w:rPr>
          <w:sz w:val="24"/>
        </w:rPr>
        <w:t>GB14554-93</w:t>
      </w:r>
      <w:r w:rsidRPr="005C6EA4">
        <w:rPr>
          <w:sz w:val="24"/>
        </w:rPr>
        <w:t>）中的二级新建标准</w:t>
      </w:r>
      <w:r>
        <w:rPr>
          <w:rFonts w:hint="eastAsia"/>
          <w:sz w:val="24"/>
        </w:rPr>
        <w:t>；锅炉</w:t>
      </w:r>
      <w:r w:rsidRPr="0016465B">
        <w:rPr>
          <w:rFonts w:hint="eastAsia"/>
          <w:color w:val="000000" w:themeColor="text1"/>
          <w:sz w:val="24"/>
          <w:szCs w:val="28"/>
        </w:rPr>
        <w:t>NO</w:t>
      </w:r>
      <w:r w:rsidRPr="0016465B">
        <w:rPr>
          <w:rFonts w:hint="eastAsia"/>
          <w:color w:val="000000" w:themeColor="text1"/>
          <w:sz w:val="24"/>
          <w:szCs w:val="28"/>
          <w:vertAlign w:val="subscript"/>
        </w:rPr>
        <w:t>x</w:t>
      </w:r>
      <w:r w:rsidRPr="0016465B">
        <w:rPr>
          <w:rFonts w:hint="eastAsia"/>
          <w:color w:val="000000" w:themeColor="text1"/>
          <w:sz w:val="24"/>
          <w:szCs w:val="28"/>
        </w:rPr>
        <w:t>的产生浓度为</w:t>
      </w:r>
      <w:r w:rsidRPr="0016465B">
        <w:rPr>
          <w:rFonts w:hint="eastAsia"/>
          <w:color w:val="000000" w:themeColor="text1"/>
          <w:sz w:val="24"/>
          <w:szCs w:val="28"/>
        </w:rPr>
        <w:t>1</w:t>
      </w:r>
      <w:r w:rsidRPr="0016465B">
        <w:rPr>
          <w:color w:val="000000" w:themeColor="text1"/>
          <w:sz w:val="24"/>
          <w:szCs w:val="28"/>
        </w:rPr>
        <w:t>08.197</w:t>
      </w:r>
      <w:r w:rsidRPr="0016465B">
        <w:rPr>
          <w:rFonts w:hint="eastAsia"/>
          <w:color w:val="000000" w:themeColor="text1"/>
          <w:sz w:val="24"/>
          <w:szCs w:val="28"/>
        </w:rPr>
        <w:t>mg</w:t>
      </w:r>
      <w:r w:rsidRPr="0016465B">
        <w:rPr>
          <w:color w:val="000000" w:themeColor="text1"/>
          <w:sz w:val="24"/>
          <w:szCs w:val="28"/>
        </w:rPr>
        <w:t>/m</w:t>
      </w:r>
      <w:r w:rsidRPr="0016465B">
        <w:rPr>
          <w:color w:val="000000" w:themeColor="text1"/>
          <w:sz w:val="24"/>
          <w:szCs w:val="28"/>
          <w:vertAlign w:val="superscript"/>
        </w:rPr>
        <w:t>3</w:t>
      </w:r>
      <w:r w:rsidRPr="0016465B">
        <w:rPr>
          <w:rFonts w:hint="eastAsia"/>
          <w:color w:val="000000" w:themeColor="text1"/>
          <w:sz w:val="24"/>
          <w:szCs w:val="28"/>
        </w:rPr>
        <w:t>，</w:t>
      </w:r>
      <w:r>
        <w:rPr>
          <w:rFonts w:hint="eastAsia"/>
          <w:color w:val="000000" w:themeColor="text1"/>
          <w:sz w:val="24"/>
          <w:szCs w:val="28"/>
        </w:rPr>
        <w:t>满足</w:t>
      </w:r>
      <w:r w:rsidRPr="005C6EA4">
        <w:rPr>
          <w:sz w:val="24"/>
          <w:szCs w:val="28"/>
        </w:rPr>
        <w:t>《锅炉大气污染物排放标准》（</w:t>
      </w:r>
      <w:r w:rsidRPr="005C6EA4">
        <w:rPr>
          <w:sz w:val="24"/>
          <w:szCs w:val="28"/>
        </w:rPr>
        <w:t>GB13271-2014</w:t>
      </w:r>
      <w:r w:rsidRPr="005C6EA4">
        <w:rPr>
          <w:sz w:val="24"/>
          <w:szCs w:val="28"/>
        </w:rPr>
        <w:t>）中表</w:t>
      </w:r>
      <w:r w:rsidRPr="005C6EA4">
        <w:rPr>
          <w:sz w:val="24"/>
          <w:szCs w:val="28"/>
        </w:rPr>
        <w:t>2</w:t>
      </w:r>
      <w:r w:rsidRPr="005C6EA4">
        <w:rPr>
          <w:sz w:val="24"/>
          <w:szCs w:val="28"/>
        </w:rPr>
        <w:t>中的燃气锅炉排放浓度限值</w:t>
      </w:r>
      <w:r>
        <w:rPr>
          <w:rFonts w:hint="eastAsia"/>
          <w:sz w:val="24"/>
          <w:szCs w:val="28"/>
        </w:rPr>
        <w:t>（</w:t>
      </w:r>
      <w:r>
        <w:rPr>
          <w:rFonts w:hint="eastAsia"/>
          <w:sz w:val="24"/>
          <w:szCs w:val="28"/>
        </w:rPr>
        <w:t>2</w:t>
      </w:r>
      <w:r>
        <w:rPr>
          <w:sz w:val="24"/>
          <w:szCs w:val="28"/>
        </w:rPr>
        <w:t>00</w:t>
      </w:r>
      <w:r w:rsidRPr="0016465B">
        <w:rPr>
          <w:rFonts w:hint="eastAsia"/>
          <w:color w:val="000000" w:themeColor="text1"/>
          <w:sz w:val="24"/>
          <w:szCs w:val="28"/>
        </w:rPr>
        <w:t xml:space="preserve"> mg</w:t>
      </w:r>
      <w:r w:rsidRPr="0016465B">
        <w:rPr>
          <w:color w:val="000000" w:themeColor="text1"/>
          <w:sz w:val="24"/>
          <w:szCs w:val="28"/>
        </w:rPr>
        <w:t>/m</w:t>
      </w:r>
      <w:r w:rsidRPr="0016465B">
        <w:rPr>
          <w:color w:val="000000" w:themeColor="text1"/>
          <w:sz w:val="24"/>
          <w:szCs w:val="28"/>
          <w:vertAlign w:val="superscript"/>
        </w:rPr>
        <w:t>3</w:t>
      </w:r>
      <w:r>
        <w:rPr>
          <w:rFonts w:hint="eastAsia"/>
          <w:sz w:val="24"/>
          <w:szCs w:val="28"/>
        </w:rPr>
        <w:t>）。</w:t>
      </w:r>
    </w:p>
    <w:p w:rsidR="00870DB6" w:rsidRDefault="00870DB6" w:rsidP="00870DB6">
      <w:pPr>
        <w:spacing w:line="48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）水环境</w:t>
      </w:r>
    </w:p>
    <w:p w:rsidR="00870DB6" w:rsidRDefault="00DA5DDD" w:rsidP="00870DB6">
      <w:pPr>
        <w:spacing w:line="480" w:lineRule="exact"/>
        <w:ind w:firstLineChars="200" w:firstLine="480"/>
        <w:rPr>
          <w:rFonts w:hAnsi="宋体"/>
          <w:sz w:val="24"/>
        </w:rPr>
      </w:pPr>
      <w:r>
        <w:rPr>
          <w:rFonts w:hAnsi="宋体" w:hint="eastAsia"/>
          <w:sz w:val="24"/>
        </w:rPr>
        <w:t>本项目厂区产生污水经污水处理站处理后排入市政污水管网，进入污水处理厂集中处理，厂区外排水满足</w:t>
      </w:r>
      <w:r w:rsidRPr="00870DB6">
        <w:rPr>
          <w:rFonts w:hint="eastAsia"/>
          <w:sz w:val="24"/>
        </w:rPr>
        <w:t>外排水质满足</w:t>
      </w:r>
      <w:r w:rsidRPr="00870DB6">
        <w:rPr>
          <w:color w:val="000000"/>
          <w:sz w:val="24"/>
        </w:rPr>
        <w:t>肉类加工工业水污染物排放标准》（</w:t>
      </w:r>
      <w:r w:rsidRPr="00870DB6">
        <w:rPr>
          <w:color w:val="000000"/>
          <w:sz w:val="24"/>
        </w:rPr>
        <w:t>GB13457-92</w:t>
      </w:r>
      <w:r w:rsidRPr="00870DB6">
        <w:rPr>
          <w:color w:val="000000"/>
          <w:sz w:val="24"/>
        </w:rPr>
        <w:t>）中的一级标准</w:t>
      </w:r>
      <w:r w:rsidRPr="00870DB6">
        <w:rPr>
          <w:rFonts w:hint="eastAsia"/>
          <w:sz w:val="24"/>
        </w:rPr>
        <w:t>。</w:t>
      </w:r>
    </w:p>
    <w:p w:rsidR="00870DB6" w:rsidRDefault="00870DB6" w:rsidP="00870DB6">
      <w:pPr>
        <w:spacing w:line="48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）固体废物</w:t>
      </w:r>
    </w:p>
    <w:p w:rsidR="00870DB6" w:rsidRPr="00DA5DDD" w:rsidRDefault="00DA5DDD" w:rsidP="00DA5DDD">
      <w:pPr>
        <w:spacing w:line="480" w:lineRule="exact"/>
        <w:ind w:firstLineChars="200" w:firstLine="480"/>
        <w:rPr>
          <w:bCs/>
          <w:sz w:val="24"/>
        </w:rPr>
      </w:pPr>
      <w:r>
        <w:rPr>
          <w:rFonts w:hint="eastAsia"/>
          <w:sz w:val="24"/>
        </w:rPr>
        <w:t>项目运营期产生的</w:t>
      </w:r>
      <w:r w:rsidRPr="00870DB6">
        <w:rPr>
          <w:sz w:val="24"/>
        </w:rPr>
        <w:t>猪粪在厂区进行无害化处理后用于农田施肥</w:t>
      </w:r>
      <w:r w:rsidRPr="00870DB6">
        <w:rPr>
          <w:rFonts w:hint="eastAsia"/>
          <w:sz w:val="24"/>
        </w:rPr>
        <w:t>，</w:t>
      </w:r>
      <w:r w:rsidRPr="00870DB6">
        <w:rPr>
          <w:sz w:val="24"/>
        </w:rPr>
        <w:t>猪鬃外售综合利用</w:t>
      </w:r>
      <w:r w:rsidRPr="00870DB6">
        <w:rPr>
          <w:rFonts w:hint="eastAsia"/>
          <w:sz w:val="24"/>
        </w:rPr>
        <w:t>，</w:t>
      </w:r>
      <w:r w:rsidRPr="00870DB6">
        <w:rPr>
          <w:sz w:val="24"/>
        </w:rPr>
        <w:t>检疫不合格肉品送往厂区无害化处理间进行无害化处理</w:t>
      </w:r>
      <w:r w:rsidRPr="00870DB6">
        <w:rPr>
          <w:rFonts w:hint="eastAsia"/>
          <w:sz w:val="24"/>
        </w:rPr>
        <w:t>，</w:t>
      </w:r>
      <w:r w:rsidRPr="00870DB6">
        <w:rPr>
          <w:sz w:val="24"/>
        </w:rPr>
        <w:t>污泥无害化处理后用于农田施肥</w:t>
      </w:r>
      <w:r w:rsidRPr="00870DB6">
        <w:rPr>
          <w:rFonts w:hint="eastAsia"/>
          <w:sz w:val="24"/>
        </w:rPr>
        <w:t>。</w:t>
      </w:r>
    </w:p>
    <w:p w:rsidR="00870DB6" w:rsidRDefault="00870DB6" w:rsidP="00870DB6">
      <w:pPr>
        <w:spacing w:line="480" w:lineRule="exact"/>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）声环境</w:t>
      </w:r>
    </w:p>
    <w:p w:rsidR="00870DB6" w:rsidRPr="00870DB6" w:rsidRDefault="00870DB6" w:rsidP="00870DB6">
      <w:pPr>
        <w:spacing w:line="480" w:lineRule="exact"/>
        <w:ind w:firstLineChars="200" w:firstLine="480"/>
        <w:rPr>
          <w:bCs/>
          <w:sz w:val="24"/>
        </w:rPr>
      </w:pPr>
      <w:r w:rsidRPr="00870DB6">
        <w:rPr>
          <w:rFonts w:hint="eastAsia"/>
          <w:bCs/>
          <w:sz w:val="24"/>
        </w:rPr>
        <w:t>本项目噪声来源于生产设备产生的噪声，经隔声降噪后可达到《工业企业厂界环境噪声排放标准》（</w:t>
      </w:r>
      <w:r w:rsidRPr="00870DB6">
        <w:rPr>
          <w:rFonts w:hint="eastAsia"/>
          <w:bCs/>
          <w:sz w:val="24"/>
        </w:rPr>
        <w:t>GB12348-2008</w:t>
      </w:r>
      <w:r w:rsidRPr="00870DB6">
        <w:rPr>
          <w:rFonts w:hint="eastAsia"/>
          <w:bCs/>
          <w:sz w:val="24"/>
        </w:rPr>
        <w:t>）中</w:t>
      </w:r>
      <w:r>
        <w:rPr>
          <w:bCs/>
          <w:sz w:val="24"/>
        </w:rPr>
        <w:t>2</w:t>
      </w:r>
      <w:r w:rsidRPr="00870DB6">
        <w:rPr>
          <w:rFonts w:hint="eastAsia"/>
          <w:bCs/>
          <w:sz w:val="24"/>
        </w:rPr>
        <w:t>类标准要求，对环境影响较小。</w:t>
      </w:r>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68" w:name="_Toc527363100"/>
      <w:bookmarkStart w:id="269" w:name="_Toc13844453"/>
      <w:r w:rsidRPr="0073017B">
        <w:rPr>
          <w:rFonts w:ascii="Times New Roman" w:eastAsia="宋体" w:hAnsi="Times New Roman" w:cs="Times New Roman"/>
          <w:sz w:val="28"/>
          <w:szCs w:val="28"/>
        </w:rPr>
        <w:t xml:space="preserve">9.5 </w:t>
      </w:r>
      <w:r w:rsidRPr="0073017B">
        <w:rPr>
          <w:rFonts w:ascii="Times New Roman" w:eastAsia="宋体" w:hAnsi="Times New Roman" w:cs="Times New Roman"/>
          <w:sz w:val="28"/>
          <w:szCs w:val="28"/>
        </w:rPr>
        <w:t>公众参与</w:t>
      </w:r>
      <w:bookmarkEnd w:id="268"/>
      <w:r w:rsidRPr="0073017B">
        <w:rPr>
          <w:rFonts w:ascii="Times New Roman" w:eastAsia="宋体" w:hAnsi="Times New Roman" w:cs="Times New Roman" w:hint="eastAsia"/>
          <w:sz w:val="28"/>
          <w:szCs w:val="28"/>
        </w:rPr>
        <w:t>采纳情况</w:t>
      </w:r>
      <w:bookmarkEnd w:id="269"/>
    </w:p>
    <w:p w:rsidR="0073017B" w:rsidRPr="0073017B" w:rsidRDefault="0073017B" w:rsidP="0073017B">
      <w:pPr>
        <w:spacing w:line="480" w:lineRule="exact"/>
        <w:ind w:firstLineChars="200" w:firstLine="480"/>
        <w:rPr>
          <w:rFonts w:hAnsi="宋体"/>
          <w:sz w:val="24"/>
        </w:rPr>
      </w:pPr>
      <w:bookmarkStart w:id="270" w:name="_Hlk13764770"/>
      <w:r w:rsidRPr="0073017B">
        <w:rPr>
          <w:rFonts w:hAnsi="宋体" w:hint="eastAsia"/>
          <w:sz w:val="24"/>
        </w:rPr>
        <w:t>本项目公</w:t>
      </w:r>
      <w:bookmarkEnd w:id="270"/>
      <w:r w:rsidRPr="0073017B">
        <w:rPr>
          <w:rFonts w:hAnsi="宋体" w:hint="eastAsia"/>
          <w:sz w:val="24"/>
        </w:rPr>
        <w:t>众均支持本项目的建设，无反对意见。同时也认为项目的建设和运</w:t>
      </w:r>
      <w:r w:rsidRPr="0073017B">
        <w:rPr>
          <w:rFonts w:hAnsi="宋体" w:hint="eastAsia"/>
          <w:sz w:val="24"/>
        </w:rPr>
        <w:lastRenderedPageBreak/>
        <w:t>营会给环境造成一定的影响，但只要采取一定的环境保护措施，就可以减缓污染排放，使项目的环境影响减少到最低程度。对于公众关心的环境问题，本报告书在相关章节提出了相应的工程措施和管理要求，可以将项目建设的环境影响降低到可以接受的程度，满足公众对环境保护的要求。</w:t>
      </w:r>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71" w:name="_Toc527363101"/>
      <w:bookmarkStart w:id="272" w:name="_Toc13844454"/>
      <w:r w:rsidRPr="0073017B">
        <w:rPr>
          <w:rFonts w:ascii="Times New Roman" w:eastAsia="宋体" w:hAnsi="Times New Roman" w:cs="Times New Roman"/>
          <w:sz w:val="28"/>
          <w:szCs w:val="28"/>
        </w:rPr>
        <w:t xml:space="preserve">9.6 </w:t>
      </w:r>
      <w:r w:rsidRPr="0073017B">
        <w:rPr>
          <w:rFonts w:ascii="Times New Roman" w:eastAsia="宋体" w:hAnsi="Times New Roman" w:cs="Times New Roman"/>
          <w:sz w:val="28"/>
          <w:szCs w:val="28"/>
        </w:rPr>
        <w:t>环境保护措施</w:t>
      </w:r>
      <w:bookmarkEnd w:id="271"/>
      <w:bookmarkEnd w:id="272"/>
    </w:p>
    <w:p w:rsidR="0073017B" w:rsidRPr="00870DB6" w:rsidRDefault="0073017B" w:rsidP="00870DB6">
      <w:pPr>
        <w:spacing w:line="480" w:lineRule="exact"/>
        <w:ind w:firstLineChars="200" w:firstLine="480"/>
        <w:rPr>
          <w:bCs/>
          <w:sz w:val="24"/>
        </w:rPr>
      </w:pPr>
      <w:r w:rsidRPr="00870DB6">
        <w:rPr>
          <w:rFonts w:hint="eastAsia"/>
          <w:bCs/>
          <w:sz w:val="24"/>
        </w:rPr>
        <w:t>（</w:t>
      </w:r>
      <w:r w:rsidRPr="00870DB6">
        <w:rPr>
          <w:rFonts w:hint="eastAsia"/>
          <w:bCs/>
          <w:sz w:val="24"/>
        </w:rPr>
        <w:t>1</w:t>
      </w:r>
      <w:r w:rsidRPr="00870DB6">
        <w:rPr>
          <w:rFonts w:hint="eastAsia"/>
          <w:bCs/>
          <w:sz w:val="24"/>
        </w:rPr>
        <w:t>）废气</w:t>
      </w:r>
    </w:p>
    <w:p w:rsidR="0073017B" w:rsidRPr="00870DB6" w:rsidRDefault="00870DB6" w:rsidP="00870DB6">
      <w:pPr>
        <w:spacing w:line="480" w:lineRule="exact"/>
        <w:ind w:firstLineChars="200" w:firstLine="480"/>
        <w:rPr>
          <w:bCs/>
          <w:sz w:val="24"/>
        </w:rPr>
      </w:pPr>
      <w:r w:rsidRPr="00870DB6">
        <w:rPr>
          <w:color w:val="000000" w:themeColor="text1"/>
          <w:sz w:val="24"/>
        </w:rPr>
        <w:t>屠宰车间及污水处理站恶臭利用离心风机引至喷淋洗涤塔</w:t>
      </w:r>
      <w:r w:rsidRPr="00870DB6">
        <w:rPr>
          <w:color w:val="000000" w:themeColor="text1"/>
          <w:sz w:val="24"/>
        </w:rPr>
        <w:t>+</w:t>
      </w:r>
      <w:r w:rsidRPr="00870DB6">
        <w:rPr>
          <w:color w:val="000000" w:themeColor="text1"/>
          <w:sz w:val="24"/>
        </w:rPr>
        <w:t>光氧催化除臭净化设，收集效率</w:t>
      </w:r>
      <w:r w:rsidRPr="00870DB6">
        <w:rPr>
          <w:color w:val="000000" w:themeColor="text1"/>
          <w:sz w:val="24"/>
        </w:rPr>
        <w:t>≥99%</w:t>
      </w:r>
      <w:r w:rsidRPr="00870DB6">
        <w:rPr>
          <w:color w:val="000000" w:themeColor="text1"/>
          <w:sz w:val="24"/>
        </w:rPr>
        <w:t>，恶臭处理效率</w:t>
      </w:r>
      <w:r w:rsidRPr="00870DB6">
        <w:rPr>
          <w:color w:val="000000" w:themeColor="text1"/>
          <w:sz w:val="24"/>
        </w:rPr>
        <w:t>≥90%</w:t>
      </w:r>
      <w:r w:rsidRPr="00870DB6">
        <w:rPr>
          <w:color w:val="000000" w:themeColor="text1"/>
          <w:sz w:val="24"/>
        </w:rPr>
        <w:t>，处理后经</w:t>
      </w:r>
      <w:r w:rsidRPr="00870DB6">
        <w:rPr>
          <w:color w:val="000000" w:themeColor="text1"/>
          <w:sz w:val="24"/>
        </w:rPr>
        <w:t>15m</w:t>
      </w:r>
      <w:r w:rsidRPr="00870DB6">
        <w:rPr>
          <w:color w:val="000000" w:themeColor="text1"/>
          <w:sz w:val="24"/>
        </w:rPr>
        <w:t>高排气筒排放</w:t>
      </w:r>
      <w:r w:rsidRPr="00870DB6">
        <w:rPr>
          <w:rFonts w:hint="eastAsia"/>
          <w:color w:val="000000" w:themeColor="text1"/>
          <w:sz w:val="24"/>
        </w:rPr>
        <w:t>，满足</w:t>
      </w:r>
      <w:r w:rsidRPr="00870DB6">
        <w:rPr>
          <w:color w:val="000000"/>
          <w:sz w:val="24"/>
        </w:rPr>
        <w:t>恶臭污染物排放标准》（</w:t>
      </w:r>
      <w:r w:rsidRPr="00870DB6">
        <w:rPr>
          <w:color w:val="000000"/>
          <w:sz w:val="24"/>
        </w:rPr>
        <w:t>GB14554-93</w:t>
      </w:r>
      <w:r w:rsidRPr="00870DB6">
        <w:rPr>
          <w:color w:val="000000"/>
          <w:sz w:val="24"/>
        </w:rPr>
        <w:t>）表</w:t>
      </w:r>
      <w:r w:rsidRPr="00870DB6">
        <w:rPr>
          <w:color w:val="000000"/>
          <w:sz w:val="24"/>
        </w:rPr>
        <w:t>1</w:t>
      </w:r>
      <w:r w:rsidRPr="00870DB6">
        <w:rPr>
          <w:color w:val="000000"/>
          <w:sz w:val="24"/>
        </w:rPr>
        <w:t>中新改扩建二级标准限值</w:t>
      </w:r>
      <w:r w:rsidRPr="00870DB6">
        <w:rPr>
          <w:rFonts w:hint="eastAsia"/>
          <w:color w:val="000000"/>
          <w:sz w:val="24"/>
        </w:rPr>
        <w:t>，</w:t>
      </w:r>
      <w:r w:rsidRPr="00870DB6">
        <w:rPr>
          <w:rFonts w:hint="eastAsia"/>
          <w:color w:val="000000" w:themeColor="text1"/>
          <w:sz w:val="24"/>
        </w:rPr>
        <w:t>锅炉废气直排，满足</w:t>
      </w:r>
      <w:r w:rsidRPr="00870DB6">
        <w:rPr>
          <w:rFonts w:hint="eastAsia"/>
          <w:color w:val="000000"/>
          <w:sz w:val="24"/>
        </w:rPr>
        <w:t>《锅炉大气污染物排放标准》（</w:t>
      </w:r>
      <w:r w:rsidRPr="00870DB6">
        <w:rPr>
          <w:rFonts w:hint="eastAsia"/>
          <w:color w:val="000000"/>
          <w:sz w:val="24"/>
        </w:rPr>
        <w:t>GB13271-2014</w:t>
      </w:r>
      <w:r w:rsidRPr="00870DB6">
        <w:rPr>
          <w:rFonts w:hint="eastAsia"/>
          <w:color w:val="000000"/>
          <w:sz w:val="24"/>
        </w:rPr>
        <w:t>）中表</w:t>
      </w:r>
      <w:r w:rsidRPr="00870DB6">
        <w:rPr>
          <w:rFonts w:hint="eastAsia"/>
          <w:color w:val="000000"/>
          <w:sz w:val="24"/>
        </w:rPr>
        <w:t>2</w:t>
      </w:r>
      <w:r w:rsidRPr="00870DB6">
        <w:rPr>
          <w:rFonts w:hint="eastAsia"/>
          <w:color w:val="000000"/>
          <w:sz w:val="24"/>
        </w:rPr>
        <w:t>中的燃气锅炉排放浓度限值</w:t>
      </w:r>
      <w:r w:rsidRPr="00870DB6">
        <w:rPr>
          <w:rFonts w:hint="eastAsia"/>
          <w:color w:val="000000" w:themeColor="text1"/>
          <w:sz w:val="24"/>
        </w:rPr>
        <w:t>。</w:t>
      </w:r>
    </w:p>
    <w:p w:rsidR="0073017B" w:rsidRPr="00870DB6" w:rsidRDefault="0073017B" w:rsidP="00870DB6">
      <w:pPr>
        <w:spacing w:line="480" w:lineRule="exact"/>
        <w:ind w:firstLineChars="200" w:firstLine="480"/>
        <w:rPr>
          <w:bCs/>
          <w:sz w:val="24"/>
        </w:rPr>
      </w:pPr>
      <w:r w:rsidRPr="00870DB6">
        <w:rPr>
          <w:rFonts w:hint="eastAsia"/>
          <w:bCs/>
          <w:sz w:val="24"/>
        </w:rPr>
        <w:t>（</w:t>
      </w:r>
      <w:r w:rsidRPr="00870DB6">
        <w:rPr>
          <w:rFonts w:hint="eastAsia"/>
          <w:bCs/>
          <w:sz w:val="24"/>
        </w:rPr>
        <w:t>2</w:t>
      </w:r>
      <w:r w:rsidRPr="00870DB6">
        <w:rPr>
          <w:rFonts w:hint="eastAsia"/>
          <w:bCs/>
          <w:sz w:val="24"/>
        </w:rPr>
        <w:t>）废水</w:t>
      </w:r>
    </w:p>
    <w:p w:rsidR="0073017B" w:rsidRPr="00870DB6" w:rsidRDefault="00870DB6" w:rsidP="00870DB6">
      <w:pPr>
        <w:spacing w:line="480" w:lineRule="exact"/>
        <w:ind w:firstLineChars="200" w:firstLine="480"/>
        <w:rPr>
          <w:bCs/>
          <w:sz w:val="24"/>
        </w:rPr>
      </w:pPr>
      <w:r w:rsidRPr="00870DB6">
        <w:rPr>
          <w:sz w:val="24"/>
        </w:rPr>
        <w:t>建设一座</w:t>
      </w:r>
      <w:r w:rsidRPr="00870DB6">
        <w:rPr>
          <w:sz w:val="24"/>
        </w:rPr>
        <w:t>300 m³/d</w:t>
      </w:r>
      <w:r w:rsidRPr="00870DB6">
        <w:rPr>
          <w:sz w:val="24"/>
        </w:rPr>
        <w:t>处理量的污水处理设施，处理工艺路线为</w:t>
      </w:r>
      <w:r w:rsidRPr="00870DB6">
        <w:rPr>
          <w:sz w:val="24"/>
        </w:rPr>
        <w:t>“</w:t>
      </w:r>
      <w:r w:rsidRPr="00870DB6">
        <w:rPr>
          <w:sz w:val="24"/>
        </w:rPr>
        <w:t>格栅池</w:t>
      </w:r>
      <w:r w:rsidRPr="00870DB6">
        <w:rPr>
          <w:sz w:val="24"/>
        </w:rPr>
        <w:t>+</w:t>
      </w:r>
      <w:r w:rsidRPr="00870DB6">
        <w:rPr>
          <w:sz w:val="24"/>
        </w:rPr>
        <w:t>隔油沉淀池</w:t>
      </w:r>
      <w:r w:rsidRPr="00870DB6">
        <w:rPr>
          <w:sz w:val="24"/>
        </w:rPr>
        <w:t>+</w:t>
      </w:r>
      <w:r w:rsidRPr="00870DB6">
        <w:rPr>
          <w:sz w:val="24"/>
        </w:rPr>
        <w:t>调节池</w:t>
      </w:r>
      <w:r w:rsidRPr="00870DB6">
        <w:rPr>
          <w:sz w:val="24"/>
        </w:rPr>
        <w:t>+</w:t>
      </w:r>
      <w:r w:rsidRPr="00870DB6">
        <w:rPr>
          <w:sz w:val="24"/>
        </w:rPr>
        <w:t>厌氧水解池</w:t>
      </w:r>
      <w:r w:rsidRPr="00870DB6">
        <w:rPr>
          <w:sz w:val="24"/>
        </w:rPr>
        <w:t>+SBR</w:t>
      </w:r>
      <w:r w:rsidRPr="00870DB6">
        <w:rPr>
          <w:sz w:val="24"/>
        </w:rPr>
        <w:t>池</w:t>
      </w:r>
      <w:r w:rsidRPr="00870DB6">
        <w:rPr>
          <w:sz w:val="24"/>
        </w:rPr>
        <w:t>+</w:t>
      </w:r>
      <w:r w:rsidRPr="00870DB6">
        <w:rPr>
          <w:sz w:val="24"/>
        </w:rPr>
        <w:t>消毒池</w:t>
      </w:r>
      <w:r w:rsidRPr="00870DB6">
        <w:rPr>
          <w:sz w:val="24"/>
        </w:rPr>
        <w:t>”</w:t>
      </w:r>
      <w:r w:rsidRPr="00870DB6">
        <w:rPr>
          <w:sz w:val="24"/>
        </w:rPr>
        <w:t>，污泥处理主体工艺采用</w:t>
      </w:r>
      <w:r w:rsidRPr="00870DB6">
        <w:rPr>
          <w:sz w:val="24"/>
        </w:rPr>
        <w:t>“</w:t>
      </w:r>
      <w:r w:rsidRPr="00870DB6">
        <w:rPr>
          <w:sz w:val="24"/>
        </w:rPr>
        <w:t>污泥干化池</w:t>
      </w:r>
      <w:r w:rsidRPr="00870DB6">
        <w:rPr>
          <w:sz w:val="24"/>
        </w:rPr>
        <w:t>—</w:t>
      </w:r>
      <w:r w:rsidRPr="00870DB6">
        <w:rPr>
          <w:sz w:val="24"/>
        </w:rPr>
        <w:t>干泥安全处置</w:t>
      </w:r>
      <w:r w:rsidRPr="00870DB6">
        <w:rPr>
          <w:sz w:val="24"/>
        </w:rPr>
        <w:t>”</w:t>
      </w:r>
      <w:r w:rsidRPr="00870DB6">
        <w:rPr>
          <w:rFonts w:hint="eastAsia"/>
          <w:sz w:val="24"/>
        </w:rPr>
        <w:t>，外排水质满足</w:t>
      </w:r>
      <w:r w:rsidRPr="00870DB6">
        <w:rPr>
          <w:color w:val="000000"/>
          <w:sz w:val="24"/>
        </w:rPr>
        <w:t>肉类加工工业水污染物排放标准》（</w:t>
      </w:r>
      <w:r w:rsidRPr="00870DB6">
        <w:rPr>
          <w:color w:val="000000"/>
          <w:sz w:val="24"/>
        </w:rPr>
        <w:t>GB13457-92</w:t>
      </w:r>
      <w:r w:rsidRPr="00870DB6">
        <w:rPr>
          <w:color w:val="000000"/>
          <w:sz w:val="24"/>
        </w:rPr>
        <w:t>）中的一级标准</w:t>
      </w:r>
      <w:r w:rsidRPr="00870DB6">
        <w:rPr>
          <w:rFonts w:hint="eastAsia"/>
          <w:sz w:val="24"/>
        </w:rPr>
        <w:t>。</w:t>
      </w:r>
    </w:p>
    <w:p w:rsidR="0073017B" w:rsidRPr="00870DB6" w:rsidRDefault="0073017B" w:rsidP="00870DB6">
      <w:pPr>
        <w:spacing w:line="480" w:lineRule="exact"/>
        <w:ind w:firstLineChars="200" w:firstLine="480"/>
        <w:rPr>
          <w:bCs/>
          <w:sz w:val="24"/>
        </w:rPr>
      </w:pPr>
      <w:r w:rsidRPr="00870DB6">
        <w:rPr>
          <w:rFonts w:hint="eastAsia"/>
          <w:bCs/>
          <w:sz w:val="24"/>
        </w:rPr>
        <w:t>（</w:t>
      </w:r>
      <w:r w:rsidRPr="00870DB6">
        <w:rPr>
          <w:rFonts w:hint="eastAsia"/>
          <w:bCs/>
          <w:sz w:val="24"/>
        </w:rPr>
        <w:t>3</w:t>
      </w:r>
      <w:r w:rsidRPr="00870DB6">
        <w:rPr>
          <w:rFonts w:hint="eastAsia"/>
          <w:bCs/>
          <w:sz w:val="24"/>
        </w:rPr>
        <w:t>）固废</w:t>
      </w:r>
    </w:p>
    <w:p w:rsidR="0073017B" w:rsidRPr="00870DB6" w:rsidRDefault="00870DB6" w:rsidP="00870DB6">
      <w:pPr>
        <w:spacing w:line="480" w:lineRule="exact"/>
        <w:ind w:firstLineChars="200" w:firstLine="480"/>
        <w:rPr>
          <w:bCs/>
          <w:sz w:val="24"/>
        </w:rPr>
      </w:pPr>
      <w:r w:rsidRPr="00870DB6">
        <w:rPr>
          <w:sz w:val="24"/>
        </w:rPr>
        <w:t>猪粪在厂区进行无害化处理后用于农田施肥</w:t>
      </w:r>
      <w:r w:rsidRPr="00870DB6">
        <w:rPr>
          <w:rFonts w:hint="eastAsia"/>
          <w:sz w:val="24"/>
        </w:rPr>
        <w:t>，</w:t>
      </w:r>
      <w:r w:rsidRPr="00870DB6">
        <w:rPr>
          <w:sz w:val="24"/>
        </w:rPr>
        <w:t>猪鬃外售综合利用</w:t>
      </w:r>
      <w:r w:rsidRPr="00870DB6">
        <w:rPr>
          <w:rFonts w:hint="eastAsia"/>
          <w:sz w:val="24"/>
        </w:rPr>
        <w:t>，</w:t>
      </w:r>
      <w:r w:rsidRPr="00870DB6">
        <w:rPr>
          <w:sz w:val="24"/>
        </w:rPr>
        <w:t>检疫不合格肉品送往厂区无害化处理间进行无害化处理</w:t>
      </w:r>
      <w:r w:rsidRPr="00870DB6">
        <w:rPr>
          <w:rFonts w:hint="eastAsia"/>
          <w:sz w:val="24"/>
        </w:rPr>
        <w:t>，</w:t>
      </w:r>
      <w:r w:rsidRPr="00870DB6">
        <w:rPr>
          <w:sz w:val="24"/>
        </w:rPr>
        <w:t>污泥无害化处理后用于农田施肥</w:t>
      </w:r>
      <w:r w:rsidRPr="00870DB6">
        <w:rPr>
          <w:rFonts w:hint="eastAsia"/>
          <w:sz w:val="24"/>
        </w:rPr>
        <w:t>。</w:t>
      </w:r>
    </w:p>
    <w:p w:rsidR="00870DB6" w:rsidRPr="00870DB6" w:rsidRDefault="0073017B" w:rsidP="00870DB6">
      <w:pPr>
        <w:spacing w:line="480" w:lineRule="exact"/>
        <w:ind w:firstLineChars="200" w:firstLine="480"/>
        <w:rPr>
          <w:bCs/>
          <w:sz w:val="24"/>
        </w:rPr>
      </w:pPr>
      <w:r w:rsidRPr="00870DB6">
        <w:rPr>
          <w:rFonts w:hint="eastAsia"/>
          <w:bCs/>
          <w:sz w:val="24"/>
        </w:rPr>
        <w:t>（</w:t>
      </w:r>
      <w:r w:rsidRPr="00870DB6">
        <w:rPr>
          <w:bCs/>
          <w:sz w:val="24"/>
        </w:rPr>
        <w:t>4</w:t>
      </w:r>
      <w:r w:rsidRPr="00870DB6">
        <w:rPr>
          <w:rFonts w:hint="eastAsia"/>
          <w:bCs/>
          <w:sz w:val="24"/>
        </w:rPr>
        <w:t>）噪声</w:t>
      </w:r>
    </w:p>
    <w:p w:rsidR="00870DB6" w:rsidRPr="00870DB6" w:rsidRDefault="00870DB6" w:rsidP="00870DB6">
      <w:pPr>
        <w:spacing w:line="480" w:lineRule="exact"/>
        <w:ind w:firstLineChars="200" w:firstLine="480"/>
        <w:rPr>
          <w:bCs/>
          <w:sz w:val="24"/>
        </w:rPr>
      </w:pPr>
      <w:r w:rsidRPr="00870DB6">
        <w:rPr>
          <w:rFonts w:hint="eastAsia"/>
          <w:bCs/>
          <w:sz w:val="24"/>
        </w:rPr>
        <w:t>项目在设备选型时选用先进的低噪声设备，各噪声设备采用基础减震、软连接，厂房隔音，厂区设备合理布置。本项目选址远离居民点。项目采取以上降噪措施后并经过距离衰减后，厂界噪声可达标，项目采取的噪声防治措施技术经济可行。</w:t>
      </w:r>
      <w:bookmarkStart w:id="273" w:name="_Toc527363102"/>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74" w:name="_Toc13844455"/>
      <w:r w:rsidRPr="0073017B">
        <w:rPr>
          <w:rFonts w:ascii="Times New Roman" w:eastAsia="宋体" w:hAnsi="Times New Roman" w:cs="Times New Roman"/>
          <w:sz w:val="28"/>
          <w:szCs w:val="28"/>
        </w:rPr>
        <w:t xml:space="preserve">9.7 </w:t>
      </w:r>
      <w:r w:rsidRPr="0073017B">
        <w:rPr>
          <w:rFonts w:ascii="Times New Roman" w:eastAsia="宋体" w:hAnsi="Times New Roman" w:cs="Times New Roman"/>
          <w:sz w:val="28"/>
          <w:szCs w:val="28"/>
        </w:rPr>
        <w:t>环境损益分析</w:t>
      </w:r>
      <w:bookmarkEnd w:id="273"/>
      <w:bookmarkEnd w:id="274"/>
    </w:p>
    <w:p w:rsidR="0073017B" w:rsidRPr="0073017B" w:rsidRDefault="0073017B" w:rsidP="0073017B">
      <w:pPr>
        <w:spacing w:line="480" w:lineRule="exact"/>
        <w:ind w:firstLineChars="200" w:firstLine="480"/>
        <w:rPr>
          <w:bCs/>
          <w:sz w:val="24"/>
        </w:rPr>
      </w:pPr>
      <w:r w:rsidRPr="0073017B">
        <w:rPr>
          <w:rFonts w:hint="eastAsia"/>
          <w:bCs/>
          <w:sz w:val="24"/>
        </w:rPr>
        <w:t>从经济角度分析，本项目建设可行，同时，项目建设具有良好的社会效益和环境经济效益。</w:t>
      </w:r>
    </w:p>
    <w:p w:rsidR="0073017B" w:rsidRPr="0073017B" w:rsidRDefault="0073017B" w:rsidP="0073017B">
      <w:pPr>
        <w:pStyle w:val="2"/>
        <w:spacing w:before="0" w:after="0" w:line="480" w:lineRule="exact"/>
        <w:rPr>
          <w:rFonts w:ascii="Times New Roman" w:eastAsia="宋体" w:hAnsi="Times New Roman" w:cs="Times New Roman"/>
          <w:sz w:val="28"/>
          <w:szCs w:val="28"/>
        </w:rPr>
      </w:pPr>
      <w:bookmarkStart w:id="275" w:name="_Toc527363103"/>
      <w:bookmarkStart w:id="276" w:name="_Toc13844456"/>
      <w:r w:rsidRPr="0073017B">
        <w:rPr>
          <w:rFonts w:ascii="Times New Roman" w:eastAsia="宋体" w:hAnsi="Times New Roman" w:cs="Times New Roman"/>
          <w:sz w:val="28"/>
          <w:szCs w:val="28"/>
        </w:rPr>
        <w:t xml:space="preserve">9.8 </w:t>
      </w:r>
      <w:r w:rsidRPr="0073017B">
        <w:rPr>
          <w:rFonts w:ascii="Times New Roman" w:eastAsia="宋体" w:hAnsi="Times New Roman" w:cs="Times New Roman"/>
          <w:sz w:val="28"/>
          <w:szCs w:val="28"/>
        </w:rPr>
        <w:t>环境管理与监测计划</w:t>
      </w:r>
      <w:bookmarkEnd w:id="275"/>
      <w:bookmarkEnd w:id="276"/>
    </w:p>
    <w:p w:rsidR="0073017B" w:rsidRPr="0073017B" w:rsidRDefault="0073017B" w:rsidP="0073017B">
      <w:pPr>
        <w:pStyle w:val="12"/>
        <w:spacing w:line="480" w:lineRule="exact"/>
        <w:ind w:firstLine="480"/>
        <w:jc w:val="left"/>
        <w:rPr>
          <w:rFonts w:ascii="Times New Roman" w:hAnsi="宋体" w:cs="Times New Roman"/>
          <w:color w:val="auto"/>
          <w:sz w:val="24"/>
          <w:szCs w:val="24"/>
        </w:rPr>
      </w:pPr>
      <w:r w:rsidRPr="0073017B">
        <w:rPr>
          <w:rFonts w:ascii="Times New Roman" w:hAnsi="宋体" w:cs="Times New Roman"/>
          <w:color w:val="auto"/>
          <w:sz w:val="24"/>
          <w:szCs w:val="24"/>
        </w:rPr>
        <w:t>为了保护本项目</w:t>
      </w:r>
      <w:r w:rsidRPr="0073017B">
        <w:rPr>
          <w:rFonts w:ascii="Times New Roman" w:hAnsi="宋体" w:cs="Times New Roman" w:hint="eastAsia"/>
          <w:color w:val="auto"/>
          <w:sz w:val="24"/>
          <w:szCs w:val="24"/>
        </w:rPr>
        <w:t>所在区域</w:t>
      </w:r>
      <w:r w:rsidRPr="0073017B">
        <w:rPr>
          <w:rFonts w:ascii="Times New Roman" w:hAnsi="宋体" w:cs="Times New Roman"/>
          <w:color w:val="auto"/>
          <w:sz w:val="24"/>
          <w:szCs w:val="24"/>
        </w:rPr>
        <w:t>环境，确保工程的各种不良环境影响得到有效控</w:t>
      </w:r>
      <w:r w:rsidRPr="0073017B">
        <w:rPr>
          <w:rFonts w:ascii="Times New Roman" w:hAnsi="宋体" w:cs="Times New Roman"/>
          <w:color w:val="auto"/>
          <w:sz w:val="24"/>
          <w:szCs w:val="24"/>
        </w:rPr>
        <w:lastRenderedPageBreak/>
        <w:t>制和缓解，必须对本项目的全过程进行严格、科学的跟踪，并进行规范的环境管理与环境监控。</w:t>
      </w:r>
      <w:r w:rsidRPr="0073017B">
        <w:rPr>
          <w:rFonts w:ascii="Times New Roman" w:hAnsi="宋体" w:cs="Times New Roman" w:hint="eastAsia"/>
          <w:color w:val="auto"/>
          <w:sz w:val="24"/>
          <w:szCs w:val="24"/>
        </w:rPr>
        <w:t>本次评价针对项目特点及建设单位的性质，</w:t>
      </w:r>
      <w:r w:rsidRPr="0073017B">
        <w:rPr>
          <w:rFonts w:ascii="Times New Roman" w:hAnsi="宋体" w:cs="Times New Roman"/>
          <w:color w:val="auto"/>
          <w:sz w:val="24"/>
          <w:szCs w:val="24"/>
        </w:rPr>
        <w:t>要求</w:t>
      </w:r>
      <w:r w:rsidRPr="0073017B">
        <w:rPr>
          <w:rFonts w:ascii="Times New Roman" w:hAnsi="宋体" w:cs="Times New Roman" w:hint="eastAsia"/>
          <w:color w:val="auto"/>
          <w:sz w:val="24"/>
          <w:szCs w:val="24"/>
        </w:rPr>
        <w:t>建设单位</w:t>
      </w:r>
      <w:r w:rsidRPr="0073017B">
        <w:rPr>
          <w:rFonts w:ascii="Times New Roman" w:hAnsi="宋体" w:cs="Times New Roman"/>
          <w:color w:val="auto"/>
          <w:sz w:val="24"/>
          <w:szCs w:val="24"/>
        </w:rPr>
        <w:t>配套相应的环境管理</w:t>
      </w:r>
      <w:r w:rsidRPr="0073017B">
        <w:rPr>
          <w:rFonts w:ascii="Times New Roman" w:hAnsi="宋体" w:cs="Times New Roman" w:hint="eastAsia"/>
          <w:color w:val="auto"/>
          <w:sz w:val="24"/>
          <w:szCs w:val="24"/>
        </w:rPr>
        <w:t>部门，并制定了相应的环境管理要求和计划。</w:t>
      </w:r>
    </w:p>
    <w:p w:rsidR="0073017B" w:rsidRPr="0073017B" w:rsidRDefault="0073017B" w:rsidP="0073017B">
      <w:pPr>
        <w:pStyle w:val="12"/>
        <w:spacing w:line="480" w:lineRule="exact"/>
        <w:ind w:firstLine="480"/>
        <w:jc w:val="left"/>
        <w:rPr>
          <w:rFonts w:ascii="Times New Roman" w:hAnsi="宋体" w:cs="Times New Roman"/>
          <w:color w:val="auto"/>
          <w:sz w:val="24"/>
          <w:szCs w:val="24"/>
        </w:rPr>
      </w:pPr>
      <w:r w:rsidRPr="0073017B">
        <w:rPr>
          <w:rFonts w:ascii="Times New Roman" w:hAnsi="宋体" w:cs="Times New Roman"/>
          <w:color w:val="auto"/>
          <w:sz w:val="24"/>
          <w:szCs w:val="24"/>
        </w:rPr>
        <w:t>为了监督各项环保措施的落实，为环保措施的实施时间和实施方案提供依据，也为项目的评价提供依据，</w:t>
      </w:r>
      <w:r w:rsidRPr="0073017B">
        <w:rPr>
          <w:rFonts w:ascii="Times New Roman" w:hAnsi="宋体" w:cs="Times New Roman" w:hint="eastAsia"/>
          <w:color w:val="auto"/>
          <w:sz w:val="24"/>
          <w:szCs w:val="24"/>
        </w:rPr>
        <w:t>本次评价</w:t>
      </w:r>
      <w:r w:rsidRPr="0073017B">
        <w:rPr>
          <w:rFonts w:ascii="Times New Roman" w:hAnsi="宋体" w:cs="Times New Roman"/>
          <w:color w:val="auto"/>
          <w:sz w:val="24"/>
          <w:szCs w:val="24"/>
        </w:rPr>
        <w:t>根据预测各个时期的主要环境影响及可能超标地段</w:t>
      </w:r>
      <w:r w:rsidRPr="0073017B">
        <w:rPr>
          <w:rFonts w:ascii="Times New Roman" w:hAnsi="宋体" w:cs="Times New Roman" w:hint="eastAsia"/>
          <w:color w:val="auto"/>
          <w:sz w:val="24"/>
          <w:szCs w:val="24"/>
        </w:rPr>
        <w:t>，制定了环境监测计划。</w:t>
      </w:r>
    </w:p>
    <w:p w:rsidR="0073017B" w:rsidRPr="0073017B" w:rsidRDefault="0073017B" w:rsidP="0073017B">
      <w:pPr>
        <w:pStyle w:val="2"/>
        <w:spacing w:before="0" w:after="0" w:line="480" w:lineRule="exact"/>
        <w:rPr>
          <w:rFonts w:ascii="Times New Roman" w:eastAsia="宋体" w:hAnsi="Times New Roman" w:cs="Times New Roman"/>
          <w:sz w:val="24"/>
          <w:szCs w:val="24"/>
        </w:rPr>
      </w:pPr>
      <w:bookmarkStart w:id="277" w:name="_Toc527363104"/>
      <w:bookmarkStart w:id="278" w:name="_Toc13844457"/>
      <w:r w:rsidRPr="0073017B">
        <w:rPr>
          <w:rFonts w:ascii="Times New Roman" w:eastAsia="宋体" w:hAnsi="Times New Roman" w:cs="Times New Roman"/>
          <w:sz w:val="24"/>
          <w:szCs w:val="24"/>
        </w:rPr>
        <w:t xml:space="preserve">9.9 </w:t>
      </w:r>
      <w:r w:rsidRPr="0073017B">
        <w:rPr>
          <w:rFonts w:ascii="Times New Roman" w:eastAsia="宋体" w:hAnsi="Times New Roman" w:cs="Times New Roman"/>
          <w:sz w:val="24"/>
          <w:szCs w:val="24"/>
        </w:rPr>
        <w:t>总结论</w:t>
      </w:r>
      <w:bookmarkEnd w:id="277"/>
      <w:bookmarkEnd w:id="278"/>
    </w:p>
    <w:p w:rsidR="0073017B" w:rsidRPr="0073017B" w:rsidRDefault="0073017B" w:rsidP="0073017B">
      <w:pPr>
        <w:pStyle w:val="afa"/>
        <w:spacing w:line="480" w:lineRule="exact"/>
        <w:rPr>
          <w:rFonts w:ascii="Times New Roman" w:hAnsi="宋体" w:cs="Times New Roman"/>
          <w:szCs w:val="24"/>
        </w:rPr>
      </w:pPr>
      <w:r w:rsidRPr="0073017B">
        <w:rPr>
          <w:rFonts w:ascii="Times New Roman" w:hAnsi="宋体" w:cs="Times New Roman"/>
          <w:szCs w:val="24"/>
        </w:rPr>
        <w:t>综合以上几方面的分析，本评价认为</w:t>
      </w:r>
      <w:r w:rsidRPr="0073017B">
        <w:rPr>
          <w:rFonts w:ascii="Times New Roman" w:hAnsi="宋体" w:cs="Times New Roman" w:hint="eastAsia"/>
          <w:szCs w:val="24"/>
        </w:rPr>
        <w:t>紫阳县便民屠宰有限公司提升改造项目</w:t>
      </w:r>
      <w:r w:rsidRPr="0073017B">
        <w:rPr>
          <w:rFonts w:ascii="Times New Roman" w:hAnsi="宋体" w:cs="Times New Roman"/>
          <w:szCs w:val="24"/>
        </w:rPr>
        <w:t>符合国家产业政策要求，项目建设</w:t>
      </w:r>
      <w:r w:rsidRPr="0073017B">
        <w:rPr>
          <w:rFonts w:ascii="Times New Roman" w:hAnsi="宋体" w:cs="Times New Roman" w:hint="eastAsia"/>
          <w:szCs w:val="24"/>
        </w:rPr>
        <w:t>不违背</w:t>
      </w:r>
      <w:r>
        <w:rPr>
          <w:rFonts w:ascii="Times New Roman" w:hAnsi="宋体" w:cs="Times New Roman" w:hint="eastAsia"/>
          <w:szCs w:val="24"/>
        </w:rPr>
        <w:t>紫阳</w:t>
      </w:r>
      <w:r w:rsidRPr="0073017B">
        <w:rPr>
          <w:rFonts w:ascii="Times New Roman" w:hAnsi="宋体" w:cs="Times New Roman"/>
          <w:szCs w:val="24"/>
        </w:rPr>
        <w:t>县城总体发展规划的要求、厂址选择可行，各环境要素污染源可满足达标排放和总量控制的要求，严格落实各项环保措施后不会恶化当地环境空气、土壤环境、地下水、地表水环境、声环境和生态环境质量，固废可得到妥善处置。严格落实环评报告规定的各项污染防治措施后，本项目在拟定工艺、产品、规模和所选厂址的建设条件下具有环境可行性。</w:t>
      </w:r>
      <w:r w:rsidRPr="0073017B">
        <w:rPr>
          <w:rFonts w:ascii="Times New Roman" w:hAnsi="宋体" w:cs="Times New Roman" w:hint="eastAsia"/>
          <w:szCs w:val="24"/>
        </w:rPr>
        <w:t>从环保角度出发，</w:t>
      </w:r>
      <w:r>
        <w:rPr>
          <w:rFonts w:ascii="Times New Roman" w:hAnsi="宋体" w:cs="Times New Roman" w:hint="eastAsia"/>
          <w:szCs w:val="24"/>
        </w:rPr>
        <w:t>本项目</w:t>
      </w:r>
      <w:r w:rsidRPr="0073017B">
        <w:rPr>
          <w:rFonts w:ascii="Times New Roman" w:hAnsi="宋体" w:cs="Times New Roman"/>
          <w:szCs w:val="24"/>
        </w:rPr>
        <w:t>的建设是可行的</w:t>
      </w:r>
      <w:r w:rsidRPr="0073017B">
        <w:rPr>
          <w:rFonts w:ascii="Times New Roman" w:hAnsi="宋体" w:cs="Times New Roman" w:hint="eastAsia"/>
          <w:szCs w:val="24"/>
        </w:rPr>
        <w:t>。</w:t>
      </w:r>
    </w:p>
    <w:p w:rsidR="0073017B" w:rsidRPr="0073017B" w:rsidRDefault="0073017B" w:rsidP="00967501">
      <w:pPr>
        <w:spacing w:line="480" w:lineRule="exact"/>
        <w:rPr>
          <w:rFonts w:hAnsi="宋体"/>
          <w:bCs/>
          <w:sz w:val="24"/>
        </w:rPr>
      </w:pPr>
    </w:p>
    <w:sectPr w:rsidR="0073017B" w:rsidRPr="007301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A78" w:rsidRDefault="00774A78" w:rsidP="004A5322">
      <w:r>
        <w:separator/>
      </w:r>
    </w:p>
  </w:endnote>
  <w:endnote w:type="continuationSeparator" w:id="0">
    <w:p w:rsidR="00774A78" w:rsidRDefault="00774A78" w:rsidP="004A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Adobe Garamond Pro">
    <w:altName w:val="Garamond"/>
    <w:charset w:val="00"/>
    <w:family w:val="roman"/>
    <w:pitch w:val="default"/>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351825"/>
      <w:docPartObj>
        <w:docPartGallery w:val="Page Numbers (Bottom of Page)"/>
        <w:docPartUnique/>
      </w:docPartObj>
    </w:sdtPr>
    <w:sdtContent>
      <w:p w:rsidR="006B2CD3" w:rsidRDefault="006B2CD3">
        <w:pPr>
          <w:pStyle w:val="a6"/>
          <w:jc w:val="center"/>
        </w:pPr>
        <w:r>
          <w:fldChar w:fldCharType="begin"/>
        </w:r>
        <w:r>
          <w:instrText>PAGE   \* MERGEFORMAT</w:instrText>
        </w:r>
        <w:r>
          <w:fldChar w:fldCharType="separate"/>
        </w:r>
        <w:r>
          <w:rPr>
            <w:lang w:val="zh-CN"/>
          </w:rPr>
          <w:t>2</w:t>
        </w:r>
        <w:r>
          <w:fldChar w:fldCharType="end"/>
        </w:r>
      </w:p>
    </w:sdtContent>
  </w:sdt>
  <w:p w:rsidR="006B2CD3" w:rsidRDefault="006B2C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A78" w:rsidRDefault="00774A78" w:rsidP="004A5322">
      <w:r>
        <w:separator/>
      </w:r>
    </w:p>
  </w:footnote>
  <w:footnote w:type="continuationSeparator" w:id="0">
    <w:p w:rsidR="00774A78" w:rsidRDefault="00774A78" w:rsidP="004A5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CD3" w:rsidRDefault="006B2CD3">
    <w:pPr>
      <w:pStyle w:val="a4"/>
    </w:pPr>
    <w:r w:rsidRPr="00A97C97">
      <w:rPr>
        <w:rFonts w:hint="eastAsia"/>
      </w:rPr>
      <w:t>紫阳县便民屠宰有限公司提升改造项目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lvl w:ilvl="0">
      <w:start w:val="1"/>
      <w:numFmt w:val="decimal"/>
      <w:lvlText w:val="%1"/>
      <w:lvlJc w:val="left"/>
      <w:pPr>
        <w:tabs>
          <w:tab w:val="num" w:pos="432"/>
        </w:tabs>
        <w:ind w:left="432" w:hanging="432"/>
      </w:pPr>
      <w:rPr>
        <w:rFonts w:hint="eastAsia"/>
        <w:sz w:val="44"/>
        <w:szCs w:val="44"/>
      </w:rPr>
    </w:lvl>
    <w:lvl w:ilvl="1">
      <w:start w:val="1"/>
      <w:numFmt w:val="decimal"/>
      <w:pStyle w:val="a"/>
      <w:lvlText w:val="%1.%2"/>
      <w:lvlJc w:val="left"/>
      <w:pPr>
        <w:tabs>
          <w:tab w:val="num" w:pos="578"/>
        </w:tabs>
        <w:ind w:left="578" w:hanging="578"/>
      </w:pPr>
      <w:rPr>
        <w:rFonts w:hint="eastAsia"/>
      </w:rPr>
    </w:lvl>
    <w:lvl w:ilvl="2">
      <w:start w:val="1"/>
      <w:numFmt w:val="decimal"/>
      <w:lvlText w:val="%1.%2.%3"/>
      <w:lvlJc w:val="left"/>
      <w:pPr>
        <w:tabs>
          <w:tab w:val="num" w:pos="720"/>
        </w:tabs>
        <w:ind w:left="720" w:hanging="720"/>
      </w:pPr>
      <w:rPr>
        <w:rFonts w:hint="eastAsia"/>
        <w:sz w:val="28"/>
        <w:szCs w:val="28"/>
      </w:rPr>
    </w:lvl>
    <w:lvl w:ilvl="3">
      <w:start w:val="1"/>
      <w:numFmt w:val="decimal"/>
      <w:lvlText w:val="%1.%2.%3.%4"/>
      <w:lvlJc w:val="left"/>
      <w:pPr>
        <w:tabs>
          <w:tab w:val="num" w:pos="1290"/>
        </w:tabs>
        <w:ind w:left="1290" w:hanging="864"/>
      </w:pPr>
      <w:rPr>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26A"/>
    <w:rsid w:val="00054756"/>
    <w:rsid w:val="00061E72"/>
    <w:rsid w:val="00071468"/>
    <w:rsid w:val="00072E27"/>
    <w:rsid w:val="00084BE3"/>
    <w:rsid w:val="00086B07"/>
    <w:rsid w:val="0008743C"/>
    <w:rsid w:val="00093FEC"/>
    <w:rsid w:val="000D645D"/>
    <w:rsid w:val="000E197F"/>
    <w:rsid w:val="000F5ED4"/>
    <w:rsid w:val="00110A5D"/>
    <w:rsid w:val="0011353D"/>
    <w:rsid w:val="001140F9"/>
    <w:rsid w:val="00125EEC"/>
    <w:rsid w:val="001434D7"/>
    <w:rsid w:val="00145994"/>
    <w:rsid w:val="0016465B"/>
    <w:rsid w:val="00183339"/>
    <w:rsid w:val="0019054A"/>
    <w:rsid w:val="00193B12"/>
    <w:rsid w:val="00196946"/>
    <w:rsid w:val="00196DDD"/>
    <w:rsid w:val="001A32DF"/>
    <w:rsid w:val="001A6EE9"/>
    <w:rsid w:val="001B0486"/>
    <w:rsid w:val="001B6283"/>
    <w:rsid w:val="001D1AB9"/>
    <w:rsid w:val="001E72EA"/>
    <w:rsid w:val="001F3D80"/>
    <w:rsid w:val="002028D2"/>
    <w:rsid w:val="002069D7"/>
    <w:rsid w:val="002112A9"/>
    <w:rsid w:val="00233CB1"/>
    <w:rsid w:val="00237AEB"/>
    <w:rsid w:val="00241E36"/>
    <w:rsid w:val="002438F3"/>
    <w:rsid w:val="00255589"/>
    <w:rsid w:val="00266888"/>
    <w:rsid w:val="00280B0A"/>
    <w:rsid w:val="002B3551"/>
    <w:rsid w:val="002B4D49"/>
    <w:rsid w:val="002F3004"/>
    <w:rsid w:val="003057BB"/>
    <w:rsid w:val="0033286D"/>
    <w:rsid w:val="00344D0B"/>
    <w:rsid w:val="00352CD9"/>
    <w:rsid w:val="003E7142"/>
    <w:rsid w:val="004157CD"/>
    <w:rsid w:val="00476703"/>
    <w:rsid w:val="004A0EB9"/>
    <w:rsid w:val="004A5322"/>
    <w:rsid w:val="004B7042"/>
    <w:rsid w:val="00504F0C"/>
    <w:rsid w:val="00530774"/>
    <w:rsid w:val="0053611D"/>
    <w:rsid w:val="0056246E"/>
    <w:rsid w:val="00565D9D"/>
    <w:rsid w:val="00575A71"/>
    <w:rsid w:val="00582893"/>
    <w:rsid w:val="005A3653"/>
    <w:rsid w:val="005B3C8F"/>
    <w:rsid w:val="005C118C"/>
    <w:rsid w:val="005C6EA4"/>
    <w:rsid w:val="00606773"/>
    <w:rsid w:val="006112B1"/>
    <w:rsid w:val="00621CB8"/>
    <w:rsid w:val="006423C2"/>
    <w:rsid w:val="00651295"/>
    <w:rsid w:val="00663929"/>
    <w:rsid w:val="006805DD"/>
    <w:rsid w:val="00680A92"/>
    <w:rsid w:val="006B2A8A"/>
    <w:rsid w:val="006B2CD3"/>
    <w:rsid w:val="006C0191"/>
    <w:rsid w:val="006C7FB1"/>
    <w:rsid w:val="006E44D6"/>
    <w:rsid w:val="00713852"/>
    <w:rsid w:val="00722979"/>
    <w:rsid w:val="0073017B"/>
    <w:rsid w:val="00731A7A"/>
    <w:rsid w:val="00764B65"/>
    <w:rsid w:val="0077262A"/>
    <w:rsid w:val="00774A78"/>
    <w:rsid w:val="00794216"/>
    <w:rsid w:val="007A7190"/>
    <w:rsid w:val="007B450B"/>
    <w:rsid w:val="007C76D8"/>
    <w:rsid w:val="007E229C"/>
    <w:rsid w:val="007F2501"/>
    <w:rsid w:val="00801DB7"/>
    <w:rsid w:val="0082134E"/>
    <w:rsid w:val="00834C94"/>
    <w:rsid w:val="0084676B"/>
    <w:rsid w:val="00854DAA"/>
    <w:rsid w:val="00870DB6"/>
    <w:rsid w:val="0087213C"/>
    <w:rsid w:val="008965E1"/>
    <w:rsid w:val="008A533C"/>
    <w:rsid w:val="008A7486"/>
    <w:rsid w:val="008B750A"/>
    <w:rsid w:val="008E7569"/>
    <w:rsid w:val="00915155"/>
    <w:rsid w:val="009201E5"/>
    <w:rsid w:val="009275AF"/>
    <w:rsid w:val="009313E2"/>
    <w:rsid w:val="00931BE7"/>
    <w:rsid w:val="00952354"/>
    <w:rsid w:val="00967501"/>
    <w:rsid w:val="00972333"/>
    <w:rsid w:val="0097673A"/>
    <w:rsid w:val="0098304B"/>
    <w:rsid w:val="009960AC"/>
    <w:rsid w:val="009C0167"/>
    <w:rsid w:val="00A04198"/>
    <w:rsid w:val="00A15A9F"/>
    <w:rsid w:val="00A260FF"/>
    <w:rsid w:val="00A30EDA"/>
    <w:rsid w:val="00A4560C"/>
    <w:rsid w:val="00A7140C"/>
    <w:rsid w:val="00A72DBD"/>
    <w:rsid w:val="00A97C97"/>
    <w:rsid w:val="00AE6001"/>
    <w:rsid w:val="00AF0266"/>
    <w:rsid w:val="00AF5B93"/>
    <w:rsid w:val="00B04028"/>
    <w:rsid w:val="00B42E79"/>
    <w:rsid w:val="00B516B4"/>
    <w:rsid w:val="00B53DBC"/>
    <w:rsid w:val="00BB2B94"/>
    <w:rsid w:val="00BB7D66"/>
    <w:rsid w:val="00BC1DAB"/>
    <w:rsid w:val="00BF0394"/>
    <w:rsid w:val="00C025FD"/>
    <w:rsid w:val="00C10A43"/>
    <w:rsid w:val="00C20332"/>
    <w:rsid w:val="00C64930"/>
    <w:rsid w:val="00CA294E"/>
    <w:rsid w:val="00CB3DCF"/>
    <w:rsid w:val="00CE057C"/>
    <w:rsid w:val="00CF6086"/>
    <w:rsid w:val="00D064D6"/>
    <w:rsid w:val="00D251FB"/>
    <w:rsid w:val="00D27633"/>
    <w:rsid w:val="00D44F7A"/>
    <w:rsid w:val="00D45813"/>
    <w:rsid w:val="00D612C5"/>
    <w:rsid w:val="00D84811"/>
    <w:rsid w:val="00D91CC3"/>
    <w:rsid w:val="00DA2F06"/>
    <w:rsid w:val="00DA5DDD"/>
    <w:rsid w:val="00DB4C18"/>
    <w:rsid w:val="00DD426A"/>
    <w:rsid w:val="00DE79F5"/>
    <w:rsid w:val="00DF5FA3"/>
    <w:rsid w:val="00E6080B"/>
    <w:rsid w:val="00E64B39"/>
    <w:rsid w:val="00E7649A"/>
    <w:rsid w:val="00E92E1A"/>
    <w:rsid w:val="00E93D54"/>
    <w:rsid w:val="00EA33AE"/>
    <w:rsid w:val="00ED4F21"/>
    <w:rsid w:val="00EE3074"/>
    <w:rsid w:val="00EE388C"/>
    <w:rsid w:val="00EF650F"/>
    <w:rsid w:val="00F060E1"/>
    <w:rsid w:val="00F12B48"/>
    <w:rsid w:val="00F1340B"/>
    <w:rsid w:val="00F14D13"/>
    <w:rsid w:val="00F238E9"/>
    <w:rsid w:val="00F27279"/>
    <w:rsid w:val="00F4118C"/>
    <w:rsid w:val="00FA14D7"/>
    <w:rsid w:val="00FE5698"/>
    <w:rsid w:val="00FF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AB0459A"/>
  <w15:chartTrackingRefBased/>
  <w15:docId w15:val="{0ABC661C-059F-4749-A4CB-D7A071EF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5322"/>
    <w:pPr>
      <w:widowControl w:val="0"/>
      <w:jc w:val="both"/>
    </w:pPr>
    <w:rPr>
      <w:rFonts w:ascii="Times New Roman" w:eastAsia="宋体" w:hAnsi="Times New Roman" w:cs="Times New Roman"/>
      <w:szCs w:val="24"/>
    </w:rPr>
  </w:style>
  <w:style w:type="paragraph" w:styleId="1">
    <w:name w:val="heading 1"/>
    <w:basedOn w:val="a0"/>
    <w:next w:val="a0"/>
    <w:link w:val="10"/>
    <w:qFormat/>
    <w:rsid w:val="00C64930"/>
    <w:pPr>
      <w:keepNext/>
      <w:keepLines/>
      <w:spacing w:before="340" w:after="330"/>
      <w:jc w:val="center"/>
      <w:outlineLvl w:val="0"/>
    </w:pPr>
    <w:rPr>
      <w:rFonts w:eastAsia="隶书"/>
      <w:b/>
      <w:bCs/>
      <w:kern w:val="44"/>
      <w:sz w:val="44"/>
      <w:szCs w:val="44"/>
    </w:rPr>
  </w:style>
  <w:style w:type="paragraph" w:styleId="2">
    <w:name w:val="heading 2"/>
    <w:basedOn w:val="a0"/>
    <w:next w:val="a0"/>
    <w:link w:val="20"/>
    <w:uiPriority w:val="9"/>
    <w:semiHidden/>
    <w:unhideWhenUsed/>
    <w:qFormat/>
    <w:rsid w:val="006B2A8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标题1.1.1,h3,3rd level,H3,l3,CT,W3,标题 3 Char1,行标题,Re,Head 3 WSA,B Head,..,BSH-3,二级节名,节，一,一,正文文字缩进 31, Char1 Char,Char1 Char,标题 3 Char Char, Char1 Char Char,Char1 Char Char,Ü3,Ü31,标题3肖,报告标题 3,小标题,小节标题,H31,H32,H33,u3,l31 Char Char,CT Char Char,CT Char"/>
    <w:basedOn w:val="a0"/>
    <w:next w:val="a0"/>
    <w:link w:val="30"/>
    <w:unhideWhenUsed/>
    <w:qFormat/>
    <w:rsid w:val="006B2A8A"/>
    <w:pPr>
      <w:keepNext/>
      <w:keepLines/>
      <w:spacing w:before="260" w:after="260" w:line="416" w:lineRule="auto"/>
      <w:outlineLvl w:val="2"/>
    </w:pPr>
    <w:rPr>
      <w:b/>
      <w:bCs/>
      <w:sz w:val="32"/>
      <w:szCs w:val="32"/>
    </w:rPr>
  </w:style>
  <w:style w:type="paragraph" w:styleId="4">
    <w:name w:val="heading 4"/>
    <w:basedOn w:val="a0"/>
    <w:next w:val="a0"/>
    <w:link w:val="40"/>
    <w:uiPriority w:val="9"/>
    <w:semiHidden/>
    <w:unhideWhenUsed/>
    <w:qFormat/>
    <w:rsid w:val="00125E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A532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4A5322"/>
    <w:rPr>
      <w:sz w:val="18"/>
      <w:szCs w:val="18"/>
    </w:rPr>
  </w:style>
  <w:style w:type="paragraph" w:styleId="a6">
    <w:name w:val="footer"/>
    <w:basedOn w:val="a0"/>
    <w:link w:val="a7"/>
    <w:uiPriority w:val="99"/>
    <w:unhideWhenUsed/>
    <w:rsid w:val="004A5322"/>
    <w:pPr>
      <w:tabs>
        <w:tab w:val="center" w:pos="4153"/>
        <w:tab w:val="right" w:pos="8306"/>
      </w:tabs>
      <w:snapToGrid w:val="0"/>
      <w:jc w:val="left"/>
    </w:pPr>
    <w:rPr>
      <w:sz w:val="18"/>
      <w:szCs w:val="18"/>
    </w:rPr>
  </w:style>
  <w:style w:type="character" w:customStyle="1" w:styleId="a7">
    <w:name w:val="页脚 字符"/>
    <w:basedOn w:val="a1"/>
    <w:link w:val="a6"/>
    <w:uiPriority w:val="99"/>
    <w:rsid w:val="004A5322"/>
    <w:rPr>
      <w:sz w:val="18"/>
      <w:szCs w:val="18"/>
    </w:rPr>
  </w:style>
  <w:style w:type="table" w:styleId="a8">
    <w:name w:val="Table Grid"/>
    <w:basedOn w:val="a2"/>
    <w:uiPriority w:val="39"/>
    <w:rsid w:val="00846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0"/>
    <w:next w:val="a0"/>
    <w:link w:val="aa"/>
    <w:uiPriority w:val="99"/>
    <w:semiHidden/>
    <w:unhideWhenUsed/>
    <w:rsid w:val="009960AC"/>
    <w:pPr>
      <w:ind w:leftChars="2500" w:left="100"/>
    </w:pPr>
  </w:style>
  <w:style w:type="character" w:customStyle="1" w:styleId="aa">
    <w:name w:val="日期 字符"/>
    <w:basedOn w:val="a1"/>
    <w:link w:val="a9"/>
    <w:uiPriority w:val="99"/>
    <w:semiHidden/>
    <w:rsid w:val="009960AC"/>
    <w:rPr>
      <w:rFonts w:ascii="Times New Roman" w:eastAsia="宋体" w:hAnsi="Times New Roman" w:cs="Times New Roman"/>
      <w:szCs w:val="24"/>
    </w:rPr>
  </w:style>
  <w:style w:type="character" w:customStyle="1" w:styleId="10">
    <w:name w:val="标题 1 字符"/>
    <w:basedOn w:val="a1"/>
    <w:link w:val="1"/>
    <w:rsid w:val="00C64930"/>
    <w:rPr>
      <w:rFonts w:ascii="Times New Roman" w:eastAsia="隶书" w:hAnsi="Times New Roman" w:cs="Times New Roman"/>
      <w:b/>
      <w:bCs/>
      <w:kern w:val="44"/>
      <w:sz w:val="44"/>
      <w:szCs w:val="44"/>
    </w:rPr>
  </w:style>
  <w:style w:type="character" w:customStyle="1" w:styleId="20">
    <w:name w:val="标题 2 字符"/>
    <w:basedOn w:val="a1"/>
    <w:link w:val="2"/>
    <w:uiPriority w:val="9"/>
    <w:semiHidden/>
    <w:rsid w:val="006B2A8A"/>
    <w:rPr>
      <w:rFonts w:asciiTheme="majorHAnsi" w:eastAsiaTheme="majorEastAsia" w:hAnsiTheme="majorHAnsi" w:cstheme="majorBidi"/>
      <w:b/>
      <w:bCs/>
      <w:sz w:val="32"/>
      <w:szCs w:val="32"/>
    </w:rPr>
  </w:style>
  <w:style w:type="character" w:customStyle="1" w:styleId="30">
    <w:name w:val="标题 3 字符"/>
    <w:aliases w:val="条标题1.1.1 字符,h3 字符,3rd level 字符,H3 字符,l3 字符,CT 字符,W3 字符,标题 3 Char1 字符,行标题 字符,Re 字符,Head 3 WSA 字符,B Head 字符,.. 字符,BSH-3 字符,二级节名 字符,节，一 字符,一 字符,正文文字缩进 31 字符, Char1 Char 字符,Char1 Char 字符,标题 3 Char Char 字符, Char1 Char Char 字符,Char1 Char Char 字符,Ü3 字符"/>
    <w:basedOn w:val="a1"/>
    <w:link w:val="3"/>
    <w:rsid w:val="006B2A8A"/>
    <w:rPr>
      <w:rFonts w:ascii="Times New Roman" w:eastAsia="宋体" w:hAnsi="Times New Roman" w:cs="Times New Roman"/>
      <w:b/>
      <w:bCs/>
      <w:sz w:val="32"/>
      <w:szCs w:val="32"/>
    </w:rPr>
  </w:style>
  <w:style w:type="paragraph" w:styleId="ab">
    <w:name w:val="Normal Indent"/>
    <w:aliases w:val="正文缩进 Char Char,正文缩进 Char,s4 Char,s4,标题4,表正文,正文非缩进,正文（首行缩进两字） Char Char Char Char Char Char,正文（首行缩进两字）,正文（首缩进两字）,正文（首行缩进两字） Char,正文（首行缩进两字） Char Char Char Char Char Char Char,正文不缩进,题目前空行,正文缩进1,文本1,s41,正文缩进 Char1,正文缩进 Char Char Char1,文本条款1,s4 Char Ch"/>
    <w:basedOn w:val="a0"/>
    <w:link w:val="11"/>
    <w:qFormat/>
    <w:rsid w:val="006B2A8A"/>
    <w:pPr>
      <w:ind w:firstLineChars="200" w:firstLine="420"/>
    </w:pPr>
  </w:style>
  <w:style w:type="character" w:customStyle="1" w:styleId="11">
    <w:name w:val="正文缩进 字符1"/>
    <w:aliases w:val="正文缩进 Char Char 字符,正文缩进 Char 字符,s4 Char 字符,s4 字符1,标题4 字符1,表正文 字符1,正文非缩进 字符1,正文（首行缩进两字） Char Char Char Char Char Char 字符,正文（首行缩进两字） 字符1,正文（首缩进两字） 字符,正文（首行缩进两字） Char 字符1,正文（首行缩进两字） Char Char Char Char Char Char Char 字符1,正文不缩进 字符1,题目前空行 字符1,文本1 字符"/>
    <w:link w:val="ab"/>
    <w:rsid w:val="006B2A8A"/>
    <w:rPr>
      <w:rFonts w:ascii="Times New Roman" w:eastAsia="宋体" w:hAnsi="Times New Roman" w:cs="Times New Roman"/>
      <w:szCs w:val="24"/>
    </w:rPr>
  </w:style>
  <w:style w:type="character" w:customStyle="1" w:styleId="1Char">
    <w:name w:val="正文1 Char"/>
    <w:link w:val="12"/>
    <w:rsid w:val="00731A7A"/>
    <w:rPr>
      <w:rFonts w:eastAsia="宋体"/>
      <w:color w:val="000000"/>
      <w:sz w:val="28"/>
    </w:rPr>
  </w:style>
  <w:style w:type="paragraph" w:customStyle="1" w:styleId="12">
    <w:name w:val="正文1"/>
    <w:basedOn w:val="a0"/>
    <w:link w:val="1Char"/>
    <w:rsid w:val="00731A7A"/>
    <w:pPr>
      <w:spacing w:line="520" w:lineRule="exact"/>
      <w:ind w:firstLineChars="200" w:firstLine="200"/>
    </w:pPr>
    <w:rPr>
      <w:rFonts w:asciiTheme="minorHAnsi" w:hAnsiTheme="minorHAnsi" w:cstheme="minorBidi"/>
      <w:color w:val="000000"/>
      <w:sz w:val="28"/>
      <w:szCs w:val="22"/>
    </w:rPr>
  </w:style>
  <w:style w:type="paragraph" w:customStyle="1" w:styleId="ac">
    <w:name w:val="表格文字"/>
    <w:basedOn w:val="a0"/>
    <w:next w:val="a0"/>
    <w:link w:val="Char"/>
    <w:qFormat/>
    <w:rsid w:val="00071468"/>
    <w:pPr>
      <w:snapToGrid w:val="0"/>
      <w:spacing w:line="320" w:lineRule="exact"/>
      <w:jc w:val="center"/>
    </w:pPr>
    <w:rPr>
      <w:szCs w:val="21"/>
    </w:rPr>
  </w:style>
  <w:style w:type="character" w:customStyle="1" w:styleId="Char">
    <w:name w:val="表格文字 Char"/>
    <w:aliases w:val="正文文字 Char Char Char Char,表中文字 Char,body text Char,bt Char,?y????×? Char,?y???? Char,?y????? Char,建议书标准 Char,???? Char,正文无缩进 Char,正文缩进11 Char,正文文字1 Char,Body Text 1 Char Char Char,Body Text 1 Char Char1,封面文字 Char Char,表格文字1 Char,表格文字2 Char"/>
    <w:link w:val="ac"/>
    <w:qFormat/>
    <w:rsid w:val="00071468"/>
    <w:rPr>
      <w:rFonts w:ascii="Times New Roman" w:eastAsia="宋体" w:hAnsi="Times New Roman" w:cs="Times New Roman"/>
      <w:szCs w:val="21"/>
    </w:rPr>
  </w:style>
  <w:style w:type="paragraph" w:styleId="ad">
    <w:name w:val="caption"/>
    <w:basedOn w:val="a0"/>
    <w:next w:val="a0"/>
    <w:uiPriority w:val="35"/>
    <w:qFormat/>
    <w:rsid w:val="00071468"/>
    <w:pPr>
      <w:spacing w:line="360" w:lineRule="auto"/>
      <w:jc w:val="center"/>
    </w:pPr>
    <w:rPr>
      <w:rFonts w:eastAsia="黑体" w:cstheme="majorBidi"/>
      <w:sz w:val="24"/>
      <w:szCs w:val="20"/>
    </w:rPr>
  </w:style>
  <w:style w:type="paragraph" w:customStyle="1" w:styleId="21">
    <w:name w:val="表格样式2"/>
    <w:basedOn w:val="a0"/>
    <w:link w:val="2Char"/>
    <w:qFormat/>
    <w:rsid w:val="00071468"/>
    <w:pPr>
      <w:widowControl/>
      <w:jc w:val="center"/>
    </w:pPr>
    <w:rPr>
      <w:rFonts w:cs="宋体"/>
      <w:color w:val="000000"/>
      <w:kern w:val="0"/>
      <w:szCs w:val="21"/>
    </w:rPr>
  </w:style>
  <w:style w:type="character" w:customStyle="1" w:styleId="2Char">
    <w:name w:val="表格样式2 Char"/>
    <w:basedOn w:val="a1"/>
    <w:link w:val="21"/>
    <w:qFormat/>
    <w:rsid w:val="00071468"/>
    <w:rPr>
      <w:rFonts w:ascii="Times New Roman" w:eastAsia="宋体" w:hAnsi="Times New Roman" w:cs="宋体"/>
      <w:color w:val="000000"/>
      <w:kern w:val="0"/>
      <w:szCs w:val="21"/>
    </w:rPr>
  </w:style>
  <w:style w:type="character" w:customStyle="1" w:styleId="ae">
    <w:name w:val="正文缩进 字符"/>
    <w:aliases w:val="正文（首行缩进两字） Char 字符,正文（首行缩进两字） Char Char Char Char Char Char Char 字符,正文（首行缩进两字） Char Char Char 字符,正文不缩进 字符,题目前空行 字符,正文（首行缩进两字） Char Char 字符,正文（首行缩进两字）1 字符,正文（首行缩进两字） 字符,标题4 字符,s4 字符,正文缩进1 字符,特点 字符,表正文 字符,正文非缩进 字符,正文非缩进 Char 字符,图表 字符,文本 字符,四 字符"/>
    <w:qFormat/>
    <w:rsid w:val="002B3551"/>
    <w:rPr>
      <w:rFonts w:ascii="Times New Roman" w:eastAsia="宋体" w:hAnsi="Times New Roman" w:cs="Times New Roman"/>
      <w:szCs w:val="24"/>
    </w:rPr>
  </w:style>
  <w:style w:type="paragraph" w:customStyle="1" w:styleId="TableParagraph">
    <w:name w:val="Table Paragraph"/>
    <w:basedOn w:val="a0"/>
    <w:uiPriority w:val="1"/>
    <w:unhideWhenUsed/>
    <w:qFormat/>
    <w:rsid w:val="002B3551"/>
    <w:pPr>
      <w:autoSpaceDE w:val="0"/>
      <w:autoSpaceDN w:val="0"/>
      <w:adjustRightInd w:val="0"/>
    </w:pPr>
    <w:rPr>
      <w:kern w:val="0"/>
      <w:sz w:val="24"/>
      <w:szCs w:val="20"/>
    </w:rPr>
  </w:style>
  <w:style w:type="paragraph" w:customStyle="1" w:styleId="af">
    <w:name w:val="表格式"/>
    <w:basedOn w:val="af0"/>
    <w:rsid w:val="001434D7"/>
    <w:pPr>
      <w:spacing w:line="400" w:lineRule="exact"/>
      <w:ind w:left="0" w:firstLineChars="0" w:firstLine="0"/>
      <w:contextualSpacing w:val="0"/>
      <w:jc w:val="center"/>
    </w:pPr>
    <w:rPr>
      <w:rFonts w:ascii="宋体"/>
      <w:szCs w:val="20"/>
    </w:rPr>
  </w:style>
  <w:style w:type="paragraph" w:styleId="af0">
    <w:name w:val="List"/>
    <w:basedOn w:val="a0"/>
    <w:uiPriority w:val="99"/>
    <w:semiHidden/>
    <w:unhideWhenUsed/>
    <w:rsid w:val="001434D7"/>
    <w:pPr>
      <w:ind w:left="200" w:hangingChars="200" w:hanging="200"/>
      <w:contextualSpacing/>
    </w:pPr>
  </w:style>
  <w:style w:type="character" w:customStyle="1" w:styleId="af1">
    <w:name w:val="正文文本缩进 字符"/>
    <w:aliases w:val="正文文字( 首段缩进两字） 字符,特点标题 字符,正文文字 21 字符,紧缩文字 字符,正文文字缩进 字符"/>
    <w:link w:val="af2"/>
    <w:rsid w:val="001434D7"/>
    <w:rPr>
      <w:szCs w:val="24"/>
    </w:rPr>
  </w:style>
  <w:style w:type="paragraph" w:styleId="af2">
    <w:name w:val="Body Text Indent"/>
    <w:aliases w:val="正文文字( 首段缩进两字）,特点标题,正文文字 21,紧缩文字,正文文字缩进"/>
    <w:basedOn w:val="a0"/>
    <w:link w:val="af1"/>
    <w:rsid w:val="001434D7"/>
    <w:pPr>
      <w:spacing w:after="120"/>
      <w:ind w:leftChars="200" w:left="420"/>
    </w:pPr>
    <w:rPr>
      <w:rFonts w:asciiTheme="minorHAnsi" w:eastAsiaTheme="minorEastAsia" w:hAnsiTheme="minorHAnsi" w:cstheme="minorBidi"/>
    </w:rPr>
  </w:style>
  <w:style w:type="character" w:customStyle="1" w:styleId="13">
    <w:name w:val="正文文本缩进 字符1"/>
    <w:basedOn w:val="a1"/>
    <w:uiPriority w:val="99"/>
    <w:semiHidden/>
    <w:rsid w:val="001434D7"/>
    <w:rPr>
      <w:rFonts w:ascii="Times New Roman" w:eastAsia="宋体" w:hAnsi="Times New Roman" w:cs="Times New Roman"/>
      <w:szCs w:val="24"/>
    </w:rPr>
  </w:style>
  <w:style w:type="character" w:customStyle="1" w:styleId="Char0">
    <w:name w:val="表中 Char"/>
    <w:link w:val="af3"/>
    <w:rsid w:val="00E64B39"/>
    <w:rPr>
      <w:szCs w:val="21"/>
    </w:rPr>
  </w:style>
  <w:style w:type="character" w:customStyle="1" w:styleId="1-1">
    <w:name w:val="表头1-1 字符"/>
    <w:link w:val="1-10"/>
    <w:rsid w:val="00E64B39"/>
    <w:rPr>
      <w:b/>
      <w:szCs w:val="24"/>
    </w:rPr>
  </w:style>
  <w:style w:type="paragraph" w:customStyle="1" w:styleId="1-10">
    <w:name w:val="表头1-1"/>
    <w:basedOn w:val="a0"/>
    <w:link w:val="1-1"/>
    <w:qFormat/>
    <w:rsid w:val="00E64B39"/>
    <w:pPr>
      <w:spacing w:line="360" w:lineRule="auto"/>
      <w:jc w:val="center"/>
    </w:pPr>
    <w:rPr>
      <w:rFonts w:asciiTheme="minorHAnsi" w:eastAsiaTheme="minorEastAsia" w:hAnsiTheme="minorHAnsi" w:cstheme="minorBidi"/>
      <w:b/>
    </w:rPr>
  </w:style>
  <w:style w:type="paragraph" w:customStyle="1" w:styleId="af3">
    <w:name w:val="表中"/>
    <w:basedOn w:val="a0"/>
    <w:link w:val="Char0"/>
    <w:qFormat/>
    <w:rsid w:val="00E64B39"/>
    <w:pPr>
      <w:spacing w:line="360" w:lineRule="exact"/>
      <w:jc w:val="center"/>
    </w:pPr>
    <w:rPr>
      <w:rFonts w:asciiTheme="minorHAnsi" w:eastAsiaTheme="minorEastAsia" w:hAnsiTheme="minorHAnsi" w:cstheme="minorBidi"/>
      <w:szCs w:val="21"/>
    </w:rPr>
  </w:style>
  <w:style w:type="character" w:customStyle="1" w:styleId="af4">
    <w:name w:val="纯文本 字符"/>
    <w:aliases w:val="普通文字 Char Char 字符,表格内容 字符,标题2 字符,表内文字 字符,普通文字 Char 字符,普通文字 Char Char Char 字符,普通文字 Char Char Char Char Char Char Char Char 字符,普通文字 Char Char Char Char Char Char Char 字符,Plain Text 字符,Char Char 字符,Char 字符, Char Char 字符,普通文字1 字符, Char 字符,纯文 字符,普通 字符"/>
    <w:link w:val="af5"/>
    <w:rsid w:val="00967501"/>
    <w:rPr>
      <w:rFonts w:ascii="宋体" w:eastAsia="宋体" w:hAnsi="Courier New" w:cs="仿宋_GB2312"/>
      <w:szCs w:val="21"/>
    </w:rPr>
  </w:style>
  <w:style w:type="paragraph" w:styleId="af5">
    <w:name w:val="Plain Text"/>
    <w:aliases w:val="普通文字 Char Char,表格内容,标题2,表内文字,普通文字 Char,普通文字 Char Char Char,普通文字 Char Char Char Char Char Char Char Char,普通文字 Char Char Char Char Char Char Char,Plain Text,Char Char,Char, Char Char,普通文字1, Char,普通文字 Char Char Char Char Char,纯文,孙普文字,普通,纯文本1,纯,普通文字,表"/>
    <w:basedOn w:val="a0"/>
    <w:link w:val="af4"/>
    <w:qFormat/>
    <w:rsid w:val="00967501"/>
    <w:rPr>
      <w:rFonts w:ascii="宋体" w:hAnsi="Courier New" w:cs="仿宋_GB2312"/>
      <w:szCs w:val="21"/>
    </w:rPr>
  </w:style>
  <w:style w:type="character" w:customStyle="1" w:styleId="14">
    <w:name w:val="纯文本 字符1"/>
    <w:basedOn w:val="a1"/>
    <w:uiPriority w:val="99"/>
    <w:semiHidden/>
    <w:rsid w:val="00967501"/>
    <w:rPr>
      <w:rFonts w:asciiTheme="minorEastAsia" w:hAnsi="Courier New" w:cs="Courier New"/>
      <w:szCs w:val="24"/>
    </w:rPr>
  </w:style>
  <w:style w:type="paragraph" w:customStyle="1" w:styleId="Default">
    <w:name w:val="Default"/>
    <w:qFormat/>
    <w:rsid w:val="00967501"/>
    <w:pPr>
      <w:widowControl w:val="0"/>
      <w:autoSpaceDE w:val="0"/>
      <w:autoSpaceDN w:val="0"/>
      <w:adjustRightInd w:val="0"/>
    </w:pPr>
    <w:rPr>
      <w:rFonts w:ascii="宋体" w:eastAsia="宋体" w:hAnsi="Times New Roman" w:cs="宋体"/>
      <w:color w:val="000000"/>
      <w:kern w:val="0"/>
      <w:sz w:val="24"/>
      <w:szCs w:val="24"/>
    </w:rPr>
  </w:style>
  <w:style w:type="paragraph" w:customStyle="1" w:styleId="22">
    <w:name w:val="表格内2"/>
    <w:basedOn w:val="a0"/>
    <w:qFormat/>
    <w:rsid w:val="007F2501"/>
    <w:pPr>
      <w:framePr w:wrap="notBeside" w:vAnchor="text" w:hAnchor="text" w:y="1"/>
      <w:widowControl/>
      <w:adjustRightInd w:val="0"/>
      <w:spacing w:line="240" w:lineRule="atLeast"/>
      <w:jc w:val="center"/>
      <w:textAlignment w:val="baseline"/>
    </w:pPr>
    <w:rPr>
      <w:rFonts w:ascii="黑体" w:hAnsi="黑体"/>
      <w:snapToGrid w:val="0"/>
      <w:kern w:val="0"/>
      <w:szCs w:val="21"/>
    </w:rPr>
  </w:style>
  <w:style w:type="paragraph" w:customStyle="1" w:styleId="af6">
    <w:name w:val="报告书正文"/>
    <w:basedOn w:val="a0"/>
    <w:next w:val="a0"/>
    <w:link w:val="Char1"/>
    <w:rsid w:val="00086B07"/>
    <w:pPr>
      <w:spacing w:line="360" w:lineRule="auto"/>
      <w:ind w:firstLineChars="200" w:firstLine="200"/>
    </w:pPr>
    <w:rPr>
      <w:sz w:val="24"/>
      <w:lang w:val="x-none" w:eastAsia="x-none"/>
    </w:rPr>
  </w:style>
  <w:style w:type="character" w:customStyle="1" w:styleId="Char1">
    <w:name w:val="报告书正文 Char"/>
    <w:link w:val="af6"/>
    <w:rsid w:val="00086B07"/>
    <w:rPr>
      <w:rFonts w:ascii="Times New Roman" w:eastAsia="宋体" w:hAnsi="Times New Roman" w:cs="Times New Roman"/>
      <w:sz w:val="24"/>
      <w:szCs w:val="24"/>
      <w:lang w:val="x-none" w:eastAsia="x-none"/>
    </w:rPr>
  </w:style>
  <w:style w:type="character" w:customStyle="1" w:styleId="Char2">
    <w:name w:val="纯文本 Char2"/>
    <w:aliases w:val="纯文本 Char Char,普通文字 Char Char1,普通文字 Char Char Char Char,普通文字 Char1,普通文字 Char Char Char2,纯文本 Char1 Char Char,普通文字 Char1 Char Char,普通文字 Char Char Char1 Char Char,纯文本 Char Char Char Char,普通文字 Char Char Char Char Char Char,普通文字 Char Char1 Char Char"/>
    <w:rsid w:val="00BF0394"/>
    <w:rPr>
      <w:rFonts w:ascii="宋体" w:eastAsia="宋体" w:hAnsi="Courier New"/>
      <w:kern w:val="2"/>
      <w:sz w:val="21"/>
      <w:lang w:val="en-US" w:eastAsia="zh-CN" w:bidi="ar-SA"/>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0"/>
    <w:rsid w:val="00BF0394"/>
    <w:pPr>
      <w:spacing w:line="360" w:lineRule="auto"/>
      <w:ind w:firstLineChars="200" w:firstLine="200"/>
    </w:pPr>
    <w:rPr>
      <w:sz w:val="24"/>
      <w:szCs w:val="20"/>
    </w:rPr>
  </w:style>
  <w:style w:type="character" w:customStyle="1" w:styleId="af7">
    <w:name w:val="正文文本 字符"/>
    <w:link w:val="af8"/>
    <w:rsid w:val="00651295"/>
    <w:rPr>
      <w:rFonts w:eastAsia="宋体"/>
      <w:szCs w:val="24"/>
    </w:rPr>
  </w:style>
  <w:style w:type="paragraph" w:styleId="af8">
    <w:name w:val="Body Text"/>
    <w:basedOn w:val="a0"/>
    <w:link w:val="af7"/>
    <w:rsid w:val="00651295"/>
    <w:pPr>
      <w:spacing w:after="120"/>
    </w:pPr>
    <w:rPr>
      <w:rFonts w:asciiTheme="minorHAnsi" w:hAnsiTheme="minorHAnsi" w:cstheme="minorBidi"/>
    </w:rPr>
  </w:style>
  <w:style w:type="character" w:customStyle="1" w:styleId="15">
    <w:name w:val="正文文本 字符1"/>
    <w:basedOn w:val="a1"/>
    <w:uiPriority w:val="99"/>
    <w:semiHidden/>
    <w:rsid w:val="00651295"/>
    <w:rPr>
      <w:rFonts w:ascii="Times New Roman" w:eastAsia="宋体" w:hAnsi="Times New Roman" w:cs="Times New Roman"/>
      <w:szCs w:val="24"/>
    </w:rPr>
  </w:style>
  <w:style w:type="paragraph" w:customStyle="1" w:styleId="00">
    <w:name w:val="00表图注释"/>
    <w:basedOn w:val="a0"/>
    <w:qFormat/>
    <w:rsid w:val="00A30EDA"/>
    <w:pPr>
      <w:widowControl/>
      <w:spacing w:line="480" w:lineRule="exact"/>
      <w:jc w:val="center"/>
    </w:pPr>
    <w:rPr>
      <w:rFonts w:eastAsia="黑体"/>
      <w:sz w:val="24"/>
      <w:szCs w:val="22"/>
    </w:rPr>
  </w:style>
  <w:style w:type="paragraph" w:styleId="23">
    <w:name w:val="Body Text First Indent 2"/>
    <w:basedOn w:val="af2"/>
    <w:link w:val="24"/>
    <w:uiPriority w:val="99"/>
    <w:semiHidden/>
    <w:unhideWhenUsed/>
    <w:rsid w:val="00A4560C"/>
    <w:pPr>
      <w:ind w:firstLineChars="200" w:firstLine="420"/>
    </w:pPr>
    <w:rPr>
      <w:rFonts w:ascii="Times New Roman" w:eastAsia="宋体" w:hAnsi="Times New Roman" w:cs="Times New Roman"/>
    </w:rPr>
  </w:style>
  <w:style w:type="character" w:customStyle="1" w:styleId="24">
    <w:name w:val="正文文本首行缩进 2 字符"/>
    <w:basedOn w:val="af1"/>
    <w:link w:val="23"/>
    <w:uiPriority w:val="99"/>
    <w:semiHidden/>
    <w:rsid w:val="00A4560C"/>
    <w:rPr>
      <w:rFonts w:ascii="Times New Roman" w:eastAsia="宋体" w:hAnsi="Times New Roman" w:cs="Times New Roman"/>
      <w:szCs w:val="24"/>
    </w:rPr>
  </w:style>
  <w:style w:type="character" w:customStyle="1" w:styleId="40">
    <w:name w:val="标题 4 字符"/>
    <w:basedOn w:val="a1"/>
    <w:link w:val="4"/>
    <w:uiPriority w:val="9"/>
    <w:semiHidden/>
    <w:rsid w:val="00125EEC"/>
    <w:rPr>
      <w:rFonts w:asciiTheme="majorHAnsi" w:eastAsiaTheme="majorEastAsia" w:hAnsiTheme="majorHAnsi" w:cstheme="majorBidi"/>
      <w:b/>
      <w:bCs/>
      <w:sz w:val="28"/>
      <w:szCs w:val="28"/>
    </w:rPr>
  </w:style>
  <w:style w:type="paragraph" w:styleId="af9">
    <w:name w:val="Normal (Web)"/>
    <w:basedOn w:val="a0"/>
    <w:uiPriority w:val="99"/>
    <w:rsid w:val="00125EEC"/>
    <w:pPr>
      <w:widowControl/>
      <w:spacing w:before="100" w:beforeAutospacing="1" w:after="100" w:afterAutospacing="1" w:line="360" w:lineRule="auto"/>
      <w:jc w:val="left"/>
    </w:pPr>
    <w:rPr>
      <w:rFonts w:ascii="Arial Unicode MS" w:eastAsia="Arial Unicode MS" w:hAnsi="Arial Unicode MS" w:cs="Arial Unicode MS"/>
      <w:color w:val="000000"/>
      <w:kern w:val="0"/>
      <w:sz w:val="24"/>
    </w:rPr>
  </w:style>
  <w:style w:type="character" w:customStyle="1" w:styleId="Char3">
    <w:name w:val="内容 Char"/>
    <w:link w:val="afa"/>
    <w:rsid w:val="0073017B"/>
    <w:rPr>
      <w:rFonts w:eastAsia="宋体" w:cs="宋体"/>
      <w:sz w:val="24"/>
    </w:rPr>
  </w:style>
  <w:style w:type="paragraph" w:customStyle="1" w:styleId="afa">
    <w:name w:val="内容"/>
    <w:basedOn w:val="a0"/>
    <w:link w:val="Char3"/>
    <w:rsid w:val="0073017B"/>
    <w:pPr>
      <w:spacing w:line="360" w:lineRule="auto"/>
      <w:ind w:firstLineChars="200" w:firstLine="480"/>
    </w:pPr>
    <w:rPr>
      <w:rFonts w:asciiTheme="minorHAnsi" w:hAnsiTheme="minorHAnsi" w:cs="宋体"/>
      <w:sz w:val="24"/>
      <w:szCs w:val="22"/>
    </w:rPr>
  </w:style>
  <w:style w:type="paragraph" w:styleId="TOC">
    <w:name w:val="TOC Heading"/>
    <w:basedOn w:val="1"/>
    <w:next w:val="a0"/>
    <w:uiPriority w:val="39"/>
    <w:unhideWhenUsed/>
    <w:qFormat/>
    <w:rsid w:val="0077262A"/>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rsid w:val="0077262A"/>
  </w:style>
  <w:style w:type="paragraph" w:styleId="TOC2">
    <w:name w:val="toc 2"/>
    <w:basedOn w:val="a0"/>
    <w:next w:val="a0"/>
    <w:autoRedefine/>
    <w:uiPriority w:val="39"/>
    <w:unhideWhenUsed/>
    <w:rsid w:val="0077262A"/>
    <w:pPr>
      <w:ind w:leftChars="200" w:left="420"/>
    </w:pPr>
  </w:style>
  <w:style w:type="paragraph" w:styleId="TOC3">
    <w:name w:val="toc 3"/>
    <w:basedOn w:val="a0"/>
    <w:next w:val="a0"/>
    <w:autoRedefine/>
    <w:uiPriority w:val="39"/>
    <w:unhideWhenUsed/>
    <w:rsid w:val="0077262A"/>
    <w:pPr>
      <w:ind w:leftChars="400" w:left="840"/>
    </w:pPr>
  </w:style>
  <w:style w:type="paragraph" w:styleId="TOC4">
    <w:name w:val="toc 4"/>
    <w:basedOn w:val="a0"/>
    <w:next w:val="a0"/>
    <w:autoRedefine/>
    <w:uiPriority w:val="39"/>
    <w:unhideWhenUsed/>
    <w:rsid w:val="0077262A"/>
    <w:pPr>
      <w:ind w:leftChars="600" w:left="1260"/>
    </w:pPr>
    <w:rPr>
      <w:rFonts w:asciiTheme="minorHAnsi" w:eastAsiaTheme="minorEastAsia" w:hAnsiTheme="minorHAnsi" w:cstheme="minorBidi"/>
      <w:szCs w:val="22"/>
    </w:rPr>
  </w:style>
  <w:style w:type="paragraph" w:styleId="TOC5">
    <w:name w:val="toc 5"/>
    <w:basedOn w:val="a0"/>
    <w:next w:val="a0"/>
    <w:autoRedefine/>
    <w:uiPriority w:val="39"/>
    <w:unhideWhenUsed/>
    <w:rsid w:val="0077262A"/>
    <w:pPr>
      <w:ind w:leftChars="800" w:left="1680"/>
    </w:pPr>
    <w:rPr>
      <w:rFonts w:asciiTheme="minorHAnsi" w:eastAsiaTheme="minorEastAsia" w:hAnsiTheme="minorHAnsi" w:cstheme="minorBidi"/>
      <w:szCs w:val="22"/>
    </w:rPr>
  </w:style>
  <w:style w:type="paragraph" w:styleId="TOC6">
    <w:name w:val="toc 6"/>
    <w:basedOn w:val="a0"/>
    <w:next w:val="a0"/>
    <w:autoRedefine/>
    <w:uiPriority w:val="39"/>
    <w:unhideWhenUsed/>
    <w:rsid w:val="0077262A"/>
    <w:pPr>
      <w:ind w:leftChars="1000" w:left="2100"/>
    </w:pPr>
    <w:rPr>
      <w:rFonts w:asciiTheme="minorHAnsi" w:eastAsiaTheme="minorEastAsia" w:hAnsiTheme="minorHAnsi" w:cstheme="minorBidi"/>
      <w:szCs w:val="22"/>
    </w:rPr>
  </w:style>
  <w:style w:type="paragraph" w:styleId="TOC7">
    <w:name w:val="toc 7"/>
    <w:basedOn w:val="a0"/>
    <w:next w:val="a0"/>
    <w:autoRedefine/>
    <w:uiPriority w:val="39"/>
    <w:unhideWhenUsed/>
    <w:rsid w:val="0077262A"/>
    <w:pPr>
      <w:ind w:leftChars="1200" w:left="2520"/>
    </w:pPr>
    <w:rPr>
      <w:rFonts w:asciiTheme="minorHAnsi" w:eastAsiaTheme="minorEastAsia" w:hAnsiTheme="minorHAnsi" w:cstheme="minorBidi"/>
      <w:szCs w:val="22"/>
    </w:rPr>
  </w:style>
  <w:style w:type="paragraph" w:styleId="TOC8">
    <w:name w:val="toc 8"/>
    <w:basedOn w:val="a0"/>
    <w:next w:val="a0"/>
    <w:autoRedefine/>
    <w:uiPriority w:val="39"/>
    <w:unhideWhenUsed/>
    <w:rsid w:val="0077262A"/>
    <w:pPr>
      <w:ind w:leftChars="1400" w:left="2940"/>
    </w:pPr>
    <w:rPr>
      <w:rFonts w:asciiTheme="minorHAnsi" w:eastAsiaTheme="minorEastAsia" w:hAnsiTheme="minorHAnsi" w:cstheme="minorBidi"/>
      <w:szCs w:val="22"/>
    </w:rPr>
  </w:style>
  <w:style w:type="paragraph" w:styleId="TOC9">
    <w:name w:val="toc 9"/>
    <w:basedOn w:val="a0"/>
    <w:next w:val="a0"/>
    <w:autoRedefine/>
    <w:uiPriority w:val="39"/>
    <w:unhideWhenUsed/>
    <w:rsid w:val="0077262A"/>
    <w:pPr>
      <w:ind w:leftChars="1600" w:left="3360"/>
    </w:pPr>
    <w:rPr>
      <w:rFonts w:asciiTheme="minorHAnsi" w:eastAsiaTheme="minorEastAsia" w:hAnsiTheme="minorHAnsi" w:cstheme="minorBidi"/>
      <w:szCs w:val="22"/>
    </w:rPr>
  </w:style>
  <w:style w:type="character" w:styleId="afb">
    <w:name w:val="Hyperlink"/>
    <w:basedOn w:val="a1"/>
    <w:uiPriority w:val="99"/>
    <w:unhideWhenUsed/>
    <w:rsid w:val="0077262A"/>
    <w:rPr>
      <w:color w:val="0563C1" w:themeColor="hyperlink"/>
      <w:u w:val="single"/>
    </w:rPr>
  </w:style>
  <w:style w:type="character" w:styleId="afc">
    <w:name w:val="Unresolved Mention"/>
    <w:basedOn w:val="a1"/>
    <w:uiPriority w:val="99"/>
    <w:semiHidden/>
    <w:unhideWhenUsed/>
    <w:rsid w:val="0077262A"/>
    <w:rPr>
      <w:color w:val="605E5C"/>
      <w:shd w:val="clear" w:color="auto" w:fill="E1DFDD"/>
    </w:rPr>
  </w:style>
  <w:style w:type="character" w:customStyle="1" w:styleId="Char4">
    <w:name w:val="二级 Char"/>
    <w:link w:val="a"/>
    <w:rsid w:val="00FF5410"/>
    <w:rPr>
      <w:b/>
      <w:bCs/>
      <w:sz w:val="32"/>
      <w:szCs w:val="32"/>
    </w:rPr>
  </w:style>
  <w:style w:type="paragraph" w:customStyle="1" w:styleId="a">
    <w:name w:val="二级"/>
    <w:basedOn w:val="a0"/>
    <w:link w:val="Char4"/>
    <w:qFormat/>
    <w:rsid w:val="00FF5410"/>
    <w:pPr>
      <w:keepNext/>
      <w:keepLines/>
      <w:numPr>
        <w:ilvl w:val="1"/>
        <w:numId w:val="1"/>
      </w:numPr>
      <w:tabs>
        <w:tab w:val="clear" w:pos="578"/>
      </w:tabs>
      <w:adjustRightInd w:val="0"/>
      <w:snapToGrid w:val="0"/>
      <w:spacing w:before="120" w:after="120" w:line="360" w:lineRule="auto"/>
      <w:outlineLvl w:val="1"/>
    </w:pPr>
    <w:rPr>
      <w:rFonts w:asciiTheme="minorHAnsi" w:eastAsiaTheme="minorEastAsia" w:hAnsiTheme="minorHAnsi" w:cstheme="minorBidi"/>
      <w:b/>
      <w:bCs/>
      <w:sz w:val="32"/>
      <w:szCs w:val="32"/>
    </w:rPr>
  </w:style>
  <w:style w:type="character" w:customStyle="1" w:styleId="2Char0">
    <w:name w:val="样式 首行缩进:  2 字符 Char"/>
    <w:link w:val="25"/>
    <w:rsid w:val="00663929"/>
    <w:rPr>
      <w:rFonts w:eastAsia="仿宋_GB2312"/>
      <w:b/>
      <w:bCs/>
      <w:sz w:val="28"/>
    </w:rPr>
  </w:style>
  <w:style w:type="paragraph" w:customStyle="1" w:styleId="25">
    <w:name w:val="样式 首行缩进:  2 字符"/>
    <w:basedOn w:val="a0"/>
    <w:link w:val="2Char0"/>
    <w:rsid w:val="00663929"/>
    <w:pPr>
      <w:spacing w:line="360" w:lineRule="auto"/>
      <w:ind w:firstLineChars="200" w:firstLine="562"/>
    </w:pPr>
    <w:rPr>
      <w:rFonts w:asciiTheme="minorHAnsi" w:eastAsia="仿宋_GB2312" w:hAnsiTheme="minorHAnsi" w:cstheme="minorBidi"/>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72787">
      <w:bodyDiv w:val="1"/>
      <w:marLeft w:val="0"/>
      <w:marRight w:val="0"/>
      <w:marTop w:val="0"/>
      <w:marBottom w:val="0"/>
      <w:divBdr>
        <w:top w:val="none" w:sz="0" w:space="0" w:color="auto"/>
        <w:left w:val="none" w:sz="0" w:space="0" w:color="auto"/>
        <w:bottom w:val="none" w:sz="0" w:space="0" w:color="auto"/>
        <w:right w:val="none" w:sz="0" w:space="0" w:color="auto"/>
      </w:divBdr>
    </w:div>
    <w:div w:id="739057953">
      <w:bodyDiv w:val="1"/>
      <w:marLeft w:val="0"/>
      <w:marRight w:val="0"/>
      <w:marTop w:val="0"/>
      <w:marBottom w:val="0"/>
      <w:divBdr>
        <w:top w:val="none" w:sz="0" w:space="0" w:color="auto"/>
        <w:left w:val="none" w:sz="0" w:space="0" w:color="auto"/>
        <w:bottom w:val="none" w:sz="0" w:space="0" w:color="auto"/>
        <w:right w:val="none" w:sz="0" w:space="0" w:color="auto"/>
      </w:divBdr>
    </w:div>
    <w:div w:id="14003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image" Target="media/image13.png"/><Relationship Id="rId10" Type="http://schemas.openxmlformats.org/officeDocument/2006/relationships/image" Target="media/image1.jpeg"/><Relationship Id="rId19" Type="http://schemas.openxmlformats.org/officeDocument/2006/relationships/oleObject" Target="embeddings/oleObject3.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C125-63E4-4EB7-BBF9-C78360E3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9665</Words>
  <Characters>55096</Characters>
  <Application>Microsoft Office Word</Application>
  <DocSecurity>0</DocSecurity>
  <Lines>459</Lines>
  <Paragraphs>129</Paragraphs>
  <ScaleCrop>false</ScaleCrop>
  <Company/>
  <LinksUpToDate>false</LinksUpToDate>
  <CharactersWithSpaces>64632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li xiaojing</cp:lastModifiedBy>
  <cp:revision>27</cp:revision>
  <dcterms:created xsi:type="dcterms:W3CDTF">2019-07-08T00:19:00Z</dcterms:created>
  <dcterms:modified xsi:type="dcterms:W3CDTF">2019-07-13T02:46:00Z</dcterms:modified>
</cp:coreProperties>
</file>