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A012E" w14:textId="77777777" w:rsidR="00560F7E" w:rsidRDefault="00560F7E">
      <w:pPr>
        <w:pStyle w:val="a7"/>
        <w:widowControl/>
        <w:spacing w:beforeAutospacing="0" w:afterAutospacing="0" w:line="500" w:lineRule="exact"/>
        <w:ind w:firstLineChars="200" w:firstLine="720"/>
        <w:jc w:val="center"/>
        <w:rPr>
          <w:rFonts w:ascii="方正小标宋简体" w:eastAsia="方正小标宋简体" w:hAnsi="方正小标宋简体" w:cs="方正小标宋简体" w:hint="eastAsia"/>
          <w:sz w:val="36"/>
          <w:szCs w:val="36"/>
        </w:rPr>
      </w:pPr>
    </w:p>
    <w:p w14:paraId="7CBBF542" w14:textId="77777777" w:rsidR="00560F7E" w:rsidRDefault="00560F7E">
      <w:pPr>
        <w:pStyle w:val="a7"/>
        <w:widowControl/>
        <w:spacing w:beforeAutospacing="0" w:afterAutospacing="0" w:line="500" w:lineRule="exact"/>
        <w:ind w:firstLineChars="200" w:firstLine="720"/>
        <w:jc w:val="center"/>
        <w:rPr>
          <w:rFonts w:ascii="方正小标宋简体" w:eastAsia="方正小标宋简体" w:hAnsi="方正小标宋简体" w:cs="方正小标宋简体" w:hint="eastAsia"/>
          <w:sz w:val="36"/>
          <w:szCs w:val="36"/>
        </w:rPr>
      </w:pPr>
    </w:p>
    <w:p w14:paraId="51BCE3FB" w14:textId="77777777" w:rsidR="00560F7E" w:rsidRDefault="00000000">
      <w:pPr>
        <w:pStyle w:val="a7"/>
        <w:widowControl/>
        <w:spacing w:beforeAutospacing="0" w:afterAutospacing="0" w:line="560" w:lineRule="exact"/>
        <w:jc w:val="center"/>
        <w:rPr>
          <w:rFonts w:ascii="方正小标宋简体" w:eastAsia="方正小标宋简体" w:hAnsi="方正小标宋简体" w:cs="方正小标宋简体" w:hint="eastAsia"/>
          <w:color w:val="333333"/>
          <w:sz w:val="44"/>
          <w:szCs w:val="44"/>
          <w:shd w:val="clear" w:color="auto" w:fill="FFFFFF"/>
        </w:rPr>
      </w:pPr>
      <w:r>
        <w:rPr>
          <w:rFonts w:ascii="方正小标宋简体" w:eastAsia="方正小标宋简体" w:hAnsi="方正小标宋简体" w:cs="方正小标宋简体" w:hint="eastAsia"/>
          <w:color w:val="FF0000"/>
          <w:sz w:val="44"/>
          <w:szCs w:val="44"/>
        </w:rPr>
        <w:t>紫阳县2024年新建茶叶加工</w:t>
      </w:r>
      <w:proofErr w:type="gramStart"/>
      <w:r>
        <w:rPr>
          <w:rFonts w:ascii="方正小标宋简体" w:eastAsia="方正小标宋简体" w:hAnsi="方正小标宋简体" w:cs="方正小标宋简体" w:hint="eastAsia"/>
          <w:color w:val="FF0000"/>
          <w:sz w:val="44"/>
          <w:szCs w:val="44"/>
        </w:rPr>
        <w:t>厂房奖补</w:t>
      </w:r>
      <w:r>
        <w:rPr>
          <w:rFonts w:ascii="方正小标宋简体" w:eastAsia="方正小标宋简体" w:hAnsi="方正小标宋简体" w:cs="方正小标宋简体" w:hint="eastAsia"/>
          <w:color w:val="000000" w:themeColor="text1"/>
          <w:sz w:val="44"/>
          <w:szCs w:val="44"/>
          <w:shd w:val="clear" w:color="auto" w:fill="FFFFFF"/>
        </w:rPr>
        <w:t>项目</w:t>
      </w:r>
      <w:proofErr w:type="gramEnd"/>
      <w:r>
        <w:rPr>
          <w:rFonts w:ascii="方正小标宋简体" w:eastAsia="方正小标宋简体" w:hAnsi="方正小标宋简体" w:cs="方正小标宋简体" w:hint="eastAsia"/>
          <w:color w:val="000000" w:themeColor="text1"/>
          <w:sz w:val="44"/>
          <w:szCs w:val="44"/>
          <w:shd w:val="clear" w:color="auto" w:fill="FFFFFF"/>
        </w:rPr>
        <w:t>实施方案</w:t>
      </w:r>
    </w:p>
    <w:p w14:paraId="5682E987" w14:textId="77777777" w:rsidR="00560F7E" w:rsidRDefault="00560F7E">
      <w:pPr>
        <w:pStyle w:val="a7"/>
        <w:widowControl/>
        <w:spacing w:beforeAutospacing="0" w:afterAutospacing="0" w:line="500" w:lineRule="exact"/>
        <w:ind w:firstLineChars="200" w:firstLine="640"/>
        <w:jc w:val="both"/>
        <w:rPr>
          <w:rFonts w:ascii="仿宋" w:eastAsia="仿宋" w:hAnsi="仿宋" w:cs="仿宋" w:hint="eastAsia"/>
          <w:color w:val="333333"/>
          <w:sz w:val="32"/>
          <w:szCs w:val="32"/>
          <w:shd w:val="clear" w:color="auto" w:fill="FFFFFF"/>
        </w:rPr>
      </w:pPr>
    </w:p>
    <w:p w14:paraId="7745B59C" w14:textId="77777777" w:rsidR="00560F7E" w:rsidRDefault="00000000">
      <w:pPr>
        <w:pStyle w:val="a7"/>
        <w:widowControl/>
        <w:spacing w:beforeAutospacing="0" w:afterAutospacing="0" w:line="500" w:lineRule="exact"/>
        <w:ind w:firstLineChars="200" w:firstLine="640"/>
        <w:jc w:val="both"/>
        <w:rPr>
          <w:rFonts w:ascii="仿宋" w:eastAsia="仿宋" w:hAnsi="仿宋" w:cs="仿宋" w:hint="eastAsia"/>
          <w:color w:val="000000" w:themeColor="text1"/>
          <w:sz w:val="32"/>
          <w:szCs w:val="32"/>
          <w:shd w:val="clear" w:color="auto" w:fill="FFFFFF"/>
        </w:rPr>
      </w:pPr>
      <w:r>
        <w:rPr>
          <w:rFonts w:ascii="仿宋" w:eastAsia="仿宋" w:hAnsi="仿宋" w:cs="仿宋" w:hint="eastAsia"/>
          <w:color w:val="000000" w:themeColor="text1"/>
          <w:sz w:val="32"/>
          <w:szCs w:val="32"/>
          <w:shd w:val="clear" w:color="auto" w:fill="FFFFFF"/>
        </w:rPr>
        <w:t>根据《中共紫阳县委办公室 紫阳县人民政府办公室 关于印发&lt;紫阳县2023年巩固拓展脱贫攻坚成果同乡村振兴有效衔接推动农业产业高质量发展支持办法&gt;的通知》（</w:t>
      </w:r>
      <w:proofErr w:type="gramStart"/>
      <w:r>
        <w:rPr>
          <w:rFonts w:ascii="仿宋" w:eastAsia="仿宋" w:hAnsi="仿宋" w:cs="仿宋" w:hint="eastAsia"/>
          <w:color w:val="000000" w:themeColor="text1"/>
          <w:sz w:val="32"/>
          <w:szCs w:val="32"/>
          <w:shd w:val="clear" w:color="auto" w:fill="FFFFFF"/>
        </w:rPr>
        <w:t>紫办字</w:t>
      </w:r>
      <w:proofErr w:type="gramEnd"/>
      <w:r>
        <w:rPr>
          <w:rFonts w:ascii="仿宋" w:eastAsia="仿宋" w:hAnsi="仿宋" w:cs="仿宋" w:hint="eastAsia"/>
          <w:color w:val="000000" w:themeColor="text1"/>
          <w:sz w:val="32"/>
          <w:szCs w:val="32"/>
          <w:shd w:val="clear" w:color="auto" w:fill="FFFFFF"/>
        </w:rPr>
        <w:t>〔2023〕103号）文件精神，现制定</w:t>
      </w:r>
      <w:r>
        <w:rPr>
          <w:rFonts w:ascii="仿宋" w:eastAsia="仿宋" w:hAnsi="仿宋" w:cs="仿宋" w:hint="eastAsia"/>
          <w:color w:val="FF0000"/>
          <w:sz w:val="32"/>
          <w:szCs w:val="32"/>
          <w:shd w:val="clear" w:color="auto" w:fill="FFFFFF"/>
        </w:rPr>
        <w:t>紫阳县2024年新建茶叶加工</w:t>
      </w:r>
      <w:proofErr w:type="gramStart"/>
      <w:r>
        <w:rPr>
          <w:rFonts w:ascii="仿宋" w:eastAsia="仿宋" w:hAnsi="仿宋" w:cs="仿宋" w:hint="eastAsia"/>
          <w:color w:val="FF0000"/>
          <w:sz w:val="32"/>
          <w:szCs w:val="32"/>
          <w:shd w:val="clear" w:color="auto" w:fill="FFFFFF"/>
        </w:rPr>
        <w:t>厂房奖补</w:t>
      </w:r>
      <w:r>
        <w:rPr>
          <w:rFonts w:ascii="仿宋_GB2312" w:eastAsia="仿宋_GB2312" w:hAnsi="仿宋_GB2312" w:cs="仿宋_GB2312" w:hint="eastAsia"/>
          <w:sz w:val="32"/>
          <w:szCs w:val="32"/>
          <w:shd w:val="clear" w:color="auto" w:fill="FFFFFF"/>
        </w:rPr>
        <w:t>项目</w:t>
      </w:r>
      <w:proofErr w:type="gramEnd"/>
      <w:r>
        <w:rPr>
          <w:rFonts w:ascii="仿宋" w:eastAsia="仿宋" w:hAnsi="仿宋" w:cs="仿宋" w:hint="eastAsia"/>
          <w:color w:val="000000" w:themeColor="text1"/>
          <w:sz w:val="32"/>
          <w:szCs w:val="32"/>
          <w:shd w:val="clear" w:color="auto" w:fill="FFFFFF"/>
        </w:rPr>
        <w:t>实施方案。</w:t>
      </w:r>
    </w:p>
    <w:p w14:paraId="48550C25" w14:textId="77777777" w:rsidR="00560F7E" w:rsidRDefault="00000000">
      <w:pPr>
        <w:pStyle w:val="a7"/>
        <w:widowControl/>
        <w:spacing w:beforeAutospacing="0" w:afterAutospacing="0" w:line="500" w:lineRule="exact"/>
        <w:ind w:firstLineChars="200" w:firstLine="640"/>
        <w:jc w:val="both"/>
        <w:rPr>
          <w:rFonts w:ascii="仿宋" w:eastAsia="仿宋" w:hAnsi="仿宋" w:cs="仿宋" w:hint="eastAsia"/>
          <w:color w:val="333333"/>
          <w:sz w:val="32"/>
          <w:szCs w:val="32"/>
          <w:shd w:val="clear" w:color="auto" w:fill="FFFFFF"/>
        </w:rPr>
      </w:pPr>
      <w:r>
        <w:rPr>
          <w:rFonts w:ascii="仿宋" w:eastAsia="仿宋" w:hAnsi="仿宋" w:cs="仿宋" w:hint="eastAsia"/>
          <w:color w:val="333333"/>
          <w:sz w:val="32"/>
          <w:szCs w:val="32"/>
          <w:shd w:val="clear" w:color="auto" w:fill="FFFFFF"/>
        </w:rPr>
        <w:t>一、项目基本情况</w:t>
      </w:r>
    </w:p>
    <w:p w14:paraId="01BFC5A1" w14:textId="77777777" w:rsidR="00560F7E" w:rsidRDefault="00000000">
      <w:pPr>
        <w:pStyle w:val="a7"/>
        <w:widowControl/>
        <w:spacing w:beforeAutospacing="0" w:afterAutospacing="0" w:line="500" w:lineRule="exact"/>
        <w:ind w:firstLineChars="200" w:firstLine="640"/>
        <w:jc w:val="both"/>
        <w:rPr>
          <w:rFonts w:ascii="仿宋" w:eastAsia="仿宋" w:hAnsi="仿宋" w:cs="仿宋" w:hint="eastAsia"/>
          <w:color w:val="333333"/>
          <w:sz w:val="32"/>
          <w:szCs w:val="32"/>
          <w:shd w:val="clear" w:color="auto" w:fill="FFFFFF"/>
        </w:rPr>
      </w:pPr>
      <w:r>
        <w:rPr>
          <w:rFonts w:ascii="仿宋" w:eastAsia="仿宋" w:hAnsi="仿宋" w:cs="仿宋" w:hint="eastAsia"/>
          <w:color w:val="333333"/>
          <w:sz w:val="32"/>
          <w:szCs w:val="32"/>
          <w:shd w:val="clear" w:color="auto" w:fill="FFFFFF"/>
        </w:rPr>
        <w:t>（一）项目名称：</w:t>
      </w:r>
      <w:r>
        <w:rPr>
          <w:rFonts w:ascii="仿宋" w:eastAsia="仿宋" w:hAnsi="仿宋" w:cs="仿宋" w:hint="eastAsia"/>
          <w:color w:val="FF0000"/>
          <w:sz w:val="32"/>
          <w:szCs w:val="32"/>
        </w:rPr>
        <w:t>紫阳县2024年新建茶叶加工</w:t>
      </w:r>
      <w:proofErr w:type="gramStart"/>
      <w:r>
        <w:rPr>
          <w:rFonts w:ascii="仿宋" w:eastAsia="仿宋" w:hAnsi="仿宋" w:cs="仿宋" w:hint="eastAsia"/>
          <w:color w:val="FF0000"/>
          <w:sz w:val="32"/>
          <w:szCs w:val="32"/>
        </w:rPr>
        <w:t>厂房奖补</w:t>
      </w:r>
      <w:proofErr w:type="gramEnd"/>
      <w:r>
        <w:rPr>
          <w:rFonts w:ascii="仿宋" w:eastAsia="仿宋" w:hAnsi="仿宋" w:cs="仿宋" w:hint="eastAsia"/>
          <w:color w:val="333333"/>
          <w:sz w:val="32"/>
          <w:szCs w:val="32"/>
          <w:shd w:val="clear" w:color="auto" w:fill="FFFFFF"/>
        </w:rPr>
        <w:t>。</w:t>
      </w:r>
    </w:p>
    <w:p w14:paraId="350D7154" w14:textId="77777777" w:rsidR="00560F7E" w:rsidRDefault="00000000">
      <w:pPr>
        <w:pStyle w:val="a7"/>
        <w:widowControl/>
        <w:spacing w:beforeAutospacing="0" w:afterAutospacing="0" w:line="500" w:lineRule="exact"/>
        <w:ind w:firstLineChars="200" w:firstLine="640"/>
        <w:jc w:val="both"/>
        <w:rPr>
          <w:rFonts w:ascii="仿宋" w:eastAsia="仿宋" w:hAnsi="仿宋" w:cs="仿宋" w:hint="eastAsia"/>
          <w:color w:val="333333"/>
          <w:sz w:val="32"/>
          <w:szCs w:val="32"/>
          <w:shd w:val="clear" w:color="auto" w:fill="FFFFFF"/>
        </w:rPr>
      </w:pPr>
      <w:r>
        <w:rPr>
          <w:rFonts w:ascii="仿宋" w:eastAsia="仿宋" w:hAnsi="仿宋" w:cs="仿宋" w:hint="eastAsia"/>
          <w:color w:val="333333"/>
          <w:sz w:val="32"/>
          <w:szCs w:val="32"/>
          <w:shd w:val="clear" w:color="auto" w:fill="FFFFFF"/>
        </w:rPr>
        <w:t>（二）项目主管单位：紫阳县农业农村局。</w:t>
      </w:r>
    </w:p>
    <w:p w14:paraId="5FC17410" w14:textId="77777777" w:rsidR="00560F7E" w:rsidRDefault="00000000">
      <w:pPr>
        <w:pStyle w:val="a7"/>
        <w:widowControl/>
        <w:spacing w:beforeAutospacing="0" w:afterAutospacing="0" w:line="500" w:lineRule="exact"/>
        <w:ind w:firstLineChars="200" w:firstLine="640"/>
        <w:jc w:val="both"/>
        <w:rPr>
          <w:rFonts w:ascii="仿宋" w:eastAsia="仿宋" w:hAnsi="仿宋" w:cs="仿宋" w:hint="eastAsia"/>
          <w:color w:val="333333"/>
          <w:sz w:val="32"/>
          <w:szCs w:val="32"/>
          <w:shd w:val="clear" w:color="auto" w:fill="FFFFFF"/>
        </w:rPr>
      </w:pPr>
      <w:r>
        <w:rPr>
          <w:rFonts w:ascii="仿宋" w:eastAsia="仿宋" w:hAnsi="仿宋" w:cs="仿宋" w:hint="eastAsia"/>
          <w:color w:val="333333"/>
          <w:sz w:val="32"/>
          <w:szCs w:val="32"/>
          <w:shd w:val="clear" w:color="auto" w:fill="FFFFFF"/>
        </w:rPr>
        <w:t>（三）</w:t>
      </w:r>
      <w:proofErr w:type="gramStart"/>
      <w:r>
        <w:rPr>
          <w:rFonts w:ascii="仿宋" w:eastAsia="仿宋" w:hAnsi="仿宋" w:cs="仿宋" w:hint="eastAsia"/>
          <w:color w:val="333333"/>
          <w:sz w:val="32"/>
          <w:szCs w:val="32"/>
          <w:shd w:val="clear" w:color="auto" w:fill="FFFFFF"/>
        </w:rPr>
        <w:t>奖补扶持</w:t>
      </w:r>
      <w:proofErr w:type="gramEnd"/>
      <w:r>
        <w:rPr>
          <w:rFonts w:ascii="仿宋" w:eastAsia="仿宋" w:hAnsi="仿宋" w:cs="仿宋" w:hint="eastAsia"/>
          <w:color w:val="333333"/>
          <w:sz w:val="32"/>
          <w:szCs w:val="32"/>
          <w:shd w:val="clear" w:color="auto" w:fill="FFFFFF"/>
        </w:rPr>
        <w:t>对象：驻地、产业基地和生产场地均在本县境内，通过“经营主体+基地+农户”方式将产业群众嵌入产业链中，且合法经营守法经营的农业企业、村集体股份经济合作社、农民专业合作社、家庭农场、小作坊、镇级电商服务站、村级电</w:t>
      </w:r>
      <w:proofErr w:type="gramStart"/>
      <w:r>
        <w:rPr>
          <w:rFonts w:ascii="仿宋" w:eastAsia="仿宋" w:hAnsi="仿宋" w:cs="仿宋" w:hint="eastAsia"/>
          <w:color w:val="333333"/>
          <w:sz w:val="32"/>
          <w:szCs w:val="32"/>
          <w:shd w:val="clear" w:color="auto" w:fill="FFFFFF"/>
        </w:rPr>
        <w:t>商服务</w:t>
      </w:r>
      <w:proofErr w:type="gramEnd"/>
      <w:r>
        <w:rPr>
          <w:rFonts w:ascii="仿宋" w:eastAsia="仿宋" w:hAnsi="仿宋" w:cs="仿宋" w:hint="eastAsia"/>
          <w:color w:val="333333"/>
          <w:sz w:val="32"/>
          <w:szCs w:val="32"/>
          <w:shd w:val="clear" w:color="auto" w:fill="FFFFFF"/>
        </w:rPr>
        <w:t>点等经营主体。</w:t>
      </w:r>
    </w:p>
    <w:p w14:paraId="1B8E84C6" w14:textId="2018A4C6" w:rsidR="00560F7E" w:rsidRDefault="00000000">
      <w:pPr>
        <w:pStyle w:val="a7"/>
        <w:widowControl/>
        <w:spacing w:beforeAutospacing="0" w:afterAutospacing="0" w:line="500" w:lineRule="exact"/>
        <w:ind w:firstLineChars="200" w:firstLine="640"/>
        <w:jc w:val="both"/>
        <w:rPr>
          <w:rFonts w:ascii="仿宋" w:eastAsia="仿宋" w:hAnsi="仿宋" w:cs="仿宋" w:hint="eastAsia"/>
          <w:color w:val="333333"/>
          <w:sz w:val="32"/>
          <w:szCs w:val="32"/>
          <w:shd w:val="clear" w:color="auto" w:fill="FFFFFF"/>
        </w:rPr>
      </w:pPr>
      <w:r>
        <w:rPr>
          <w:rFonts w:ascii="仿宋" w:eastAsia="仿宋" w:hAnsi="仿宋" w:cs="仿宋" w:hint="eastAsia"/>
          <w:color w:val="333333"/>
          <w:sz w:val="32"/>
          <w:szCs w:val="32"/>
          <w:shd w:val="clear" w:color="auto" w:fill="FFFFFF"/>
        </w:rPr>
        <w:t>（四）项目</w:t>
      </w:r>
      <w:proofErr w:type="gramStart"/>
      <w:r>
        <w:rPr>
          <w:rFonts w:ascii="仿宋" w:eastAsia="仿宋" w:hAnsi="仿宋" w:cs="仿宋" w:hint="eastAsia"/>
          <w:color w:val="333333"/>
          <w:sz w:val="32"/>
          <w:szCs w:val="32"/>
          <w:shd w:val="clear" w:color="auto" w:fill="FFFFFF"/>
        </w:rPr>
        <w:t>奖补</w:t>
      </w:r>
      <w:r w:rsidR="00EB0FD1">
        <w:rPr>
          <w:rFonts w:ascii="仿宋" w:eastAsia="仿宋" w:hAnsi="仿宋" w:cs="仿宋" w:hint="eastAsia"/>
          <w:color w:val="333333"/>
          <w:sz w:val="32"/>
          <w:szCs w:val="32"/>
          <w:shd w:val="clear" w:color="auto" w:fill="FFFFFF"/>
        </w:rPr>
        <w:t>要求</w:t>
      </w:r>
      <w:proofErr w:type="gramEnd"/>
      <w:r w:rsidR="00EB0FD1">
        <w:rPr>
          <w:rFonts w:ascii="仿宋" w:eastAsia="仿宋" w:hAnsi="仿宋" w:cs="仿宋" w:hint="eastAsia"/>
          <w:color w:val="333333"/>
          <w:sz w:val="32"/>
          <w:szCs w:val="32"/>
          <w:shd w:val="clear" w:color="auto" w:fill="FFFFFF"/>
        </w:rPr>
        <w:t>及</w:t>
      </w:r>
      <w:r>
        <w:rPr>
          <w:rFonts w:ascii="仿宋" w:eastAsia="仿宋" w:hAnsi="仿宋" w:cs="仿宋" w:hint="eastAsia"/>
          <w:color w:val="333333"/>
          <w:sz w:val="32"/>
          <w:szCs w:val="32"/>
          <w:shd w:val="clear" w:color="auto" w:fill="FFFFFF"/>
        </w:rPr>
        <w:t>标准</w:t>
      </w:r>
    </w:p>
    <w:p w14:paraId="4588562E" w14:textId="15800FC6" w:rsidR="00560F7E" w:rsidRDefault="00EB0FD1">
      <w:pPr>
        <w:pStyle w:val="a7"/>
        <w:widowControl/>
        <w:spacing w:beforeAutospacing="0" w:afterAutospacing="0" w:line="500" w:lineRule="exact"/>
        <w:ind w:firstLineChars="200" w:firstLine="640"/>
        <w:jc w:val="both"/>
        <w:rPr>
          <w:rFonts w:ascii="仿宋" w:eastAsia="仿宋_GB2312" w:hAnsi="仿宋" w:cs="仿宋" w:hint="eastAsia"/>
          <w:color w:val="FF0000"/>
          <w:sz w:val="32"/>
          <w:szCs w:val="32"/>
          <w:shd w:val="clear" w:color="auto" w:fill="FFFFFF"/>
        </w:rPr>
      </w:pPr>
      <w:r>
        <w:rPr>
          <w:rFonts w:ascii="仿宋_GB2312" w:eastAsia="仿宋_GB2312" w:hAnsi="仿宋_GB2312" w:cs="仿宋_GB2312" w:hint="eastAsia"/>
          <w:color w:val="FF0000"/>
          <w:sz w:val="32"/>
          <w:szCs w:val="32"/>
          <w:shd w:val="clear" w:color="auto" w:fill="FFFFFF"/>
        </w:rPr>
        <w:t>该项目要求</w:t>
      </w:r>
      <w:r>
        <w:rPr>
          <w:rFonts w:ascii="仿宋_GB2312" w:eastAsia="仿宋_GB2312" w:hAnsi="仿宋_GB2312" w:cs="仿宋_GB2312" w:hint="eastAsia"/>
          <w:color w:val="FF0000"/>
          <w:sz w:val="32"/>
          <w:szCs w:val="32"/>
          <w:shd w:val="clear" w:color="auto" w:fill="FFFFFF"/>
        </w:rPr>
        <w:t>每</w:t>
      </w:r>
      <w:proofErr w:type="gramStart"/>
      <w:r>
        <w:rPr>
          <w:rFonts w:ascii="仿宋_GB2312" w:eastAsia="仿宋_GB2312" w:hAnsi="仿宋_GB2312" w:cs="仿宋_GB2312" w:hint="eastAsia"/>
          <w:color w:val="FF0000"/>
          <w:sz w:val="32"/>
          <w:szCs w:val="32"/>
          <w:shd w:val="clear" w:color="auto" w:fill="FFFFFF"/>
        </w:rPr>
        <w:t>申报奖补</w:t>
      </w:r>
      <w:proofErr w:type="gramEnd"/>
      <w:r>
        <w:rPr>
          <w:rFonts w:ascii="仿宋_GB2312" w:eastAsia="仿宋_GB2312" w:hAnsi="仿宋_GB2312" w:cs="仿宋_GB2312" w:hint="eastAsia"/>
          <w:color w:val="FF0000"/>
          <w:sz w:val="32"/>
          <w:szCs w:val="32"/>
          <w:shd w:val="clear" w:color="auto" w:fill="FFFFFF"/>
        </w:rPr>
        <w:t>资金1万元须带动2户农户增收，每年（不低于5年）户均综合收入不低于2000元，所带动的农户中，脱贫户及三类人群不低于50%。</w:t>
      </w:r>
      <w:r w:rsidR="00000000">
        <w:rPr>
          <w:rFonts w:ascii="仿宋_GB2312" w:eastAsia="仿宋_GB2312" w:hAnsi="仿宋_GB2312" w:cs="仿宋_GB2312" w:hint="eastAsia"/>
          <w:color w:val="FF0000"/>
          <w:sz w:val="32"/>
          <w:szCs w:val="32"/>
          <w:shd w:val="clear" w:color="auto" w:fill="FFFFFF"/>
        </w:rPr>
        <w:t>经营主体按照合</w:t>
      </w:r>
      <w:proofErr w:type="gramStart"/>
      <w:r w:rsidR="00000000">
        <w:rPr>
          <w:rFonts w:ascii="仿宋_GB2312" w:eastAsia="仿宋_GB2312" w:hAnsi="仿宋_GB2312" w:cs="仿宋_GB2312" w:hint="eastAsia"/>
          <w:color w:val="FF0000"/>
          <w:sz w:val="32"/>
          <w:szCs w:val="32"/>
          <w:shd w:val="clear" w:color="auto" w:fill="FFFFFF"/>
        </w:rPr>
        <w:t>规</w:t>
      </w:r>
      <w:proofErr w:type="gramEnd"/>
      <w:r w:rsidR="00000000">
        <w:rPr>
          <w:rFonts w:ascii="仿宋_GB2312" w:eastAsia="仿宋_GB2312" w:hAnsi="仿宋_GB2312" w:cs="仿宋_GB2312" w:hint="eastAsia"/>
          <w:color w:val="FF0000"/>
          <w:sz w:val="32"/>
          <w:szCs w:val="32"/>
          <w:shd w:val="clear" w:color="auto" w:fill="FFFFFF"/>
        </w:rPr>
        <w:t>合法建设程序新建标准化厂房面积500</w:t>
      </w:r>
      <w:r>
        <w:rPr>
          <w:rFonts w:ascii="仿宋_GB2312" w:eastAsia="仿宋_GB2312" w:hAnsi="仿宋_GB2312" w:cs="仿宋_GB2312" w:hint="eastAsia"/>
          <w:color w:val="FF0000"/>
          <w:sz w:val="32"/>
          <w:szCs w:val="32"/>
          <w:shd w:val="clear" w:color="auto" w:fill="FFFFFF"/>
        </w:rPr>
        <w:t>平方米</w:t>
      </w:r>
      <w:r w:rsidR="00000000">
        <w:rPr>
          <w:rFonts w:ascii="仿宋_GB2312" w:eastAsia="仿宋_GB2312" w:hAnsi="仿宋_GB2312" w:cs="仿宋_GB2312" w:hint="eastAsia"/>
          <w:color w:val="FF0000"/>
          <w:sz w:val="32"/>
          <w:szCs w:val="32"/>
          <w:shd w:val="clear" w:color="auto" w:fill="FFFFFF"/>
        </w:rPr>
        <w:t>以上，取得SC认证，年加工能力达15吨以上，按500元</w:t>
      </w:r>
      <w:r>
        <w:rPr>
          <w:rFonts w:ascii="仿宋_GB2312" w:eastAsia="仿宋_GB2312" w:hAnsi="仿宋_GB2312" w:cs="仿宋_GB2312" w:hint="eastAsia"/>
          <w:color w:val="FF0000"/>
          <w:sz w:val="32"/>
          <w:szCs w:val="32"/>
          <w:shd w:val="clear" w:color="auto" w:fill="FFFFFF"/>
        </w:rPr>
        <w:t>每</w:t>
      </w:r>
      <w:r>
        <w:rPr>
          <w:rFonts w:ascii="仿宋_GB2312" w:eastAsia="仿宋_GB2312" w:hAnsi="仿宋_GB2312" w:cs="仿宋_GB2312" w:hint="eastAsia"/>
          <w:color w:val="FF0000"/>
          <w:sz w:val="32"/>
          <w:szCs w:val="32"/>
          <w:shd w:val="clear" w:color="auto" w:fill="FFFFFF"/>
        </w:rPr>
        <w:t>平方米</w:t>
      </w:r>
      <w:r w:rsidR="00000000">
        <w:rPr>
          <w:rFonts w:ascii="仿宋_GB2312" w:eastAsia="仿宋_GB2312" w:hAnsi="仿宋_GB2312" w:cs="仿宋_GB2312" w:hint="eastAsia"/>
          <w:color w:val="FF0000"/>
          <w:sz w:val="32"/>
          <w:szCs w:val="32"/>
          <w:shd w:val="clear" w:color="auto" w:fill="FFFFFF"/>
        </w:rPr>
        <w:t>标准给予一次性奖补，最高不超过60万元。新进</w:t>
      </w:r>
      <w:proofErr w:type="gramStart"/>
      <w:r w:rsidR="00000000">
        <w:rPr>
          <w:rFonts w:ascii="仿宋_GB2312" w:eastAsia="仿宋_GB2312" w:hAnsi="仿宋_GB2312" w:cs="仿宋_GB2312" w:hint="eastAsia"/>
          <w:color w:val="FF0000"/>
          <w:sz w:val="32"/>
          <w:szCs w:val="32"/>
          <w:shd w:val="clear" w:color="auto" w:fill="FFFFFF"/>
        </w:rPr>
        <w:t>规</w:t>
      </w:r>
      <w:proofErr w:type="gramEnd"/>
      <w:r w:rsidR="00000000">
        <w:rPr>
          <w:rFonts w:ascii="仿宋_GB2312" w:eastAsia="仿宋_GB2312" w:hAnsi="仿宋_GB2312" w:cs="仿宋_GB2312" w:hint="eastAsia"/>
          <w:color w:val="FF0000"/>
          <w:sz w:val="32"/>
          <w:szCs w:val="32"/>
          <w:shd w:val="clear" w:color="auto" w:fill="FFFFFF"/>
        </w:rPr>
        <w:t>上工业（茶叶等营业额2000万元以上）和限上零售业（茶叶零售额500</w:t>
      </w:r>
      <w:r w:rsidR="00000000">
        <w:rPr>
          <w:rFonts w:ascii="仿宋_GB2312" w:eastAsia="仿宋_GB2312" w:hAnsi="仿宋_GB2312" w:cs="仿宋_GB2312" w:hint="eastAsia"/>
          <w:color w:val="FF0000"/>
          <w:sz w:val="32"/>
          <w:szCs w:val="32"/>
          <w:shd w:val="clear" w:color="auto" w:fill="FFFFFF"/>
        </w:rPr>
        <w:lastRenderedPageBreak/>
        <w:t>万元以上）的，获得SC认证，新建1000</w:t>
      </w:r>
      <w:r>
        <w:rPr>
          <w:rFonts w:ascii="仿宋_GB2312" w:eastAsia="仿宋_GB2312" w:hAnsi="仿宋_GB2312" w:cs="仿宋_GB2312" w:hint="eastAsia"/>
          <w:color w:val="FF0000"/>
          <w:sz w:val="32"/>
          <w:szCs w:val="32"/>
          <w:shd w:val="clear" w:color="auto" w:fill="FFFFFF"/>
        </w:rPr>
        <w:t>平方米</w:t>
      </w:r>
      <w:r w:rsidR="00000000">
        <w:rPr>
          <w:rFonts w:ascii="仿宋_GB2312" w:eastAsia="仿宋_GB2312" w:hAnsi="仿宋_GB2312" w:cs="仿宋_GB2312" w:hint="eastAsia"/>
          <w:color w:val="FF0000"/>
          <w:sz w:val="32"/>
          <w:szCs w:val="32"/>
          <w:shd w:val="clear" w:color="auto" w:fill="FFFFFF"/>
        </w:rPr>
        <w:t>以上，按500元</w:t>
      </w:r>
      <w:r>
        <w:rPr>
          <w:rFonts w:ascii="仿宋_GB2312" w:eastAsia="仿宋_GB2312" w:hAnsi="仿宋_GB2312" w:cs="仿宋_GB2312" w:hint="eastAsia"/>
          <w:color w:val="FF0000"/>
          <w:sz w:val="32"/>
          <w:szCs w:val="32"/>
          <w:shd w:val="clear" w:color="auto" w:fill="FFFFFF"/>
        </w:rPr>
        <w:t>每</w:t>
      </w:r>
      <w:r>
        <w:rPr>
          <w:rFonts w:ascii="仿宋_GB2312" w:eastAsia="仿宋_GB2312" w:hAnsi="仿宋_GB2312" w:cs="仿宋_GB2312" w:hint="eastAsia"/>
          <w:color w:val="FF0000"/>
          <w:sz w:val="32"/>
          <w:szCs w:val="32"/>
          <w:shd w:val="clear" w:color="auto" w:fill="FFFFFF"/>
        </w:rPr>
        <w:t>平方米</w:t>
      </w:r>
      <w:r w:rsidR="00000000">
        <w:rPr>
          <w:rFonts w:ascii="仿宋_GB2312" w:eastAsia="仿宋_GB2312" w:hAnsi="仿宋_GB2312" w:cs="仿宋_GB2312" w:hint="eastAsia"/>
          <w:color w:val="FF0000"/>
          <w:sz w:val="32"/>
          <w:szCs w:val="32"/>
          <w:shd w:val="clear" w:color="auto" w:fill="FFFFFF"/>
        </w:rPr>
        <w:t>奖补，最高不超过100万元。</w:t>
      </w:r>
    </w:p>
    <w:p w14:paraId="1A5EE9AC" w14:textId="77777777" w:rsidR="00560F7E" w:rsidRDefault="00000000">
      <w:pPr>
        <w:pStyle w:val="a7"/>
        <w:widowControl/>
        <w:spacing w:beforeAutospacing="0" w:afterAutospacing="0" w:line="500" w:lineRule="exact"/>
        <w:ind w:firstLineChars="200" w:firstLine="640"/>
        <w:jc w:val="both"/>
        <w:rPr>
          <w:rFonts w:ascii="仿宋" w:eastAsia="仿宋" w:hAnsi="仿宋" w:cs="仿宋" w:hint="eastAsia"/>
          <w:color w:val="333333"/>
          <w:sz w:val="32"/>
          <w:szCs w:val="32"/>
          <w:shd w:val="clear" w:color="auto" w:fill="FFFFFF"/>
        </w:rPr>
      </w:pPr>
      <w:r>
        <w:rPr>
          <w:rFonts w:ascii="仿宋" w:eastAsia="仿宋" w:hAnsi="仿宋" w:cs="仿宋" w:hint="eastAsia"/>
          <w:color w:val="333333"/>
          <w:sz w:val="32"/>
          <w:szCs w:val="32"/>
          <w:shd w:val="clear" w:color="auto" w:fill="FFFFFF"/>
        </w:rPr>
        <w:t>（五）项目建设性质：先建后补。</w:t>
      </w:r>
    </w:p>
    <w:p w14:paraId="46371F7C" w14:textId="77777777" w:rsidR="00560F7E" w:rsidRDefault="00000000">
      <w:pPr>
        <w:pStyle w:val="a7"/>
        <w:widowControl/>
        <w:spacing w:beforeAutospacing="0" w:afterAutospacing="0" w:line="500" w:lineRule="exact"/>
        <w:ind w:firstLineChars="200" w:firstLine="640"/>
        <w:jc w:val="both"/>
        <w:rPr>
          <w:rFonts w:ascii="仿宋" w:eastAsia="仿宋" w:hAnsi="仿宋" w:cs="仿宋" w:hint="eastAsia"/>
          <w:color w:val="333333"/>
          <w:sz w:val="32"/>
          <w:szCs w:val="32"/>
          <w:shd w:val="clear" w:color="auto" w:fill="FFFFFF"/>
        </w:rPr>
      </w:pPr>
      <w:r>
        <w:rPr>
          <w:rFonts w:ascii="仿宋" w:eastAsia="仿宋" w:hAnsi="仿宋" w:cs="仿宋" w:hint="eastAsia"/>
          <w:color w:val="333333"/>
          <w:sz w:val="32"/>
          <w:szCs w:val="32"/>
          <w:shd w:val="clear" w:color="auto" w:fill="FFFFFF"/>
        </w:rPr>
        <w:t>二、项目计划内容与资金筹措</w:t>
      </w:r>
    </w:p>
    <w:p w14:paraId="4BBFB422" w14:textId="77777777" w:rsidR="00560F7E" w:rsidRDefault="00000000">
      <w:pPr>
        <w:pStyle w:val="a7"/>
        <w:widowControl/>
        <w:spacing w:beforeAutospacing="0" w:afterAutospacing="0" w:line="500" w:lineRule="exact"/>
        <w:ind w:firstLineChars="200" w:firstLine="640"/>
        <w:jc w:val="both"/>
        <w:rPr>
          <w:rFonts w:ascii="仿宋" w:eastAsia="仿宋" w:hAnsi="仿宋" w:cs="仿宋" w:hint="eastAsia"/>
          <w:color w:val="333333"/>
          <w:sz w:val="32"/>
          <w:szCs w:val="32"/>
          <w:shd w:val="clear" w:color="auto" w:fill="FFFFFF"/>
        </w:rPr>
      </w:pPr>
      <w:r>
        <w:rPr>
          <w:rFonts w:ascii="仿宋" w:eastAsia="仿宋" w:hAnsi="仿宋" w:cs="仿宋" w:hint="eastAsia"/>
          <w:color w:val="333333"/>
          <w:sz w:val="32"/>
          <w:szCs w:val="32"/>
          <w:shd w:val="clear" w:color="auto" w:fill="FFFFFF"/>
        </w:rPr>
        <w:t>本项目计划实施</w:t>
      </w:r>
      <w:r>
        <w:rPr>
          <w:rFonts w:ascii="仿宋" w:eastAsia="仿宋" w:hAnsi="仿宋" w:cs="仿宋" w:hint="eastAsia"/>
          <w:color w:val="FF0000"/>
          <w:sz w:val="32"/>
          <w:szCs w:val="32"/>
          <w:shd w:val="clear" w:color="auto" w:fill="FFFFFF"/>
        </w:rPr>
        <w:t>SC企业新建茶叶加工厂房</w:t>
      </w:r>
      <w:proofErr w:type="gramStart"/>
      <w:r>
        <w:rPr>
          <w:rFonts w:ascii="仿宋" w:eastAsia="仿宋" w:hAnsi="仿宋" w:cs="仿宋" w:hint="eastAsia"/>
          <w:color w:val="FF0000"/>
          <w:sz w:val="32"/>
          <w:szCs w:val="32"/>
          <w:shd w:val="clear" w:color="auto" w:fill="FFFFFF"/>
        </w:rPr>
        <w:t>拟奖补10000平方米</w:t>
      </w:r>
      <w:proofErr w:type="gramEnd"/>
      <w:r>
        <w:rPr>
          <w:rFonts w:ascii="仿宋" w:eastAsia="仿宋" w:hAnsi="仿宋" w:cs="仿宋" w:hint="eastAsia"/>
          <w:color w:val="FF0000"/>
          <w:sz w:val="32"/>
          <w:szCs w:val="32"/>
          <w:shd w:val="clear" w:color="auto" w:fill="FFFFFF"/>
        </w:rPr>
        <w:t>,新进</w:t>
      </w:r>
      <w:proofErr w:type="gramStart"/>
      <w:r>
        <w:rPr>
          <w:rFonts w:ascii="仿宋" w:eastAsia="仿宋" w:hAnsi="仿宋" w:cs="仿宋" w:hint="eastAsia"/>
          <w:color w:val="FF0000"/>
          <w:sz w:val="32"/>
          <w:szCs w:val="32"/>
          <w:shd w:val="clear" w:color="auto" w:fill="FFFFFF"/>
        </w:rPr>
        <w:t>规</w:t>
      </w:r>
      <w:proofErr w:type="gramEnd"/>
      <w:r>
        <w:rPr>
          <w:rFonts w:ascii="仿宋" w:eastAsia="仿宋" w:hAnsi="仿宋" w:cs="仿宋" w:hint="eastAsia"/>
          <w:color w:val="FF0000"/>
          <w:sz w:val="32"/>
          <w:szCs w:val="32"/>
          <w:shd w:val="clear" w:color="auto" w:fill="FFFFFF"/>
        </w:rPr>
        <w:t>上工业企业（SC)新建茶叶加工厂房</w:t>
      </w:r>
      <w:proofErr w:type="gramStart"/>
      <w:r>
        <w:rPr>
          <w:rFonts w:ascii="仿宋" w:eastAsia="仿宋" w:hAnsi="仿宋" w:cs="仿宋" w:hint="eastAsia"/>
          <w:color w:val="FF0000"/>
          <w:sz w:val="32"/>
          <w:szCs w:val="32"/>
          <w:shd w:val="clear" w:color="auto" w:fill="FFFFFF"/>
        </w:rPr>
        <w:t>拟奖补5000平方米</w:t>
      </w:r>
      <w:proofErr w:type="gramEnd"/>
      <w:r>
        <w:rPr>
          <w:rFonts w:ascii="仿宋" w:eastAsia="仿宋" w:hAnsi="仿宋" w:cs="仿宋" w:hint="eastAsia"/>
          <w:color w:val="FF0000"/>
          <w:sz w:val="32"/>
          <w:szCs w:val="32"/>
          <w:shd w:val="clear" w:color="auto" w:fill="FFFFFF"/>
        </w:rPr>
        <w:t>,新进限上零售企业（SC)新建茶叶加工厂房</w:t>
      </w:r>
      <w:proofErr w:type="gramStart"/>
      <w:r>
        <w:rPr>
          <w:rFonts w:ascii="仿宋" w:eastAsia="仿宋" w:hAnsi="仿宋" w:cs="仿宋" w:hint="eastAsia"/>
          <w:color w:val="FF0000"/>
          <w:sz w:val="32"/>
          <w:szCs w:val="32"/>
          <w:shd w:val="clear" w:color="auto" w:fill="FFFFFF"/>
        </w:rPr>
        <w:t>拟奖补4000平方米</w:t>
      </w:r>
      <w:proofErr w:type="gramEnd"/>
      <w:r>
        <w:rPr>
          <w:rFonts w:ascii="仿宋" w:eastAsia="仿宋" w:hAnsi="仿宋" w:cs="仿宋" w:hint="eastAsia"/>
          <w:color w:val="333333"/>
          <w:sz w:val="32"/>
          <w:szCs w:val="32"/>
          <w:shd w:val="clear" w:color="auto" w:fill="FFFFFF"/>
        </w:rPr>
        <w:t>。以验收合格的数据为准，先实施再验收，合格后按照</w:t>
      </w:r>
      <w:proofErr w:type="gramStart"/>
      <w:r>
        <w:rPr>
          <w:rFonts w:ascii="仿宋" w:eastAsia="仿宋" w:hAnsi="仿宋" w:cs="仿宋" w:hint="eastAsia"/>
          <w:color w:val="333333"/>
          <w:sz w:val="32"/>
          <w:szCs w:val="32"/>
          <w:shd w:val="clear" w:color="auto" w:fill="FFFFFF"/>
        </w:rPr>
        <w:t>标准奖补，奖补</w:t>
      </w:r>
      <w:proofErr w:type="gramEnd"/>
      <w:r>
        <w:rPr>
          <w:rFonts w:ascii="仿宋" w:eastAsia="仿宋" w:hAnsi="仿宋" w:cs="仿宋" w:hint="eastAsia"/>
          <w:color w:val="333333"/>
          <w:sz w:val="32"/>
          <w:szCs w:val="32"/>
          <w:shd w:val="clear" w:color="auto" w:fill="FFFFFF"/>
        </w:rPr>
        <w:t>资金由县政府从衔接资金中给予安排。</w:t>
      </w:r>
    </w:p>
    <w:p w14:paraId="146E5F43" w14:textId="77777777" w:rsidR="00560F7E" w:rsidRDefault="00000000">
      <w:pPr>
        <w:pStyle w:val="a7"/>
        <w:widowControl/>
        <w:spacing w:beforeAutospacing="0" w:afterAutospacing="0" w:line="500" w:lineRule="exact"/>
        <w:ind w:firstLineChars="200" w:firstLine="640"/>
        <w:jc w:val="both"/>
        <w:rPr>
          <w:rFonts w:ascii="仿宋" w:eastAsia="仿宋" w:hAnsi="仿宋" w:cs="仿宋" w:hint="eastAsia"/>
          <w:color w:val="333333"/>
          <w:sz w:val="32"/>
          <w:szCs w:val="32"/>
          <w:shd w:val="clear" w:color="auto" w:fill="FFFFFF"/>
        </w:rPr>
      </w:pPr>
      <w:r>
        <w:rPr>
          <w:rFonts w:ascii="仿宋" w:eastAsia="仿宋" w:hAnsi="仿宋" w:cs="仿宋" w:hint="eastAsia"/>
          <w:color w:val="333333"/>
          <w:sz w:val="32"/>
          <w:szCs w:val="32"/>
          <w:shd w:val="clear" w:color="auto" w:fill="FFFFFF"/>
        </w:rPr>
        <w:t>三、项目实施及资金兑付</w:t>
      </w:r>
    </w:p>
    <w:p w14:paraId="694937D2" w14:textId="77777777" w:rsidR="00560F7E" w:rsidRDefault="00000000">
      <w:pPr>
        <w:pStyle w:val="a7"/>
        <w:widowControl/>
        <w:spacing w:beforeAutospacing="0" w:afterAutospacing="0" w:line="500" w:lineRule="exact"/>
        <w:ind w:firstLineChars="200" w:firstLine="640"/>
        <w:jc w:val="both"/>
        <w:rPr>
          <w:rFonts w:ascii="仿宋" w:eastAsia="仿宋" w:hAnsi="仿宋" w:cs="仿宋" w:hint="eastAsia"/>
          <w:color w:val="333333"/>
          <w:sz w:val="32"/>
          <w:szCs w:val="32"/>
          <w:shd w:val="clear" w:color="auto" w:fill="FFFFFF"/>
        </w:rPr>
      </w:pPr>
      <w:r>
        <w:rPr>
          <w:rFonts w:ascii="仿宋" w:eastAsia="仿宋" w:hAnsi="仿宋" w:cs="仿宋" w:hint="eastAsia"/>
          <w:color w:val="333333"/>
          <w:sz w:val="32"/>
          <w:szCs w:val="32"/>
          <w:shd w:val="clear" w:color="auto" w:fill="FFFFFF"/>
        </w:rPr>
        <w:t>符合产业发展</w:t>
      </w:r>
      <w:proofErr w:type="gramStart"/>
      <w:r>
        <w:rPr>
          <w:rFonts w:ascii="仿宋" w:eastAsia="仿宋" w:hAnsi="仿宋" w:cs="仿宋" w:hint="eastAsia"/>
          <w:color w:val="333333"/>
          <w:sz w:val="32"/>
          <w:szCs w:val="32"/>
          <w:shd w:val="clear" w:color="auto" w:fill="FFFFFF"/>
        </w:rPr>
        <w:t>奖补条件</w:t>
      </w:r>
      <w:proofErr w:type="gramEnd"/>
      <w:r>
        <w:rPr>
          <w:rFonts w:ascii="仿宋" w:eastAsia="仿宋" w:hAnsi="仿宋" w:cs="仿宋" w:hint="eastAsia"/>
          <w:color w:val="333333"/>
          <w:sz w:val="32"/>
          <w:szCs w:val="32"/>
          <w:shd w:val="clear" w:color="auto" w:fill="FFFFFF"/>
        </w:rPr>
        <w:t>的对象向所在村委会申报，村委会初审后报当地镇政府，镇政府专题核实</w:t>
      </w:r>
      <w:proofErr w:type="gramStart"/>
      <w:r>
        <w:rPr>
          <w:rFonts w:ascii="仿宋" w:eastAsia="仿宋" w:hAnsi="仿宋" w:cs="仿宋" w:hint="eastAsia"/>
          <w:color w:val="333333"/>
          <w:sz w:val="32"/>
          <w:szCs w:val="32"/>
          <w:shd w:val="clear" w:color="auto" w:fill="FFFFFF"/>
        </w:rPr>
        <w:t>研</w:t>
      </w:r>
      <w:proofErr w:type="gramEnd"/>
      <w:r>
        <w:rPr>
          <w:rFonts w:ascii="仿宋" w:eastAsia="仿宋" w:hAnsi="仿宋" w:cs="仿宋" w:hint="eastAsia"/>
          <w:color w:val="333333"/>
          <w:sz w:val="32"/>
          <w:szCs w:val="32"/>
          <w:shd w:val="clear" w:color="auto" w:fill="FFFFFF"/>
        </w:rPr>
        <w:t>判商定后，报县产业振兴专班(县农业农村局)汇总备案，并报县政府批准实施。实施完毕的项目，集体经济组织及经营主体申请所在村委会进行初步验收后报当地镇政府；镇政府组织工作组对辖区内</w:t>
      </w:r>
      <w:proofErr w:type="gramStart"/>
      <w:r>
        <w:rPr>
          <w:rFonts w:ascii="仿宋" w:eastAsia="仿宋" w:hAnsi="仿宋" w:cs="仿宋" w:hint="eastAsia"/>
          <w:color w:val="333333"/>
          <w:sz w:val="32"/>
          <w:szCs w:val="32"/>
          <w:shd w:val="clear" w:color="auto" w:fill="FFFFFF"/>
        </w:rPr>
        <w:t>申报奖补</w:t>
      </w:r>
      <w:proofErr w:type="gramEnd"/>
      <w:r>
        <w:rPr>
          <w:rFonts w:ascii="仿宋" w:eastAsia="仿宋" w:hAnsi="仿宋" w:cs="仿宋" w:hint="eastAsia"/>
          <w:color w:val="333333"/>
          <w:sz w:val="32"/>
          <w:szCs w:val="32"/>
          <w:shd w:val="clear" w:color="auto" w:fill="FFFFFF"/>
        </w:rPr>
        <w:t>的所有项目进行复查验收合格后报县产业振兴专班(县农业农村局)；由县产业振兴专班(县农业农村局)组织复核验收并将结果在县政府网站公示，提出资金兑现方案，报县政府审核同意，由财政局负责兑现资金。</w:t>
      </w:r>
    </w:p>
    <w:p w14:paraId="38EF731E" w14:textId="77777777" w:rsidR="00560F7E" w:rsidRDefault="00000000">
      <w:pPr>
        <w:pStyle w:val="a7"/>
        <w:widowControl/>
        <w:spacing w:beforeAutospacing="0" w:afterAutospacing="0" w:line="500" w:lineRule="exact"/>
        <w:ind w:firstLineChars="200" w:firstLine="640"/>
        <w:jc w:val="both"/>
        <w:rPr>
          <w:rFonts w:ascii="仿宋" w:eastAsia="仿宋" w:hAnsi="仿宋" w:cs="仿宋" w:hint="eastAsia"/>
          <w:color w:val="333333"/>
          <w:sz w:val="32"/>
          <w:szCs w:val="32"/>
          <w:shd w:val="clear" w:color="auto" w:fill="FFFFFF"/>
        </w:rPr>
      </w:pPr>
      <w:r>
        <w:rPr>
          <w:rFonts w:ascii="仿宋" w:eastAsia="仿宋" w:hAnsi="仿宋" w:cs="仿宋" w:hint="eastAsia"/>
          <w:color w:val="333333"/>
          <w:sz w:val="32"/>
          <w:szCs w:val="32"/>
          <w:shd w:val="clear" w:color="auto" w:fill="FFFFFF"/>
        </w:rPr>
        <w:t>四、项目保障措施</w:t>
      </w:r>
    </w:p>
    <w:p w14:paraId="55201B17" w14:textId="77777777" w:rsidR="00560F7E" w:rsidRDefault="00000000">
      <w:pPr>
        <w:pStyle w:val="a7"/>
        <w:widowControl/>
        <w:spacing w:beforeAutospacing="0" w:afterAutospacing="0" w:line="500" w:lineRule="exact"/>
        <w:ind w:firstLineChars="200" w:firstLine="640"/>
        <w:jc w:val="both"/>
        <w:rPr>
          <w:rFonts w:ascii="仿宋" w:eastAsia="仿宋" w:hAnsi="仿宋" w:cs="仿宋" w:hint="eastAsia"/>
          <w:color w:val="333333"/>
          <w:sz w:val="32"/>
          <w:szCs w:val="32"/>
          <w:shd w:val="clear" w:color="auto" w:fill="FFFFFF"/>
        </w:rPr>
      </w:pPr>
      <w:r>
        <w:rPr>
          <w:rFonts w:ascii="仿宋" w:eastAsia="仿宋" w:hAnsi="仿宋" w:cs="仿宋" w:hint="eastAsia"/>
          <w:color w:val="333333"/>
          <w:sz w:val="32"/>
          <w:szCs w:val="32"/>
          <w:shd w:val="clear" w:color="auto" w:fill="FFFFFF"/>
        </w:rPr>
        <w:t>（一）强化组织保障：为确保财政整合涉农</w:t>
      </w:r>
      <w:proofErr w:type="gramStart"/>
      <w:r>
        <w:rPr>
          <w:rFonts w:ascii="仿宋" w:eastAsia="仿宋" w:hAnsi="仿宋" w:cs="仿宋" w:hint="eastAsia"/>
          <w:color w:val="333333"/>
          <w:sz w:val="32"/>
          <w:szCs w:val="32"/>
          <w:shd w:val="clear" w:color="auto" w:fill="FFFFFF"/>
        </w:rPr>
        <w:t>资金奖补项目</w:t>
      </w:r>
      <w:proofErr w:type="gramEnd"/>
      <w:r>
        <w:rPr>
          <w:rFonts w:ascii="仿宋" w:eastAsia="仿宋" w:hAnsi="仿宋" w:cs="仿宋" w:hint="eastAsia"/>
          <w:color w:val="333333"/>
          <w:sz w:val="32"/>
          <w:szCs w:val="32"/>
          <w:shd w:val="clear" w:color="auto" w:fill="FFFFFF"/>
        </w:rPr>
        <w:t>的顺利实施，项目实施乡镇负责督促指导项目建设实施。</w:t>
      </w:r>
    </w:p>
    <w:p w14:paraId="4BBC2F5A" w14:textId="77777777" w:rsidR="00560F7E" w:rsidRDefault="00000000">
      <w:pPr>
        <w:pStyle w:val="a7"/>
        <w:widowControl/>
        <w:spacing w:beforeAutospacing="0" w:afterAutospacing="0" w:line="500" w:lineRule="exact"/>
        <w:ind w:firstLineChars="200" w:firstLine="640"/>
        <w:jc w:val="both"/>
        <w:rPr>
          <w:rFonts w:ascii="仿宋" w:eastAsia="仿宋" w:hAnsi="仿宋" w:cs="仿宋" w:hint="eastAsia"/>
          <w:color w:val="333333"/>
          <w:sz w:val="32"/>
          <w:szCs w:val="32"/>
          <w:shd w:val="clear" w:color="auto" w:fill="FFFFFF"/>
        </w:rPr>
      </w:pPr>
      <w:r>
        <w:rPr>
          <w:rFonts w:ascii="仿宋" w:eastAsia="仿宋" w:hAnsi="仿宋" w:cs="仿宋" w:hint="eastAsia"/>
          <w:color w:val="333333"/>
          <w:sz w:val="32"/>
          <w:szCs w:val="32"/>
          <w:shd w:val="clear" w:color="auto" w:fill="FFFFFF"/>
        </w:rPr>
        <w:t>（二）强化质量保障：为推进项目规范化、标准化，高标准完成，定期或不定期对项目实施情况监督，对不符合项目实施要求的及时通报，限期整改。</w:t>
      </w:r>
    </w:p>
    <w:p w14:paraId="0D715C0D" w14:textId="1C049ED7" w:rsidR="00560F7E" w:rsidRDefault="00000000">
      <w:pPr>
        <w:pStyle w:val="a7"/>
        <w:widowControl/>
        <w:spacing w:beforeAutospacing="0" w:afterAutospacing="0" w:line="500" w:lineRule="exact"/>
        <w:ind w:firstLineChars="200" w:firstLine="640"/>
        <w:jc w:val="both"/>
        <w:rPr>
          <w:rFonts w:ascii="仿宋" w:eastAsia="仿宋" w:hAnsi="仿宋" w:cs="仿宋" w:hint="eastAsia"/>
          <w:color w:val="333333"/>
          <w:sz w:val="32"/>
          <w:szCs w:val="32"/>
          <w:shd w:val="clear" w:color="auto" w:fill="FFFFFF"/>
        </w:rPr>
      </w:pPr>
      <w:r>
        <w:rPr>
          <w:rFonts w:ascii="仿宋" w:eastAsia="仿宋" w:hAnsi="仿宋" w:cs="仿宋" w:hint="eastAsia"/>
          <w:color w:val="333333"/>
          <w:sz w:val="32"/>
          <w:szCs w:val="32"/>
          <w:shd w:val="clear" w:color="auto" w:fill="FFFFFF"/>
        </w:rPr>
        <w:lastRenderedPageBreak/>
        <w:t>（三）</w:t>
      </w:r>
      <w:r w:rsidR="00601DC5">
        <w:rPr>
          <w:rFonts w:ascii="仿宋" w:eastAsia="仿宋" w:hAnsi="仿宋" w:cs="仿宋" w:hint="eastAsia"/>
          <w:color w:val="333333"/>
          <w:sz w:val="32"/>
          <w:szCs w:val="32"/>
          <w:shd w:val="clear" w:color="auto" w:fill="FFFFFF"/>
        </w:rPr>
        <w:t>强化</w:t>
      </w:r>
      <w:r>
        <w:rPr>
          <w:rFonts w:ascii="仿宋" w:eastAsia="仿宋" w:hAnsi="仿宋" w:cs="仿宋" w:hint="eastAsia"/>
          <w:color w:val="333333"/>
          <w:sz w:val="32"/>
          <w:szCs w:val="32"/>
          <w:shd w:val="clear" w:color="auto" w:fill="FFFFFF"/>
        </w:rPr>
        <w:t>资金管理：规范项目实施，严格项目管理，确保项目资金使用安全到位。严格报账审批程序，促进财务支出真实合法、公开透明，主动接受财政、审计、纪检等部门的监督审查。</w:t>
      </w:r>
    </w:p>
    <w:p w14:paraId="5F5B1562" w14:textId="052B139B" w:rsidR="00601DC5" w:rsidRDefault="00601DC5" w:rsidP="00601DC5">
      <w:pPr>
        <w:pStyle w:val="a7"/>
        <w:widowControl/>
        <w:spacing w:beforeAutospacing="0" w:afterAutospacing="0" w:line="500" w:lineRule="exact"/>
        <w:jc w:val="both"/>
        <w:rPr>
          <w:rFonts w:ascii="仿宋" w:eastAsia="仿宋" w:hAnsi="仿宋" w:cs="仿宋" w:hint="eastAsia"/>
          <w:color w:val="333333"/>
          <w:sz w:val="32"/>
          <w:szCs w:val="32"/>
          <w:shd w:val="clear" w:color="auto" w:fill="FFFFFF"/>
        </w:rPr>
      </w:pPr>
      <w:r>
        <w:rPr>
          <w:rFonts w:ascii="仿宋" w:eastAsia="仿宋" w:hAnsi="仿宋" w:cs="仿宋" w:hint="eastAsia"/>
          <w:color w:val="333333"/>
          <w:sz w:val="32"/>
          <w:szCs w:val="32"/>
          <w:shd w:val="clear" w:color="auto" w:fill="FFFFFF"/>
        </w:rPr>
        <w:t xml:space="preserve">     （四）强化绩效保障：由镇</w:t>
      </w:r>
      <w:proofErr w:type="gramStart"/>
      <w:r>
        <w:rPr>
          <w:rFonts w:ascii="仿宋" w:eastAsia="仿宋" w:hAnsi="仿宋" w:cs="仿宋" w:hint="eastAsia"/>
          <w:color w:val="333333"/>
          <w:sz w:val="32"/>
          <w:szCs w:val="32"/>
          <w:shd w:val="clear" w:color="auto" w:fill="FFFFFF"/>
        </w:rPr>
        <w:t>农综站</w:t>
      </w:r>
      <w:proofErr w:type="gramEnd"/>
      <w:r>
        <w:rPr>
          <w:rFonts w:ascii="仿宋" w:eastAsia="仿宋" w:hAnsi="仿宋" w:cs="仿宋" w:hint="eastAsia"/>
          <w:color w:val="333333"/>
          <w:sz w:val="32"/>
          <w:szCs w:val="32"/>
          <w:shd w:val="clear" w:color="auto" w:fill="FFFFFF"/>
        </w:rPr>
        <w:t>负责对奖</w:t>
      </w:r>
      <w:proofErr w:type="gramStart"/>
      <w:r>
        <w:rPr>
          <w:rFonts w:ascii="仿宋" w:eastAsia="仿宋" w:hAnsi="仿宋" w:cs="仿宋" w:hint="eastAsia"/>
          <w:color w:val="333333"/>
          <w:sz w:val="32"/>
          <w:szCs w:val="32"/>
          <w:shd w:val="clear" w:color="auto" w:fill="FFFFFF"/>
        </w:rPr>
        <w:t>补企业</w:t>
      </w:r>
      <w:proofErr w:type="gramEnd"/>
      <w:r>
        <w:rPr>
          <w:rFonts w:ascii="仿宋" w:eastAsia="仿宋" w:hAnsi="仿宋" w:cs="仿宋" w:hint="eastAsia"/>
          <w:color w:val="333333"/>
          <w:sz w:val="32"/>
          <w:szCs w:val="32"/>
          <w:shd w:val="clear" w:color="auto" w:fill="FFFFFF"/>
        </w:rPr>
        <w:t>绩效进行跟踪监测，对达不到绩效目标的，采取相应的措施按比例予以</w:t>
      </w:r>
      <w:proofErr w:type="gramStart"/>
      <w:r>
        <w:rPr>
          <w:rFonts w:ascii="仿宋" w:eastAsia="仿宋" w:hAnsi="仿宋" w:cs="仿宋" w:hint="eastAsia"/>
          <w:color w:val="333333"/>
          <w:sz w:val="32"/>
          <w:szCs w:val="32"/>
          <w:shd w:val="clear" w:color="auto" w:fill="FFFFFF"/>
        </w:rPr>
        <w:t>追回奖补</w:t>
      </w:r>
      <w:proofErr w:type="gramEnd"/>
      <w:r>
        <w:rPr>
          <w:rFonts w:ascii="仿宋" w:eastAsia="仿宋" w:hAnsi="仿宋" w:cs="仿宋" w:hint="eastAsia"/>
          <w:color w:val="333333"/>
          <w:sz w:val="32"/>
          <w:szCs w:val="32"/>
          <w:shd w:val="clear" w:color="auto" w:fill="FFFFFF"/>
        </w:rPr>
        <w:t>资金。</w:t>
      </w:r>
    </w:p>
    <w:p w14:paraId="50E515B8" w14:textId="77777777" w:rsidR="00560F7E" w:rsidRDefault="00000000">
      <w:pPr>
        <w:pStyle w:val="a7"/>
        <w:widowControl/>
        <w:spacing w:beforeAutospacing="0" w:afterAutospacing="0" w:line="500" w:lineRule="exact"/>
        <w:ind w:firstLineChars="200" w:firstLine="640"/>
        <w:jc w:val="both"/>
        <w:rPr>
          <w:rFonts w:ascii="仿宋" w:eastAsia="仿宋" w:hAnsi="仿宋" w:cs="仿宋" w:hint="eastAsia"/>
          <w:color w:val="333333"/>
          <w:sz w:val="32"/>
          <w:szCs w:val="32"/>
          <w:shd w:val="clear" w:color="auto" w:fill="FFFFFF"/>
        </w:rPr>
      </w:pPr>
      <w:r>
        <w:rPr>
          <w:rFonts w:ascii="仿宋" w:eastAsia="仿宋" w:hAnsi="仿宋" w:cs="仿宋" w:hint="eastAsia"/>
          <w:color w:val="333333"/>
          <w:sz w:val="32"/>
          <w:szCs w:val="32"/>
          <w:shd w:val="clear" w:color="auto" w:fill="FFFFFF"/>
        </w:rPr>
        <w:t>五、项目效益分析</w:t>
      </w:r>
    </w:p>
    <w:p w14:paraId="7F7F1A1E" w14:textId="77777777" w:rsidR="00560F7E" w:rsidRDefault="00000000">
      <w:pPr>
        <w:pStyle w:val="a7"/>
        <w:widowControl/>
        <w:spacing w:beforeAutospacing="0" w:afterAutospacing="0" w:line="500" w:lineRule="exact"/>
        <w:ind w:firstLineChars="200" w:firstLine="640"/>
        <w:jc w:val="both"/>
        <w:rPr>
          <w:rFonts w:ascii="仿宋" w:eastAsia="仿宋" w:hAnsi="仿宋" w:cs="仿宋" w:hint="eastAsia"/>
          <w:color w:val="333333"/>
          <w:sz w:val="32"/>
          <w:szCs w:val="32"/>
          <w:shd w:val="clear" w:color="auto" w:fill="FFFFFF"/>
        </w:rPr>
      </w:pPr>
      <w:r>
        <w:rPr>
          <w:rFonts w:ascii="仿宋" w:eastAsia="仿宋" w:hAnsi="仿宋" w:cs="仿宋" w:hint="eastAsia"/>
          <w:color w:val="333333"/>
          <w:sz w:val="32"/>
          <w:szCs w:val="32"/>
          <w:shd w:val="clear" w:color="auto" w:fill="FFFFFF"/>
        </w:rPr>
        <w:t>项目实施后，</w:t>
      </w:r>
      <w:r>
        <w:rPr>
          <w:rFonts w:ascii="仿宋" w:eastAsia="仿宋" w:hAnsi="仿宋" w:cs="仿宋" w:hint="eastAsia"/>
          <w:color w:val="FF0000"/>
          <w:sz w:val="32"/>
          <w:szCs w:val="32"/>
          <w:shd w:val="clear" w:color="auto" w:fill="FFFFFF"/>
        </w:rPr>
        <w:t>通过流转土地，指导生产、园区务工、收购农产品等方式带动周边农户增收。</w:t>
      </w:r>
      <w:r>
        <w:rPr>
          <w:rFonts w:ascii="仿宋" w:eastAsia="仿宋" w:hAnsi="仿宋" w:cs="仿宋" w:hint="eastAsia"/>
          <w:color w:val="333333"/>
          <w:sz w:val="32"/>
          <w:szCs w:val="32"/>
          <w:shd w:val="clear" w:color="auto" w:fill="FFFFFF"/>
        </w:rPr>
        <w:t>拟带动</w:t>
      </w:r>
      <w:r>
        <w:rPr>
          <w:rFonts w:ascii="仿宋" w:eastAsia="仿宋" w:hAnsi="仿宋" w:cs="仿宋" w:hint="eastAsia"/>
          <w:color w:val="FF0000"/>
          <w:sz w:val="32"/>
          <w:szCs w:val="32"/>
          <w:shd w:val="clear" w:color="auto" w:fill="FFFFFF"/>
        </w:rPr>
        <w:t>2073</w:t>
      </w:r>
      <w:r>
        <w:rPr>
          <w:rFonts w:ascii="仿宋" w:eastAsia="仿宋" w:hAnsi="仿宋" w:cs="仿宋" w:hint="eastAsia"/>
          <w:color w:val="333333"/>
          <w:sz w:val="32"/>
          <w:szCs w:val="32"/>
          <w:shd w:val="clear" w:color="auto" w:fill="FFFFFF"/>
        </w:rPr>
        <w:t>户</w:t>
      </w:r>
      <w:r>
        <w:rPr>
          <w:rFonts w:ascii="仿宋" w:eastAsia="仿宋" w:hAnsi="仿宋" w:cs="仿宋" w:hint="eastAsia"/>
          <w:color w:val="FF0000"/>
          <w:sz w:val="32"/>
          <w:szCs w:val="32"/>
          <w:shd w:val="clear" w:color="auto" w:fill="FFFFFF"/>
        </w:rPr>
        <w:t>7485</w:t>
      </w:r>
      <w:r>
        <w:rPr>
          <w:rFonts w:ascii="仿宋" w:eastAsia="仿宋" w:hAnsi="仿宋" w:cs="仿宋" w:hint="eastAsia"/>
          <w:color w:val="333333"/>
          <w:sz w:val="32"/>
          <w:szCs w:val="32"/>
          <w:shd w:val="clear" w:color="auto" w:fill="FFFFFF"/>
        </w:rPr>
        <w:t>人受益。其中脱贫户及三类人群</w:t>
      </w:r>
      <w:r>
        <w:rPr>
          <w:rFonts w:ascii="仿宋" w:eastAsia="仿宋" w:hAnsi="仿宋" w:cs="仿宋" w:hint="eastAsia"/>
          <w:color w:val="FF0000"/>
          <w:sz w:val="32"/>
          <w:szCs w:val="32"/>
          <w:shd w:val="clear" w:color="auto" w:fill="FFFFFF"/>
        </w:rPr>
        <w:t>1074</w:t>
      </w:r>
      <w:r>
        <w:rPr>
          <w:rFonts w:ascii="仿宋" w:eastAsia="仿宋" w:hAnsi="仿宋" w:cs="仿宋" w:hint="eastAsia"/>
          <w:color w:val="333333"/>
          <w:sz w:val="32"/>
          <w:szCs w:val="32"/>
          <w:shd w:val="clear" w:color="auto" w:fill="FFFFFF"/>
        </w:rPr>
        <w:t>户</w:t>
      </w:r>
      <w:r>
        <w:rPr>
          <w:rFonts w:ascii="仿宋" w:eastAsia="仿宋" w:hAnsi="仿宋" w:cs="仿宋" w:hint="eastAsia"/>
          <w:color w:val="FF0000"/>
          <w:sz w:val="32"/>
          <w:szCs w:val="32"/>
          <w:shd w:val="clear" w:color="auto" w:fill="FFFFFF"/>
        </w:rPr>
        <w:t>3953</w:t>
      </w:r>
      <w:r>
        <w:rPr>
          <w:rFonts w:ascii="仿宋" w:eastAsia="仿宋" w:hAnsi="仿宋" w:cs="仿宋" w:hint="eastAsia"/>
          <w:color w:val="333333"/>
          <w:sz w:val="32"/>
          <w:szCs w:val="32"/>
          <w:shd w:val="clear" w:color="auto" w:fill="FFFFFF"/>
        </w:rPr>
        <w:t>人，户均增收</w:t>
      </w:r>
      <w:r>
        <w:rPr>
          <w:rFonts w:ascii="仿宋" w:eastAsia="仿宋" w:hAnsi="仿宋" w:cs="仿宋" w:hint="eastAsia"/>
          <w:color w:val="FF0000"/>
          <w:sz w:val="32"/>
          <w:szCs w:val="32"/>
          <w:shd w:val="clear" w:color="auto" w:fill="FFFFFF"/>
        </w:rPr>
        <w:t>2200</w:t>
      </w:r>
      <w:r>
        <w:rPr>
          <w:rFonts w:ascii="仿宋" w:eastAsia="仿宋" w:hAnsi="仿宋" w:cs="仿宋" w:hint="eastAsia"/>
          <w:color w:val="333333"/>
          <w:sz w:val="32"/>
          <w:szCs w:val="32"/>
          <w:shd w:val="clear" w:color="auto" w:fill="FFFFFF"/>
        </w:rPr>
        <w:t>元。</w:t>
      </w:r>
    </w:p>
    <w:p w14:paraId="4A19EEC7" w14:textId="77777777" w:rsidR="00560F7E" w:rsidRDefault="00560F7E">
      <w:pPr>
        <w:pStyle w:val="a7"/>
        <w:widowControl/>
        <w:spacing w:beforeAutospacing="0" w:afterAutospacing="0" w:line="500" w:lineRule="exact"/>
        <w:ind w:firstLineChars="200" w:firstLine="640"/>
        <w:jc w:val="both"/>
        <w:rPr>
          <w:rFonts w:ascii="仿宋" w:eastAsia="仿宋" w:hAnsi="仿宋" w:cs="仿宋" w:hint="eastAsia"/>
          <w:color w:val="333333"/>
          <w:sz w:val="32"/>
          <w:szCs w:val="32"/>
          <w:shd w:val="clear" w:color="auto" w:fill="FFFFFF"/>
        </w:rPr>
      </w:pPr>
    </w:p>
    <w:p w14:paraId="5FEA2820" w14:textId="77777777" w:rsidR="00560F7E" w:rsidRDefault="00000000">
      <w:pPr>
        <w:pStyle w:val="a7"/>
        <w:widowControl/>
        <w:wordWrap w:val="0"/>
        <w:spacing w:beforeAutospacing="0" w:afterAutospacing="0" w:line="500" w:lineRule="exact"/>
        <w:ind w:firstLineChars="200" w:firstLine="640"/>
        <w:jc w:val="right"/>
        <w:rPr>
          <w:rFonts w:ascii="仿宋" w:eastAsia="仿宋" w:hAnsi="仿宋" w:cs="仿宋" w:hint="eastAsia"/>
          <w:color w:val="333333"/>
          <w:sz w:val="32"/>
          <w:szCs w:val="32"/>
          <w:shd w:val="clear" w:color="auto" w:fill="FFFFFF"/>
        </w:rPr>
      </w:pPr>
      <w:r>
        <w:rPr>
          <w:rFonts w:ascii="仿宋" w:eastAsia="仿宋" w:hAnsi="仿宋" w:cs="仿宋" w:hint="eastAsia"/>
          <w:color w:val="333333"/>
          <w:sz w:val="32"/>
          <w:szCs w:val="32"/>
          <w:shd w:val="clear" w:color="auto" w:fill="FFFFFF"/>
        </w:rPr>
        <w:t>紫阳县农业农村局</w:t>
      </w:r>
    </w:p>
    <w:p w14:paraId="351239AE" w14:textId="18101E76" w:rsidR="00560F7E" w:rsidRDefault="00000000">
      <w:pPr>
        <w:pStyle w:val="a7"/>
        <w:widowControl/>
        <w:wordWrap w:val="0"/>
        <w:spacing w:beforeAutospacing="0" w:afterAutospacing="0" w:line="500" w:lineRule="exact"/>
        <w:ind w:firstLineChars="200" w:firstLine="640"/>
        <w:jc w:val="right"/>
        <w:rPr>
          <w:rFonts w:ascii="仿宋" w:eastAsia="仿宋" w:hAnsi="仿宋" w:cs="仿宋" w:hint="eastAsia"/>
          <w:sz w:val="32"/>
          <w:szCs w:val="32"/>
        </w:rPr>
      </w:pPr>
      <w:r>
        <w:rPr>
          <w:rFonts w:ascii="仿宋" w:eastAsia="仿宋" w:hAnsi="仿宋" w:cs="仿宋" w:hint="eastAsia"/>
          <w:color w:val="333333"/>
          <w:sz w:val="32"/>
          <w:szCs w:val="32"/>
          <w:shd w:val="clear" w:color="auto" w:fill="FFFFFF"/>
        </w:rPr>
        <w:t>2024年1月</w:t>
      </w:r>
      <w:r w:rsidR="00601DC5">
        <w:rPr>
          <w:rFonts w:ascii="仿宋" w:eastAsia="仿宋" w:hAnsi="仿宋" w:cs="仿宋" w:hint="eastAsia"/>
          <w:color w:val="333333"/>
          <w:sz w:val="32"/>
          <w:szCs w:val="32"/>
          <w:shd w:val="clear" w:color="auto" w:fill="FFFFFF"/>
        </w:rPr>
        <w:t>8</w:t>
      </w:r>
      <w:r>
        <w:rPr>
          <w:rFonts w:ascii="仿宋" w:eastAsia="仿宋" w:hAnsi="仿宋" w:cs="仿宋" w:hint="eastAsia"/>
          <w:color w:val="333333"/>
          <w:sz w:val="32"/>
          <w:szCs w:val="32"/>
          <w:shd w:val="clear" w:color="auto" w:fill="FFFFFF"/>
        </w:rPr>
        <w:t>日</w:t>
      </w:r>
    </w:p>
    <w:sectPr w:rsidR="00560F7E">
      <w:pgSz w:w="11906" w:h="16838"/>
      <w:pgMar w:top="1660" w:right="1800" w:bottom="1538"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4CF7092"/>
    <w:rsid w:val="0012605D"/>
    <w:rsid w:val="001A0D24"/>
    <w:rsid w:val="001B26DD"/>
    <w:rsid w:val="001D7C13"/>
    <w:rsid w:val="003644AC"/>
    <w:rsid w:val="0052721E"/>
    <w:rsid w:val="00560F7E"/>
    <w:rsid w:val="00601DC5"/>
    <w:rsid w:val="00640AF9"/>
    <w:rsid w:val="006547F1"/>
    <w:rsid w:val="006D28FC"/>
    <w:rsid w:val="00821E8D"/>
    <w:rsid w:val="00CC3502"/>
    <w:rsid w:val="00EB0FD1"/>
    <w:rsid w:val="02990FD0"/>
    <w:rsid w:val="066773EF"/>
    <w:rsid w:val="07F43D1B"/>
    <w:rsid w:val="08791F4E"/>
    <w:rsid w:val="0A616013"/>
    <w:rsid w:val="0B8C227D"/>
    <w:rsid w:val="0BF57F0F"/>
    <w:rsid w:val="17821C54"/>
    <w:rsid w:val="181A539A"/>
    <w:rsid w:val="27624A64"/>
    <w:rsid w:val="2B6371BC"/>
    <w:rsid w:val="37F71290"/>
    <w:rsid w:val="3B366832"/>
    <w:rsid w:val="46E04068"/>
    <w:rsid w:val="47473280"/>
    <w:rsid w:val="48703FE7"/>
    <w:rsid w:val="517664B3"/>
    <w:rsid w:val="51AF1B10"/>
    <w:rsid w:val="54814CC5"/>
    <w:rsid w:val="54CF7092"/>
    <w:rsid w:val="66AF3EB1"/>
    <w:rsid w:val="71541EF8"/>
    <w:rsid w:val="7CD4727A"/>
    <w:rsid w:val="7EE36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927FA"/>
  <w15:docId w15:val="{C0E16F05-06F6-496E-9A09-043F2A379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pP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character" w:customStyle="1" w:styleId="a6">
    <w:name w:val="页眉 字符"/>
    <w:basedOn w:val="a0"/>
    <w:link w:val="a5"/>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3</Pages>
  <Words>207</Words>
  <Characters>1185</Characters>
  <Application>Microsoft Office Word</Application>
  <DocSecurity>0</DocSecurity>
  <Lines>9</Lines>
  <Paragraphs>2</Paragraphs>
  <ScaleCrop>false</ScaleCrop>
  <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金顶平</cp:lastModifiedBy>
  <cp:revision>5</cp:revision>
  <cp:lastPrinted>2024-12-25T03:10:00Z</cp:lastPrinted>
  <dcterms:created xsi:type="dcterms:W3CDTF">2024-08-22T00:49:00Z</dcterms:created>
  <dcterms:modified xsi:type="dcterms:W3CDTF">2024-12-25T06:19:00Z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8995E1FB414E4D1C9B1C82DF1FCD7E3B</vt:lpwstr>
  </property>
</Properties>
</file>