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8"/>
          <w:szCs w:val="48"/>
        </w:rPr>
      </w:pPr>
      <w:r>
        <w:rPr>
          <w:rFonts w:hint="eastAsia" w:ascii="黑体" w:hAnsi="黑体" w:eastAsia="黑体" w:cs="黑体"/>
          <w:color w:val="000000"/>
          <w:sz w:val="48"/>
          <w:szCs w:val="48"/>
          <w:lang w:val="en-US" w:eastAsia="zh-CN"/>
        </w:rPr>
        <w:t>紫阳县向阳镇人民政府</w:t>
      </w:r>
    </w:p>
    <w:p>
      <w:pPr>
        <w:jc w:val="center"/>
        <w:rPr>
          <w:rFonts w:hint="eastAsia" w:ascii="黑体" w:hAnsi="黑体" w:eastAsia="黑体" w:cs="黑体"/>
          <w:color w:val="000000"/>
          <w:sz w:val="48"/>
          <w:szCs w:val="48"/>
        </w:rPr>
      </w:pPr>
      <w:r>
        <w:rPr>
          <w:rFonts w:hint="eastAsia" w:ascii="黑体" w:hAnsi="黑体" w:eastAsia="黑体" w:cs="黑体"/>
          <w:color w:val="000000"/>
          <w:sz w:val="48"/>
          <w:szCs w:val="48"/>
        </w:rPr>
        <w:t>201</w:t>
      </w:r>
      <w:r>
        <w:rPr>
          <w:rFonts w:hint="eastAsia" w:ascii="黑体" w:hAnsi="黑体" w:eastAsia="黑体" w:cs="黑体"/>
          <w:color w:val="000000"/>
          <w:sz w:val="48"/>
          <w:szCs w:val="48"/>
          <w:lang w:val="en-US" w:eastAsia="zh-CN"/>
        </w:rPr>
        <w:t>7</w:t>
      </w:r>
      <w:r>
        <w:rPr>
          <w:rFonts w:hint="eastAsia" w:ascii="黑体" w:hAnsi="黑体" w:eastAsia="黑体" w:cs="黑体"/>
          <w:color w:val="000000"/>
          <w:sz w:val="48"/>
          <w:szCs w:val="48"/>
        </w:rPr>
        <w:t>年部门</w:t>
      </w:r>
      <w:r>
        <w:rPr>
          <w:rFonts w:hint="eastAsia" w:ascii="黑体" w:hAnsi="黑体" w:eastAsia="黑体" w:cs="黑体"/>
          <w:color w:val="000000"/>
          <w:sz w:val="48"/>
          <w:szCs w:val="48"/>
          <w:lang w:eastAsia="zh-CN"/>
        </w:rPr>
        <w:t>决</w:t>
      </w:r>
      <w:r>
        <w:rPr>
          <w:rFonts w:hint="eastAsia" w:ascii="黑体" w:hAnsi="黑体" w:eastAsia="黑体" w:cs="黑体"/>
          <w:color w:val="000000"/>
          <w:sz w:val="48"/>
          <w:szCs w:val="48"/>
        </w:rPr>
        <w:t>算说明</w:t>
      </w:r>
    </w:p>
    <w:p>
      <w:pPr>
        <w:rPr>
          <w:rFonts w:hint="eastAsia"/>
          <w:color w:val="000000"/>
          <w:sz w:val="27"/>
          <w:szCs w:val="27"/>
        </w:rPr>
      </w:pP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按照《关于批复2017年度部门决算的通知》的要求，现将我单位2017年度部门决算说明如下:</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一、部门主要职责</w:t>
      </w:r>
      <w:bookmarkStart w:id="0" w:name="_GoBack"/>
      <w:bookmarkEnd w:id="0"/>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1、镇党委、镇政府主要职能</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（1）促进经济发</w:t>
      </w:r>
      <w:r>
        <w:rPr>
          <w:rFonts w:hint="eastAsia" w:ascii="仿宋" w:hAnsi="仿宋" w:eastAsia="仿宋" w:cs="仿宋"/>
          <w:color w:val="000000"/>
          <w:sz w:val="32"/>
          <w:szCs w:val="32"/>
          <w:lang w:val="en-US" w:eastAsia="zh-CN"/>
        </w:rPr>
        <w:t>展</w:t>
      </w:r>
      <w:r>
        <w:rPr>
          <w:rFonts w:hint="eastAsia" w:ascii="仿宋" w:hAnsi="仿宋" w:eastAsia="仿宋" w:cs="仿宋"/>
          <w:color w:val="000000"/>
          <w:sz w:val="32"/>
          <w:szCs w:val="32"/>
          <w:lang w:eastAsia="zh-CN"/>
        </w:rPr>
        <w:t>，增加农民收入。</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（2）强化公共服务，着力改善民生。</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（3）加强社会管理，维护农村稳定。</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（4）推动基层民主，促进农村和谐。</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2、镇机关内设机构及其职能</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党政综合办公室：主要承担党委、政府日常事务；负责党务、政务公开工作；负责纪检监察工作；负责精神文明建设、宣传、计划生育工作；负责组织、统战、国防动员教育、民兵预备役和群团等工作；负责人事编制、档案管理、目标考核等工作；协调各项中心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（2）人大办公室：主要承担镇人大的日常工作等。</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经济发展办公室（国土资源管理所、环境保护所）：主要负责制定并实施辖区经济社会发展规划，负责制定镇村公共基础设施建设规划，村（居）民建房规划前置审批；负责村（居）民建房及集体建设用地初审和监管实施，耕地保护，土地矿产动态巡查，地质灾害防治；负责产业发展、扶贫开发、环境保护等工作；负责辖区安全生产监管工作；负责协调经济社会发展相关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（4）社会治理办公室（司法所）：主要负责社会治安综合治理、信访、维稳、反邪教等工作；负责法制宣传、人民调解、社区矫正、安置帮教、法律服务及法律援助等工作。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（5）市场监管所：主要负责镇辖区商贸流通、农产品质量、食品药品安全等市场监管工作；负责知识产权保护等工作。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（6）财政审计所：主要负责镇财政财务工作；负责镇政府年度预决算编制和镇级财源建设；负责国有资产、集体资产监督管理；负责村级财务监管工作；负责各类惠农资金和财政资金审计工作。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3、镇事业单位</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农业综合服务站：主要职责承担防汛抗旱、防灾减灾和气象公共服务与灾害防御工作；承担动植物防疫和畜牧兽医监管工作；承担农业、林业、水利综合开发、技术推广、生产经营、土地流转等相关服务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社会保障服务站：主要职责承担社会保险、养老保险、福利救助、农村合疗等具体服务工作；承担就业创业、技能培训等具体服务工作；承担教育、文化、体育、卫生、科技等工作；承担公共文化服务体系建设；承担社区建设、拥军优属、民族宗教、老龄事务、维护残疾人合法权益等民政事务工作。</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（3）公共事业服务站：主要职责承担辖区公共基础设施建设、管理，承担镇、村道路管护，承担环境卫生、供水供电等公共事业服务工作。</w:t>
      </w:r>
      <w:r>
        <w:rPr>
          <w:rFonts w:hint="eastAsia" w:ascii="仿宋" w:hAnsi="仿宋" w:eastAsia="仿宋" w:cs="仿宋"/>
          <w:color w:val="000000"/>
          <w:sz w:val="32"/>
          <w:szCs w:val="32"/>
        </w:rPr>
        <w:t>全面</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二、201</w:t>
      </w:r>
      <w:r>
        <w:rPr>
          <w:rFonts w:hint="eastAsia" w:ascii="仿宋" w:hAnsi="仿宋" w:eastAsia="仿宋" w:cs="仿宋"/>
          <w:b/>
          <w:bCs/>
          <w:color w:val="000000"/>
          <w:sz w:val="32"/>
          <w:szCs w:val="32"/>
          <w:lang w:val="en-US" w:eastAsia="zh-CN"/>
        </w:rPr>
        <w:t>7</w:t>
      </w:r>
      <w:r>
        <w:rPr>
          <w:rFonts w:hint="eastAsia" w:ascii="仿宋" w:hAnsi="仿宋" w:eastAsia="仿宋" w:cs="仿宋"/>
          <w:b/>
          <w:bCs/>
          <w:color w:val="000000"/>
          <w:sz w:val="32"/>
          <w:szCs w:val="32"/>
        </w:rPr>
        <w:t>年度部门工作</w:t>
      </w:r>
      <w:r>
        <w:rPr>
          <w:rFonts w:hint="eastAsia" w:ascii="仿宋" w:hAnsi="仿宋" w:eastAsia="仿宋" w:cs="仿宋"/>
          <w:b/>
          <w:bCs/>
          <w:color w:val="000000"/>
          <w:sz w:val="32"/>
          <w:szCs w:val="32"/>
          <w:lang w:eastAsia="zh-CN"/>
        </w:rPr>
        <w:t>完成情况</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1、脱贫攻坚。</w:t>
      </w:r>
      <w:r>
        <w:rPr>
          <w:rFonts w:hint="eastAsia" w:ascii="仿宋" w:hAnsi="仿宋" w:eastAsia="仿宋" w:cs="仿宋"/>
          <w:color w:val="000000"/>
          <w:sz w:val="32"/>
          <w:szCs w:val="32"/>
        </w:rPr>
        <w:t>全面启动了数据清洗工作。</w:t>
      </w:r>
      <w:r>
        <w:rPr>
          <w:rFonts w:hint="eastAsia" w:ascii="仿宋" w:hAnsi="仿宋" w:eastAsia="仿宋" w:cs="仿宋"/>
          <w:color w:val="000000"/>
          <w:sz w:val="32"/>
          <w:szCs w:val="32"/>
          <w:lang w:val="en-US" w:eastAsia="zh-CN"/>
        </w:rPr>
        <w:t>2017</w:t>
      </w:r>
      <w:r>
        <w:rPr>
          <w:rFonts w:hint="eastAsia" w:ascii="仿宋" w:hAnsi="仿宋" w:eastAsia="仿宋" w:cs="仿宋"/>
          <w:color w:val="000000"/>
          <w:sz w:val="32"/>
          <w:szCs w:val="32"/>
        </w:rPr>
        <w:t>年从4月到8月份按照应纳尽纳、应退尽退、准确核实、修改完善、准确录入的原则，严格按照全面摸底，召开分析会、入户核实和民主评议，以及镇内两榜公示等程序。全镇从2016年2689户8116人的基础上，进行了全面清洗</w:t>
      </w:r>
      <w:r>
        <w:rPr>
          <w:rFonts w:hint="eastAsia" w:ascii="仿宋" w:hAnsi="仿宋" w:eastAsia="仿宋" w:cs="仿宋"/>
          <w:color w:val="000000"/>
          <w:sz w:val="32"/>
          <w:szCs w:val="32"/>
          <w:lang w:val="en-US" w:eastAsia="zh-CN"/>
        </w:rPr>
        <w:t>和动态调整，</w:t>
      </w:r>
      <w:r>
        <w:rPr>
          <w:rFonts w:hint="eastAsia" w:ascii="仿宋" w:hAnsi="仿宋" w:eastAsia="仿宋" w:cs="仿宋"/>
          <w:color w:val="000000"/>
          <w:sz w:val="32"/>
          <w:szCs w:val="32"/>
        </w:rPr>
        <w:t>清洗</w:t>
      </w:r>
      <w:r>
        <w:rPr>
          <w:rFonts w:hint="eastAsia" w:ascii="仿宋" w:hAnsi="仿宋" w:eastAsia="仿宋" w:cs="仿宋"/>
          <w:color w:val="000000"/>
          <w:sz w:val="32"/>
          <w:szCs w:val="32"/>
          <w:lang w:val="en-US" w:eastAsia="zh-CN"/>
        </w:rPr>
        <w:t>和动态调整</w:t>
      </w:r>
      <w:r>
        <w:rPr>
          <w:rFonts w:hint="eastAsia" w:ascii="仿宋" w:hAnsi="仿宋" w:eastAsia="仿宋" w:cs="仿宋"/>
          <w:color w:val="000000"/>
          <w:sz w:val="32"/>
          <w:szCs w:val="32"/>
        </w:rPr>
        <w:t>后</w:t>
      </w:r>
      <w:r>
        <w:rPr>
          <w:rFonts w:hint="eastAsia" w:ascii="仿宋" w:hAnsi="仿宋" w:eastAsia="仿宋" w:cs="仿宋"/>
          <w:color w:val="000000"/>
          <w:sz w:val="32"/>
          <w:szCs w:val="32"/>
          <w:lang w:val="en-US" w:eastAsia="zh-CN"/>
        </w:rPr>
        <w:t>2499</w:t>
      </w:r>
      <w:r>
        <w:rPr>
          <w:rFonts w:hint="eastAsia" w:ascii="仿宋" w:hAnsi="仿宋" w:eastAsia="仿宋" w:cs="仿宋"/>
          <w:color w:val="000000"/>
          <w:sz w:val="32"/>
          <w:szCs w:val="32"/>
        </w:rPr>
        <w:t>户</w:t>
      </w:r>
      <w:r>
        <w:rPr>
          <w:rFonts w:hint="eastAsia" w:ascii="仿宋" w:hAnsi="仿宋" w:eastAsia="仿宋" w:cs="仿宋"/>
          <w:color w:val="000000"/>
          <w:sz w:val="32"/>
          <w:szCs w:val="32"/>
          <w:lang w:val="en-US" w:eastAsia="zh-CN"/>
        </w:rPr>
        <w:t>7894</w:t>
      </w:r>
      <w:r>
        <w:rPr>
          <w:rFonts w:hint="eastAsia" w:ascii="仿宋" w:hAnsi="仿宋" w:eastAsia="仿宋" w:cs="仿宋"/>
          <w:color w:val="000000"/>
          <w:sz w:val="32"/>
          <w:szCs w:val="32"/>
        </w:rPr>
        <w:t>人，其中已脱贫</w:t>
      </w:r>
      <w:r>
        <w:rPr>
          <w:rFonts w:hint="eastAsia" w:ascii="仿宋" w:hAnsi="仿宋" w:eastAsia="仿宋" w:cs="仿宋"/>
          <w:color w:val="000000"/>
          <w:sz w:val="32"/>
          <w:szCs w:val="32"/>
          <w:lang w:val="en-US" w:eastAsia="zh-CN"/>
        </w:rPr>
        <w:t>701</w:t>
      </w:r>
      <w:r>
        <w:rPr>
          <w:rFonts w:hint="eastAsia" w:ascii="仿宋" w:hAnsi="仿宋" w:eastAsia="仿宋" w:cs="仿宋"/>
          <w:color w:val="000000"/>
          <w:sz w:val="32"/>
          <w:szCs w:val="32"/>
        </w:rPr>
        <w:t>户</w:t>
      </w:r>
      <w:r>
        <w:rPr>
          <w:rFonts w:hint="eastAsia" w:ascii="仿宋" w:hAnsi="仿宋" w:eastAsia="仿宋" w:cs="仿宋"/>
          <w:color w:val="000000"/>
          <w:sz w:val="32"/>
          <w:szCs w:val="32"/>
          <w:lang w:val="en-US" w:eastAsia="zh-CN"/>
        </w:rPr>
        <w:t>2536</w:t>
      </w:r>
      <w:r>
        <w:rPr>
          <w:rFonts w:hint="eastAsia" w:ascii="仿宋" w:hAnsi="仿宋" w:eastAsia="仿宋" w:cs="仿宋"/>
          <w:color w:val="000000"/>
          <w:sz w:val="32"/>
          <w:szCs w:val="32"/>
        </w:rPr>
        <w:t>人，全镇还有未脱贫</w:t>
      </w:r>
      <w:r>
        <w:rPr>
          <w:rFonts w:hint="eastAsia" w:ascii="仿宋" w:hAnsi="仿宋" w:eastAsia="仿宋" w:cs="仿宋"/>
          <w:color w:val="000000"/>
          <w:sz w:val="32"/>
          <w:szCs w:val="32"/>
          <w:lang w:val="en-US" w:eastAsia="zh-CN"/>
        </w:rPr>
        <w:t>1798</w:t>
      </w:r>
      <w:r>
        <w:rPr>
          <w:rFonts w:hint="eastAsia" w:ascii="仿宋" w:hAnsi="仿宋" w:eastAsia="仿宋" w:cs="仿宋"/>
          <w:color w:val="000000"/>
          <w:sz w:val="32"/>
          <w:szCs w:val="32"/>
        </w:rPr>
        <w:t>户</w:t>
      </w:r>
      <w:r>
        <w:rPr>
          <w:rFonts w:hint="eastAsia" w:ascii="仿宋" w:hAnsi="仿宋" w:eastAsia="仿宋" w:cs="仿宋"/>
          <w:color w:val="000000"/>
          <w:sz w:val="32"/>
          <w:szCs w:val="32"/>
          <w:lang w:val="en-US" w:eastAsia="zh-CN"/>
        </w:rPr>
        <w:t>5358</w:t>
      </w:r>
      <w:r>
        <w:rPr>
          <w:rFonts w:hint="eastAsia" w:ascii="仿宋" w:hAnsi="仿宋" w:eastAsia="仿宋" w:cs="仿宋"/>
          <w:color w:val="000000"/>
          <w:sz w:val="32"/>
          <w:szCs w:val="32"/>
        </w:rPr>
        <w:t>人。按照“五七”标准，狠抓落实。</w:t>
      </w:r>
      <w:r>
        <w:rPr>
          <w:rFonts w:hint="eastAsia" w:ascii="仿宋" w:hAnsi="仿宋" w:eastAsia="仿宋" w:cs="仿宋"/>
          <w:b/>
          <w:color w:val="000000"/>
          <w:sz w:val="32"/>
          <w:szCs w:val="32"/>
        </w:rPr>
        <w:t>一是</w:t>
      </w:r>
      <w:r>
        <w:rPr>
          <w:rFonts w:hint="eastAsia" w:ascii="仿宋" w:hAnsi="仿宋" w:eastAsia="仿宋" w:cs="仿宋"/>
          <w:color w:val="000000"/>
          <w:sz w:val="32"/>
          <w:szCs w:val="32"/>
        </w:rPr>
        <w:t>突出重点抓基础设施。</w:t>
      </w:r>
      <w:r>
        <w:rPr>
          <w:rFonts w:hint="eastAsia" w:ascii="仿宋" w:hAnsi="仿宋" w:eastAsia="仿宋" w:cs="仿宋"/>
          <w:color w:val="000000"/>
          <w:sz w:val="32"/>
          <w:szCs w:val="32"/>
          <w:lang w:val="en-US" w:eastAsia="zh-CN"/>
        </w:rPr>
        <w:t>2017</w:t>
      </w:r>
      <w:r>
        <w:rPr>
          <w:rFonts w:hint="eastAsia" w:ascii="仿宋" w:hAnsi="仿宋" w:eastAsia="仿宋" w:cs="仿宋"/>
          <w:color w:val="000000"/>
          <w:sz w:val="32"/>
          <w:szCs w:val="32"/>
        </w:rPr>
        <w:t>年确定院墙村</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省级脱贫、鸡鸣村为县级脱贫，共规划了919.2万元水、电、路等基础设施项目；</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对2018年以后脱贫村规划了当年项目任务总额1449.1万元，目前全面完成项目收尾工作；</w:t>
      </w:r>
      <w:r>
        <w:rPr>
          <w:rFonts w:hint="eastAsia" w:ascii="仿宋" w:hAnsi="仿宋" w:eastAsia="仿宋" w:cs="仿宋"/>
          <w:b/>
          <w:color w:val="000000"/>
          <w:sz w:val="32"/>
          <w:szCs w:val="32"/>
        </w:rPr>
        <w:t>三是产</w:t>
      </w:r>
      <w:r>
        <w:rPr>
          <w:rFonts w:hint="eastAsia" w:ascii="仿宋" w:hAnsi="仿宋" w:eastAsia="仿宋" w:cs="仿宋"/>
          <w:color w:val="000000"/>
          <w:sz w:val="32"/>
          <w:szCs w:val="32"/>
        </w:rPr>
        <w:t>业增收产业项目。完成新建茶叶产业680亩，老茶园管护达到了全面管理，贫困户产业补助全部到位；</w:t>
      </w:r>
      <w:r>
        <w:rPr>
          <w:rFonts w:hint="eastAsia" w:ascii="仿宋" w:hAnsi="仿宋" w:eastAsia="仿宋" w:cs="仿宋"/>
          <w:b/>
          <w:color w:val="000000"/>
          <w:sz w:val="32"/>
          <w:szCs w:val="32"/>
        </w:rPr>
        <w:t>四是</w:t>
      </w:r>
      <w:r>
        <w:rPr>
          <w:rFonts w:hint="eastAsia" w:ascii="仿宋" w:hAnsi="仿宋" w:eastAsia="仿宋" w:cs="仿宋"/>
          <w:color w:val="000000"/>
          <w:sz w:val="32"/>
          <w:szCs w:val="32"/>
        </w:rPr>
        <w:t>重点狠抓住房保障。全镇“十三五”</w:t>
      </w:r>
      <w:r>
        <w:rPr>
          <w:rFonts w:hint="eastAsia" w:ascii="仿宋" w:hAnsi="仿宋" w:eastAsia="仿宋" w:cs="仿宋"/>
          <w:color w:val="000000"/>
          <w:sz w:val="32"/>
          <w:szCs w:val="32"/>
          <w:lang w:val="en-US" w:eastAsia="zh-CN"/>
        </w:rPr>
        <w:t>1245</w:t>
      </w:r>
      <w:r>
        <w:rPr>
          <w:rFonts w:hint="eastAsia" w:ascii="仿宋" w:hAnsi="仿宋" w:eastAsia="仿宋" w:cs="仿宋"/>
          <w:color w:val="000000"/>
          <w:sz w:val="32"/>
          <w:szCs w:val="32"/>
        </w:rPr>
        <w:t>户，其中2016年已完成入住共</w:t>
      </w:r>
      <w:r>
        <w:rPr>
          <w:rFonts w:hint="eastAsia" w:ascii="仿宋" w:hAnsi="仿宋" w:eastAsia="仿宋" w:cs="仿宋"/>
          <w:color w:val="000000"/>
          <w:sz w:val="32"/>
          <w:szCs w:val="32"/>
          <w:lang w:val="en-US" w:eastAsia="zh-CN"/>
        </w:rPr>
        <w:t>412</w:t>
      </w:r>
      <w:r>
        <w:rPr>
          <w:rFonts w:hint="eastAsia" w:ascii="仿宋" w:hAnsi="仿宋" w:eastAsia="仿宋" w:cs="仿宋"/>
          <w:color w:val="000000"/>
          <w:sz w:val="32"/>
          <w:szCs w:val="32"/>
        </w:rPr>
        <w:t>户（五保</w:t>
      </w:r>
      <w:r>
        <w:rPr>
          <w:rFonts w:hint="eastAsia" w:ascii="仿宋" w:hAnsi="仿宋" w:eastAsia="仿宋" w:cs="仿宋"/>
          <w:color w:val="000000"/>
          <w:sz w:val="32"/>
          <w:szCs w:val="32"/>
          <w:lang w:val="en-US" w:eastAsia="zh-CN"/>
        </w:rPr>
        <w:t>安置点240</w:t>
      </w:r>
      <w:r>
        <w:rPr>
          <w:rFonts w:hint="eastAsia" w:ascii="仿宋" w:hAnsi="仿宋" w:eastAsia="仿宋" w:cs="仿宋"/>
          <w:color w:val="000000"/>
          <w:sz w:val="32"/>
          <w:szCs w:val="32"/>
        </w:rPr>
        <w:t>户、分散</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户、集中</w:t>
      </w:r>
      <w:r>
        <w:rPr>
          <w:rFonts w:hint="eastAsia" w:ascii="仿宋" w:hAnsi="仿宋" w:eastAsia="仿宋" w:cs="仿宋"/>
          <w:color w:val="000000"/>
          <w:sz w:val="32"/>
          <w:szCs w:val="32"/>
          <w:lang w:val="en-US" w:eastAsia="zh-CN"/>
        </w:rPr>
        <w:t>72</w:t>
      </w:r>
      <w:r>
        <w:rPr>
          <w:rFonts w:hint="eastAsia" w:ascii="仿宋" w:hAnsi="仿宋" w:eastAsia="仿宋" w:cs="仿宋"/>
          <w:color w:val="000000"/>
          <w:sz w:val="32"/>
          <w:szCs w:val="32"/>
        </w:rPr>
        <w:t>户），2017年分别在集镇五期、仁和国际社区、芭蕉续建、红椿等镇安置</w:t>
      </w:r>
      <w:r>
        <w:rPr>
          <w:rFonts w:hint="eastAsia" w:ascii="仿宋" w:hAnsi="仿宋" w:eastAsia="仿宋" w:cs="仿宋"/>
          <w:color w:val="000000"/>
          <w:sz w:val="32"/>
          <w:szCs w:val="32"/>
          <w:lang w:val="en-US" w:eastAsia="zh-CN"/>
        </w:rPr>
        <w:t>524</w:t>
      </w:r>
      <w:r>
        <w:rPr>
          <w:rFonts w:hint="eastAsia" w:ascii="仿宋" w:hAnsi="仿宋" w:eastAsia="仿宋" w:cs="仿宋"/>
          <w:color w:val="000000"/>
          <w:sz w:val="32"/>
          <w:szCs w:val="32"/>
        </w:rPr>
        <w:t>户，2017年出列村脱贫户可全部达到入住。</w:t>
      </w:r>
      <w:r>
        <w:rPr>
          <w:rFonts w:hint="eastAsia" w:ascii="仿宋" w:hAnsi="仿宋" w:eastAsia="仿宋" w:cs="仿宋"/>
          <w:b/>
          <w:color w:val="000000"/>
          <w:sz w:val="32"/>
          <w:szCs w:val="32"/>
        </w:rPr>
        <w:t>五是</w:t>
      </w:r>
      <w:r>
        <w:rPr>
          <w:rFonts w:hint="eastAsia" w:ascii="仿宋" w:hAnsi="仿宋" w:eastAsia="仿宋" w:cs="仿宋"/>
          <w:color w:val="000000"/>
          <w:sz w:val="32"/>
          <w:szCs w:val="32"/>
        </w:rPr>
        <w:t>认真开展了动态调整和规范户、村档案工作。</w:t>
      </w:r>
      <w:r>
        <w:rPr>
          <w:rFonts w:hint="eastAsia" w:ascii="仿宋" w:hAnsi="仿宋" w:eastAsia="仿宋" w:cs="仿宋"/>
          <w:bCs/>
          <w:color w:val="000000"/>
          <w:sz w:val="32"/>
          <w:szCs w:val="32"/>
        </w:rPr>
        <w:t>院墙作为2017年向阳镇整村出列村，已完成</w:t>
      </w:r>
      <w:r>
        <w:rPr>
          <w:rFonts w:hint="eastAsia" w:ascii="仿宋" w:hAnsi="仿宋" w:eastAsia="仿宋" w:cs="仿宋"/>
          <w:bCs/>
          <w:color w:val="000000"/>
          <w:sz w:val="32"/>
          <w:szCs w:val="32"/>
          <w:lang w:val="en-US" w:eastAsia="zh-CN"/>
        </w:rPr>
        <w:t>456</w:t>
      </w:r>
      <w:r>
        <w:rPr>
          <w:rFonts w:hint="eastAsia" w:ascii="仿宋" w:hAnsi="仿宋" w:eastAsia="仿宋" w:cs="仿宋"/>
          <w:bCs/>
          <w:color w:val="000000"/>
          <w:sz w:val="32"/>
          <w:szCs w:val="32"/>
        </w:rPr>
        <w:t>人</w:t>
      </w:r>
      <w:r>
        <w:rPr>
          <w:rFonts w:hint="eastAsia" w:ascii="仿宋" w:hAnsi="仿宋" w:eastAsia="仿宋" w:cs="仿宋"/>
          <w:bCs/>
          <w:color w:val="000000"/>
          <w:sz w:val="32"/>
          <w:szCs w:val="32"/>
          <w:lang w:val="en-US" w:eastAsia="zh-CN"/>
        </w:rPr>
        <w:t>脱贫</w:t>
      </w:r>
      <w:r>
        <w:rPr>
          <w:rFonts w:hint="eastAsia" w:ascii="仿宋" w:hAnsi="仿宋" w:eastAsia="仿宋" w:cs="仿宋"/>
          <w:bCs/>
          <w:color w:val="000000"/>
          <w:sz w:val="32"/>
          <w:szCs w:val="32"/>
        </w:rPr>
        <w:t>，芭蕉村</w:t>
      </w:r>
      <w:r>
        <w:rPr>
          <w:rFonts w:hint="eastAsia" w:ascii="仿宋" w:hAnsi="仿宋" w:eastAsia="仿宋" w:cs="仿宋"/>
          <w:bCs/>
          <w:color w:val="000000"/>
          <w:sz w:val="32"/>
          <w:szCs w:val="32"/>
          <w:lang w:val="en-US" w:eastAsia="zh-CN"/>
        </w:rPr>
        <w:t>1户</w:t>
      </w:r>
      <w:r>
        <w:rPr>
          <w:rFonts w:hint="eastAsia" w:ascii="仿宋" w:hAnsi="仿宋" w:eastAsia="仿宋" w:cs="仿宋"/>
          <w:bCs/>
          <w:color w:val="000000"/>
          <w:sz w:val="32"/>
          <w:szCs w:val="32"/>
        </w:rPr>
        <w:t>4人，共</w:t>
      </w:r>
      <w:r>
        <w:rPr>
          <w:rFonts w:hint="eastAsia" w:ascii="仿宋" w:hAnsi="仿宋" w:eastAsia="仿宋" w:cs="仿宋"/>
          <w:bCs/>
          <w:color w:val="000000"/>
          <w:sz w:val="32"/>
          <w:szCs w:val="32"/>
          <w:lang w:val="en-US" w:eastAsia="zh-CN"/>
        </w:rPr>
        <w:t>完成460</w:t>
      </w:r>
      <w:r>
        <w:rPr>
          <w:rFonts w:hint="eastAsia" w:ascii="仿宋" w:hAnsi="仿宋" w:eastAsia="仿宋" w:cs="仿宋"/>
          <w:bCs/>
          <w:color w:val="000000"/>
          <w:sz w:val="32"/>
          <w:szCs w:val="32"/>
        </w:rPr>
        <w:t>人</w:t>
      </w:r>
      <w:r>
        <w:rPr>
          <w:rFonts w:hint="eastAsia" w:ascii="仿宋" w:hAnsi="仿宋" w:eastAsia="仿宋" w:cs="仿宋"/>
          <w:bCs/>
          <w:color w:val="000000"/>
          <w:sz w:val="32"/>
          <w:szCs w:val="32"/>
          <w:lang w:val="en-US" w:eastAsia="zh-CN"/>
        </w:rPr>
        <w:t>脱贫</w:t>
      </w:r>
      <w:r>
        <w:rPr>
          <w:rFonts w:hint="eastAsia" w:ascii="仿宋" w:hAnsi="仿宋" w:eastAsia="仿宋" w:cs="仿宋"/>
          <w:bCs/>
          <w:color w:val="000000"/>
          <w:sz w:val="32"/>
          <w:szCs w:val="32"/>
        </w:rPr>
        <w:t>。2017年集镇五期安置点（车站旁）建设276套，正在进行房屋主体建设中，已完成100</w:t>
      </w:r>
      <w:r>
        <w:rPr>
          <w:rFonts w:hint="eastAsia" w:ascii="仿宋" w:hAnsi="仿宋" w:eastAsia="仿宋" w:cs="仿宋"/>
          <w:bCs/>
          <w:color w:val="000000"/>
          <w:sz w:val="32"/>
          <w:szCs w:val="32"/>
          <w:lang w:val="en-US" w:eastAsia="zh-CN"/>
        </w:rPr>
        <w:t>余</w:t>
      </w:r>
      <w:r>
        <w:rPr>
          <w:rFonts w:hint="eastAsia" w:ascii="仿宋" w:hAnsi="仿宋" w:eastAsia="仿宋" w:cs="仿宋"/>
          <w:bCs/>
          <w:color w:val="000000"/>
          <w:sz w:val="32"/>
          <w:szCs w:val="32"/>
        </w:rPr>
        <w:t>套主体建设任务；集镇五期（垭子）安置点102套，正在进行房屋主体建设；芭蕉安置点二期续建120套，正在进行房屋主体建设；已在城关镇彩虹桥安置点订购房屋102套。</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2、生态旅游、美丽乡村建设。</w:t>
      </w:r>
      <w:r>
        <w:rPr>
          <w:rFonts w:hint="eastAsia" w:ascii="仿宋" w:hAnsi="仿宋" w:eastAsia="仿宋" w:cs="仿宋"/>
          <w:bCs/>
          <w:color w:val="000000"/>
          <w:sz w:val="32"/>
          <w:szCs w:val="32"/>
        </w:rPr>
        <w:t>1、顺利完成清明、五一小长假期间北五省会馆、营梁茶园观光园旅游接待管理工作；2、积极推进营梁、贾坪美丽乡村建设，完成设计规划，启动公路沿线房屋外墙美化工程；3、完成旅游观光路美化亮化前期旧房拆迁工作，4、完成营梁村征地和征地补偿地面附着物60户；5、完成五省会馆改造工程房屋拆迁3户，征地6户。</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3、特色产业。</w:t>
      </w:r>
      <w:r>
        <w:rPr>
          <w:rFonts w:hint="eastAsia" w:ascii="仿宋" w:hAnsi="仿宋" w:eastAsia="仿宋" w:cs="仿宋"/>
          <w:bCs/>
          <w:color w:val="000000"/>
          <w:sz w:val="32"/>
          <w:szCs w:val="32"/>
        </w:rPr>
        <w:t>1、完成改良低产茶园2000亩；2、完成培育生态茶园1000亩管护；3、完成山地观光示范茶园1000亩管护；4、新建茶园680亩；5、新建、扩建茶叶初制加工厂2个；6、茶园管护专业合作社4个，管护2300亩；7、发展紫阳富硒茶网店1家；8、种植魔芋0.4万亩；9、发展烤烟600亩；10、扶持发展2个家庭牧场；11、发展冬桃100亩，车厘子50亩；12、种植九叶花椒700亩；13、发展富硒蔬菜300亩。</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4、电子商务。</w:t>
      </w:r>
      <w:r>
        <w:rPr>
          <w:rFonts w:hint="eastAsia" w:ascii="仿宋" w:hAnsi="仿宋" w:eastAsia="仿宋" w:cs="仿宋"/>
          <w:bCs/>
          <w:color w:val="000000"/>
          <w:sz w:val="32"/>
          <w:szCs w:val="32"/>
        </w:rPr>
        <w:t>建成镇级电子商务示范店，转发了《电子商务扶持办法》。对魔芋包富硒茶网店和茶果公司淘宝网店进行指导。</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5、城镇建设与管理。</w:t>
      </w:r>
      <w:r>
        <w:rPr>
          <w:rFonts w:hint="eastAsia" w:ascii="仿宋" w:hAnsi="仿宋" w:eastAsia="仿宋" w:cs="仿宋"/>
          <w:bCs/>
          <w:color w:val="000000"/>
          <w:sz w:val="32"/>
          <w:szCs w:val="32"/>
        </w:rPr>
        <w:t>协力抓好县城“副中心”建设的相关工作，不断完善集镇精细化管理机制，提升集镇管理水平，重点对道路、基础设施、环境治理等进行专项整治，并通过了上级部门检查验收。</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6、工业及招商引资。</w:t>
      </w:r>
      <w:r>
        <w:rPr>
          <w:rFonts w:hint="eastAsia" w:ascii="仿宋" w:hAnsi="仿宋" w:eastAsia="仿宋" w:cs="仿宋"/>
          <w:bCs/>
          <w:color w:val="000000"/>
          <w:sz w:val="32"/>
          <w:szCs w:val="32"/>
        </w:rPr>
        <w:t>1、制定了向阳镇2017年招商引资工作方案，确定了年度目标、任务；2、策划了紫晨茶叶生态观光园招商引资项目。该招商引资投资方已确定。2017年成功招商引资5000万元落地向阳：其中引进正源公司投资3000万元的硒陶生产线已正式投入生产，同时，正源公司投资300万元，对五省会馆进行维修建设；引进1500万元投资花椒产业;引进紫阳硒洹公司500万元。</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7、生态文明建设。1、</w:t>
      </w:r>
      <w:r>
        <w:rPr>
          <w:rFonts w:hint="eastAsia" w:ascii="仿宋" w:hAnsi="仿宋" w:eastAsia="仿宋" w:cs="仿宋"/>
          <w:bCs/>
          <w:color w:val="000000"/>
          <w:sz w:val="32"/>
          <w:szCs w:val="32"/>
        </w:rPr>
        <w:t>签订了目标责任书，</w:t>
      </w:r>
      <w:r>
        <w:rPr>
          <w:rFonts w:hint="eastAsia" w:ascii="仿宋" w:hAnsi="仿宋" w:eastAsia="仿宋" w:cs="仿宋"/>
          <w:color w:val="000000"/>
          <w:sz w:val="32"/>
          <w:szCs w:val="32"/>
        </w:rPr>
        <w:t>明确了24名河长管理责任，开展了汉江水质保护专项整治行动及环境卫生综合专项整治。2</w:t>
      </w:r>
      <w:r>
        <w:rPr>
          <w:rFonts w:hint="eastAsia" w:ascii="仿宋" w:hAnsi="仿宋" w:eastAsia="仿宋" w:cs="仿宋"/>
          <w:bCs/>
          <w:color w:val="000000"/>
          <w:sz w:val="32"/>
          <w:szCs w:val="32"/>
        </w:rPr>
        <w:t>、完成了向阳集镇污水处理厂建设；3、贾坪、悬鼓、社区、营梁、马金等村农村环境综合整治顺利推进；4、营梁美丽新村建设完成道路绿化、广场美化亮化工程；5、在清明、五一、国庆假期开展了环境综合整治活动。</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8、重点领域改革。</w:t>
      </w:r>
      <w:r>
        <w:rPr>
          <w:rFonts w:hint="eastAsia" w:ascii="仿宋" w:hAnsi="仿宋" w:eastAsia="仿宋" w:cs="仿宋"/>
          <w:bCs/>
          <w:color w:val="000000"/>
          <w:sz w:val="32"/>
          <w:szCs w:val="32"/>
        </w:rPr>
        <w:t>深化联系服务群众“五个一”工作法；全面推行镇纪委直接监管村（居）监督委员会业务工作；在天生桥村启动农村“三变”改革试点工作；深化村级财务审计监管改革工作，完成了第一轮12个村一个社区村级财务审计全覆盖。</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9、农村基础设施建设。1、</w:t>
      </w:r>
      <w:r>
        <w:rPr>
          <w:rFonts w:hint="eastAsia" w:ascii="仿宋" w:hAnsi="仿宋" w:eastAsia="仿宋" w:cs="仿宋"/>
          <w:bCs/>
          <w:color w:val="000000"/>
          <w:sz w:val="32"/>
          <w:szCs w:val="32"/>
        </w:rPr>
        <w:t>全面完成院墙村周家湾、竹根滩、刘家梁三条公路硬化9.4公里，完成</w:t>
      </w:r>
      <w:r>
        <w:rPr>
          <w:rFonts w:hint="eastAsia" w:ascii="仿宋" w:hAnsi="仿宋" w:eastAsia="仿宋" w:cs="仿宋"/>
          <w:color w:val="000000"/>
          <w:sz w:val="32"/>
          <w:szCs w:val="32"/>
        </w:rPr>
        <w:t>营梁村王家院子硬化公路3公里，完成鸡鸣村三营、学校硬化公路6.9公里</w:t>
      </w:r>
      <w:r>
        <w:rPr>
          <w:rFonts w:hint="eastAsia" w:ascii="仿宋" w:hAnsi="仿宋" w:eastAsia="仿宋" w:cs="仿宋"/>
          <w:bCs/>
          <w:color w:val="000000"/>
          <w:sz w:val="32"/>
          <w:szCs w:val="32"/>
        </w:rPr>
        <w:t>；2、完成院墙村农村通村公路完善工程20.83公里；3、城关镇黑龙至向阳镇营梁村旅游道路加宽向阳段5.7公里已完成拓宽工程，硬化路面1.5公里；桑树沟至瓦房店公路加宽工程5.43公里，拓宽工程已全面完成，完成总工程量55%</w:t>
      </w:r>
      <w:r>
        <w:rPr>
          <w:rFonts w:hint="eastAsia" w:ascii="仿宋" w:hAnsi="仿宋" w:eastAsia="仿宋" w:cs="仿宋"/>
          <w:color w:val="000000"/>
          <w:sz w:val="32"/>
          <w:szCs w:val="32"/>
        </w:rPr>
        <w:t>；3、完成院墙村一、二组饮水工程；完成鸡鸣村二、三、四组饮水工程；完成院墙河提工程500米。4</w:t>
      </w:r>
      <w:r>
        <w:rPr>
          <w:rFonts w:hint="eastAsia" w:ascii="仿宋" w:hAnsi="仿宋" w:eastAsia="仿宋" w:cs="仿宋"/>
          <w:bCs/>
          <w:color w:val="000000"/>
          <w:sz w:val="32"/>
          <w:szCs w:val="32"/>
        </w:rPr>
        <w:t>、向阳江河中小型桥梁</w:t>
      </w:r>
      <w:r>
        <w:rPr>
          <w:rFonts w:hint="eastAsia" w:ascii="仿宋" w:hAnsi="仿宋" w:eastAsia="仿宋" w:cs="仿宋"/>
          <w:bCs/>
          <w:color w:val="000000"/>
          <w:sz w:val="32"/>
          <w:szCs w:val="32"/>
          <w:lang w:val="en-US" w:eastAsia="zh-CN"/>
        </w:rPr>
        <w:t>正在</w:t>
      </w:r>
      <w:r>
        <w:rPr>
          <w:rFonts w:hint="eastAsia" w:ascii="仿宋" w:hAnsi="仿宋" w:eastAsia="仿宋" w:cs="仿宋"/>
          <w:bCs/>
          <w:color w:val="000000"/>
          <w:sz w:val="32"/>
          <w:szCs w:val="32"/>
        </w:rPr>
        <w:t>建</w:t>
      </w:r>
      <w:r>
        <w:rPr>
          <w:rFonts w:hint="eastAsia" w:ascii="仿宋" w:hAnsi="仿宋" w:eastAsia="仿宋" w:cs="仿宋"/>
          <w:bCs/>
          <w:color w:val="000000"/>
          <w:sz w:val="32"/>
          <w:szCs w:val="32"/>
          <w:lang w:val="en-US" w:eastAsia="zh-CN"/>
        </w:rPr>
        <w:t>设中</w:t>
      </w:r>
      <w:r>
        <w:rPr>
          <w:rFonts w:hint="eastAsia" w:ascii="仿宋" w:hAnsi="仿宋" w:eastAsia="仿宋" w:cs="仿宋"/>
          <w:bCs/>
          <w:color w:val="000000"/>
          <w:sz w:val="32"/>
          <w:szCs w:val="32"/>
        </w:rPr>
        <w:t>；5、唐营茶山观光路前期的房屋拆迁10户、拆坟13座，青苗补偿60户，完成桑瓦公路改造前期征地48户。</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10、社会治理。</w:t>
      </w:r>
      <w:r>
        <w:rPr>
          <w:rFonts w:hint="eastAsia" w:ascii="仿宋" w:hAnsi="仿宋" w:eastAsia="仿宋" w:cs="仿宋"/>
          <w:color w:val="000000"/>
          <w:sz w:val="32"/>
          <w:szCs w:val="32"/>
        </w:rPr>
        <w:t>坚持“安全第一、预防为主、综合治理”的方针，加强对镇境内学校、工矿企业、非煤矿山、道路交通、易燃易爆物品等各行业、各领域的安全监管，严厉打击 “三非”及私挖乱采行为，消除安全隐患，对学校、农村开展消防安全大检查，广泛宣传消防安全有关知识，进一步增强了广大干部群众的消防安全意识，切实保障了人民群众的生命财产安全。进行</w:t>
      </w:r>
      <w:r>
        <w:rPr>
          <w:rFonts w:hint="eastAsia" w:ascii="仿宋" w:hAnsi="仿宋" w:eastAsia="仿宋" w:cs="仿宋"/>
          <w:bCs/>
          <w:color w:val="000000"/>
          <w:sz w:val="32"/>
          <w:szCs w:val="32"/>
        </w:rPr>
        <w:t>“平安建设”入户宣传3210人次；法律宣传21次，召开镇安委会扩大会议一次153人次，检查农家乐餐饮10家，超市2家，销毁霉变食品1.5公斤；查处村级道路交通违章行为8起，调处各类矛盾纠纷85件；派出所有效接警189起，调处纠纷73起，治安案件33起。</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11、卫生及食品安全。</w:t>
      </w:r>
      <w:r>
        <w:rPr>
          <w:rFonts w:hint="eastAsia" w:ascii="仿宋" w:hAnsi="仿宋" w:eastAsia="仿宋" w:cs="仿宋"/>
          <w:bCs/>
          <w:color w:val="000000"/>
          <w:sz w:val="32"/>
          <w:szCs w:val="32"/>
        </w:rPr>
        <w:t>1、</w:t>
      </w:r>
      <w:r>
        <w:rPr>
          <w:rFonts w:hint="eastAsia" w:ascii="仿宋" w:hAnsi="仿宋" w:eastAsia="仿宋" w:cs="仿宋"/>
          <w:bCs/>
          <w:color w:val="000000"/>
          <w:kern w:val="0"/>
          <w:sz w:val="32"/>
          <w:szCs w:val="32"/>
        </w:rPr>
        <w:t>抓好食品安全组织机构网络建设。</w:t>
      </w:r>
      <w:r>
        <w:rPr>
          <w:rFonts w:hint="eastAsia" w:ascii="仿宋" w:hAnsi="仿宋" w:eastAsia="仿宋" w:cs="仿宋"/>
          <w:bCs/>
          <w:color w:val="000000"/>
          <w:sz w:val="32"/>
          <w:szCs w:val="32"/>
        </w:rPr>
        <w:t>对全镇村级卫生室和食品店进行全面检查并完善食品药品网格化监管工作；2、</w:t>
      </w:r>
      <w:r>
        <w:rPr>
          <w:rFonts w:hint="eastAsia" w:ascii="仿宋" w:hAnsi="仿宋" w:eastAsia="仿宋" w:cs="仿宋"/>
          <w:bCs/>
          <w:color w:val="000000"/>
          <w:kern w:val="0"/>
          <w:sz w:val="32"/>
          <w:szCs w:val="32"/>
        </w:rPr>
        <w:t>加强宣传，提高广大群众的食品安全意识，</w:t>
      </w:r>
      <w:r>
        <w:rPr>
          <w:rFonts w:hint="eastAsia" w:ascii="仿宋" w:hAnsi="仿宋" w:eastAsia="仿宋" w:cs="仿宋"/>
          <w:color w:val="000000"/>
          <w:kern w:val="0"/>
          <w:sz w:val="32"/>
          <w:szCs w:val="32"/>
        </w:rPr>
        <w:t>发放宣传资料150</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多份</w:t>
      </w:r>
      <w:r>
        <w:rPr>
          <w:rFonts w:hint="eastAsia" w:ascii="仿宋" w:hAnsi="仿宋" w:eastAsia="仿宋" w:cs="仿宋"/>
          <w:bCs/>
          <w:color w:val="000000"/>
          <w:kern w:val="0"/>
          <w:sz w:val="32"/>
          <w:szCs w:val="32"/>
        </w:rPr>
        <w:t>；3、加强监管，建立食品安全保障体系。</w:t>
      </w:r>
      <w:r>
        <w:rPr>
          <w:rFonts w:hint="eastAsia" w:ascii="仿宋" w:hAnsi="仿宋" w:eastAsia="仿宋" w:cs="仿宋"/>
          <w:bCs/>
          <w:color w:val="000000"/>
          <w:sz w:val="32"/>
          <w:szCs w:val="32"/>
        </w:rPr>
        <w:t>检查辖区内食品店150余家，没收过期食品1.5公斤。积极配合抓好创建省级食品安全放心县工作。</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12、民政重点工程。</w:t>
      </w:r>
      <w:r>
        <w:rPr>
          <w:rFonts w:hint="eastAsia" w:ascii="仿宋" w:hAnsi="仿宋" w:eastAsia="仿宋" w:cs="仿宋"/>
          <w:bCs/>
          <w:color w:val="000000"/>
          <w:sz w:val="32"/>
          <w:szCs w:val="32"/>
        </w:rPr>
        <w:t>向阳镇集镇日间照料中心选址建设在向阳镇社区广场楼下，建设面积600平方米，建设有娱乐室、阅览室、活动室、休息室、餐厅和值班室，现已正常营业，截止目前共接纳60岁以上老人1500人次。</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
          <w:color w:val="000000"/>
          <w:sz w:val="32"/>
          <w:szCs w:val="32"/>
        </w:rPr>
        <w:t>13、教育事业。</w:t>
      </w:r>
      <w:r>
        <w:rPr>
          <w:rFonts w:hint="eastAsia" w:ascii="仿宋" w:hAnsi="仿宋" w:eastAsia="仿宋" w:cs="仿宋"/>
          <w:bCs/>
          <w:color w:val="000000"/>
          <w:sz w:val="32"/>
          <w:szCs w:val="32"/>
        </w:rPr>
        <w:t>1、成立向阳镇“教育均衡发展”工作领导小组；2、各学校完成“创建教育均衡县”项目的落实。3、印发《向阳镇加强保学控辍工作实施办法》，夯实镇域各学校保学控辍工作；4、加强实施“13年免费教育”宣传，营造舆论氛围；5、组织实施了镇属各校园常规检查。</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三、部门</w:t>
      </w:r>
      <w:r>
        <w:rPr>
          <w:rFonts w:hint="eastAsia" w:ascii="仿宋" w:hAnsi="仿宋" w:eastAsia="仿宋" w:cs="仿宋"/>
          <w:b/>
          <w:bCs/>
          <w:color w:val="000000"/>
          <w:sz w:val="32"/>
          <w:szCs w:val="32"/>
          <w:lang w:eastAsia="zh-CN"/>
        </w:rPr>
        <w:t>决</w:t>
      </w:r>
      <w:r>
        <w:rPr>
          <w:rFonts w:hint="eastAsia" w:ascii="仿宋" w:hAnsi="仿宋" w:eastAsia="仿宋" w:cs="仿宋"/>
          <w:b/>
          <w:bCs/>
          <w:color w:val="000000"/>
          <w:sz w:val="32"/>
          <w:szCs w:val="32"/>
        </w:rPr>
        <w:t>算单位构成</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从决算单位构成看，本部门的部门决算</w:t>
      </w:r>
      <w:r>
        <w:rPr>
          <w:rFonts w:hint="eastAsia" w:ascii="仿宋" w:hAnsi="仿宋" w:eastAsia="仿宋" w:cs="仿宋"/>
          <w:color w:val="000000"/>
          <w:sz w:val="32"/>
          <w:szCs w:val="32"/>
          <w:lang w:val="en-US" w:eastAsia="zh-CN"/>
        </w:rPr>
        <w:t>包括部门本级（机关）决算和所属事业单位决算。</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纳入本部门</w:t>
      </w:r>
      <w:r>
        <w:rPr>
          <w:rFonts w:hint="eastAsia" w:ascii="仿宋" w:hAnsi="仿宋" w:eastAsia="仿宋" w:cs="仿宋"/>
          <w:color w:val="000000"/>
          <w:sz w:val="32"/>
          <w:szCs w:val="32"/>
          <w:lang w:val="en-US" w:eastAsia="zh-CN"/>
        </w:rPr>
        <w:t>2017年部门决算编制范围的二级决算单位</w:t>
      </w:r>
      <w:r>
        <w:rPr>
          <w:rFonts w:hint="eastAsia" w:ascii="仿宋" w:hAnsi="仿宋" w:eastAsia="仿宋" w:cs="仿宋"/>
          <w:color w:val="000000"/>
          <w:sz w:val="32"/>
          <w:szCs w:val="32"/>
          <w:lang w:eastAsia="zh-CN"/>
        </w:rPr>
        <w:t>共有</w:t>
      </w:r>
      <w:r>
        <w:rPr>
          <w:rFonts w:hint="eastAsia" w:ascii="仿宋" w:hAnsi="仿宋" w:eastAsia="仿宋" w:cs="仿宋"/>
          <w:color w:val="000000"/>
          <w:sz w:val="32"/>
          <w:szCs w:val="32"/>
          <w:lang w:val="en-US" w:eastAsia="zh-CN"/>
        </w:rPr>
        <w:t>3个，包括：</w:t>
      </w:r>
    </w:p>
    <w:tbl>
      <w:tblPr>
        <w:tblStyle w:val="5"/>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0" w:type="dxa"/>
            <w:vAlign w:val="top"/>
          </w:tcPr>
          <w:p>
            <w:pPr>
              <w:widowControl w:val="0"/>
              <w:wordWrap/>
              <w:adjustRightInd/>
              <w:snapToGrid/>
              <w:spacing w:before="0" w:after="0" w:line="240" w:lineRule="auto"/>
              <w:ind w:right="0" w:firstLine="640" w:firstLineChars="200"/>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序号</w:t>
            </w:r>
          </w:p>
        </w:tc>
        <w:tc>
          <w:tcPr>
            <w:tcW w:w="6809" w:type="dxa"/>
            <w:vAlign w:val="top"/>
          </w:tcPr>
          <w:p>
            <w:pPr>
              <w:widowControl w:val="0"/>
              <w:wordWrap/>
              <w:adjustRightInd/>
              <w:snapToGrid/>
              <w:spacing w:before="0" w:after="0" w:line="240" w:lineRule="auto"/>
              <w:ind w:right="0" w:firstLine="640" w:firstLineChars="200"/>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0" w:type="dxa"/>
            <w:vAlign w:val="top"/>
          </w:tcPr>
          <w:p>
            <w:pPr>
              <w:widowControl w:val="0"/>
              <w:wordWrap/>
              <w:adjustRightInd/>
              <w:snapToGrid/>
              <w:spacing w:before="0" w:after="0" w:line="240" w:lineRule="auto"/>
              <w:ind w:right="0" w:firstLine="640" w:firstLineChars="200"/>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p>
        </w:tc>
        <w:tc>
          <w:tcPr>
            <w:tcW w:w="6809" w:type="dxa"/>
            <w:vAlign w:val="top"/>
          </w:tcPr>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紫阳县向阳镇人民政府（本级）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0" w:type="dxa"/>
            <w:vAlign w:val="top"/>
          </w:tcPr>
          <w:p>
            <w:pPr>
              <w:widowControl w:val="0"/>
              <w:wordWrap/>
              <w:adjustRightInd/>
              <w:snapToGrid/>
              <w:spacing w:before="0" w:after="0" w:line="240" w:lineRule="auto"/>
              <w:ind w:right="0" w:firstLine="640" w:firstLineChars="200"/>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p>
        </w:tc>
        <w:tc>
          <w:tcPr>
            <w:tcW w:w="6809" w:type="dxa"/>
            <w:vAlign w:val="top"/>
          </w:tcPr>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紫阳县向阳镇财政所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0" w:type="dxa"/>
            <w:vAlign w:val="top"/>
          </w:tcPr>
          <w:p>
            <w:pPr>
              <w:widowControl w:val="0"/>
              <w:wordWrap/>
              <w:adjustRightInd/>
              <w:snapToGrid/>
              <w:spacing w:before="0" w:after="0" w:line="240" w:lineRule="auto"/>
              <w:ind w:right="0" w:firstLine="640" w:firstLineChars="200"/>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p>
        </w:tc>
        <w:tc>
          <w:tcPr>
            <w:tcW w:w="6809" w:type="dxa"/>
            <w:vAlign w:val="top"/>
          </w:tcPr>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紫阳县向阳镇农业综合服务站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10" w:type="dxa"/>
            <w:vAlign w:val="top"/>
          </w:tcPr>
          <w:p>
            <w:pPr>
              <w:widowControl w:val="0"/>
              <w:wordWrap/>
              <w:adjustRightInd/>
              <w:snapToGrid/>
              <w:spacing w:before="0" w:after="0" w:line="240" w:lineRule="auto"/>
              <w:ind w:right="0" w:firstLine="640" w:firstLineChars="200"/>
              <w:jc w:val="both"/>
              <w:textAlignment w:val="auto"/>
              <w:outlineLvl w:val="9"/>
              <w:rPr>
                <w:rFonts w:hint="eastAsia" w:ascii="仿宋" w:hAnsi="仿宋" w:eastAsia="仿宋" w:cs="仿宋"/>
                <w:color w:val="000000"/>
                <w:sz w:val="32"/>
                <w:szCs w:val="32"/>
                <w:lang w:eastAsia="zh-CN"/>
              </w:rPr>
            </w:pPr>
          </w:p>
        </w:tc>
        <w:tc>
          <w:tcPr>
            <w:tcW w:w="6809" w:type="dxa"/>
            <w:vAlign w:val="top"/>
          </w:tcPr>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p>
        </w:tc>
      </w:tr>
    </w:tbl>
    <w:p>
      <w:pPr>
        <w:widowControl w:val="0"/>
        <w:wordWrap/>
        <w:adjustRightInd/>
        <w:snapToGrid/>
        <w:spacing w:before="0" w:after="0" w:line="240" w:lineRule="auto"/>
        <w:ind w:right="0"/>
        <w:textAlignment w:val="auto"/>
        <w:outlineLvl w:val="9"/>
        <w:rPr>
          <w:rFonts w:hint="eastAsia" w:ascii="仿宋" w:hAnsi="仿宋" w:eastAsia="仿宋" w:cs="仿宋"/>
          <w:color w:val="000000"/>
          <w:sz w:val="32"/>
          <w:szCs w:val="32"/>
        </w:rPr>
      </w:pP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四、部门人员情况说明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截止</w:t>
      </w:r>
      <w:r>
        <w:rPr>
          <w:rFonts w:hint="eastAsia" w:ascii="仿宋" w:hAnsi="仿宋" w:eastAsia="仿宋" w:cs="仿宋"/>
          <w:color w:val="000000"/>
          <w:sz w:val="32"/>
          <w:szCs w:val="32"/>
          <w:lang w:val="en-US" w:eastAsia="zh-CN"/>
        </w:rPr>
        <w:t>2017年底，</w:t>
      </w:r>
      <w:r>
        <w:rPr>
          <w:rFonts w:hint="eastAsia" w:ascii="仿宋" w:hAnsi="仿宋" w:eastAsia="仿宋" w:cs="仿宋"/>
          <w:color w:val="000000"/>
          <w:sz w:val="32"/>
          <w:szCs w:val="32"/>
          <w:lang w:eastAsia="zh-CN"/>
        </w:rPr>
        <w:t>本部门人员编制</w:t>
      </w:r>
      <w:r>
        <w:rPr>
          <w:rFonts w:hint="eastAsia" w:ascii="仿宋" w:hAnsi="仿宋" w:eastAsia="仿宋" w:cs="仿宋"/>
          <w:color w:val="000000"/>
          <w:sz w:val="32"/>
          <w:szCs w:val="32"/>
          <w:lang w:val="en-US" w:eastAsia="zh-CN"/>
        </w:rPr>
        <w:t>76人，其中行政编制42人、事业编制34人；实有人员76人，其中行政40人、事业36人。单位管理的离退休人员36人。</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、部门决算</w:t>
      </w:r>
      <w:r>
        <w:rPr>
          <w:rFonts w:hint="eastAsia" w:ascii="仿宋" w:hAnsi="仿宋" w:eastAsia="仿宋" w:cs="仿宋"/>
          <w:b/>
          <w:bCs/>
          <w:color w:val="000000"/>
          <w:sz w:val="32"/>
          <w:szCs w:val="32"/>
          <w:lang w:eastAsia="zh-CN"/>
        </w:rPr>
        <w:t>收支</w:t>
      </w:r>
      <w:r>
        <w:rPr>
          <w:rFonts w:hint="eastAsia" w:ascii="仿宋" w:hAnsi="仿宋" w:eastAsia="仿宋" w:cs="仿宋"/>
          <w:b/>
          <w:bCs/>
          <w:color w:val="000000"/>
          <w:sz w:val="32"/>
          <w:szCs w:val="32"/>
        </w:rPr>
        <w:t>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2017年度</w:t>
      </w:r>
      <w:r>
        <w:rPr>
          <w:rFonts w:hint="eastAsia" w:ascii="仿宋" w:hAnsi="仿宋" w:eastAsia="仿宋" w:cs="仿宋"/>
          <w:color w:val="000000"/>
          <w:sz w:val="32"/>
          <w:szCs w:val="32"/>
        </w:rPr>
        <w:t>收入支出总体情况说明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2017年</w:t>
      </w:r>
      <w:r>
        <w:rPr>
          <w:rFonts w:hint="eastAsia" w:ascii="仿宋" w:hAnsi="仿宋" w:eastAsia="仿宋" w:cs="仿宋"/>
          <w:color w:val="000000"/>
          <w:sz w:val="32"/>
          <w:szCs w:val="32"/>
          <w:lang w:val="en-US" w:eastAsia="zh-CN"/>
        </w:rPr>
        <w:t>向阳</w:t>
      </w:r>
      <w:r>
        <w:rPr>
          <w:rFonts w:hint="eastAsia" w:ascii="仿宋" w:hAnsi="仿宋" w:eastAsia="仿宋" w:cs="仿宋"/>
          <w:color w:val="000000"/>
          <w:sz w:val="32"/>
          <w:szCs w:val="32"/>
        </w:rPr>
        <w:t>镇部门年初结转和结余105.35万元，本年收入1,713.75万元，本年支出1,650.22万元，事业基金弥补收支差额0.00万元，结余分配0.00万元，年末结转和结余168.88万元。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2017年收入</w:t>
      </w:r>
      <w:r>
        <w:rPr>
          <w:rFonts w:hint="eastAsia" w:ascii="仿宋" w:hAnsi="仿宋" w:eastAsia="仿宋" w:cs="仿宋"/>
          <w:color w:val="000000"/>
          <w:sz w:val="32"/>
          <w:szCs w:val="32"/>
        </w:rPr>
        <w:t>1,713.75</w:t>
      </w:r>
      <w:r>
        <w:rPr>
          <w:rFonts w:hint="eastAsia" w:ascii="仿宋" w:hAnsi="仿宋" w:eastAsia="仿宋" w:cs="仿宋"/>
          <w:color w:val="000000"/>
          <w:sz w:val="32"/>
          <w:szCs w:val="32"/>
          <w:lang w:eastAsia="zh-CN"/>
        </w:rPr>
        <w:t>万元，比2016年决算数</w:t>
      </w:r>
      <w:r>
        <w:rPr>
          <w:rFonts w:hint="eastAsia" w:ascii="仿宋" w:hAnsi="仿宋" w:eastAsia="仿宋" w:cs="仿宋"/>
          <w:color w:val="000000"/>
          <w:sz w:val="32"/>
          <w:szCs w:val="32"/>
          <w:lang w:val="en-US" w:eastAsia="zh-CN"/>
        </w:rPr>
        <w:t>增加746.95</w:t>
      </w:r>
      <w:r>
        <w:rPr>
          <w:rFonts w:hint="eastAsia" w:ascii="仿宋" w:hAnsi="仿宋" w:eastAsia="仿宋" w:cs="仿宋"/>
          <w:color w:val="000000"/>
          <w:sz w:val="32"/>
          <w:szCs w:val="32"/>
          <w:lang w:eastAsia="zh-CN"/>
        </w:rPr>
        <w:t>万元，增长</w:t>
      </w:r>
      <w:r>
        <w:rPr>
          <w:rFonts w:hint="eastAsia" w:ascii="仿宋" w:hAnsi="仿宋" w:eastAsia="仿宋" w:cs="仿宋"/>
          <w:color w:val="000000"/>
          <w:sz w:val="32"/>
          <w:szCs w:val="32"/>
          <w:lang w:val="en-US" w:eastAsia="zh-CN"/>
        </w:rPr>
        <w:t>77.26</w:t>
      </w:r>
      <w:r>
        <w:rPr>
          <w:rFonts w:hint="eastAsia" w:ascii="仿宋" w:hAnsi="仿宋" w:eastAsia="仿宋" w:cs="仿宋"/>
          <w:color w:val="000000"/>
          <w:sz w:val="32"/>
          <w:szCs w:val="32"/>
          <w:lang w:eastAsia="zh-CN"/>
        </w:rPr>
        <w:t>％，具体情况如下：</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）财政拨款收入</w:t>
      </w:r>
      <w:r>
        <w:rPr>
          <w:rFonts w:hint="eastAsia" w:ascii="仿宋" w:hAnsi="仿宋" w:eastAsia="仿宋" w:cs="仿宋"/>
          <w:color w:val="000000"/>
          <w:sz w:val="32"/>
          <w:szCs w:val="32"/>
        </w:rPr>
        <w:t>1,713.75</w:t>
      </w:r>
      <w:r>
        <w:rPr>
          <w:rFonts w:hint="eastAsia" w:ascii="仿宋" w:hAnsi="仿宋" w:eastAsia="仿宋" w:cs="仿宋"/>
          <w:color w:val="000000"/>
          <w:sz w:val="32"/>
          <w:szCs w:val="32"/>
          <w:lang w:eastAsia="zh-CN"/>
        </w:rPr>
        <w:t>万元，其中政府性基金</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lang w:eastAsia="zh-CN"/>
        </w:rPr>
        <w:t>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）事业收入0.00万元。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）经营收入0.00万元。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）上级补助收入0.00万元。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）附属单位上缴收入0.00万元。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）其他收入</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lang w:eastAsia="zh-CN"/>
        </w:rPr>
        <w:t>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2017年支出</w:t>
      </w:r>
      <w:r>
        <w:rPr>
          <w:rFonts w:hint="eastAsia" w:ascii="仿宋" w:hAnsi="仿宋" w:eastAsia="仿宋" w:cs="仿宋"/>
          <w:color w:val="000000"/>
          <w:sz w:val="32"/>
          <w:szCs w:val="32"/>
        </w:rPr>
        <w:t>1,650.22</w:t>
      </w:r>
      <w:r>
        <w:rPr>
          <w:rFonts w:hint="eastAsia" w:ascii="仿宋" w:hAnsi="仿宋" w:eastAsia="仿宋" w:cs="仿宋"/>
          <w:color w:val="000000"/>
          <w:sz w:val="32"/>
          <w:szCs w:val="32"/>
          <w:lang w:eastAsia="zh-CN"/>
        </w:rPr>
        <w:t>万元，比2016年决算数859.1</w:t>
      </w:r>
      <w:r>
        <w:rPr>
          <w:rFonts w:hint="eastAsia" w:ascii="仿宋" w:hAnsi="仿宋" w:eastAsia="仿宋" w:cs="仿宋"/>
          <w:color w:val="000000"/>
          <w:sz w:val="32"/>
          <w:szCs w:val="32"/>
          <w:lang w:val="en-US" w:eastAsia="zh-CN"/>
        </w:rPr>
        <w:t>增加791.12</w:t>
      </w:r>
      <w:r>
        <w:rPr>
          <w:rFonts w:hint="eastAsia" w:ascii="仿宋" w:hAnsi="仿宋" w:eastAsia="仿宋" w:cs="仿宋"/>
          <w:color w:val="000000"/>
          <w:sz w:val="32"/>
          <w:szCs w:val="32"/>
          <w:lang w:eastAsia="zh-CN"/>
        </w:rPr>
        <w:t>万元，增长</w:t>
      </w:r>
      <w:r>
        <w:rPr>
          <w:rFonts w:hint="eastAsia" w:ascii="仿宋" w:hAnsi="仿宋" w:eastAsia="仿宋" w:cs="仿宋"/>
          <w:color w:val="000000"/>
          <w:sz w:val="32"/>
          <w:szCs w:val="32"/>
          <w:lang w:val="en-US" w:eastAsia="zh-CN"/>
        </w:rPr>
        <w:t>92.09</w:t>
      </w:r>
      <w:r>
        <w:rPr>
          <w:rFonts w:hint="eastAsia" w:ascii="仿宋" w:hAnsi="仿宋" w:eastAsia="仿宋" w:cs="仿宋"/>
          <w:color w:val="000000"/>
          <w:sz w:val="32"/>
          <w:szCs w:val="32"/>
          <w:lang w:eastAsia="zh-CN"/>
        </w:rPr>
        <w:t>％，具体情况如下：</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基本支出660.88万元。其中，人员支出477.15万元，公用支出183.73万元。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）项目支出989.34万元。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）上缴上级支出0.00万元。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）经营支出0.00万元。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）对附属单位补助支出0.00万元。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2017年度</w:t>
      </w:r>
      <w:r>
        <w:rPr>
          <w:rFonts w:hint="eastAsia" w:ascii="仿宋" w:hAnsi="仿宋" w:eastAsia="仿宋" w:cs="仿宋"/>
          <w:color w:val="000000"/>
          <w:sz w:val="32"/>
          <w:szCs w:val="32"/>
        </w:rPr>
        <w:t>财政拨款收入支出总体情况说明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1、2017年</w:t>
      </w:r>
      <w:r>
        <w:rPr>
          <w:rFonts w:hint="eastAsia" w:ascii="仿宋" w:hAnsi="仿宋" w:eastAsia="仿宋" w:cs="仿宋"/>
          <w:color w:val="000000"/>
          <w:sz w:val="32"/>
          <w:szCs w:val="32"/>
          <w:lang w:val="en-US" w:eastAsia="zh-CN"/>
        </w:rPr>
        <w:t>向阳</w:t>
      </w:r>
      <w:r>
        <w:rPr>
          <w:rFonts w:hint="eastAsia" w:ascii="仿宋" w:hAnsi="仿宋" w:eastAsia="仿宋" w:cs="仿宋"/>
          <w:color w:val="000000"/>
          <w:sz w:val="32"/>
          <w:szCs w:val="32"/>
        </w:rPr>
        <w:t>镇部门年初结转和结余105.35万元，本年</w:t>
      </w:r>
      <w:r>
        <w:rPr>
          <w:rFonts w:hint="eastAsia" w:ascii="仿宋" w:hAnsi="仿宋" w:eastAsia="仿宋" w:cs="仿宋"/>
          <w:color w:val="000000"/>
          <w:sz w:val="32"/>
          <w:szCs w:val="32"/>
          <w:lang w:val="en-US" w:eastAsia="zh-CN"/>
        </w:rPr>
        <w:t>财政拨款</w:t>
      </w:r>
      <w:r>
        <w:rPr>
          <w:rFonts w:hint="eastAsia" w:ascii="仿宋" w:hAnsi="仿宋" w:eastAsia="仿宋" w:cs="仿宋"/>
          <w:color w:val="000000"/>
          <w:sz w:val="32"/>
          <w:szCs w:val="32"/>
        </w:rPr>
        <w:t>收入1,713.75万元，本年</w:t>
      </w:r>
      <w:r>
        <w:rPr>
          <w:rFonts w:hint="eastAsia" w:ascii="仿宋" w:hAnsi="仿宋" w:eastAsia="仿宋" w:cs="仿宋"/>
          <w:color w:val="000000"/>
          <w:sz w:val="32"/>
          <w:szCs w:val="32"/>
          <w:lang w:val="en-US" w:eastAsia="zh-CN"/>
        </w:rPr>
        <w:t>财政拨款</w:t>
      </w:r>
      <w:r>
        <w:rPr>
          <w:rFonts w:hint="eastAsia" w:ascii="仿宋" w:hAnsi="仿宋" w:eastAsia="仿宋" w:cs="仿宋"/>
          <w:color w:val="000000"/>
          <w:sz w:val="32"/>
          <w:szCs w:val="32"/>
        </w:rPr>
        <w:t>支出1,650.22万元，事业基金弥补收支差额0.00万元，结余分配0.00万元，年末结转和结余168.88万元。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2017年</w:t>
      </w:r>
      <w:r>
        <w:rPr>
          <w:rFonts w:hint="eastAsia" w:ascii="仿宋" w:hAnsi="仿宋" w:eastAsia="仿宋" w:cs="仿宋"/>
          <w:color w:val="000000"/>
          <w:sz w:val="32"/>
          <w:szCs w:val="32"/>
        </w:rPr>
        <w:t>一般公共预算财政拨款支出1,650.22</w:t>
      </w:r>
      <w:r>
        <w:rPr>
          <w:rFonts w:hint="eastAsia" w:ascii="仿宋" w:hAnsi="仿宋" w:eastAsia="仿宋" w:cs="仿宋"/>
          <w:color w:val="000000"/>
          <w:sz w:val="32"/>
          <w:szCs w:val="32"/>
          <w:lang w:eastAsia="zh-CN"/>
        </w:rPr>
        <w:t>万元，比2016年决算数859.1</w:t>
      </w:r>
      <w:r>
        <w:rPr>
          <w:rFonts w:hint="eastAsia" w:ascii="仿宋" w:hAnsi="仿宋" w:eastAsia="仿宋" w:cs="仿宋"/>
          <w:color w:val="000000"/>
          <w:sz w:val="32"/>
          <w:szCs w:val="32"/>
          <w:lang w:val="en-US" w:eastAsia="zh-CN"/>
        </w:rPr>
        <w:t>增加791.12</w:t>
      </w:r>
      <w:r>
        <w:rPr>
          <w:rFonts w:hint="eastAsia" w:ascii="仿宋" w:hAnsi="仿宋" w:eastAsia="仿宋" w:cs="仿宋"/>
          <w:color w:val="000000"/>
          <w:sz w:val="32"/>
          <w:szCs w:val="32"/>
          <w:lang w:eastAsia="zh-CN"/>
        </w:rPr>
        <w:t>万元，增长</w:t>
      </w:r>
      <w:r>
        <w:rPr>
          <w:rFonts w:hint="eastAsia" w:ascii="仿宋" w:hAnsi="仿宋" w:eastAsia="仿宋" w:cs="仿宋"/>
          <w:color w:val="000000"/>
          <w:sz w:val="32"/>
          <w:szCs w:val="32"/>
          <w:lang w:val="en-US" w:eastAsia="zh-CN"/>
        </w:rPr>
        <w:t>92.09</w:t>
      </w:r>
      <w:r>
        <w:rPr>
          <w:rFonts w:hint="eastAsia" w:ascii="仿宋" w:hAnsi="仿宋" w:eastAsia="仿宋" w:cs="仿宋"/>
          <w:color w:val="000000"/>
          <w:sz w:val="32"/>
          <w:szCs w:val="32"/>
          <w:lang w:eastAsia="zh-CN"/>
        </w:rPr>
        <w:t>％，具体情况如下：</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基本支出660.88万元。其中，人员支出477.15万元，公用支出183.73万元。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）项目支出989.34万元。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）上缴上级支出0.00万元。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）经营支出0.00万元。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）对附属单位补助支出0.00万元。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2017年</w:t>
      </w:r>
      <w:r>
        <w:rPr>
          <w:rFonts w:hint="eastAsia" w:ascii="仿宋" w:hAnsi="仿宋" w:eastAsia="仿宋" w:cs="仿宋"/>
          <w:color w:val="000000"/>
          <w:sz w:val="32"/>
          <w:szCs w:val="32"/>
        </w:rPr>
        <w:t>一般公共预算财政拨款基本支出</w:t>
      </w:r>
      <w:r>
        <w:rPr>
          <w:rFonts w:hint="eastAsia" w:ascii="仿宋" w:hAnsi="仿宋" w:eastAsia="仿宋" w:cs="仿宋"/>
          <w:color w:val="000000"/>
          <w:sz w:val="32"/>
          <w:szCs w:val="32"/>
          <w:lang w:eastAsia="zh-CN"/>
        </w:rPr>
        <w:t>660.88万元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其中，人员支出477.15万元，公用支出183.73万元。</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4、2017年</w:t>
      </w:r>
      <w:r>
        <w:rPr>
          <w:rFonts w:hint="eastAsia" w:ascii="仿宋" w:hAnsi="仿宋" w:eastAsia="仿宋" w:cs="仿宋"/>
          <w:color w:val="000000"/>
          <w:sz w:val="32"/>
          <w:szCs w:val="32"/>
        </w:rPr>
        <w:t>本部门无政府性基金</w:t>
      </w:r>
      <w:r>
        <w:rPr>
          <w:rFonts w:hint="eastAsia" w:ascii="仿宋" w:hAnsi="仿宋" w:eastAsia="仿宋" w:cs="仿宋"/>
          <w:color w:val="000000"/>
          <w:sz w:val="32"/>
          <w:szCs w:val="32"/>
          <w:lang w:eastAsia="zh-CN"/>
        </w:rPr>
        <w:t>决</w:t>
      </w:r>
      <w:r>
        <w:rPr>
          <w:rFonts w:hint="eastAsia" w:ascii="仿宋" w:hAnsi="仿宋" w:eastAsia="仿宋" w:cs="仿宋"/>
          <w:color w:val="000000"/>
          <w:sz w:val="32"/>
          <w:szCs w:val="32"/>
        </w:rPr>
        <w:t>算收支</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已公开空表。</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5、2017年</w:t>
      </w:r>
      <w:r>
        <w:rPr>
          <w:rFonts w:hint="eastAsia" w:ascii="仿宋" w:hAnsi="仿宋" w:eastAsia="仿宋" w:cs="仿宋"/>
          <w:color w:val="000000"/>
          <w:sz w:val="32"/>
          <w:szCs w:val="32"/>
        </w:rPr>
        <w:t>本部门无国有资本经营</w:t>
      </w:r>
      <w:r>
        <w:rPr>
          <w:rFonts w:hint="eastAsia" w:ascii="仿宋" w:hAnsi="仿宋" w:eastAsia="仿宋" w:cs="仿宋"/>
          <w:color w:val="000000"/>
          <w:sz w:val="32"/>
          <w:szCs w:val="32"/>
          <w:lang w:eastAsia="zh-CN"/>
        </w:rPr>
        <w:t>决</w:t>
      </w:r>
      <w:r>
        <w:rPr>
          <w:rFonts w:hint="eastAsia" w:ascii="仿宋" w:hAnsi="仿宋" w:eastAsia="仿宋" w:cs="仿宋"/>
          <w:color w:val="000000"/>
          <w:sz w:val="32"/>
          <w:szCs w:val="32"/>
        </w:rPr>
        <w:t>算拨款收支。</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（三）201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w:t>
      </w:r>
      <w:r>
        <w:rPr>
          <w:rFonts w:hint="eastAsia" w:ascii="仿宋" w:hAnsi="仿宋" w:eastAsia="仿宋" w:cs="仿宋"/>
          <w:color w:val="000000"/>
          <w:sz w:val="32"/>
          <w:szCs w:val="32"/>
        </w:rPr>
        <w:t>“三公”经费、培训费及会议费支出情况说明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1、201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w:t>
      </w:r>
      <w:r>
        <w:rPr>
          <w:rFonts w:hint="eastAsia" w:ascii="仿宋" w:hAnsi="仿宋" w:eastAsia="仿宋" w:cs="仿宋"/>
          <w:color w:val="000000"/>
          <w:sz w:val="32"/>
          <w:szCs w:val="32"/>
        </w:rPr>
        <w:t>“三公”经费情况说明。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2017</w:t>
      </w:r>
      <w:r>
        <w:rPr>
          <w:rFonts w:hint="eastAsia" w:ascii="仿宋" w:hAnsi="仿宋" w:eastAsia="仿宋" w:cs="仿宋"/>
          <w:color w:val="000000"/>
          <w:sz w:val="32"/>
          <w:szCs w:val="32"/>
          <w:shd w:val="clear" w:color="auto" w:fill="FFFFFF"/>
          <w:lang w:eastAsia="zh-CN"/>
        </w:rPr>
        <w:t>年度</w:t>
      </w:r>
      <w:r>
        <w:rPr>
          <w:rFonts w:hint="eastAsia" w:ascii="仿宋" w:hAnsi="仿宋" w:eastAsia="仿宋" w:cs="仿宋"/>
          <w:color w:val="000000"/>
          <w:sz w:val="32"/>
          <w:szCs w:val="32"/>
        </w:rPr>
        <w:t>“三公”经费一般公共预算拨款</w:t>
      </w:r>
      <w:r>
        <w:rPr>
          <w:rFonts w:hint="eastAsia" w:ascii="仿宋" w:hAnsi="仿宋" w:eastAsia="仿宋" w:cs="仿宋"/>
          <w:color w:val="000000"/>
          <w:sz w:val="32"/>
          <w:szCs w:val="32"/>
          <w:lang w:val="en-US" w:eastAsia="zh-CN"/>
        </w:rPr>
        <w:t>支出10.71</w:t>
      </w:r>
      <w:r>
        <w:rPr>
          <w:rFonts w:hint="eastAsia" w:ascii="仿宋" w:hAnsi="仿宋" w:eastAsia="仿宋" w:cs="仿宋"/>
          <w:color w:val="000000"/>
          <w:sz w:val="32"/>
          <w:szCs w:val="32"/>
        </w:rPr>
        <w:t>万元，同比</w:t>
      </w:r>
      <w:r>
        <w:rPr>
          <w:rFonts w:hint="eastAsia" w:ascii="仿宋" w:hAnsi="仿宋" w:eastAsia="仿宋" w:cs="仿宋"/>
          <w:color w:val="000000"/>
          <w:sz w:val="32"/>
          <w:szCs w:val="32"/>
          <w:lang w:val="en-US" w:eastAsia="zh-CN"/>
        </w:rPr>
        <w:t>增长20.24</w:t>
      </w:r>
      <w:r>
        <w:rPr>
          <w:rFonts w:hint="eastAsia" w:ascii="仿宋" w:hAnsi="仿宋" w:eastAsia="仿宋" w:cs="仿宋"/>
          <w:color w:val="000000"/>
          <w:sz w:val="32"/>
          <w:szCs w:val="32"/>
        </w:rPr>
        <w:t>%。具体情况如下：</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）因公出国（境）费</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万元</w:t>
      </w:r>
    </w:p>
    <w:p>
      <w:pPr>
        <w:widowControl w:val="0"/>
        <w:wordWrap/>
        <w:adjustRightInd/>
        <w:snapToGrid/>
        <w:spacing w:before="0" w:after="0" w:line="240" w:lineRule="auto"/>
        <w:ind w:right="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）公务用车购置及运行费17.60万元。其中：公务用车购置费0.00万元，2017年公务用车购置0辆。公务用车运行费</w:t>
      </w:r>
      <w:r>
        <w:rPr>
          <w:rFonts w:hint="eastAsia" w:ascii="仿宋" w:hAnsi="仿宋" w:eastAsia="仿宋" w:cs="仿宋"/>
          <w:color w:val="000000"/>
          <w:sz w:val="32"/>
          <w:szCs w:val="32"/>
          <w:lang w:val="en-US" w:eastAsia="zh-CN"/>
        </w:rPr>
        <w:t>4.18</w:t>
      </w:r>
      <w:r>
        <w:rPr>
          <w:rFonts w:hint="eastAsia" w:ascii="仿宋" w:hAnsi="仿宋" w:eastAsia="仿宋" w:cs="仿宋"/>
          <w:color w:val="000000"/>
          <w:sz w:val="32"/>
          <w:szCs w:val="32"/>
        </w:rPr>
        <w:t>万元，主要用于公务用车燃油、维修、保险等方面支出，年末公务用车保有量</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辆。与2016年相比，公务用车购置费及运行费</w:t>
      </w:r>
      <w:r>
        <w:rPr>
          <w:rFonts w:hint="eastAsia" w:ascii="仿宋" w:hAnsi="仿宋" w:eastAsia="仿宋" w:cs="仿宋"/>
          <w:color w:val="000000"/>
          <w:sz w:val="32"/>
          <w:szCs w:val="32"/>
          <w:lang w:val="en-US" w:eastAsia="zh-CN"/>
        </w:rPr>
        <w:t>增加1.9</w:t>
      </w:r>
      <w:r>
        <w:rPr>
          <w:rFonts w:hint="eastAsia" w:ascii="仿宋" w:hAnsi="仿宋" w:eastAsia="仿宋" w:cs="仿宋"/>
          <w:color w:val="000000"/>
          <w:sz w:val="32"/>
          <w:szCs w:val="32"/>
        </w:rPr>
        <w:t>%，主要是: 公务车辆运行</w:t>
      </w:r>
      <w:r>
        <w:rPr>
          <w:rFonts w:hint="eastAsia" w:ascii="仿宋" w:hAnsi="仿宋" w:eastAsia="仿宋" w:cs="仿宋"/>
          <w:color w:val="000000"/>
          <w:sz w:val="32"/>
          <w:szCs w:val="32"/>
          <w:lang w:val="en-US" w:eastAsia="zh-CN"/>
        </w:rPr>
        <w:t>增加</w:t>
      </w:r>
      <w:r>
        <w:rPr>
          <w:rFonts w:hint="eastAsia" w:ascii="仿宋" w:hAnsi="仿宋" w:eastAsia="仿宋" w:cs="仿宋"/>
          <w:color w:val="000000"/>
          <w:sz w:val="32"/>
          <w:szCs w:val="32"/>
        </w:rPr>
        <w:t>。</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6.53</w:t>
      </w:r>
      <w:r>
        <w:rPr>
          <w:rFonts w:hint="eastAsia" w:ascii="仿宋" w:hAnsi="仿宋" w:eastAsia="仿宋" w:cs="仿宋"/>
          <w:color w:val="000000"/>
          <w:sz w:val="32"/>
          <w:szCs w:val="32"/>
        </w:rPr>
        <w:t>万元。主要用于单位公务往来等方面的接待活动，累计接待</w:t>
      </w:r>
      <w:r>
        <w:rPr>
          <w:rFonts w:hint="eastAsia" w:ascii="仿宋" w:hAnsi="仿宋" w:eastAsia="仿宋" w:cs="仿宋"/>
          <w:color w:val="000000"/>
          <w:sz w:val="32"/>
          <w:szCs w:val="32"/>
          <w:lang w:val="en-US" w:eastAsia="zh-CN"/>
        </w:rPr>
        <w:t>160</w:t>
      </w:r>
      <w:r>
        <w:rPr>
          <w:rFonts w:hint="eastAsia" w:ascii="仿宋" w:hAnsi="仿宋" w:eastAsia="仿宋" w:cs="仿宋"/>
          <w:color w:val="000000"/>
          <w:sz w:val="32"/>
          <w:szCs w:val="32"/>
        </w:rPr>
        <w:t>批次、接待总人数</w:t>
      </w:r>
      <w:r>
        <w:rPr>
          <w:rFonts w:hint="eastAsia" w:ascii="仿宋" w:hAnsi="仿宋" w:eastAsia="仿宋" w:cs="仿宋"/>
          <w:color w:val="000000"/>
          <w:sz w:val="32"/>
          <w:szCs w:val="32"/>
          <w:lang w:val="en-US" w:eastAsia="zh-CN"/>
        </w:rPr>
        <w:t>780</w:t>
      </w:r>
      <w:r>
        <w:rPr>
          <w:rFonts w:hint="eastAsia" w:ascii="仿宋" w:hAnsi="仿宋" w:eastAsia="仿宋" w:cs="仿宋"/>
          <w:color w:val="000000"/>
          <w:sz w:val="32"/>
          <w:szCs w:val="32"/>
        </w:rPr>
        <w:t>。与2016年相比, 公务接待费支出</w:t>
      </w:r>
      <w:r>
        <w:rPr>
          <w:rFonts w:hint="eastAsia" w:ascii="仿宋" w:hAnsi="仿宋" w:eastAsia="仿宋" w:cs="仿宋"/>
          <w:color w:val="000000"/>
          <w:sz w:val="32"/>
          <w:szCs w:val="32"/>
          <w:lang w:val="en-US" w:eastAsia="zh-CN"/>
        </w:rPr>
        <w:t>增加36.04</w:t>
      </w:r>
      <w:r>
        <w:rPr>
          <w:rFonts w:hint="eastAsia" w:ascii="仿宋" w:hAnsi="仿宋" w:eastAsia="仿宋" w:cs="仿宋"/>
          <w:color w:val="000000"/>
          <w:sz w:val="32"/>
          <w:szCs w:val="32"/>
        </w:rPr>
        <w:t xml:space="preserve">%，主要是: </w:t>
      </w:r>
      <w:r>
        <w:rPr>
          <w:rFonts w:hint="eastAsia" w:ascii="仿宋" w:hAnsi="仿宋" w:eastAsia="仿宋" w:cs="仿宋"/>
          <w:color w:val="000000"/>
          <w:sz w:val="32"/>
          <w:szCs w:val="32"/>
          <w:lang w:val="en-US" w:eastAsia="zh-CN"/>
        </w:rPr>
        <w:t>脱贫攻坚</w:t>
      </w:r>
      <w:r>
        <w:rPr>
          <w:rFonts w:hint="eastAsia" w:ascii="仿宋" w:hAnsi="仿宋" w:eastAsia="仿宋" w:cs="仿宋"/>
          <w:color w:val="000000"/>
          <w:sz w:val="32"/>
          <w:szCs w:val="32"/>
        </w:rPr>
        <w:t>单位往来</w:t>
      </w:r>
      <w:r>
        <w:rPr>
          <w:rFonts w:hint="eastAsia" w:ascii="仿宋" w:hAnsi="仿宋" w:eastAsia="仿宋" w:cs="仿宋"/>
          <w:color w:val="000000"/>
          <w:sz w:val="32"/>
          <w:szCs w:val="32"/>
          <w:lang w:val="en-US" w:eastAsia="zh-CN"/>
        </w:rPr>
        <w:t>增加</w:t>
      </w:r>
      <w:r>
        <w:rPr>
          <w:rFonts w:hint="eastAsia" w:ascii="仿宋" w:hAnsi="仿宋" w:eastAsia="仿宋" w:cs="仿宋"/>
          <w:color w:val="000000"/>
          <w:sz w:val="32"/>
          <w:szCs w:val="32"/>
        </w:rPr>
        <w:t>。</w:t>
      </w:r>
    </w:p>
    <w:p>
      <w:pPr>
        <w:widowControl w:val="0"/>
        <w:numPr>
          <w:ilvl w:val="0"/>
          <w:numId w:val="1"/>
        </w:numPr>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培训费支出决算情况说明。</w:t>
      </w:r>
    </w:p>
    <w:p>
      <w:pPr>
        <w:widowControl w:val="0"/>
        <w:numPr>
          <w:ilvl w:val="0"/>
          <w:numId w:val="0"/>
        </w:numPr>
        <w:wordWrap/>
        <w:adjustRightInd/>
        <w:snapToGrid/>
        <w:spacing w:before="0" w:after="0" w:line="240" w:lineRule="auto"/>
        <w:ind w:right="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2017年度</w:t>
      </w:r>
      <w:r>
        <w:rPr>
          <w:rFonts w:hint="eastAsia" w:ascii="仿宋" w:hAnsi="仿宋" w:eastAsia="仿宋" w:cs="仿宋"/>
          <w:color w:val="000000"/>
          <w:sz w:val="32"/>
          <w:szCs w:val="32"/>
        </w:rPr>
        <w:t>培训费支出2.67</w:t>
      </w:r>
      <w:r>
        <w:rPr>
          <w:rFonts w:hint="eastAsia" w:ascii="仿宋" w:hAnsi="仿宋" w:eastAsia="仿宋" w:cs="仿宋"/>
          <w:color w:val="000000"/>
          <w:sz w:val="32"/>
          <w:szCs w:val="32"/>
          <w:lang w:val="en-US" w:eastAsia="zh-CN"/>
        </w:rPr>
        <w:t>万元，</w:t>
      </w:r>
      <w:r>
        <w:rPr>
          <w:rFonts w:hint="eastAsia" w:ascii="仿宋" w:hAnsi="仿宋" w:eastAsia="仿宋" w:cs="仿宋"/>
          <w:color w:val="000000"/>
          <w:sz w:val="32"/>
          <w:szCs w:val="32"/>
        </w:rPr>
        <w:t>同比</w:t>
      </w:r>
      <w:r>
        <w:rPr>
          <w:rFonts w:hint="eastAsia" w:ascii="仿宋" w:hAnsi="仿宋" w:eastAsia="仿宋" w:cs="仿宋"/>
          <w:color w:val="000000"/>
          <w:sz w:val="32"/>
          <w:szCs w:val="32"/>
          <w:lang w:val="en-US" w:eastAsia="zh-CN"/>
        </w:rPr>
        <w:t>增长667.5</w:t>
      </w:r>
      <w:r>
        <w:rPr>
          <w:rFonts w:hint="eastAsia" w:ascii="仿宋" w:hAnsi="仿宋" w:eastAsia="仿宋" w:cs="仿宋"/>
          <w:color w:val="000000"/>
          <w:sz w:val="32"/>
          <w:szCs w:val="32"/>
        </w:rPr>
        <w:t>%。主要是:</w:t>
      </w:r>
      <w:r>
        <w:rPr>
          <w:rFonts w:hint="eastAsia" w:ascii="仿宋" w:hAnsi="仿宋" w:eastAsia="仿宋" w:cs="仿宋"/>
          <w:color w:val="000000"/>
          <w:sz w:val="32"/>
          <w:szCs w:val="32"/>
          <w:lang w:val="en-US" w:eastAsia="zh-CN"/>
        </w:rPr>
        <w:t>事业单位人员继续教育培训和脱贫攻坚政策培训增加。</w:t>
      </w:r>
    </w:p>
    <w:p>
      <w:pPr>
        <w:widowControl w:val="0"/>
        <w:numPr>
          <w:ilvl w:val="0"/>
          <w:numId w:val="0"/>
        </w:numPr>
        <w:wordWrap/>
        <w:adjustRightInd/>
        <w:snapToGrid/>
        <w:spacing w:before="0" w:after="0" w:line="240" w:lineRule="auto"/>
        <w:ind w:right="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3、</w:t>
      </w:r>
      <w:r>
        <w:rPr>
          <w:rFonts w:hint="eastAsia" w:ascii="仿宋" w:hAnsi="仿宋" w:eastAsia="仿宋" w:cs="仿宋"/>
          <w:color w:val="000000"/>
          <w:sz w:val="32"/>
          <w:szCs w:val="32"/>
        </w:rPr>
        <w:t>会议费支出决算情况说明。</w:t>
      </w:r>
    </w:p>
    <w:p>
      <w:pPr>
        <w:widowControl w:val="0"/>
        <w:numPr>
          <w:ilvl w:val="0"/>
          <w:numId w:val="0"/>
        </w:numPr>
        <w:wordWrap/>
        <w:adjustRightInd/>
        <w:snapToGrid/>
        <w:spacing w:before="0" w:after="0" w:line="240" w:lineRule="auto"/>
        <w:ind w:right="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2017年度</w:t>
      </w:r>
      <w:r>
        <w:rPr>
          <w:rFonts w:hint="eastAsia" w:ascii="仿宋" w:hAnsi="仿宋" w:eastAsia="仿宋" w:cs="仿宋"/>
          <w:color w:val="000000"/>
          <w:sz w:val="32"/>
          <w:szCs w:val="32"/>
          <w:lang w:eastAsia="zh-CN"/>
        </w:rPr>
        <w:t>会议</w:t>
      </w:r>
      <w:r>
        <w:rPr>
          <w:rFonts w:hint="eastAsia" w:ascii="仿宋" w:hAnsi="仿宋" w:eastAsia="仿宋" w:cs="仿宋"/>
          <w:color w:val="000000"/>
          <w:sz w:val="32"/>
          <w:szCs w:val="32"/>
        </w:rPr>
        <w:t>费支出</w:t>
      </w:r>
      <w:r>
        <w:rPr>
          <w:rFonts w:hint="eastAsia" w:ascii="仿宋" w:hAnsi="仿宋" w:eastAsia="仿宋" w:cs="仿宋"/>
          <w:color w:val="000000"/>
          <w:sz w:val="32"/>
          <w:szCs w:val="32"/>
          <w:lang w:val="en-US" w:eastAsia="zh-CN"/>
        </w:rPr>
        <w:t>6.76万元，</w:t>
      </w:r>
      <w:r>
        <w:rPr>
          <w:rFonts w:hint="eastAsia" w:ascii="仿宋" w:hAnsi="仿宋" w:eastAsia="仿宋" w:cs="仿宋"/>
          <w:color w:val="000000"/>
          <w:sz w:val="32"/>
          <w:szCs w:val="32"/>
        </w:rPr>
        <w:t>同比</w:t>
      </w:r>
      <w:r>
        <w:rPr>
          <w:rFonts w:hint="eastAsia" w:ascii="仿宋" w:hAnsi="仿宋" w:eastAsia="仿宋" w:cs="仿宋"/>
          <w:color w:val="000000"/>
          <w:sz w:val="32"/>
          <w:szCs w:val="32"/>
          <w:lang w:val="en-US" w:eastAsia="zh-CN"/>
        </w:rPr>
        <w:t>增长173.33</w:t>
      </w:r>
      <w:r>
        <w:rPr>
          <w:rFonts w:hint="eastAsia" w:ascii="仿宋" w:hAnsi="仿宋" w:eastAsia="仿宋" w:cs="仿宋"/>
          <w:color w:val="000000"/>
          <w:sz w:val="32"/>
          <w:szCs w:val="32"/>
        </w:rPr>
        <w:t>%。主要是:</w:t>
      </w:r>
      <w:r>
        <w:rPr>
          <w:rFonts w:hint="eastAsia" w:ascii="仿宋" w:hAnsi="仿宋" w:eastAsia="仿宋" w:cs="仿宋"/>
          <w:color w:val="000000"/>
          <w:sz w:val="32"/>
          <w:szCs w:val="32"/>
          <w:lang w:val="en-US" w:eastAsia="zh-CN"/>
        </w:rPr>
        <w:t>镇党委、政府换届增加支出。</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w:t>
      </w:r>
      <w:r>
        <w:rPr>
          <w:rFonts w:hint="eastAsia" w:ascii="仿宋" w:hAnsi="仿宋" w:eastAsia="仿宋" w:cs="仿宋"/>
          <w:b/>
          <w:bCs/>
          <w:color w:val="000000"/>
          <w:sz w:val="32"/>
          <w:szCs w:val="32"/>
          <w:lang w:val="en-US" w:eastAsia="zh-CN"/>
        </w:rPr>
        <w:t>2017年度部门</w:t>
      </w:r>
      <w:r>
        <w:rPr>
          <w:rFonts w:hint="eastAsia" w:ascii="仿宋" w:hAnsi="仿宋" w:eastAsia="仿宋" w:cs="仿宋"/>
          <w:b/>
          <w:bCs/>
          <w:color w:val="000000"/>
          <w:sz w:val="32"/>
          <w:szCs w:val="32"/>
        </w:rPr>
        <w:t>绩效</w:t>
      </w:r>
      <w:r>
        <w:rPr>
          <w:rFonts w:hint="eastAsia" w:ascii="仿宋" w:hAnsi="仿宋" w:eastAsia="仿宋" w:cs="仿宋"/>
          <w:b/>
          <w:bCs/>
          <w:color w:val="000000"/>
          <w:sz w:val="32"/>
          <w:szCs w:val="32"/>
          <w:lang w:eastAsia="zh-CN"/>
        </w:rPr>
        <w:t>管理情况</w:t>
      </w:r>
      <w:r>
        <w:rPr>
          <w:rFonts w:hint="eastAsia" w:ascii="仿宋" w:hAnsi="仿宋" w:eastAsia="仿宋" w:cs="仿宋"/>
          <w:b/>
          <w:bCs/>
          <w:color w:val="000000"/>
          <w:sz w:val="32"/>
          <w:szCs w:val="32"/>
        </w:rPr>
        <w:t>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2017年本部门对专项业务经费项目开展了绩效自评，涉及一般公共预算当年拨款 </w:t>
      </w:r>
      <w:r>
        <w:rPr>
          <w:rFonts w:hint="eastAsia" w:ascii="仿宋" w:hAnsi="仿宋" w:eastAsia="仿宋" w:cs="仿宋"/>
          <w:color w:val="000000"/>
          <w:sz w:val="32"/>
          <w:szCs w:val="32"/>
          <w:shd w:val="clear" w:color="auto" w:fill="FFFFFF"/>
          <w:lang w:eastAsia="zh-CN"/>
        </w:rPr>
        <w:t>989.34</w:t>
      </w:r>
      <w:r>
        <w:rPr>
          <w:rFonts w:hint="eastAsia" w:ascii="仿宋" w:hAnsi="仿宋" w:eastAsia="仿宋" w:cs="仿宋"/>
          <w:color w:val="000000"/>
          <w:sz w:val="32"/>
          <w:szCs w:val="32"/>
          <w:lang w:val="en-US" w:eastAsia="zh-CN"/>
        </w:rPr>
        <w:t>万元。</w:t>
      </w:r>
    </w:p>
    <w:p>
      <w:pPr>
        <w:widowControl w:val="0"/>
        <w:numPr>
          <w:ilvl w:val="0"/>
          <w:numId w:val="2"/>
        </w:numPr>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其他重要事项的情况说明</w:t>
      </w:r>
    </w:p>
    <w:p>
      <w:pPr>
        <w:widowControl w:val="0"/>
        <w:numPr>
          <w:ilvl w:val="0"/>
          <w:numId w:val="0"/>
        </w:numPr>
        <w:wordWrap/>
        <w:adjustRightInd/>
        <w:snapToGrid/>
        <w:spacing w:before="0" w:after="0" w:line="240" w:lineRule="auto"/>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机关运行经费</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情况。</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2017年度机关运行经费支出183.73万元，比上年决算数增长</w:t>
      </w:r>
      <w:r>
        <w:rPr>
          <w:rFonts w:hint="eastAsia" w:ascii="仿宋" w:hAnsi="仿宋" w:eastAsia="仿宋" w:cs="仿宋"/>
          <w:color w:val="000000"/>
          <w:sz w:val="32"/>
          <w:szCs w:val="32"/>
          <w:lang w:val="en-US" w:eastAsia="zh-CN"/>
        </w:rPr>
        <w:t>168.25</w:t>
      </w:r>
      <w:r>
        <w:rPr>
          <w:rFonts w:hint="eastAsia" w:ascii="仿宋" w:hAnsi="仿宋" w:eastAsia="仿宋" w:cs="仿宋"/>
          <w:color w:val="000000"/>
          <w:sz w:val="32"/>
          <w:szCs w:val="32"/>
        </w:rPr>
        <w:t>%，主要是:人员调动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工资调整</w:t>
      </w:r>
      <w:r>
        <w:rPr>
          <w:rFonts w:hint="eastAsia" w:ascii="仿宋" w:hAnsi="仿宋" w:eastAsia="仿宋" w:cs="仿宋"/>
          <w:color w:val="000000"/>
          <w:sz w:val="32"/>
          <w:szCs w:val="32"/>
          <w:lang w:val="en-US" w:eastAsia="zh-CN"/>
        </w:rPr>
        <w:t>、脱贫攻坚、党建和环境整治经费增加</w:t>
      </w:r>
      <w:r>
        <w:rPr>
          <w:rFonts w:hint="eastAsia" w:ascii="仿宋" w:hAnsi="仿宋" w:eastAsia="仿宋" w:cs="仿宋"/>
          <w:color w:val="000000"/>
          <w:sz w:val="32"/>
          <w:szCs w:val="32"/>
        </w:rPr>
        <w:t>。</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政府采购</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情况。</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本部门</w:t>
      </w:r>
      <w:r>
        <w:rPr>
          <w:rFonts w:hint="eastAsia" w:ascii="仿宋" w:hAnsi="仿宋" w:eastAsia="仿宋" w:cs="仿宋"/>
          <w:color w:val="000000"/>
          <w:sz w:val="32"/>
          <w:szCs w:val="32"/>
          <w:lang w:val="en-US" w:eastAsia="zh-CN"/>
        </w:rPr>
        <w:t>2017年</w:t>
      </w:r>
      <w:r>
        <w:rPr>
          <w:rFonts w:hint="eastAsia" w:ascii="仿宋" w:hAnsi="仿宋" w:eastAsia="仿宋" w:cs="仿宋"/>
          <w:color w:val="000000"/>
          <w:sz w:val="32"/>
          <w:szCs w:val="32"/>
        </w:rPr>
        <w:t>无政府</w:t>
      </w:r>
      <w:r>
        <w:rPr>
          <w:rFonts w:hint="eastAsia" w:ascii="仿宋" w:hAnsi="仿宋" w:eastAsia="仿宋" w:cs="仿宋"/>
          <w:color w:val="000000"/>
          <w:sz w:val="32"/>
          <w:szCs w:val="32"/>
          <w:lang w:eastAsia="zh-CN"/>
        </w:rPr>
        <w:t>采购支出</w:t>
      </w:r>
      <w:r>
        <w:rPr>
          <w:rFonts w:hint="eastAsia" w:ascii="仿宋" w:hAnsi="仿宋" w:eastAsia="仿宋" w:cs="仿宋"/>
          <w:color w:val="000000"/>
          <w:sz w:val="32"/>
          <w:szCs w:val="32"/>
        </w:rPr>
        <w:t>。</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国有资产占用</w:t>
      </w:r>
      <w:r>
        <w:rPr>
          <w:rFonts w:hint="eastAsia" w:ascii="仿宋" w:hAnsi="仿宋" w:eastAsia="仿宋" w:cs="仿宋"/>
          <w:color w:val="000000"/>
          <w:sz w:val="32"/>
          <w:szCs w:val="32"/>
          <w:lang w:eastAsia="zh-CN"/>
        </w:rPr>
        <w:t>及购置</w:t>
      </w:r>
      <w:r>
        <w:rPr>
          <w:rFonts w:hint="eastAsia" w:ascii="仿宋" w:hAnsi="仿宋" w:eastAsia="仿宋" w:cs="仿宋"/>
          <w:color w:val="000000"/>
          <w:sz w:val="32"/>
          <w:szCs w:val="32"/>
        </w:rPr>
        <w:t>情况说明</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截至</w:t>
      </w:r>
      <w:r>
        <w:rPr>
          <w:rFonts w:hint="eastAsia" w:ascii="仿宋" w:hAnsi="仿宋" w:eastAsia="仿宋" w:cs="仿宋"/>
          <w:color w:val="000000"/>
          <w:sz w:val="32"/>
          <w:szCs w:val="32"/>
          <w:lang w:val="en-US" w:eastAsia="zh-CN"/>
        </w:rPr>
        <w:t>2017年末，本部门所属单位共有车辆1辆；单价50万元以上的通用设备0台（套）；单价100万元以上的通用设备0台（套）。2017年当年购置车辆0辆；购置单价50万元以上的设备0台（套）；购置单价100万元以上的通用设备0台（套）。</w:t>
      </w:r>
    </w:p>
    <w:p>
      <w:pPr>
        <w:widowControl w:val="0"/>
        <w:wordWrap/>
        <w:adjustRightInd/>
        <w:snapToGrid/>
        <w:spacing w:before="0" w:after="0" w:line="240" w:lineRule="auto"/>
        <w:ind w:right="0"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、专业名词解释</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、基本支出：指为保障机构正常运转、完成日常工作任务而发生的各项支出。</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、项目支出</w:t>
      </w:r>
      <w:r>
        <w:rPr>
          <w:rFonts w:hint="eastAsia" w:ascii="仿宋" w:hAnsi="仿宋" w:eastAsia="仿宋" w:cs="仿宋"/>
          <w:color w:val="000000"/>
          <w:sz w:val="32"/>
          <w:szCs w:val="32"/>
        </w:rPr>
        <w:t>：指</w:t>
      </w:r>
      <w:r>
        <w:rPr>
          <w:rFonts w:hint="eastAsia" w:ascii="仿宋" w:hAnsi="仿宋" w:eastAsia="仿宋" w:cs="仿宋"/>
          <w:color w:val="000000"/>
          <w:sz w:val="32"/>
          <w:szCs w:val="32"/>
          <w:lang w:eastAsia="zh-CN"/>
        </w:rPr>
        <w:t>单位为完成特定的行政工作任务或事业发展目标所发生的各项支出。</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3、“三公”经费：指部门使用一般公共预算财政拨款安排的因公出国（境）费、公务用车购置及运行费和公务接待费支出。</w:t>
      </w:r>
    </w:p>
    <w:p>
      <w:pPr>
        <w:widowControl w:val="0"/>
        <w:wordWrap/>
        <w:adjustRightInd/>
        <w:snapToGrid/>
        <w:spacing w:before="0" w:after="0" w:line="240" w:lineRule="auto"/>
        <w:ind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4、机关运行经费：指行政单位和参照公务员法管理的事业单位使用一般公共预算财政拨款安排的日常公用经费支出。</w:t>
      </w:r>
    </w:p>
    <w:p>
      <w:pPr>
        <w:widowControl w:val="0"/>
        <w:wordWrap/>
        <w:adjustRightInd/>
        <w:snapToGrid/>
        <w:spacing w:before="0" w:after="0" w:line="240" w:lineRule="auto"/>
        <w:ind w:right="0" w:firstLine="540" w:firstLineChars="200"/>
        <w:textAlignment w:val="auto"/>
        <w:outlineLvl w:val="9"/>
        <w:rPr>
          <w:rFonts w:hint="eastAsia" w:ascii="仿宋" w:hAnsi="仿宋" w:eastAsia="仿宋" w:cs="仿宋"/>
          <w:sz w:val="27"/>
          <w:szCs w:val="27"/>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F3B9D"/>
    <w:multiLevelType w:val="singleLevel"/>
    <w:tmpl w:val="5B3F3B9D"/>
    <w:lvl w:ilvl="0" w:tentative="0">
      <w:start w:val="7"/>
      <w:numFmt w:val="chineseCounting"/>
      <w:suff w:val="nothing"/>
      <w:lvlText w:val="%1、"/>
      <w:lvlJc w:val="left"/>
    </w:lvl>
  </w:abstractNum>
  <w:abstractNum w:abstractNumId="1">
    <w:nsid w:val="5B723C43"/>
    <w:multiLevelType w:val="singleLevel"/>
    <w:tmpl w:val="5B723C4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kNjhkNjUxYjg1OGI2ZjYyZDc0NGE2Mzk5NTRjNDMifQ=="/>
  </w:docVars>
  <w:rsids>
    <w:rsidRoot w:val="00000000"/>
    <w:rsid w:val="1B836E76"/>
    <w:rsid w:val="270C43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fontstyle31"/>
    <w:basedOn w:val="6"/>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紫气东来</cp:lastModifiedBy>
  <cp:lastPrinted>2018-01-23T01:31:00Z</cp:lastPrinted>
  <dcterms:modified xsi:type="dcterms:W3CDTF">2023-12-22T06:04:02Z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386CC2DE0F004CEAA1792FBDB54D68DD_12</vt:lpwstr>
  </property>
</Properties>
</file>