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rPr>
          <w:rFonts w:ascii="Times New Roman" w:hAnsi="Times New Roman"/>
          <w:color w:val="auto"/>
        </w:rPr>
      </w:pPr>
      <w:bookmarkStart w:id="0" w:name="_Toc478030057"/>
    </w:p>
    <w:p>
      <w:pPr>
        <w:pStyle w:val="33"/>
        <w:keepNext w:val="0"/>
        <w:keepLines w:val="0"/>
        <w:pageBreakBefore w:val="0"/>
        <w:kinsoku/>
        <w:wordWrap/>
        <w:overflowPunct/>
        <w:topLinePunct w:val="0"/>
        <w:autoSpaceDE/>
        <w:autoSpaceDN/>
        <w:bidi w:val="0"/>
        <w:adjustRightInd w:val="0"/>
        <w:snapToGrid w:val="0"/>
        <w:spacing w:line="240" w:lineRule="exact"/>
        <w:ind w:firstLine="0" w:firstLineChars="0"/>
        <w:textAlignment w:val="auto"/>
        <w:rPr>
          <w:rFonts w:ascii="Times New Roman" w:hAnsi="Times New Roman"/>
          <w:color w:val="auto"/>
          <w:sz w:val="18"/>
          <w:szCs w:val="18"/>
        </w:rPr>
      </w:pPr>
    </w:p>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Times New Roman" w:hAnsi="Times New Roman"/>
          <w:b/>
          <w:bCs/>
          <w:color w:val="auto"/>
          <w:sz w:val="72"/>
        </w:rPr>
      </w:pPr>
    </w:p>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Times New Roman" w:hAnsi="Times New Roman"/>
          <w:b/>
          <w:bCs/>
          <w:color w:val="auto"/>
          <w:sz w:val="72"/>
        </w:rPr>
      </w:pPr>
      <w:r>
        <w:rPr>
          <w:rFonts w:ascii="Times New Roman" w:hAnsi="Times New Roman"/>
          <w:b/>
          <w:bCs/>
          <w:color w:val="auto"/>
          <w:sz w:val="72"/>
        </w:rPr>
        <w:t>建设项目环境影响报告表</w:t>
      </w:r>
    </w:p>
    <w:p>
      <w:pPr>
        <w:keepNext w:val="0"/>
        <w:keepLines w:val="0"/>
        <w:pageBreakBefore w:val="0"/>
        <w:kinsoku/>
        <w:wordWrap/>
        <w:overflowPunct/>
        <w:topLinePunct w:val="0"/>
        <w:autoSpaceDE/>
        <w:autoSpaceDN/>
        <w:bidi w:val="0"/>
        <w:adjustRightInd w:val="0"/>
        <w:snapToGrid w:val="0"/>
        <w:ind w:firstLine="0" w:firstLineChars="0"/>
        <w:jc w:val="center"/>
        <w:textAlignment w:val="auto"/>
        <w:outlineLvl w:val="0"/>
        <w:rPr>
          <w:rFonts w:ascii="Times New Roman" w:hAnsi="Times New Roman"/>
          <w:b/>
          <w:bCs/>
          <w:color w:val="auto"/>
          <w:sz w:val="32"/>
        </w:rPr>
      </w:pPr>
      <w:r>
        <w:rPr>
          <w:rFonts w:ascii="Times New Roman" w:hAnsi="Times New Roman"/>
          <w:b/>
          <w:bCs/>
          <w:color w:val="auto"/>
          <w:sz w:val="32"/>
        </w:rPr>
        <w:t>（报审版）</w:t>
      </w:r>
    </w:p>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Times New Roman" w:hAnsi="Times New Roman"/>
          <w:b/>
          <w:bCs/>
          <w:color w:val="auto"/>
          <w:sz w:val="32"/>
        </w:rPr>
      </w:pPr>
    </w:p>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Times New Roman" w:hAnsi="Times New Roman"/>
          <w:b/>
          <w:bCs/>
          <w:color w:val="auto"/>
          <w:sz w:val="32"/>
        </w:rPr>
      </w:pPr>
    </w:p>
    <w:p>
      <w:pPr>
        <w:keepNext w:val="0"/>
        <w:keepLines w:val="0"/>
        <w:pageBreakBefore w:val="0"/>
        <w:kinsoku/>
        <w:wordWrap/>
        <w:overflowPunct/>
        <w:topLinePunct w:val="0"/>
        <w:autoSpaceDE/>
        <w:autoSpaceDN/>
        <w:bidi w:val="0"/>
        <w:adjustRightInd w:val="0"/>
        <w:snapToGrid w:val="0"/>
        <w:ind w:firstLine="0" w:firstLineChars="0"/>
        <w:textAlignment w:val="auto"/>
        <w:rPr>
          <w:rFonts w:ascii="Times New Roman" w:hAnsi="Times New Roman"/>
          <w:b/>
          <w:bCs/>
          <w:color w:val="auto"/>
          <w:sz w:val="32"/>
        </w:rPr>
      </w:pPr>
    </w:p>
    <w:p>
      <w:pPr>
        <w:keepNext w:val="0"/>
        <w:keepLines w:val="0"/>
        <w:pageBreakBefore w:val="0"/>
        <w:kinsoku/>
        <w:wordWrap/>
        <w:overflowPunct/>
        <w:topLinePunct w:val="0"/>
        <w:autoSpaceDE/>
        <w:autoSpaceDN/>
        <w:bidi w:val="0"/>
        <w:adjustRightInd w:val="0"/>
        <w:snapToGrid w:val="0"/>
        <w:ind w:firstLine="0" w:firstLineChars="0"/>
        <w:textAlignment w:val="auto"/>
        <w:rPr>
          <w:rFonts w:ascii="Times New Roman" w:hAnsi="Times New Roman"/>
          <w:b/>
          <w:bCs/>
          <w:color w:val="auto"/>
          <w:sz w:val="30"/>
        </w:rPr>
      </w:pPr>
    </w:p>
    <w:p>
      <w:pPr>
        <w:keepNext w:val="0"/>
        <w:keepLines w:val="0"/>
        <w:pageBreakBefore w:val="0"/>
        <w:kinsoku/>
        <w:wordWrap/>
        <w:overflowPunct/>
        <w:topLinePunct w:val="0"/>
        <w:autoSpaceDE/>
        <w:autoSpaceDN/>
        <w:bidi w:val="0"/>
        <w:adjustRightInd w:val="0"/>
        <w:snapToGrid w:val="0"/>
        <w:textAlignment w:val="auto"/>
        <w:rPr>
          <w:rFonts w:hint="eastAsia" w:ascii="Times New Roman" w:hAnsi="Times New Roman"/>
          <w:b/>
          <w:color w:val="auto"/>
          <w:sz w:val="32"/>
          <w:szCs w:val="32"/>
          <w:u w:val="single"/>
        </w:rPr>
      </w:pPr>
      <w:r>
        <w:rPr>
          <w:rFonts w:ascii="Times New Roman" w:hAnsi="Times New Roman"/>
          <w:b/>
          <w:bCs/>
          <w:color w:val="auto"/>
          <w:sz w:val="32"/>
        </w:rPr>
        <w:t>项  目  名  称：</w:t>
      </w:r>
      <w:r>
        <w:rPr>
          <w:rFonts w:hint="eastAsia"/>
          <w:b/>
          <w:bCs/>
          <w:color w:val="auto"/>
          <w:sz w:val="32"/>
          <w:lang w:val="en-US" w:eastAsia="zh-CN"/>
        </w:rPr>
        <w:t xml:space="preserve">    </w:t>
      </w:r>
      <w:r>
        <w:rPr>
          <w:rFonts w:hint="eastAsia" w:ascii="Times New Roman" w:hAnsi="Times New Roman"/>
          <w:b/>
          <w:color w:val="auto"/>
          <w:sz w:val="32"/>
          <w:szCs w:val="32"/>
          <w:u w:val="single"/>
        </w:rPr>
        <w:t>紫阳县鼎星茶叶专业合作社</w:t>
      </w:r>
    </w:p>
    <w:p>
      <w:pPr>
        <w:keepNext w:val="0"/>
        <w:keepLines w:val="0"/>
        <w:pageBreakBefore w:val="0"/>
        <w:kinsoku/>
        <w:wordWrap/>
        <w:overflowPunct/>
        <w:topLinePunct w:val="0"/>
        <w:autoSpaceDE/>
        <w:autoSpaceDN/>
        <w:bidi w:val="0"/>
        <w:adjustRightInd w:val="0"/>
        <w:snapToGrid w:val="0"/>
        <w:ind w:firstLine="4176" w:firstLineChars="1300"/>
        <w:textAlignment w:val="auto"/>
        <w:rPr>
          <w:rFonts w:hint="eastAsia" w:ascii="Times New Roman" w:hAnsi="Times New Roman"/>
          <w:b/>
          <w:color w:val="auto"/>
          <w:sz w:val="32"/>
          <w:szCs w:val="32"/>
          <w:u w:val="single"/>
        </w:rPr>
      </w:pPr>
      <w:r>
        <w:rPr>
          <w:rFonts w:hint="eastAsia" w:ascii="Times New Roman" w:hAnsi="Times New Roman"/>
          <w:b/>
          <w:color w:val="auto"/>
          <w:sz w:val="32"/>
          <w:szCs w:val="32"/>
          <w:u w:val="single"/>
        </w:rPr>
        <w:t>茶叶产业基地建设项目</w:t>
      </w:r>
    </w:p>
    <w:p>
      <w:pPr>
        <w:keepNext w:val="0"/>
        <w:keepLines w:val="0"/>
        <w:pageBreakBefore w:val="0"/>
        <w:kinsoku/>
        <w:wordWrap/>
        <w:overflowPunct/>
        <w:topLinePunct w:val="0"/>
        <w:autoSpaceDE/>
        <w:autoSpaceDN/>
        <w:bidi w:val="0"/>
        <w:adjustRightInd w:val="0"/>
        <w:snapToGrid w:val="0"/>
        <w:ind w:firstLine="643" w:firstLineChars="200"/>
        <w:textAlignment w:val="auto"/>
        <w:rPr>
          <w:rFonts w:ascii="Times New Roman" w:hAnsi="Times New Roman"/>
          <w:b/>
          <w:bCs/>
          <w:color w:val="auto"/>
          <w:sz w:val="32"/>
        </w:rPr>
      </w:pPr>
      <w:r>
        <w:rPr>
          <w:rFonts w:ascii="Times New Roman" w:hAnsi="Times New Roman"/>
          <w:b/>
          <w:bCs/>
          <w:color w:val="auto"/>
          <w:sz w:val="32"/>
        </w:rPr>
        <w:t>建设单位（盖章）：</w:t>
      </w:r>
      <w:r>
        <w:rPr>
          <w:rFonts w:hint="eastAsia"/>
          <w:b/>
          <w:bCs/>
          <w:color w:val="auto"/>
          <w:sz w:val="32"/>
          <w:lang w:val="en-US" w:eastAsia="zh-CN"/>
        </w:rPr>
        <w:t xml:space="preserve">  </w:t>
      </w:r>
      <w:r>
        <w:rPr>
          <w:rFonts w:hint="eastAsia" w:ascii="Times New Roman" w:hAnsi="Times New Roman"/>
          <w:b/>
          <w:color w:val="auto"/>
          <w:sz w:val="32"/>
          <w:szCs w:val="32"/>
          <w:u w:val="single"/>
        </w:rPr>
        <w:t>紫阳县鼎星茶叶</w:t>
      </w:r>
      <w:r>
        <w:rPr>
          <w:rFonts w:hint="eastAsia"/>
          <w:b/>
          <w:color w:val="auto"/>
          <w:sz w:val="32"/>
          <w:szCs w:val="32"/>
          <w:u w:val="single"/>
          <w:lang w:eastAsia="zh-CN"/>
        </w:rPr>
        <w:t>专业合作社</w:t>
      </w:r>
      <w:r>
        <w:rPr>
          <w:rFonts w:hint="eastAsia" w:ascii="Times New Roman" w:hAnsi="Times New Roman"/>
          <w:b/>
          <w:color w:val="auto"/>
          <w:sz w:val="32"/>
          <w:szCs w:val="32"/>
          <w:u w:val="single"/>
          <w:lang w:val="en-US" w:eastAsia="zh-CN"/>
        </w:rPr>
        <w:t xml:space="preserve">  </w:t>
      </w:r>
      <w:r>
        <w:rPr>
          <w:rFonts w:ascii="Times New Roman" w:hAnsi="Times New Roman"/>
          <w:color w:val="auto"/>
          <w:sz w:val="32"/>
          <w:szCs w:val="32"/>
          <w:u w:val="single"/>
        </w:rPr>
        <w:t xml:space="preserve">  </w:t>
      </w:r>
    </w:p>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Times New Roman" w:hAnsi="Times New Roman"/>
          <w:b/>
          <w:bCs/>
          <w:color w:val="auto"/>
          <w:sz w:val="32"/>
        </w:rPr>
      </w:pPr>
    </w:p>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Times New Roman" w:hAnsi="Times New Roman"/>
          <w:b/>
          <w:bCs/>
          <w:color w:val="auto"/>
          <w:sz w:val="32"/>
        </w:rPr>
      </w:pPr>
    </w:p>
    <w:p>
      <w:pPr>
        <w:pStyle w:val="2"/>
        <w:keepNext w:val="0"/>
        <w:keepLines w:val="0"/>
        <w:pageBreakBefore w:val="0"/>
        <w:kinsoku/>
        <w:wordWrap/>
        <w:overflowPunct/>
        <w:topLinePunct w:val="0"/>
        <w:autoSpaceDE/>
        <w:autoSpaceDN/>
        <w:bidi w:val="0"/>
        <w:adjustRightInd w:val="0"/>
        <w:snapToGrid w:val="0"/>
        <w:ind w:firstLine="0" w:firstLineChars="0"/>
        <w:textAlignment w:val="auto"/>
        <w:rPr>
          <w:rFonts w:ascii="Times New Roman" w:hAnsi="Times New Roman"/>
          <w:b/>
          <w:bCs/>
          <w:color w:val="auto"/>
          <w:sz w:val="32"/>
        </w:rPr>
      </w:pPr>
    </w:p>
    <w:p>
      <w:pPr>
        <w:keepNext w:val="0"/>
        <w:keepLines w:val="0"/>
        <w:pageBreakBefore w:val="0"/>
        <w:kinsoku/>
        <w:wordWrap/>
        <w:overflowPunct/>
        <w:topLinePunct w:val="0"/>
        <w:autoSpaceDE/>
        <w:autoSpaceDN/>
        <w:bidi w:val="0"/>
        <w:adjustRightInd w:val="0"/>
        <w:snapToGrid w:val="0"/>
        <w:ind w:firstLine="0" w:firstLineChars="0"/>
        <w:textAlignment w:val="auto"/>
        <w:rPr>
          <w:rFonts w:ascii="Times New Roman" w:hAnsi="Times New Roman"/>
          <w:color w:val="auto"/>
        </w:rPr>
      </w:pPr>
    </w:p>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Times New Roman" w:hAnsi="Times New Roman"/>
          <w:b/>
          <w:bCs/>
          <w:color w:val="auto"/>
          <w:sz w:val="32"/>
        </w:rPr>
      </w:pPr>
    </w:p>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Times New Roman" w:hAnsi="Times New Roman"/>
          <w:b/>
          <w:bCs/>
          <w:color w:val="auto"/>
          <w:sz w:val="32"/>
        </w:rPr>
      </w:pPr>
      <w:r>
        <w:rPr>
          <w:rFonts w:ascii="Times New Roman" w:hAnsi="Times New Roman"/>
          <w:b/>
          <w:bCs/>
          <w:color w:val="auto"/>
          <w:sz w:val="32"/>
        </w:rPr>
        <w:t>编制日期：201</w:t>
      </w:r>
      <w:r>
        <w:rPr>
          <w:rFonts w:hint="eastAsia"/>
          <w:b/>
          <w:bCs/>
          <w:color w:val="auto"/>
          <w:sz w:val="32"/>
          <w:lang w:val="en-US" w:eastAsia="zh-CN"/>
        </w:rPr>
        <w:t>9</w:t>
      </w:r>
      <w:r>
        <w:rPr>
          <w:rFonts w:ascii="Times New Roman" w:hAnsi="Times New Roman"/>
          <w:b/>
          <w:bCs/>
          <w:color w:val="auto"/>
          <w:sz w:val="32"/>
        </w:rPr>
        <w:t>年</w:t>
      </w:r>
      <w:r>
        <w:rPr>
          <w:rFonts w:hint="eastAsia"/>
          <w:b/>
          <w:bCs/>
          <w:color w:val="auto"/>
          <w:sz w:val="32"/>
          <w:lang w:val="en-US" w:eastAsia="zh-CN"/>
        </w:rPr>
        <w:t>01</w:t>
      </w:r>
      <w:r>
        <w:rPr>
          <w:rFonts w:ascii="Times New Roman" w:hAnsi="Times New Roman"/>
          <w:b/>
          <w:bCs/>
          <w:color w:val="auto"/>
          <w:sz w:val="32"/>
        </w:rPr>
        <w:t>月</w:t>
      </w:r>
    </w:p>
    <w:p>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Times New Roman" w:hAnsi="Times New Roman"/>
          <w:color w:val="auto"/>
        </w:rPr>
      </w:pPr>
      <w:r>
        <w:rPr>
          <w:rFonts w:ascii="Times New Roman" w:hAnsi="Times New Roman"/>
          <w:b/>
          <w:bCs/>
          <w:color w:val="auto"/>
          <w:sz w:val="32"/>
        </w:rPr>
        <w:t>国家环境保护部制</w:t>
      </w:r>
    </w:p>
    <w:p>
      <w:pPr>
        <w:keepNext w:val="0"/>
        <w:keepLines w:val="0"/>
        <w:pageBreakBefore w:val="0"/>
        <w:kinsoku/>
        <w:wordWrap/>
        <w:overflowPunct/>
        <w:topLinePunct w:val="0"/>
        <w:autoSpaceDE/>
        <w:autoSpaceDN/>
        <w:bidi w:val="0"/>
        <w:adjustRightInd w:val="0"/>
        <w:snapToGrid w:val="0"/>
        <w:spacing w:line="312" w:lineRule="auto"/>
        <w:ind w:firstLine="0" w:firstLineChars="0"/>
        <w:textAlignment w:val="auto"/>
        <w:rPr>
          <w:rFonts w:ascii="Times New Roman" w:hAnsi="Times New Roman"/>
          <w:b/>
          <w:color w:val="auto"/>
          <w:sz w:val="36"/>
        </w:rPr>
        <w:sectPr>
          <w:headerReference r:id="rId7" w:type="first"/>
          <w:headerReference r:id="rId5" w:type="default"/>
          <w:headerReference r:id="rId6" w:type="even"/>
          <w:footerReference r:id="rId8" w:type="even"/>
          <w:pgSz w:w="11906" w:h="16838"/>
          <w:pgMar w:top="1440" w:right="1418" w:bottom="1587" w:left="1418" w:header="851" w:footer="992" w:gutter="0"/>
          <w:pgNumType w:start="0"/>
          <w:cols w:space="0" w:num="1"/>
          <w:titlePg/>
          <w:rtlGutter w:val="0"/>
          <w:docGrid w:type="lines" w:linePitch="328" w:charSpace="0"/>
        </w:sectPr>
      </w:pPr>
    </w:p>
    <w:p>
      <w:pPr>
        <w:spacing w:line="312" w:lineRule="auto"/>
        <w:jc w:val="center"/>
        <w:rPr>
          <w:rFonts w:ascii="Times New Roman" w:hAnsi="Times New Roman"/>
          <w:b/>
          <w:color w:val="auto"/>
          <w:sz w:val="36"/>
        </w:rPr>
      </w:pPr>
      <w:r>
        <w:rPr>
          <w:rFonts w:ascii="Times New Roman" w:hAnsi="Times New Roman"/>
          <w:b/>
          <w:color w:val="auto"/>
          <w:sz w:val="36"/>
        </w:rPr>
        <w:t>《建设项目环境影响报告表》编制说明</w:t>
      </w:r>
    </w:p>
    <w:p>
      <w:pPr>
        <w:spacing w:line="312" w:lineRule="auto"/>
        <w:rPr>
          <w:rFonts w:ascii="Times New Roman" w:hAnsi="Times New Roman"/>
          <w:color w:val="auto"/>
        </w:rPr>
      </w:pPr>
    </w:p>
    <w:p>
      <w:pPr>
        <w:pStyle w:val="19"/>
        <w:spacing w:line="360" w:lineRule="auto"/>
        <w:ind w:firstLine="560" w:firstLineChars="200"/>
        <w:rPr>
          <w:rFonts w:ascii="Times New Roman" w:hAnsi="Times New Roman"/>
          <w:color w:val="auto"/>
        </w:rPr>
      </w:pPr>
      <w:r>
        <w:rPr>
          <w:rFonts w:ascii="Times New Roman" w:hAnsi="Times New Roman"/>
          <w:color w:val="auto"/>
        </w:rPr>
        <w:t>《建设项目环境影响报告表》由具有从事环境影响评价工作资质的单位编制。</w:t>
      </w:r>
    </w:p>
    <w:p>
      <w:pPr>
        <w:numPr>
          <w:ilvl w:val="0"/>
          <w:numId w:val="1"/>
        </w:numPr>
        <w:spacing w:line="408" w:lineRule="auto"/>
        <w:rPr>
          <w:rFonts w:ascii="Times New Roman" w:hAnsi="Times New Roman"/>
          <w:color w:val="auto"/>
          <w:sz w:val="28"/>
        </w:rPr>
      </w:pPr>
      <w:r>
        <w:rPr>
          <w:rFonts w:ascii="Times New Roman" w:hAnsi="Times New Roman"/>
          <w:color w:val="auto"/>
          <w:sz w:val="28"/>
        </w:rPr>
        <w:t>项目名称----指项目立项批复时的名称，应不超过30个字（两个英文字段作一个汉字）。</w:t>
      </w:r>
    </w:p>
    <w:p>
      <w:pPr>
        <w:numPr>
          <w:ilvl w:val="0"/>
          <w:numId w:val="1"/>
        </w:numPr>
        <w:spacing w:line="408" w:lineRule="auto"/>
        <w:rPr>
          <w:rFonts w:ascii="Times New Roman" w:hAnsi="Times New Roman"/>
          <w:color w:val="auto"/>
          <w:sz w:val="28"/>
        </w:rPr>
      </w:pPr>
      <w:r>
        <w:rPr>
          <w:rFonts w:ascii="Times New Roman" w:hAnsi="Times New Roman"/>
          <w:color w:val="auto"/>
          <w:sz w:val="28"/>
        </w:rPr>
        <w:t>建设地点----指项目所在地详细地址、公路、铁路应填写起止地点。</w:t>
      </w:r>
    </w:p>
    <w:p>
      <w:pPr>
        <w:numPr>
          <w:ilvl w:val="0"/>
          <w:numId w:val="1"/>
        </w:numPr>
        <w:spacing w:line="408" w:lineRule="auto"/>
        <w:rPr>
          <w:rFonts w:ascii="Times New Roman" w:hAnsi="Times New Roman"/>
          <w:color w:val="auto"/>
          <w:sz w:val="28"/>
        </w:rPr>
      </w:pPr>
      <w:r>
        <w:rPr>
          <w:rFonts w:ascii="Times New Roman" w:hAnsi="Times New Roman"/>
          <w:color w:val="auto"/>
          <w:sz w:val="28"/>
        </w:rPr>
        <w:t>行业类别----按国标填写。</w:t>
      </w:r>
    </w:p>
    <w:p>
      <w:pPr>
        <w:numPr>
          <w:ilvl w:val="0"/>
          <w:numId w:val="1"/>
        </w:numPr>
        <w:spacing w:line="408" w:lineRule="auto"/>
        <w:rPr>
          <w:rFonts w:ascii="Times New Roman" w:hAnsi="Times New Roman"/>
          <w:color w:val="auto"/>
          <w:sz w:val="28"/>
        </w:rPr>
      </w:pPr>
      <w:r>
        <w:rPr>
          <w:rFonts w:ascii="Times New Roman" w:hAnsi="Times New Roman"/>
          <w:color w:val="auto"/>
          <w:sz w:val="28"/>
        </w:rPr>
        <w:t>总投资----指项目投资总额。</w:t>
      </w:r>
    </w:p>
    <w:p>
      <w:pPr>
        <w:numPr>
          <w:ilvl w:val="0"/>
          <w:numId w:val="1"/>
        </w:numPr>
        <w:spacing w:line="408" w:lineRule="auto"/>
        <w:rPr>
          <w:rFonts w:ascii="Times New Roman" w:hAnsi="Times New Roman"/>
          <w:color w:val="auto"/>
          <w:sz w:val="28"/>
        </w:rPr>
      </w:pPr>
      <w:r>
        <w:rPr>
          <w:rFonts w:ascii="Times New Roman" w:hAnsi="Times New Roman"/>
          <w:color w:val="auto"/>
          <w:sz w:val="28"/>
        </w:rPr>
        <w:t>主要环境保护目标----指项目区周围一定范围内集中居民住宅、学校、医院、保护文物、风景名胜区、水源地和生态敏感点等，应尽可能给出保护目标、性质、规模和距厂界距离等。</w:t>
      </w:r>
    </w:p>
    <w:p>
      <w:pPr>
        <w:numPr>
          <w:ilvl w:val="0"/>
          <w:numId w:val="1"/>
        </w:numPr>
        <w:spacing w:line="408" w:lineRule="auto"/>
        <w:rPr>
          <w:rFonts w:ascii="Times New Roman" w:hAnsi="Times New Roman"/>
          <w:color w:val="auto"/>
          <w:sz w:val="28"/>
        </w:rPr>
      </w:pPr>
      <w:r>
        <w:rPr>
          <w:rFonts w:ascii="Times New Roman" w:hAnsi="Times New Roman"/>
          <w:color w:val="auto"/>
          <w:sz w:val="28"/>
        </w:rPr>
        <w:t>结论与建议----给出本项目清洁生产、达标排放和总量控制的分析结论，确定污染防治措施的有效性，说明本项目对环境造成的影响，给出建设项目环境可行性的明确结论。同时提出减少环境影响的其它建议。</w:t>
      </w:r>
    </w:p>
    <w:p>
      <w:pPr>
        <w:numPr>
          <w:ilvl w:val="0"/>
          <w:numId w:val="1"/>
        </w:numPr>
        <w:spacing w:line="408" w:lineRule="auto"/>
        <w:rPr>
          <w:rFonts w:ascii="Times New Roman" w:hAnsi="Times New Roman"/>
          <w:color w:val="auto"/>
          <w:sz w:val="28"/>
        </w:rPr>
      </w:pPr>
      <w:r>
        <w:rPr>
          <w:rFonts w:ascii="Times New Roman" w:hAnsi="Times New Roman"/>
          <w:color w:val="auto"/>
          <w:sz w:val="28"/>
        </w:rPr>
        <w:t>预审意见----由行业主管部门填写答复意见，无主管部门项目，可不填。</w:t>
      </w:r>
    </w:p>
    <w:p>
      <w:pPr>
        <w:numPr>
          <w:ilvl w:val="0"/>
          <w:numId w:val="1"/>
        </w:numPr>
        <w:spacing w:line="408" w:lineRule="auto"/>
        <w:rPr>
          <w:rFonts w:ascii="Times New Roman" w:hAnsi="Times New Roman"/>
          <w:color w:val="auto"/>
          <w:sz w:val="24"/>
        </w:rPr>
        <w:sectPr>
          <w:footerReference r:id="rId10" w:type="first"/>
          <w:footerReference r:id="rId9" w:type="default"/>
          <w:pgSz w:w="11906" w:h="16838"/>
          <w:pgMar w:top="1440" w:right="1418" w:bottom="1587" w:left="1418" w:header="851" w:footer="992" w:gutter="0"/>
          <w:pgNumType w:start="1"/>
          <w:cols w:space="720" w:num="1"/>
          <w:titlePg/>
          <w:docGrid w:type="lines" w:linePitch="312" w:charSpace="0"/>
        </w:sectPr>
      </w:pPr>
      <w:r>
        <w:rPr>
          <w:rFonts w:ascii="Times New Roman" w:hAnsi="Times New Roman"/>
          <w:color w:val="auto"/>
          <w:sz w:val="28"/>
        </w:rPr>
        <w:t>审批意见----由负责审批该项目的环境保护行政主管部门批复。</w:t>
      </w:r>
    </w:p>
    <w:p>
      <w:pPr>
        <w:rPr>
          <w:rFonts w:ascii="Times New Roman" w:hAnsi="Times New Roman"/>
          <w:b/>
          <w:color w:val="auto"/>
          <w:sz w:val="28"/>
          <w:szCs w:val="28"/>
        </w:rPr>
      </w:pPr>
    </w:p>
    <w:p>
      <w:pPr>
        <w:rPr>
          <w:rFonts w:ascii="Times New Roman" w:hAnsi="Times New Roman"/>
          <w:b/>
          <w:color w:val="auto"/>
          <w:sz w:val="28"/>
          <w:szCs w:val="28"/>
        </w:rPr>
      </w:pPr>
      <w:r>
        <w:rPr>
          <w:rFonts w:ascii="Times New Roman" w:hAnsi="Times New Roman"/>
          <w:b/>
          <w:color w:val="auto"/>
          <w:sz w:val="28"/>
          <w:szCs w:val="28"/>
        </w:rPr>
        <w:t>附件</w:t>
      </w:r>
    </w:p>
    <w:p>
      <w:pPr>
        <w:rPr>
          <w:rFonts w:ascii="Times New Roman" w:hAnsi="Times New Roman"/>
          <w:color w:val="auto"/>
          <w:sz w:val="28"/>
          <w:szCs w:val="28"/>
        </w:rPr>
      </w:pPr>
      <w:r>
        <w:rPr>
          <w:rFonts w:ascii="Times New Roman" w:hAnsi="Times New Roman"/>
          <w:color w:val="auto"/>
          <w:sz w:val="28"/>
          <w:szCs w:val="28"/>
        </w:rPr>
        <w:t xml:space="preserve">附件一  </w:t>
      </w:r>
      <w:r>
        <w:rPr>
          <w:rFonts w:hint="eastAsia" w:ascii="Times New Roman" w:hAnsi="Times New Roman"/>
          <w:color w:val="auto"/>
          <w:sz w:val="28"/>
          <w:szCs w:val="28"/>
        </w:rPr>
        <w:t>紫阳县鼎星茶叶专业合作社茶叶产业基地建设项目</w:t>
      </w:r>
      <w:r>
        <w:rPr>
          <w:rFonts w:ascii="Times New Roman" w:hAnsi="Times New Roman"/>
          <w:color w:val="auto"/>
          <w:sz w:val="28"/>
          <w:szCs w:val="28"/>
        </w:rPr>
        <w:t>环境影响评价委托书</w:t>
      </w:r>
    </w:p>
    <w:p>
      <w:pPr>
        <w:rPr>
          <w:rFonts w:hint="eastAsia" w:ascii="Times New Roman" w:hAnsi="Times New Roman" w:eastAsia="宋体"/>
          <w:color w:val="auto"/>
          <w:sz w:val="28"/>
          <w:szCs w:val="28"/>
          <w:lang w:eastAsia="zh-CN"/>
        </w:rPr>
      </w:pPr>
      <w:r>
        <w:rPr>
          <w:rFonts w:ascii="Times New Roman" w:hAnsi="Times New Roman"/>
          <w:color w:val="auto"/>
          <w:sz w:val="28"/>
          <w:szCs w:val="28"/>
        </w:rPr>
        <w:t>附件</w:t>
      </w:r>
      <w:r>
        <w:rPr>
          <w:rFonts w:hint="eastAsia"/>
          <w:color w:val="auto"/>
          <w:sz w:val="28"/>
          <w:szCs w:val="28"/>
          <w:lang w:eastAsia="zh-CN"/>
        </w:rPr>
        <w:t>二</w:t>
      </w:r>
      <w:r>
        <w:rPr>
          <w:rFonts w:ascii="Times New Roman" w:hAnsi="Times New Roman"/>
          <w:color w:val="auto"/>
          <w:sz w:val="28"/>
          <w:szCs w:val="28"/>
        </w:rPr>
        <w:t xml:space="preserve">  </w:t>
      </w:r>
      <w:r>
        <w:rPr>
          <w:rFonts w:hint="eastAsia" w:ascii="Times New Roman" w:hAnsi="Times New Roman"/>
          <w:color w:val="auto"/>
          <w:sz w:val="28"/>
          <w:szCs w:val="28"/>
        </w:rPr>
        <w:t>紫阳县鼎星茶叶专业合作社茶叶产业基地建设项目</w:t>
      </w:r>
      <w:r>
        <w:rPr>
          <w:rFonts w:hint="eastAsia"/>
          <w:color w:val="auto"/>
          <w:sz w:val="28"/>
          <w:szCs w:val="28"/>
          <w:lang w:eastAsia="zh-CN"/>
        </w:rPr>
        <w:t>备案文件</w:t>
      </w:r>
    </w:p>
    <w:p>
      <w:pPr>
        <w:rPr>
          <w:rFonts w:hint="eastAsia" w:ascii="Times New Roman" w:hAnsi="Times New Roman" w:eastAsia="宋体"/>
          <w:color w:val="auto"/>
          <w:sz w:val="28"/>
          <w:szCs w:val="28"/>
          <w:lang w:eastAsia="zh-CN"/>
        </w:rPr>
      </w:pPr>
      <w:r>
        <w:rPr>
          <w:rFonts w:hint="eastAsia"/>
          <w:color w:val="auto"/>
          <w:sz w:val="28"/>
          <w:szCs w:val="28"/>
          <w:lang w:eastAsia="zh-CN"/>
        </w:rPr>
        <w:t>附件三</w:t>
      </w:r>
      <w:r>
        <w:rPr>
          <w:rFonts w:hint="eastAsia"/>
          <w:color w:val="auto"/>
          <w:sz w:val="28"/>
          <w:szCs w:val="28"/>
          <w:lang w:val="en-US" w:eastAsia="zh-CN"/>
        </w:rPr>
        <w:t xml:space="preserve">  紫阳县鼎星茶叶专业合作社茶叶产业基地建设项目</w:t>
      </w:r>
      <w:r>
        <w:rPr>
          <w:rFonts w:ascii="Times New Roman" w:hAnsi="Times New Roman"/>
          <w:color w:val="auto"/>
          <w:sz w:val="28"/>
          <w:szCs w:val="28"/>
        </w:rPr>
        <w:t>土地</w:t>
      </w:r>
      <w:r>
        <w:rPr>
          <w:rFonts w:hint="eastAsia"/>
          <w:color w:val="auto"/>
          <w:sz w:val="28"/>
          <w:szCs w:val="28"/>
          <w:lang w:eastAsia="zh-CN"/>
        </w:rPr>
        <w:t>文件</w:t>
      </w:r>
    </w:p>
    <w:p>
      <w:pPr>
        <w:rPr>
          <w:rFonts w:hint="eastAsia" w:ascii="Times New Roman" w:hAnsi="Times New Roman" w:eastAsia="宋体"/>
          <w:color w:val="auto"/>
          <w:sz w:val="28"/>
          <w:szCs w:val="28"/>
          <w:lang w:val="en-US" w:eastAsia="zh-CN"/>
        </w:rPr>
      </w:pPr>
      <w:r>
        <w:rPr>
          <w:rFonts w:hint="eastAsia"/>
          <w:color w:val="auto"/>
          <w:sz w:val="28"/>
          <w:szCs w:val="28"/>
          <w:lang w:eastAsia="zh-CN"/>
        </w:rPr>
        <w:t>附件四</w:t>
      </w:r>
      <w:r>
        <w:rPr>
          <w:rFonts w:hint="eastAsia"/>
          <w:color w:val="auto"/>
          <w:sz w:val="28"/>
          <w:szCs w:val="28"/>
          <w:lang w:val="en-US" w:eastAsia="zh-CN"/>
        </w:rPr>
        <w:t xml:space="preserve">  紫阳县鼎星茶叶专业合作社依托住宅土地文件</w:t>
      </w:r>
    </w:p>
    <w:p>
      <w:pPr>
        <w:rPr>
          <w:rFonts w:hint="eastAsia"/>
          <w:color w:val="auto"/>
          <w:sz w:val="28"/>
          <w:szCs w:val="28"/>
          <w:lang w:eastAsia="zh-CN"/>
        </w:rPr>
      </w:pPr>
      <w:r>
        <w:rPr>
          <w:rFonts w:ascii="Times New Roman" w:hAnsi="Times New Roman"/>
          <w:color w:val="auto"/>
          <w:sz w:val="28"/>
          <w:szCs w:val="28"/>
        </w:rPr>
        <w:t>附件</w:t>
      </w:r>
      <w:r>
        <w:rPr>
          <w:rFonts w:hint="eastAsia"/>
          <w:color w:val="auto"/>
          <w:sz w:val="28"/>
          <w:szCs w:val="28"/>
          <w:lang w:eastAsia="zh-CN"/>
        </w:rPr>
        <w:t>五</w:t>
      </w:r>
      <w:r>
        <w:rPr>
          <w:rFonts w:ascii="Times New Roman" w:hAnsi="Times New Roman"/>
          <w:color w:val="auto"/>
          <w:sz w:val="28"/>
          <w:szCs w:val="28"/>
        </w:rPr>
        <w:t xml:space="preserve">  </w:t>
      </w:r>
      <w:r>
        <w:rPr>
          <w:rFonts w:hint="eastAsia"/>
          <w:color w:val="auto"/>
          <w:sz w:val="28"/>
          <w:szCs w:val="28"/>
          <w:lang w:val="en-US" w:eastAsia="zh-CN"/>
        </w:rPr>
        <w:t>紫阳县鼎星茶叶专业合作社茶叶产业基地建设项目</w:t>
      </w:r>
      <w:r>
        <w:rPr>
          <w:rFonts w:hint="eastAsia"/>
          <w:color w:val="auto"/>
          <w:sz w:val="28"/>
          <w:szCs w:val="28"/>
          <w:lang w:eastAsia="zh-CN"/>
        </w:rPr>
        <w:t>土地流转花名册</w:t>
      </w:r>
    </w:p>
    <w:p>
      <w:pPr>
        <w:rPr>
          <w:rFonts w:ascii="Times New Roman" w:hAnsi="Times New Roman"/>
          <w:color w:val="auto"/>
          <w:sz w:val="28"/>
          <w:szCs w:val="28"/>
        </w:rPr>
      </w:pPr>
      <w:r>
        <w:rPr>
          <w:rFonts w:hint="eastAsia"/>
          <w:color w:val="auto"/>
          <w:sz w:val="28"/>
          <w:szCs w:val="28"/>
          <w:lang w:eastAsia="zh-CN"/>
        </w:rPr>
        <w:t>附件六</w:t>
      </w:r>
      <w:r>
        <w:rPr>
          <w:rFonts w:hint="eastAsia"/>
          <w:color w:val="auto"/>
          <w:sz w:val="28"/>
          <w:szCs w:val="28"/>
          <w:lang w:val="en-US" w:eastAsia="zh-CN"/>
        </w:rPr>
        <w:t xml:space="preserve">  </w:t>
      </w:r>
      <w:r>
        <w:rPr>
          <w:rFonts w:ascii="Times New Roman" w:hAnsi="Times New Roman"/>
          <w:color w:val="auto"/>
          <w:sz w:val="28"/>
          <w:szCs w:val="28"/>
        </w:rPr>
        <w:t>项目噪声监测数据</w:t>
      </w:r>
    </w:p>
    <w:p>
      <w:pPr>
        <w:rPr>
          <w:rFonts w:hint="eastAsia" w:ascii="Times New Roman" w:hAnsi="Times New Roman" w:eastAsia="宋体"/>
          <w:color w:val="auto"/>
          <w:sz w:val="28"/>
          <w:szCs w:val="28"/>
          <w:lang w:eastAsia="zh-CN"/>
        </w:rPr>
      </w:pPr>
      <w:r>
        <w:rPr>
          <w:rFonts w:hint="eastAsia"/>
          <w:color w:val="auto"/>
          <w:sz w:val="28"/>
          <w:szCs w:val="28"/>
          <w:lang w:eastAsia="zh-CN"/>
        </w:rPr>
        <w:t>附件七</w:t>
      </w:r>
      <w:r>
        <w:rPr>
          <w:rFonts w:hint="eastAsia"/>
          <w:color w:val="auto"/>
          <w:sz w:val="28"/>
          <w:szCs w:val="28"/>
          <w:lang w:val="en-US" w:eastAsia="zh-CN"/>
        </w:rPr>
        <w:t xml:space="preserve">  </w:t>
      </w:r>
      <w:r>
        <w:rPr>
          <w:rFonts w:hint="eastAsia"/>
          <w:color w:val="auto"/>
          <w:sz w:val="28"/>
          <w:szCs w:val="28"/>
          <w:lang w:eastAsia="zh-CN"/>
        </w:rPr>
        <w:t>项目引用监测数据</w:t>
      </w:r>
    </w:p>
    <w:p>
      <w:pPr>
        <w:rPr>
          <w:rFonts w:ascii="Times New Roman" w:hAnsi="Times New Roman"/>
          <w:color w:val="auto"/>
          <w:sz w:val="28"/>
          <w:szCs w:val="28"/>
        </w:rPr>
      </w:pPr>
      <w:r>
        <w:rPr>
          <w:rFonts w:hint="eastAsia"/>
          <w:color w:val="auto"/>
          <w:sz w:val="28"/>
          <w:szCs w:val="28"/>
          <w:lang w:eastAsia="zh-CN"/>
        </w:rPr>
        <w:t>附件八</w:t>
      </w:r>
      <w:r>
        <w:rPr>
          <w:rFonts w:hint="eastAsia"/>
          <w:color w:val="auto"/>
          <w:sz w:val="28"/>
          <w:szCs w:val="28"/>
          <w:lang w:val="en-US" w:eastAsia="zh-CN"/>
        </w:rPr>
        <w:t xml:space="preserve">  紫阳县鼎星茶叶专业合作社</w:t>
      </w:r>
      <w:r>
        <w:rPr>
          <w:rFonts w:ascii="Times New Roman" w:hAnsi="Times New Roman"/>
          <w:color w:val="auto"/>
          <w:sz w:val="28"/>
          <w:szCs w:val="28"/>
        </w:rPr>
        <w:t>营业执照</w:t>
      </w:r>
    </w:p>
    <w:p>
      <w:pPr>
        <w:rPr>
          <w:rFonts w:ascii="Times New Roman" w:hAnsi="Times New Roman"/>
          <w:b/>
          <w:color w:val="auto"/>
          <w:sz w:val="28"/>
          <w:szCs w:val="28"/>
        </w:rPr>
      </w:pPr>
    </w:p>
    <w:p>
      <w:pPr>
        <w:rPr>
          <w:rFonts w:ascii="Times New Roman" w:hAnsi="Times New Roman"/>
          <w:b/>
          <w:color w:val="auto"/>
          <w:sz w:val="28"/>
          <w:szCs w:val="28"/>
        </w:rPr>
      </w:pPr>
      <w:r>
        <w:rPr>
          <w:rFonts w:ascii="Times New Roman" w:hAnsi="Times New Roman"/>
          <w:b/>
          <w:color w:val="auto"/>
          <w:sz w:val="28"/>
          <w:szCs w:val="28"/>
        </w:rPr>
        <w:t>附图</w:t>
      </w:r>
    </w:p>
    <w:p>
      <w:pPr>
        <w:rPr>
          <w:rFonts w:ascii="Times New Roman" w:hAnsi="Times New Roman"/>
          <w:color w:val="auto"/>
          <w:sz w:val="28"/>
          <w:szCs w:val="28"/>
        </w:rPr>
      </w:pPr>
      <w:r>
        <w:rPr>
          <w:rFonts w:ascii="Times New Roman" w:hAnsi="Times New Roman"/>
          <w:color w:val="auto"/>
          <w:sz w:val="28"/>
          <w:szCs w:val="28"/>
        </w:rPr>
        <w:t>附图一  项目地理位置图</w:t>
      </w:r>
    </w:p>
    <w:p>
      <w:pPr>
        <w:rPr>
          <w:rFonts w:ascii="Times New Roman" w:hAnsi="Times New Roman"/>
          <w:color w:val="auto"/>
          <w:sz w:val="28"/>
          <w:szCs w:val="28"/>
        </w:rPr>
      </w:pPr>
      <w:r>
        <w:rPr>
          <w:rFonts w:ascii="Times New Roman" w:hAnsi="Times New Roman"/>
          <w:color w:val="auto"/>
          <w:sz w:val="28"/>
          <w:szCs w:val="28"/>
        </w:rPr>
        <w:t xml:space="preserve">附图二  </w:t>
      </w:r>
      <w:r>
        <w:rPr>
          <w:rFonts w:hint="eastAsia" w:ascii="Times New Roman" w:hAnsi="Times New Roman"/>
          <w:color w:val="auto"/>
          <w:sz w:val="28"/>
          <w:szCs w:val="28"/>
        </w:rPr>
        <w:t>鼎星茶叶专业合作社建筑用地分布图</w:t>
      </w:r>
    </w:p>
    <w:p>
      <w:pPr>
        <w:rPr>
          <w:rFonts w:ascii="Times New Roman" w:hAnsi="Times New Roman"/>
          <w:color w:val="auto"/>
          <w:sz w:val="28"/>
          <w:szCs w:val="28"/>
        </w:rPr>
      </w:pPr>
      <w:r>
        <w:rPr>
          <w:rFonts w:ascii="Times New Roman" w:hAnsi="Times New Roman"/>
          <w:color w:val="auto"/>
          <w:sz w:val="28"/>
          <w:szCs w:val="28"/>
        </w:rPr>
        <w:t xml:space="preserve">附图三  </w:t>
      </w:r>
      <w:r>
        <w:rPr>
          <w:rFonts w:hint="eastAsia" w:ascii="Times New Roman" w:hAnsi="Times New Roman"/>
          <w:color w:val="auto"/>
          <w:sz w:val="28"/>
          <w:szCs w:val="28"/>
        </w:rPr>
        <w:t>项目办公区1分布图</w:t>
      </w:r>
    </w:p>
    <w:p>
      <w:pPr>
        <w:rPr>
          <w:rFonts w:hint="eastAsia" w:ascii="Times New Roman" w:hAnsi="Times New Roman" w:eastAsia="宋体"/>
          <w:color w:val="auto"/>
          <w:sz w:val="28"/>
          <w:szCs w:val="28"/>
          <w:lang w:eastAsia="zh-CN"/>
        </w:rPr>
      </w:pPr>
      <w:r>
        <w:rPr>
          <w:rFonts w:hint="eastAsia"/>
          <w:color w:val="auto"/>
          <w:sz w:val="28"/>
          <w:szCs w:val="28"/>
          <w:lang w:eastAsia="zh-CN"/>
        </w:rPr>
        <w:t>附图四</w:t>
      </w:r>
      <w:r>
        <w:rPr>
          <w:rFonts w:hint="eastAsia"/>
          <w:color w:val="auto"/>
          <w:sz w:val="28"/>
          <w:szCs w:val="28"/>
          <w:lang w:val="en-US" w:eastAsia="zh-CN"/>
        </w:rPr>
        <w:t xml:space="preserve">  </w:t>
      </w:r>
      <w:r>
        <w:rPr>
          <w:rFonts w:hint="eastAsia"/>
          <w:b w:val="0"/>
          <w:bCs w:val="0"/>
          <w:sz w:val="28"/>
          <w:szCs w:val="36"/>
          <w:lang w:eastAsia="zh-CN"/>
        </w:rPr>
        <w:t>项目办公区</w:t>
      </w:r>
      <w:r>
        <w:rPr>
          <w:rFonts w:hint="eastAsia"/>
          <w:b w:val="0"/>
          <w:bCs w:val="0"/>
          <w:sz w:val="28"/>
          <w:szCs w:val="36"/>
          <w:lang w:val="en-US" w:eastAsia="zh-CN"/>
        </w:rPr>
        <w:t>2</w:t>
      </w:r>
      <w:r>
        <w:rPr>
          <w:rFonts w:hint="eastAsia"/>
          <w:b w:val="0"/>
          <w:bCs w:val="0"/>
          <w:sz w:val="28"/>
          <w:szCs w:val="36"/>
          <w:lang w:eastAsia="zh-CN"/>
        </w:rPr>
        <w:t>分布图（依托住宅</w:t>
      </w:r>
      <w:r>
        <w:rPr>
          <w:rFonts w:hint="eastAsia"/>
          <w:b w:val="0"/>
          <w:bCs w:val="0"/>
          <w:sz w:val="28"/>
          <w:szCs w:val="36"/>
          <w:lang w:val="en-US" w:eastAsia="zh-CN"/>
        </w:rPr>
        <w:t>2层</w:t>
      </w:r>
      <w:r>
        <w:rPr>
          <w:rFonts w:hint="eastAsia"/>
          <w:b w:val="0"/>
          <w:bCs w:val="0"/>
          <w:sz w:val="28"/>
          <w:szCs w:val="36"/>
          <w:lang w:eastAsia="zh-CN"/>
        </w:rPr>
        <w:t>）</w:t>
      </w:r>
    </w:p>
    <w:p>
      <w:pPr>
        <w:rPr>
          <w:rFonts w:ascii="Times New Roman" w:hAnsi="Times New Roman"/>
          <w:color w:val="auto"/>
          <w:sz w:val="28"/>
          <w:szCs w:val="28"/>
        </w:rPr>
      </w:pPr>
      <w:r>
        <w:rPr>
          <w:rFonts w:hint="eastAsia" w:cs="Times New Roman"/>
          <w:color w:val="auto"/>
          <w:sz w:val="28"/>
          <w:szCs w:val="28"/>
          <w:lang w:val="en-US" w:eastAsia="zh-CN"/>
        </w:rPr>
        <w:t xml:space="preserve">附图五  </w:t>
      </w:r>
      <w:r>
        <w:rPr>
          <w:rFonts w:hint="eastAsia" w:ascii="Times New Roman" w:hAnsi="Times New Roman" w:cs="Times New Roman"/>
          <w:color w:val="auto"/>
          <w:sz w:val="28"/>
          <w:szCs w:val="28"/>
          <w:lang w:val="en-US" w:eastAsia="zh-CN"/>
        </w:rPr>
        <w:t>项目四至范围及敏感点位图</w:t>
      </w:r>
    </w:p>
    <w:p>
      <w:pPr>
        <w:rPr>
          <w:rFonts w:ascii="Times New Roman" w:hAnsi="Times New Roman"/>
          <w:color w:val="auto"/>
          <w:sz w:val="28"/>
          <w:szCs w:val="28"/>
        </w:rPr>
      </w:pPr>
      <w:r>
        <w:rPr>
          <w:rFonts w:ascii="Times New Roman" w:hAnsi="Times New Roman"/>
          <w:color w:val="auto"/>
          <w:sz w:val="28"/>
          <w:szCs w:val="28"/>
        </w:rPr>
        <w:t>附图</w:t>
      </w:r>
      <w:r>
        <w:rPr>
          <w:rFonts w:hint="eastAsia"/>
          <w:color w:val="auto"/>
          <w:sz w:val="28"/>
          <w:szCs w:val="28"/>
          <w:lang w:eastAsia="zh-CN"/>
        </w:rPr>
        <w:t>六</w:t>
      </w:r>
      <w:r>
        <w:rPr>
          <w:rFonts w:ascii="Times New Roman" w:hAnsi="Times New Roman"/>
          <w:color w:val="auto"/>
          <w:sz w:val="28"/>
          <w:szCs w:val="28"/>
        </w:rPr>
        <w:t xml:space="preserve">  项目监测点位图</w:t>
      </w:r>
    </w:p>
    <w:p>
      <w:pPr>
        <w:rPr>
          <w:rFonts w:hint="eastAsia" w:ascii="Times New Roman" w:hAnsi="Times New Roman" w:eastAsia="宋体"/>
          <w:b w:val="0"/>
          <w:bCs/>
          <w:color w:val="auto"/>
          <w:sz w:val="28"/>
          <w:szCs w:val="28"/>
          <w:lang w:val="en-US" w:eastAsia="zh-CN"/>
        </w:rPr>
      </w:pPr>
      <w:r>
        <w:rPr>
          <w:rFonts w:hint="eastAsia"/>
          <w:b w:val="0"/>
          <w:bCs/>
          <w:color w:val="auto"/>
          <w:sz w:val="28"/>
          <w:szCs w:val="28"/>
          <w:lang w:eastAsia="zh-CN"/>
        </w:rPr>
        <w:t>附图七</w:t>
      </w:r>
      <w:r>
        <w:rPr>
          <w:rFonts w:hint="eastAsia"/>
          <w:b w:val="0"/>
          <w:bCs/>
          <w:color w:val="auto"/>
          <w:sz w:val="28"/>
          <w:szCs w:val="28"/>
          <w:lang w:val="en-US" w:eastAsia="zh-CN"/>
        </w:rPr>
        <w:t xml:space="preserve">  项目地情况</w:t>
      </w:r>
    </w:p>
    <w:p>
      <w:pPr>
        <w:rPr>
          <w:rFonts w:ascii="Times New Roman" w:hAnsi="Times New Roman"/>
          <w:b/>
          <w:color w:val="auto"/>
          <w:sz w:val="28"/>
          <w:szCs w:val="28"/>
        </w:rPr>
      </w:pPr>
      <w:r>
        <w:rPr>
          <w:rFonts w:ascii="Times New Roman" w:hAnsi="Times New Roman"/>
          <w:b/>
          <w:color w:val="auto"/>
          <w:sz w:val="28"/>
          <w:szCs w:val="28"/>
        </w:rPr>
        <w:t>附表</w:t>
      </w:r>
    </w:p>
    <w:p>
      <w:pPr>
        <w:rPr>
          <w:color w:val="auto"/>
        </w:rPr>
        <w:sectPr>
          <w:headerReference r:id="rId12" w:type="first"/>
          <w:footerReference r:id="rId14" w:type="first"/>
          <w:headerReference r:id="rId11" w:type="default"/>
          <w:footerReference r:id="rId13" w:type="default"/>
          <w:pgSz w:w="11906" w:h="16838"/>
          <w:pgMar w:top="1440" w:right="1418" w:bottom="1587" w:left="1418" w:header="851" w:footer="992" w:gutter="0"/>
          <w:pgNumType w:start="0"/>
          <w:cols w:space="720" w:num="1"/>
          <w:titlePg/>
          <w:docGrid w:type="lines" w:linePitch="312" w:charSpace="0"/>
        </w:sectPr>
      </w:pPr>
      <w:r>
        <w:rPr>
          <w:rFonts w:ascii="Times New Roman" w:hAnsi="Times New Roman"/>
          <w:color w:val="auto"/>
          <w:sz w:val="28"/>
          <w:szCs w:val="28"/>
        </w:rPr>
        <w:t>建设项目环评审批基础信息表</w:t>
      </w:r>
    </w:p>
    <w:p>
      <w:pPr>
        <w:pStyle w:val="49"/>
        <w:outlineLvl w:val="0"/>
        <w:rPr>
          <w:color w:val="auto"/>
        </w:rPr>
      </w:pPr>
      <w:r>
        <w:rPr>
          <w:color w:val="auto"/>
        </w:rPr>
        <w:t>建设项目基本情况</w:t>
      </w:r>
      <w:bookmarkEnd w:id="0"/>
    </w:p>
    <w:tbl>
      <w:tblPr>
        <w:tblStyle w:val="22"/>
        <w:tblW w:w="92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2"/>
        <w:gridCol w:w="1633"/>
        <w:gridCol w:w="1245"/>
        <w:gridCol w:w="1514"/>
        <w:gridCol w:w="1565"/>
        <w:gridCol w:w="18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82" w:type="dxa"/>
            <w:vAlign w:val="center"/>
          </w:tcPr>
          <w:p>
            <w:pPr>
              <w:keepNext w:val="0"/>
              <w:keepLines w:val="0"/>
              <w:pageBreakBefore w:val="0"/>
              <w:widowControl w:val="0"/>
              <w:tabs>
                <w:tab w:val="left" w:pos="5760"/>
              </w:tabs>
              <w:kinsoku/>
              <w:wordWrap/>
              <w:overflowPunct/>
              <w:topLinePunct w:val="0"/>
              <w:autoSpaceDE/>
              <w:autoSpaceDN/>
              <w:bidi w:val="0"/>
              <w:adjustRightInd/>
              <w:snapToGrid/>
              <w:spacing w:line="240" w:lineRule="auto"/>
              <w:ind w:firstLine="0" w:firstLineChars="0"/>
              <w:jc w:val="center"/>
              <w:textAlignment w:val="auto"/>
              <w:outlineLvl w:val="9"/>
              <w:rPr>
                <w:color w:val="auto"/>
              </w:rPr>
            </w:pPr>
            <w:r>
              <w:rPr>
                <w:rFonts w:ascii="Times New Roman" w:hAnsi="Times New Roman"/>
                <w:b/>
                <w:bCs/>
                <w:color w:val="auto"/>
                <w:sz w:val="24"/>
                <w:szCs w:val="24"/>
              </w:rPr>
              <w:t>项目名称</w:t>
            </w:r>
          </w:p>
        </w:tc>
        <w:tc>
          <w:tcPr>
            <w:tcW w:w="7804" w:type="dxa"/>
            <w:gridSpan w:val="5"/>
            <w:vAlign w:val="center"/>
          </w:tcPr>
          <w:p>
            <w:pPr>
              <w:keepNext w:val="0"/>
              <w:keepLines w:val="0"/>
              <w:pageBreakBefore w:val="0"/>
              <w:widowControl w:val="0"/>
              <w:tabs>
                <w:tab w:val="left" w:pos="5760"/>
              </w:tabs>
              <w:kinsoku/>
              <w:wordWrap/>
              <w:overflowPunct/>
              <w:topLinePunct w:val="0"/>
              <w:autoSpaceDE/>
              <w:autoSpaceDN/>
              <w:bidi w:val="0"/>
              <w:adjustRightInd/>
              <w:snapToGrid/>
              <w:spacing w:line="240" w:lineRule="auto"/>
              <w:ind w:firstLine="0" w:firstLineChars="0"/>
              <w:jc w:val="center"/>
              <w:textAlignment w:val="auto"/>
              <w:outlineLvl w:val="9"/>
              <w:rPr>
                <w:color w:val="auto"/>
              </w:rPr>
            </w:pPr>
            <w:r>
              <w:rPr>
                <w:rFonts w:hint="eastAsia" w:ascii="Times New Roman" w:hAnsi="Times New Roman"/>
                <w:color w:val="auto"/>
                <w:sz w:val="24"/>
                <w:szCs w:val="24"/>
              </w:rPr>
              <w:t>紫阳县鼎星茶叶专业合作社</w:t>
            </w:r>
            <w:r>
              <w:rPr>
                <w:rFonts w:hint="eastAsia"/>
                <w:color w:val="auto"/>
                <w:sz w:val="24"/>
                <w:szCs w:val="24"/>
                <w:lang w:eastAsia="zh-CN"/>
              </w:rPr>
              <w:t>茶叶</w:t>
            </w:r>
            <w:r>
              <w:rPr>
                <w:rFonts w:hint="eastAsia" w:ascii="Times New Roman" w:hAnsi="Times New Roman"/>
                <w:color w:val="auto"/>
                <w:sz w:val="24"/>
                <w:szCs w:val="24"/>
              </w:rPr>
              <w:t>产业基地建设项目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82" w:type="dxa"/>
            <w:vAlign w:val="center"/>
          </w:tcPr>
          <w:p>
            <w:pPr>
              <w:keepNext w:val="0"/>
              <w:keepLines w:val="0"/>
              <w:pageBreakBefore w:val="0"/>
              <w:widowControl w:val="0"/>
              <w:tabs>
                <w:tab w:val="left" w:pos="5760"/>
              </w:tabs>
              <w:kinsoku/>
              <w:wordWrap/>
              <w:overflowPunct/>
              <w:topLinePunct w:val="0"/>
              <w:autoSpaceDE/>
              <w:autoSpaceDN/>
              <w:bidi w:val="0"/>
              <w:adjustRightInd/>
              <w:snapToGrid/>
              <w:spacing w:line="240" w:lineRule="auto"/>
              <w:ind w:firstLine="0" w:firstLineChars="0"/>
              <w:jc w:val="center"/>
              <w:textAlignment w:val="auto"/>
              <w:outlineLvl w:val="9"/>
              <w:rPr>
                <w:color w:val="auto"/>
              </w:rPr>
            </w:pPr>
            <w:r>
              <w:rPr>
                <w:rFonts w:ascii="Times New Roman" w:hAnsi="Times New Roman"/>
                <w:b/>
                <w:bCs/>
                <w:color w:val="auto"/>
                <w:sz w:val="24"/>
                <w:szCs w:val="24"/>
              </w:rPr>
              <w:t>建设单位</w:t>
            </w:r>
          </w:p>
        </w:tc>
        <w:tc>
          <w:tcPr>
            <w:tcW w:w="7804" w:type="dxa"/>
            <w:gridSpan w:val="5"/>
            <w:vAlign w:val="center"/>
          </w:tcPr>
          <w:p>
            <w:pPr>
              <w:keepNext w:val="0"/>
              <w:keepLines w:val="0"/>
              <w:pageBreakBefore w:val="0"/>
              <w:widowControl w:val="0"/>
              <w:tabs>
                <w:tab w:val="left" w:pos="5760"/>
              </w:tabs>
              <w:kinsoku/>
              <w:wordWrap/>
              <w:overflowPunct/>
              <w:topLinePunct w:val="0"/>
              <w:autoSpaceDE/>
              <w:autoSpaceDN/>
              <w:bidi w:val="0"/>
              <w:adjustRightInd/>
              <w:snapToGrid/>
              <w:spacing w:line="240" w:lineRule="auto"/>
              <w:ind w:firstLine="0" w:firstLineChars="0"/>
              <w:jc w:val="center"/>
              <w:textAlignment w:val="auto"/>
              <w:outlineLvl w:val="9"/>
              <w:rPr>
                <w:color w:val="auto"/>
              </w:rPr>
            </w:pPr>
            <w:r>
              <w:rPr>
                <w:rFonts w:hint="eastAsia" w:ascii="Times New Roman" w:hAnsi="Times New Roman"/>
                <w:color w:val="auto"/>
                <w:sz w:val="24"/>
                <w:szCs w:val="24"/>
              </w:rPr>
              <w:t>紫阳县鼎星茶叶专业合作社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rPr>
            </w:pPr>
            <w:r>
              <w:rPr>
                <w:rFonts w:ascii="Times New Roman" w:hAnsi="Times New Roman"/>
                <w:b/>
                <w:bCs/>
                <w:color w:val="auto"/>
                <w:sz w:val="24"/>
                <w:szCs w:val="24"/>
              </w:rPr>
              <w:t>法人代表</w:t>
            </w:r>
          </w:p>
        </w:tc>
        <w:tc>
          <w:tcPr>
            <w:tcW w:w="287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rPr>
            </w:pPr>
            <w:r>
              <w:rPr>
                <w:rFonts w:hint="eastAsia"/>
                <w:color w:val="auto"/>
                <w:sz w:val="24"/>
                <w:szCs w:val="24"/>
                <w:lang w:eastAsia="zh-CN"/>
              </w:rPr>
              <w:t>冉明星</w:t>
            </w:r>
          </w:p>
        </w:tc>
        <w:tc>
          <w:tcPr>
            <w:tcW w:w="151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rPr>
            </w:pPr>
            <w:r>
              <w:rPr>
                <w:rFonts w:ascii="Times New Roman" w:hAnsi="Times New Roman"/>
                <w:b/>
                <w:bCs/>
                <w:color w:val="auto"/>
                <w:sz w:val="24"/>
                <w:szCs w:val="24"/>
              </w:rPr>
              <w:t>联系人</w:t>
            </w:r>
          </w:p>
        </w:tc>
        <w:tc>
          <w:tcPr>
            <w:tcW w:w="341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rPr>
            </w:pPr>
            <w:r>
              <w:rPr>
                <w:rFonts w:hint="eastAsia"/>
                <w:color w:val="auto"/>
                <w:sz w:val="24"/>
                <w:szCs w:val="24"/>
                <w:lang w:eastAsia="zh-CN"/>
              </w:rPr>
              <w:t>冉明星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rPr>
            </w:pPr>
            <w:r>
              <w:rPr>
                <w:rFonts w:ascii="Times New Roman" w:hAnsi="Times New Roman"/>
                <w:b/>
                <w:bCs/>
                <w:color w:val="auto"/>
                <w:sz w:val="24"/>
                <w:szCs w:val="24"/>
              </w:rPr>
              <w:t>通讯地址</w:t>
            </w:r>
          </w:p>
        </w:tc>
        <w:tc>
          <w:tcPr>
            <w:tcW w:w="7804"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rPr>
            </w:pPr>
            <w:r>
              <w:rPr>
                <w:rFonts w:hint="eastAsia"/>
                <w:color w:val="auto"/>
                <w:sz w:val="24"/>
                <w:lang w:eastAsia="zh-CN"/>
              </w:rPr>
              <w:t>陕西省安康市紫阳县麻柳镇堰碥村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rPr>
            </w:pPr>
            <w:r>
              <w:rPr>
                <w:rFonts w:ascii="Times New Roman" w:hAnsi="Times New Roman"/>
                <w:b/>
                <w:bCs/>
                <w:color w:val="auto"/>
                <w:sz w:val="24"/>
                <w:szCs w:val="24"/>
              </w:rPr>
              <w:t>联系电话</w:t>
            </w:r>
          </w:p>
        </w:tc>
        <w:tc>
          <w:tcPr>
            <w:tcW w:w="163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eastAsia="宋体"/>
                <w:color w:val="auto"/>
                <w:szCs w:val="24"/>
                <w:lang w:val="en-US" w:eastAsia="zh-CN"/>
              </w:rPr>
            </w:pPr>
            <w:r>
              <w:rPr>
                <w:rFonts w:hint="eastAsia"/>
                <w:color w:val="auto"/>
                <w:sz w:val="24"/>
                <w:lang w:val="en-US" w:eastAsia="zh-CN"/>
              </w:rPr>
              <w:t>15929454288</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rPr>
            </w:pPr>
            <w:r>
              <w:rPr>
                <w:rFonts w:ascii="Times New Roman" w:hAnsi="Times New Roman"/>
                <w:b/>
                <w:bCs/>
                <w:color w:val="auto"/>
                <w:sz w:val="24"/>
                <w:szCs w:val="24"/>
              </w:rPr>
              <w:t>传真</w:t>
            </w:r>
          </w:p>
        </w:tc>
        <w:tc>
          <w:tcPr>
            <w:tcW w:w="151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rPr>
            </w:pPr>
            <w:r>
              <w:rPr>
                <w:rFonts w:ascii="Times New Roman" w:hAnsi="Times New Roman"/>
                <w:color w:val="auto"/>
                <w:kern w:val="0"/>
                <w:sz w:val="24"/>
                <w:szCs w:val="24"/>
              </w:rPr>
              <w:t>/</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rPr>
            </w:pPr>
            <w:r>
              <w:rPr>
                <w:rFonts w:ascii="Times New Roman" w:hAnsi="Times New Roman"/>
                <w:b/>
                <w:bCs/>
                <w:color w:val="auto"/>
                <w:sz w:val="24"/>
                <w:szCs w:val="24"/>
              </w:rPr>
              <w:t>邮政编码</w:t>
            </w:r>
          </w:p>
        </w:tc>
        <w:tc>
          <w:tcPr>
            <w:tcW w:w="184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rPr>
            </w:pPr>
            <w:r>
              <w:rPr>
                <w:rFonts w:hint="eastAsia" w:ascii="Times New Roman" w:hAnsi="Times New Roman"/>
                <w:color w:val="auto"/>
                <w:sz w:val="24"/>
                <w:szCs w:val="24"/>
              </w:rPr>
              <w:t>725308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highlight w:val="yellow"/>
              </w:rPr>
            </w:pPr>
            <w:r>
              <w:rPr>
                <w:rFonts w:ascii="Times New Roman" w:hAnsi="Times New Roman"/>
                <w:b/>
                <w:bCs/>
                <w:color w:val="auto"/>
                <w:sz w:val="24"/>
                <w:szCs w:val="24"/>
              </w:rPr>
              <w:t>建设地点</w:t>
            </w:r>
          </w:p>
        </w:tc>
        <w:tc>
          <w:tcPr>
            <w:tcW w:w="7804"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sz w:val="28"/>
                <w:szCs w:val="28"/>
              </w:rPr>
            </w:pPr>
            <w:r>
              <w:rPr>
                <w:rFonts w:hint="eastAsia"/>
                <w:color w:val="auto"/>
                <w:sz w:val="24"/>
                <w:lang w:eastAsia="zh-CN"/>
              </w:rPr>
              <w:t>陕西省安康市紫阳县麻柳镇堰碥村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ascii="Times New Roman" w:hAnsi="Times New Roman"/>
                <w:b/>
                <w:bCs/>
                <w:color w:val="auto"/>
                <w:sz w:val="24"/>
                <w:szCs w:val="24"/>
              </w:rPr>
            </w:pPr>
            <w:r>
              <w:rPr>
                <w:rFonts w:ascii="Times New Roman" w:hAnsi="Times New Roman"/>
                <w:b/>
                <w:bCs/>
                <w:color w:val="auto"/>
                <w:sz w:val="24"/>
                <w:szCs w:val="24"/>
              </w:rPr>
              <w:t>立项</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rPr>
            </w:pPr>
            <w:r>
              <w:rPr>
                <w:rFonts w:ascii="Times New Roman" w:hAnsi="Times New Roman"/>
                <w:b/>
                <w:bCs/>
                <w:color w:val="auto"/>
                <w:sz w:val="24"/>
                <w:szCs w:val="24"/>
              </w:rPr>
              <w:t>审批部门</w:t>
            </w:r>
          </w:p>
        </w:tc>
        <w:tc>
          <w:tcPr>
            <w:tcW w:w="287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kern w:val="0"/>
                <w:szCs w:val="24"/>
              </w:rPr>
            </w:pPr>
            <w:r>
              <w:rPr>
                <w:rFonts w:hint="eastAsia"/>
                <w:color w:val="auto"/>
                <w:spacing w:val="-8"/>
                <w:sz w:val="24"/>
                <w:szCs w:val="24"/>
                <w:lang w:val="en-US" w:eastAsia="zh-CN"/>
              </w:rPr>
              <w:t>紫阳县发展和改革局</w:t>
            </w:r>
          </w:p>
        </w:tc>
        <w:tc>
          <w:tcPr>
            <w:tcW w:w="151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rPr>
            </w:pPr>
            <w:r>
              <w:rPr>
                <w:rFonts w:ascii="Times New Roman" w:hAnsi="Times New Roman"/>
                <w:b/>
                <w:bCs/>
                <w:color w:val="auto"/>
                <w:sz w:val="24"/>
                <w:szCs w:val="24"/>
              </w:rPr>
              <w:t>批准文号</w:t>
            </w:r>
          </w:p>
        </w:tc>
        <w:tc>
          <w:tcPr>
            <w:tcW w:w="341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eastAsia="宋体"/>
                <w:color w:val="auto"/>
                <w:szCs w:val="24"/>
                <w:lang w:val="en-US" w:eastAsia="zh-CN"/>
              </w:rPr>
            </w:pPr>
            <w:r>
              <w:rPr>
                <w:rFonts w:hint="eastAsia"/>
                <w:color w:val="auto"/>
                <w:szCs w:val="24"/>
                <w:lang w:val="en-US" w:eastAsia="zh-CN"/>
              </w:rPr>
              <w:t>紫发改投资[2018]822号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82" w:type="dxa"/>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outlineLvl w:val="9"/>
              <w:rPr>
                <w:color w:val="auto"/>
              </w:rPr>
            </w:pPr>
            <w:r>
              <w:rPr>
                <w:rFonts w:ascii="Times New Roman" w:hAnsi="Times New Roman"/>
                <w:b/>
                <w:bCs/>
                <w:color w:val="auto"/>
                <w:szCs w:val="24"/>
              </w:rPr>
              <w:t>建设性质</w:t>
            </w:r>
          </w:p>
        </w:tc>
        <w:tc>
          <w:tcPr>
            <w:tcW w:w="287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rPr>
            </w:pPr>
            <w:r>
              <w:rPr>
                <w:rFonts w:ascii="Times New Roman" w:hAnsi="Times New Roman"/>
                <w:color w:val="auto"/>
                <w:sz w:val="24"/>
                <w:szCs w:val="24"/>
              </w:rPr>
              <w:t>新建</w:t>
            </w:r>
            <w:r>
              <w:rPr>
                <w:rFonts w:ascii="Times New Roman" w:hAnsi="Times New Roman"/>
                <w:color w:val="auto"/>
                <w:sz w:val="24"/>
                <w:szCs w:val="24"/>
              </w:rPr>
              <w:fldChar w:fldCharType="begin"/>
            </w:r>
            <w:r>
              <w:rPr>
                <w:rFonts w:ascii="Times New Roman" w:hAnsi="Times New Roman"/>
                <w:color w:val="auto"/>
                <w:sz w:val="24"/>
                <w:szCs w:val="24"/>
              </w:rPr>
              <w:instrText xml:space="preserve"> eq \o\ac(□,</w:instrText>
            </w:r>
            <w:r>
              <w:rPr>
                <w:rFonts w:ascii="Times New Roman" w:hAnsi="Times New Roman"/>
                <w:color w:val="auto"/>
                <w:position w:val="2"/>
                <w:sz w:val="16"/>
                <w:szCs w:val="24"/>
              </w:rPr>
              <w:instrText xml:space="preserve">√</w:instrText>
            </w:r>
            <w:r>
              <w:rPr>
                <w:rFonts w:ascii="Times New Roman" w:hAnsi="Times New Roman"/>
                <w:color w:val="auto"/>
                <w:sz w:val="24"/>
                <w:szCs w:val="24"/>
              </w:rPr>
              <w:instrText xml:space="preserve">)</w:instrText>
            </w:r>
            <w:r>
              <w:rPr>
                <w:rFonts w:ascii="Times New Roman" w:hAnsi="Times New Roman"/>
                <w:color w:val="auto"/>
                <w:sz w:val="24"/>
                <w:szCs w:val="24"/>
              </w:rPr>
              <w:fldChar w:fldCharType="end"/>
            </w:r>
            <w:r>
              <w:rPr>
                <w:rFonts w:ascii="Times New Roman" w:hAnsi="Times New Roman"/>
                <w:color w:val="auto"/>
                <w:sz w:val="24"/>
                <w:szCs w:val="24"/>
              </w:rPr>
              <w:t xml:space="preserve">  改扩建□ 技改□</w:t>
            </w:r>
          </w:p>
        </w:tc>
        <w:tc>
          <w:tcPr>
            <w:tcW w:w="151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ascii="Times New Roman" w:hAnsi="Times New Roman"/>
                <w:b/>
                <w:bCs/>
                <w:color w:val="auto"/>
                <w:sz w:val="24"/>
                <w:szCs w:val="24"/>
              </w:rPr>
            </w:pPr>
            <w:r>
              <w:rPr>
                <w:rFonts w:ascii="Times New Roman" w:hAnsi="Times New Roman"/>
                <w:b/>
                <w:bCs/>
                <w:color w:val="auto"/>
                <w:sz w:val="24"/>
                <w:szCs w:val="24"/>
              </w:rPr>
              <w:t>行业类别</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rPr>
            </w:pPr>
            <w:r>
              <w:rPr>
                <w:rFonts w:ascii="Times New Roman" w:hAnsi="Times New Roman"/>
                <w:b/>
                <w:bCs/>
                <w:color w:val="auto"/>
                <w:sz w:val="24"/>
                <w:szCs w:val="24"/>
              </w:rPr>
              <w:t>及代码</w:t>
            </w:r>
          </w:p>
        </w:tc>
        <w:tc>
          <w:tcPr>
            <w:tcW w:w="3412" w:type="dxa"/>
            <w:gridSpan w:val="2"/>
            <w:vAlign w:val="center"/>
          </w:tcPr>
          <w:p>
            <w:pPr>
              <w:pStyle w:val="9"/>
              <w:keepNext w:val="0"/>
              <w:keepLines w:val="0"/>
              <w:pageBreakBefore w:val="0"/>
              <w:widowControl w:val="0"/>
              <w:kinsoku/>
              <w:wordWrap/>
              <w:overflowPunct/>
              <w:topLinePunct w:val="0"/>
              <w:autoSpaceDE/>
              <w:autoSpaceDN/>
              <w:bidi w:val="0"/>
              <w:adjustRightInd/>
              <w:snapToGrid/>
              <w:spacing w:after="0" w:line="240" w:lineRule="atLeast"/>
              <w:ind w:left="0" w:leftChars="0" w:firstLine="0" w:firstLineChars="0"/>
              <w:jc w:val="center"/>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A0164茶叶种植</w:t>
            </w:r>
          </w:p>
          <w:p>
            <w:pPr>
              <w:pStyle w:val="9"/>
              <w:keepNext w:val="0"/>
              <w:keepLines w:val="0"/>
              <w:pageBreakBefore w:val="0"/>
              <w:widowControl w:val="0"/>
              <w:kinsoku/>
              <w:wordWrap/>
              <w:overflowPunct/>
              <w:topLinePunct w:val="0"/>
              <w:autoSpaceDE/>
              <w:autoSpaceDN/>
              <w:bidi w:val="0"/>
              <w:adjustRightInd/>
              <w:snapToGrid/>
              <w:spacing w:after="0" w:line="240" w:lineRule="atLeast"/>
              <w:ind w:left="0" w:leftChars="0" w:firstLine="0" w:firstLineChars="0"/>
              <w:jc w:val="center"/>
              <w:textAlignment w:val="auto"/>
              <w:rPr>
                <w:rFonts w:hint="eastAsia" w:eastAsia="宋体"/>
                <w:color w:val="auto"/>
                <w:highlight w:val="yellow"/>
                <w:lang w:eastAsia="zh-CN"/>
              </w:rPr>
            </w:pPr>
            <w:r>
              <w:rPr>
                <w:rFonts w:hint="eastAsia" w:ascii="Times New Roman" w:hAnsi="Times New Roman" w:eastAsia="宋体" w:cs="Times New Roman"/>
                <w:color w:val="auto"/>
                <w:kern w:val="2"/>
                <w:sz w:val="24"/>
                <w:szCs w:val="24"/>
                <w:lang w:val="en-US" w:eastAsia="zh-CN" w:bidi="ar-SA"/>
              </w:rPr>
              <w:t>C1530精制茶加工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ascii="Times New Roman" w:hAnsi="Times New Roman"/>
                <w:b/>
                <w:bCs/>
                <w:color w:val="auto"/>
                <w:sz w:val="24"/>
                <w:szCs w:val="24"/>
              </w:rPr>
            </w:pPr>
            <w:r>
              <w:rPr>
                <w:rFonts w:ascii="Times New Roman" w:hAnsi="Times New Roman"/>
                <w:b/>
                <w:bCs/>
                <w:color w:val="auto"/>
                <w:sz w:val="24"/>
                <w:szCs w:val="24"/>
              </w:rPr>
              <w:t>占地面积</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highlight w:val="yellow"/>
              </w:rPr>
            </w:pPr>
            <w:r>
              <w:rPr>
                <w:rFonts w:ascii="Times New Roman" w:hAnsi="Times New Roman"/>
                <w:b/>
                <w:bCs/>
                <w:color w:val="auto"/>
                <w:sz w:val="24"/>
                <w:szCs w:val="24"/>
              </w:rPr>
              <w:t>（平方米）</w:t>
            </w:r>
          </w:p>
        </w:tc>
        <w:tc>
          <w:tcPr>
            <w:tcW w:w="287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highlight w:val="yellow"/>
                <w:lang w:val="en-US"/>
              </w:rPr>
            </w:pPr>
            <w:r>
              <w:rPr>
                <w:rFonts w:hint="eastAsia"/>
                <w:szCs w:val="24"/>
                <w:lang w:val="en-US" w:eastAsia="zh-CN"/>
              </w:rPr>
              <w:t>334294.15（501.44亩）</w:t>
            </w:r>
          </w:p>
        </w:tc>
        <w:tc>
          <w:tcPr>
            <w:tcW w:w="151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ascii="Times New Roman" w:hAnsi="Times New Roman"/>
                <w:b/>
                <w:bCs/>
                <w:color w:val="auto"/>
                <w:sz w:val="24"/>
                <w:szCs w:val="24"/>
              </w:rPr>
            </w:pPr>
            <w:r>
              <w:rPr>
                <w:rFonts w:ascii="Times New Roman" w:hAnsi="Times New Roman"/>
                <w:b/>
                <w:bCs/>
                <w:color w:val="auto"/>
                <w:sz w:val="24"/>
                <w:szCs w:val="24"/>
              </w:rPr>
              <w:t>绿化面积</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rPr>
            </w:pPr>
            <w:r>
              <w:rPr>
                <w:rFonts w:ascii="Times New Roman" w:hAnsi="Times New Roman"/>
                <w:b/>
                <w:bCs/>
                <w:color w:val="auto"/>
                <w:sz w:val="24"/>
                <w:szCs w:val="24"/>
              </w:rPr>
              <w:t>（平方米）</w:t>
            </w:r>
          </w:p>
        </w:tc>
        <w:tc>
          <w:tcPr>
            <w:tcW w:w="341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lang w:val="en-US"/>
              </w:rPr>
            </w:pPr>
            <w:r>
              <w:rPr>
                <w:rFonts w:hint="eastAsia"/>
                <w:color w:val="auto"/>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ascii="Times New Roman" w:hAnsi="Times New Roman"/>
                <w:b/>
                <w:bCs/>
                <w:color w:val="auto"/>
                <w:sz w:val="24"/>
                <w:szCs w:val="24"/>
              </w:rPr>
            </w:pPr>
            <w:r>
              <w:rPr>
                <w:rFonts w:ascii="Times New Roman" w:hAnsi="Times New Roman"/>
                <w:b/>
                <w:bCs/>
                <w:color w:val="auto"/>
                <w:sz w:val="24"/>
                <w:szCs w:val="24"/>
              </w:rPr>
              <w:t>总投资</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rPr>
            </w:pPr>
            <w:r>
              <w:rPr>
                <w:rFonts w:ascii="Times New Roman" w:hAnsi="Times New Roman"/>
                <w:b/>
                <w:bCs/>
                <w:color w:val="auto"/>
                <w:sz w:val="24"/>
                <w:szCs w:val="24"/>
              </w:rPr>
              <w:t>（万元）</w:t>
            </w:r>
          </w:p>
        </w:tc>
        <w:tc>
          <w:tcPr>
            <w:tcW w:w="163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lang w:val="en-US"/>
              </w:rPr>
            </w:pPr>
            <w:r>
              <w:rPr>
                <w:rFonts w:hint="eastAsia"/>
                <w:color w:val="auto"/>
                <w:sz w:val="24"/>
                <w:szCs w:val="22"/>
                <w:lang w:val="en-US" w:eastAsia="zh-CN"/>
              </w:rPr>
              <w:t>1058</w:t>
            </w:r>
          </w:p>
        </w:tc>
        <w:tc>
          <w:tcPr>
            <w:tcW w:w="12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rPr>
            </w:pPr>
            <w:r>
              <w:rPr>
                <w:rFonts w:ascii="Times New Roman" w:hAnsi="Times New Roman"/>
                <w:b/>
                <w:bCs/>
                <w:color w:val="auto"/>
                <w:sz w:val="24"/>
                <w:szCs w:val="24"/>
              </w:rPr>
              <w:t>环保投资（万元）</w:t>
            </w:r>
          </w:p>
        </w:tc>
        <w:tc>
          <w:tcPr>
            <w:tcW w:w="151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lang w:val="en-US"/>
              </w:rPr>
            </w:pPr>
            <w:r>
              <w:rPr>
                <w:rFonts w:hint="eastAsia"/>
                <w:color w:val="auto"/>
                <w:sz w:val="24"/>
                <w:szCs w:val="24"/>
                <w:lang w:val="en-US" w:eastAsia="zh-CN"/>
              </w:rPr>
              <w:t>15.0</w:t>
            </w:r>
          </w:p>
        </w:tc>
        <w:tc>
          <w:tcPr>
            <w:tcW w:w="156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rPr>
            </w:pPr>
            <w:r>
              <w:rPr>
                <w:rFonts w:ascii="Times New Roman" w:hAnsi="Times New Roman"/>
                <w:b/>
                <w:bCs/>
                <w:color w:val="auto"/>
                <w:sz w:val="24"/>
                <w:szCs w:val="24"/>
              </w:rPr>
              <w:t>环保投资占总投资比例</w:t>
            </w:r>
          </w:p>
        </w:tc>
        <w:tc>
          <w:tcPr>
            <w:tcW w:w="184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lang w:val="en-US"/>
              </w:rPr>
            </w:pPr>
            <w:r>
              <w:rPr>
                <w:rFonts w:hint="eastAsia"/>
                <w:color w:val="auto"/>
                <w:sz w:val="24"/>
                <w:szCs w:val="24"/>
                <w:lang w:val="en-US" w:eastAsia="zh-CN"/>
              </w:rPr>
              <w:t>1.42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ascii="Times New Roman" w:hAnsi="Times New Roman"/>
                <w:b/>
                <w:bCs/>
                <w:color w:val="auto"/>
                <w:sz w:val="24"/>
                <w:szCs w:val="24"/>
              </w:rPr>
            </w:pPr>
            <w:r>
              <w:rPr>
                <w:rFonts w:ascii="Times New Roman" w:hAnsi="Times New Roman"/>
                <w:b/>
                <w:bCs/>
                <w:color w:val="auto"/>
                <w:sz w:val="24"/>
                <w:szCs w:val="24"/>
              </w:rPr>
              <w:t>评价经费</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rPr>
            </w:pPr>
            <w:r>
              <w:rPr>
                <w:rFonts w:ascii="Times New Roman" w:hAnsi="Times New Roman"/>
                <w:b/>
                <w:bCs/>
                <w:color w:val="auto"/>
                <w:sz w:val="24"/>
                <w:szCs w:val="24"/>
              </w:rPr>
              <w:t>（万元）</w:t>
            </w:r>
          </w:p>
        </w:tc>
        <w:tc>
          <w:tcPr>
            <w:tcW w:w="287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rPr>
            </w:pPr>
            <w:r>
              <w:rPr>
                <w:rFonts w:ascii="Times New Roman" w:hAnsi="Times New Roman"/>
                <w:color w:val="auto"/>
                <w:sz w:val="24"/>
                <w:szCs w:val="24"/>
              </w:rPr>
              <w:t>/</w:t>
            </w:r>
          </w:p>
        </w:tc>
        <w:tc>
          <w:tcPr>
            <w:tcW w:w="151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ascii="Times New Roman" w:hAnsi="Times New Roman"/>
                <w:b/>
                <w:bCs/>
                <w:color w:val="auto"/>
                <w:sz w:val="24"/>
                <w:szCs w:val="24"/>
              </w:rPr>
            </w:pPr>
            <w:r>
              <w:rPr>
                <w:rFonts w:ascii="Times New Roman" w:hAnsi="Times New Roman"/>
                <w:b/>
                <w:bCs/>
                <w:color w:val="auto"/>
                <w:sz w:val="24"/>
                <w:szCs w:val="24"/>
              </w:rPr>
              <w:t>预期投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rPr>
            </w:pPr>
            <w:r>
              <w:rPr>
                <w:rFonts w:ascii="Times New Roman" w:hAnsi="Times New Roman"/>
                <w:b/>
                <w:bCs/>
                <w:color w:val="auto"/>
                <w:sz w:val="24"/>
                <w:szCs w:val="24"/>
              </w:rPr>
              <w:t>产日期</w:t>
            </w:r>
          </w:p>
        </w:tc>
        <w:tc>
          <w:tcPr>
            <w:tcW w:w="341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color w:val="auto"/>
              </w:rPr>
            </w:pPr>
            <w:r>
              <w:rPr>
                <w:rFonts w:ascii="Times New Roman" w:hAnsi="Times New Roman"/>
                <w:color w:val="auto"/>
                <w:sz w:val="24"/>
                <w:szCs w:val="24"/>
              </w:rPr>
              <w:t>201</w:t>
            </w:r>
            <w:r>
              <w:rPr>
                <w:rFonts w:hint="eastAsia" w:ascii="Times New Roman" w:hAnsi="Times New Roman"/>
                <w:color w:val="auto"/>
                <w:sz w:val="24"/>
                <w:szCs w:val="24"/>
                <w:lang w:val="en-US" w:eastAsia="zh-CN"/>
              </w:rPr>
              <w:t>9</w:t>
            </w:r>
            <w:r>
              <w:rPr>
                <w:rFonts w:ascii="Times New Roman" w:hAnsi="Times New Roman"/>
                <w:color w:val="auto"/>
                <w:sz w:val="24"/>
                <w:szCs w:val="24"/>
              </w:rPr>
              <w:t>年</w:t>
            </w:r>
            <w:r>
              <w:rPr>
                <w:rFonts w:hint="eastAsia"/>
                <w:color w:val="auto"/>
                <w:sz w:val="24"/>
                <w:szCs w:val="24"/>
                <w:lang w:val="en-US" w:eastAsia="zh-CN"/>
              </w:rPr>
              <w:t>1</w:t>
            </w:r>
            <w:r>
              <w:rPr>
                <w:rFonts w:hint="eastAsia" w:ascii="Times New Roman" w:hAnsi="Times New Roman"/>
                <w:color w:val="auto"/>
                <w:sz w:val="24"/>
                <w:szCs w:val="24"/>
                <w:lang w:val="en-US" w:eastAsia="zh-CN"/>
              </w:rPr>
              <w:t>2</w:t>
            </w:r>
            <w:r>
              <w:rPr>
                <w:rFonts w:ascii="Times New Roman" w:hAnsi="Times New Roman"/>
                <w:color w:val="auto"/>
                <w:sz w:val="24"/>
                <w:szCs w:val="24"/>
              </w:rPr>
              <w:t>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3" w:hRule="atLeast"/>
          <w:jc w:val="center"/>
        </w:trPr>
        <w:tc>
          <w:tcPr>
            <w:tcW w:w="9286" w:type="dxa"/>
            <w:gridSpan w:val="6"/>
          </w:tcPr>
          <w:p>
            <w:pPr>
              <w:pStyle w:val="5"/>
              <w:keepNext w:val="0"/>
              <w:keepLines w:val="0"/>
              <w:pageBreakBefore w:val="0"/>
              <w:widowControl/>
              <w:kinsoku/>
              <w:wordWrap/>
              <w:overflowPunct/>
              <w:topLinePunct w:val="0"/>
              <w:autoSpaceDE/>
              <w:autoSpaceDN/>
              <w:bidi w:val="0"/>
              <w:adjustRightInd/>
              <w:snapToGrid/>
              <w:spacing w:line="520" w:lineRule="exact"/>
              <w:ind w:firstLine="0" w:firstLineChars="0"/>
              <w:textAlignment w:val="auto"/>
              <w:rPr>
                <w:b/>
                <w:color w:val="auto"/>
                <w:sz w:val="24"/>
                <w:szCs w:val="24"/>
              </w:rPr>
            </w:pPr>
            <w:r>
              <w:rPr>
                <w:rFonts w:hint="eastAsia"/>
                <w:b/>
                <w:color w:val="auto"/>
                <w:sz w:val="24"/>
                <w:szCs w:val="24"/>
              </w:rPr>
              <w:t>工程内容及规模</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b/>
                <w:color w:val="auto"/>
              </w:rPr>
            </w:pPr>
            <w:r>
              <w:rPr>
                <w:rFonts w:hint="eastAsia"/>
                <w:b/>
                <w:color w:val="auto"/>
              </w:rPr>
              <w:t>一、项目由来</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color w:val="auto"/>
                <w:sz w:val="24"/>
                <w:szCs w:val="24"/>
                <w:lang w:eastAsia="zh-CN"/>
              </w:rPr>
            </w:pPr>
            <w:r>
              <w:rPr>
                <w:rFonts w:hint="eastAsia"/>
                <w:color w:val="auto"/>
                <w:sz w:val="24"/>
                <w:szCs w:val="24"/>
                <w:lang w:eastAsia="zh-CN"/>
              </w:rPr>
              <w:t>茶叶介于生活必需品和奢侈品之间，需求量大且稳定，利润率高，其利税贡献仅次于烟、酒。对农业县来说，发展和壮大茶叶产业化项，不仅可以提供大量而稳定的税源，还可以对陕南药材、桑、果等食品的产业化开发起到示范带动作用，提供资金和经验，带动其他产业的发展，带动区域经济发展的需要，同时发展茶叶也是脱贫支付的最好途径。紫阳县既是茶叶主产地也是国家级贫困县，贫困人口绝大多数居住在中高山区和丘陵地带，但这里气候湿润温和、茶树生产周期较长、无工业污染，是种植茶叶的最佳生态环境。本项目从茶叶基地标准化建设等方面进行建设和改造，不仅有利于提高茶叶生产机械化水平、提高茶叶品质和质量，还可以提供茶叶的销售量和价格，增加经济效益和社会效益，更能有效带动贫困地区群众脱贫致富。</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color w:val="0000FF"/>
                <w:sz w:val="24"/>
                <w:szCs w:val="24"/>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rPr>
            </w:pPr>
            <w:r>
              <w:rPr>
                <w:rFonts w:hint="eastAsia" w:ascii="Times New Roman" w:hAnsi="Times New Roman"/>
                <w:color w:val="auto"/>
                <w:sz w:val="24"/>
                <w:szCs w:val="24"/>
              </w:rPr>
              <w:t>紫阳县鼎星茶叶专业合作社</w:t>
            </w:r>
            <w:r>
              <w:rPr>
                <w:rFonts w:hint="eastAsia"/>
              </w:rPr>
              <w:t>依托当地资源优势，决定投资</w:t>
            </w:r>
            <w:r>
              <w:rPr>
                <w:rFonts w:hint="eastAsia"/>
                <w:lang w:val="en-US" w:eastAsia="zh-CN"/>
              </w:rPr>
              <w:t>1058</w:t>
            </w:r>
            <w:r>
              <w:rPr>
                <w:rFonts w:hint="eastAsia"/>
              </w:rPr>
              <w:t>万元在</w:t>
            </w:r>
            <w:r>
              <w:rPr>
                <w:rFonts w:hint="eastAsia"/>
                <w:color w:val="auto"/>
                <w:sz w:val="24"/>
                <w:lang w:eastAsia="zh-CN"/>
              </w:rPr>
              <w:t>陕西省安康市紫阳县麻柳镇堰碥村</w:t>
            </w:r>
            <w:r>
              <w:rPr>
                <w:rFonts w:hint="eastAsia"/>
              </w:rPr>
              <w:t>建设</w:t>
            </w:r>
            <w:r>
              <w:rPr>
                <w:rFonts w:hint="eastAsia" w:ascii="Times New Roman" w:hAnsi="Times New Roman"/>
                <w:color w:val="auto"/>
                <w:sz w:val="24"/>
                <w:szCs w:val="24"/>
              </w:rPr>
              <w:t>紫阳县鼎星茶叶专业合作社</w:t>
            </w:r>
            <w:r>
              <w:rPr>
                <w:rFonts w:hint="eastAsia"/>
                <w:color w:val="auto"/>
                <w:sz w:val="24"/>
                <w:szCs w:val="24"/>
                <w:lang w:eastAsia="zh-CN"/>
              </w:rPr>
              <w:t>茶叶</w:t>
            </w:r>
            <w:r>
              <w:rPr>
                <w:rFonts w:hint="eastAsia" w:ascii="Times New Roman" w:hAnsi="Times New Roman"/>
                <w:color w:val="auto"/>
                <w:sz w:val="24"/>
                <w:szCs w:val="24"/>
              </w:rPr>
              <w:t>产业基地建设项目</w:t>
            </w:r>
            <w:r>
              <w:rPr>
                <w:rFonts w:hint="eastAsia"/>
              </w:rPr>
              <w:t>。</w:t>
            </w:r>
            <w:r>
              <w:rPr>
                <w:rFonts w:hint="eastAsia"/>
                <w:lang w:eastAsia="zh-CN"/>
              </w:rPr>
              <w:t>主要建设内容为：改造茶园</w:t>
            </w:r>
            <w:r>
              <w:rPr>
                <w:rFonts w:hint="eastAsia"/>
                <w:lang w:val="en-US" w:eastAsia="zh-CN"/>
              </w:rPr>
              <w:t>380亩，新建茶园120亩，购置设备和工器具110台（套），建设年产12t富硒绿茶，5t富硒红茶，3t富硒白茶生产线各1条</w:t>
            </w:r>
            <w:r>
              <w:rPr>
                <w:rFonts w:hint="eastAsia"/>
              </w:rPr>
              <w:t>。</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color w:val="auto"/>
              </w:rPr>
            </w:pPr>
            <w:r>
              <w:rPr>
                <w:color w:val="auto"/>
                <w:kern w:val="0"/>
                <w:szCs w:val="24"/>
              </w:rPr>
              <w:t>根据《中华人民共和国环境影响评价法》、《建设项目环境保护管理条例》（国务院第</w:t>
            </w:r>
            <w:r>
              <w:rPr>
                <w:rFonts w:hint="eastAsia"/>
                <w:color w:val="auto"/>
                <w:kern w:val="0"/>
                <w:szCs w:val="24"/>
              </w:rPr>
              <w:t>682</w:t>
            </w:r>
            <w:r>
              <w:rPr>
                <w:color w:val="auto"/>
                <w:kern w:val="0"/>
                <w:szCs w:val="24"/>
              </w:rPr>
              <w:t>号令）、</w:t>
            </w:r>
            <w:r>
              <w:rPr>
                <w:color w:val="auto"/>
                <w:lang w:bidi="ar-BH"/>
              </w:rPr>
              <w:t>中华人民共和国环境保护部令第</w:t>
            </w:r>
            <w:r>
              <w:rPr>
                <w:rFonts w:hint="eastAsia"/>
                <w:color w:val="auto"/>
                <w:lang w:bidi="ar-BH"/>
              </w:rPr>
              <w:t>44</w:t>
            </w:r>
            <w:r>
              <w:rPr>
                <w:color w:val="auto"/>
                <w:lang w:bidi="ar-BH"/>
              </w:rPr>
              <w:t>号</w:t>
            </w:r>
            <w:r>
              <w:rPr>
                <w:color w:val="auto"/>
                <w:kern w:val="0"/>
                <w:szCs w:val="24"/>
              </w:rPr>
              <w:t>《建设项目环境影响评价分类管理名录》（201</w:t>
            </w:r>
            <w:r>
              <w:rPr>
                <w:rFonts w:hint="eastAsia"/>
                <w:color w:val="auto"/>
                <w:kern w:val="0"/>
                <w:szCs w:val="24"/>
              </w:rPr>
              <w:t>7</w:t>
            </w:r>
            <w:r>
              <w:rPr>
                <w:color w:val="auto"/>
                <w:kern w:val="0"/>
                <w:szCs w:val="24"/>
              </w:rPr>
              <w:t>年</w:t>
            </w:r>
            <w:r>
              <w:rPr>
                <w:rFonts w:hint="eastAsia"/>
                <w:color w:val="auto"/>
                <w:kern w:val="0"/>
                <w:szCs w:val="24"/>
              </w:rPr>
              <w:t>9</w:t>
            </w:r>
            <w:r>
              <w:rPr>
                <w:color w:val="auto"/>
                <w:kern w:val="0"/>
                <w:szCs w:val="24"/>
              </w:rPr>
              <w:t>月1日起施行）</w:t>
            </w:r>
            <w:r>
              <w:rPr>
                <w:rFonts w:hint="eastAsia"/>
                <w:color w:val="auto"/>
                <w:kern w:val="0"/>
                <w:szCs w:val="24"/>
              </w:rPr>
              <w:t>及生态环境部1号部令修改内容</w:t>
            </w:r>
            <w:r>
              <w:rPr>
                <w:color w:val="auto"/>
                <w:kern w:val="0"/>
                <w:szCs w:val="24"/>
              </w:rPr>
              <w:t>的规定，</w:t>
            </w:r>
            <w:r>
              <w:rPr>
                <w:rFonts w:hint="eastAsia"/>
                <w:color w:val="auto"/>
              </w:rPr>
              <w:t>本项目属“三</w:t>
            </w:r>
            <w:r>
              <w:rPr>
                <w:bCs/>
                <w:color w:val="auto"/>
                <w:lang w:val="en-GB"/>
              </w:rPr>
              <w:t>、</w:t>
            </w:r>
            <w:r>
              <w:rPr>
                <w:rFonts w:hint="eastAsia"/>
                <w:bCs/>
                <w:color w:val="auto"/>
                <w:lang w:val="en-GB"/>
              </w:rPr>
              <w:t>食品</w:t>
            </w:r>
            <w:r>
              <w:rPr>
                <w:bCs/>
                <w:color w:val="auto"/>
                <w:lang w:val="en-GB"/>
              </w:rPr>
              <w:t>制造业</w:t>
            </w:r>
            <w:r>
              <w:rPr>
                <w:rFonts w:hint="eastAsia"/>
                <w:bCs/>
                <w:color w:val="auto"/>
                <w:lang w:val="en-GB"/>
              </w:rPr>
              <w:t>”中“16、营养</w:t>
            </w:r>
            <w:r>
              <w:rPr>
                <w:bCs/>
                <w:color w:val="auto"/>
                <w:lang w:val="en-GB"/>
              </w:rPr>
              <w:t>食品</w:t>
            </w:r>
            <w:r>
              <w:rPr>
                <w:rFonts w:hint="eastAsia"/>
                <w:bCs/>
                <w:color w:val="auto"/>
                <w:lang w:val="en-GB"/>
              </w:rPr>
              <w:t>、</w:t>
            </w:r>
            <w:r>
              <w:rPr>
                <w:bCs/>
                <w:color w:val="auto"/>
                <w:lang w:val="en-GB"/>
              </w:rPr>
              <w:t>保健食品、冷冻饮品、食用冰制造及其他食品</w:t>
            </w:r>
            <w:r>
              <w:rPr>
                <w:rFonts w:hint="eastAsia"/>
                <w:bCs/>
                <w:color w:val="auto"/>
                <w:lang w:val="en-GB"/>
              </w:rPr>
              <w:t>制造”中的“其他</w:t>
            </w:r>
            <w:r>
              <w:rPr>
                <w:bCs/>
                <w:color w:val="auto"/>
                <w:lang w:val="en-GB"/>
              </w:rPr>
              <w:t>（</w:t>
            </w:r>
            <w:r>
              <w:rPr>
                <w:rFonts w:hint="eastAsia"/>
                <w:bCs/>
                <w:color w:val="auto"/>
                <w:lang w:val="en-GB"/>
              </w:rPr>
              <w:t>手工制作</w:t>
            </w:r>
            <w:r>
              <w:rPr>
                <w:bCs/>
                <w:color w:val="auto"/>
                <w:lang w:val="en-GB"/>
              </w:rPr>
              <w:t>和</w:t>
            </w:r>
            <w:r>
              <w:rPr>
                <w:rFonts w:hint="eastAsia"/>
                <w:bCs/>
                <w:color w:val="auto"/>
                <w:lang w:val="en-GB"/>
              </w:rPr>
              <w:t>单纯</w:t>
            </w:r>
            <w:r>
              <w:rPr>
                <w:bCs/>
                <w:color w:val="auto"/>
                <w:lang w:val="en-GB"/>
              </w:rPr>
              <w:t>分装除外）</w:t>
            </w:r>
            <w:r>
              <w:rPr>
                <w:rFonts w:hint="eastAsia"/>
                <w:bCs/>
                <w:color w:val="auto"/>
                <w:lang w:val="en-GB"/>
              </w:rPr>
              <w:t>”类</w:t>
            </w:r>
            <w:r>
              <w:rPr>
                <w:rFonts w:hint="eastAsia"/>
                <w:color w:val="auto"/>
              </w:rPr>
              <w:t>，本项目应编写环境影响报告表。</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color w:val="0000FF"/>
              </w:rPr>
            </w:pPr>
            <w:r>
              <w:rPr>
                <w:rFonts w:hint="eastAsia" w:ascii="Times New Roman" w:hAnsi="Times New Roman"/>
                <w:color w:val="auto"/>
                <w:sz w:val="24"/>
                <w:szCs w:val="24"/>
              </w:rPr>
              <w:t>紫阳县鼎星茶叶专业合作社</w:t>
            </w:r>
            <w:r>
              <w:rPr>
                <w:color w:val="auto"/>
              </w:rPr>
              <w:t>于</w:t>
            </w:r>
            <w:r>
              <w:rPr>
                <w:rFonts w:hint="eastAsia"/>
                <w:color w:val="auto"/>
              </w:rPr>
              <w:t>201</w:t>
            </w:r>
            <w:r>
              <w:rPr>
                <w:rFonts w:hint="eastAsia"/>
                <w:color w:val="auto"/>
                <w:lang w:val="en-US" w:eastAsia="zh-CN"/>
              </w:rPr>
              <w:t>9</w:t>
            </w:r>
            <w:r>
              <w:rPr>
                <w:color w:val="auto"/>
              </w:rPr>
              <w:t>年</w:t>
            </w:r>
            <w:r>
              <w:rPr>
                <w:rFonts w:hint="eastAsia"/>
                <w:color w:val="auto"/>
                <w:lang w:val="en-US" w:eastAsia="zh-CN"/>
              </w:rPr>
              <w:t>01</w:t>
            </w:r>
            <w:r>
              <w:rPr>
                <w:color w:val="auto"/>
              </w:rPr>
              <w:t>月</w:t>
            </w:r>
            <w:r>
              <w:rPr>
                <w:rFonts w:hint="eastAsia"/>
                <w:color w:val="auto"/>
                <w:lang w:val="en-US" w:eastAsia="zh-CN"/>
              </w:rPr>
              <w:t>04</w:t>
            </w:r>
            <w:r>
              <w:rPr>
                <w:color w:val="auto"/>
              </w:rPr>
              <w:t>日委托我单位对本项目进行环境影响评价（见附件</w:t>
            </w:r>
            <w:r>
              <w:rPr>
                <w:rFonts w:hint="eastAsia"/>
                <w:color w:val="auto"/>
                <w:lang w:eastAsia="zh-CN"/>
              </w:rPr>
              <w:t>一</w:t>
            </w:r>
            <w:r>
              <w:rPr>
                <w:color w:val="auto"/>
              </w:rPr>
              <w:t>）。接受委托后，我单位立即组织项目参评人员进行了现场踏勘，对项目所在区域自然环境及工程概况进行了深入调查和了解，并收集相应的有关资料。同时，对项目可能给周边环境带来的影响进行分析，并针对项目建设和运营可能出现的环境污染提出可行的对策措施，按照</w:t>
            </w:r>
            <w:r>
              <w:rPr>
                <w:rFonts w:hint="eastAsia"/>
                <w:color w:val="auto"/>
              </w:rPr>
              <w:t>“</w:t>
            </w:r>
            <w:r>
              <w:rPr>
                <w:color w:val="auto"/>
              </w:rPr>
              <w:t>达标排放</w:t>
            </w:r>
            <w:r>
              <w:rPr>
                <w:rFonts w:hint="eastAsia"/>
                <w:color w:val="auto"/>
              </w:rPr>
              <w:t>”</w:t>
            </w:r>
            <w:r>
              <w:rPr>
                <w:color w:val="auto"/>
              </w:rPr>
              <w:t>的原则，本着</w:t>
            </w:r>
            <w:r>
              <w:rPr>
                <w:rFonts w:hint="eastAsia"/>
                <w:color w:val="auto"/>
              </w:rPr>
              <w:t>“</w:t>
            </w:r>
            <w:r>
              <w:rPr>
                <w:color w:val="auto"/>
              </w:rPr>
              <w:t>科学、公正、客观、严谨</w:t>
            </w:r>
            <w:r>
              <w:rPr>
                <w:rFonts w:hint="eastAsia"/>
                <w:color w:val="auto"/>
              </w:rPr>
              <w:t>”</w:t>
            </w:r>
            <w:r>
              <w:rPr>
                <w:color w:val="auto"/>
              </w:rPr>
              <w:t>的态度，编制了本项目的环境影响报告表。</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Times New Roman" w:hAnsi="Times New Roman"/>
                <w:color w:val="auto"/>
                <w:sz w:val="24"/>
                <w:szCs w:val="24"/>
                <w:lang w:eastAsia="zh-CN"/>
              </w:rPr>
            </w:pPr>
            <w:r>
              <w:rPr>
                <w:rFonts w:hint="eastAsia" w:ascii="Times New Roman" w:hAnsi="Times New Roman"/>
                <w:color w:val="auto"/>
                <w:sz w:val="24"/>
                <w:szCs w:val="24"/>
              </w:rPr>
              <w:t>本项目为新建项目，建设期为2018年</w:t>
            </w:r>
            <w:r>
              <w:rPr>
                <w:rFonts w:hint="eastAsia"/>
                <w:color w:val="auto"/>
                <w:sz w:val="24"/>
                <w:szCs w:val="24"/>
                <w:lang w:val="en-US" w:eastAsia="zh-CN"/>
              </w:rPr>
              <w:t>12</w:t>
            </w:r>
            <w:r>
              <w:rPr>
                <w:rFonts w:hint="eastAsia" w:ascii="Times New Roman" w:hAnsi="Times New Roman"/>
                <w:color w:val="auto"/>
                <w:sz w:val="24"/>
                <w:szCs w:val="24"/>
              </w:rPr>
              <w:t>月到2019年</w:t>
            </w:r>
            <w:r>
              <w:rPr>
                <w:rFonts w:hint="eastAsia"/>
                <w:color w:val="auto"/>
                <w:sz w:val="24"/>
                <w:szCs w:val="24"/>
                <w:lang w:val="en-US" w:eastAsia="zh-CN"/>
              </w:rPr>
              <w:t>12</w:t>
            </w:r>
            <w:r>
              <w:rPr>
                <w:rFonts w:hint="eastAsia" w:ascii="Times New Roman" w:hAnsi="Times New Roman"/>
                <w:color w:val="auto"/>
                <w:sz w:val="24"/>
                <w:szCs w:val="24"/>
              </w:rPr>
              <w:t>月。根据现场踏勘，项目尚未开始建设，目前正在办理环保手续。</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contextualSpacing/>
              <w:textAlignment w:val="auto"/>
              <w:rPr>
                <w:b/>
                <w:bCs/>
                <w:color w:val="auto"/>
                <w:szCs w:val="22"/>
              </w:rPr>
            </w:pPr>
            <w:r>
              <w:rPr>
                <w:rFonts w:hint="eastAsia"/>
                <w:b/>
                <w:bCs/>
                <w:color w:val="auto"/>
                <w:szCs w:val="22"/>
              </w:rPr>
              <w:t>二、分析判定相关情况</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b/>
                <w:bCs/>
                <w:color w:val="auto"/>
              </w:rPr>
            </w:pPr>
            <w:r>
              <w:rPr>
                <w:rFonts w:hint="eastAsia"/>
                <w:b/>
                <w:bCs/>
                <w:color w:val="auto"/>
              </w:rPr>
              <w:t>1、产业政策符合性</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color w:val="auto"/>
              </w:rPr>
            </w:pPr>
            <w:r>
              <w:rPr>
                <w:rFonts w:hint="eastAsia"/>
                <w:color w:val="auto"/>
              </w:rPr>
              <w:t>本项目为</w:t>
            </w:r>
            <w:r>
              <w:rPr>
                <w:rFonts w:hint="eastAsia"/>
                <w:bCs/>
                <w:color w:val="auto"/>
                <w:lang w:val="en-GB" w:eastAsia="zh-CN"/>
              </w:rPr>
              <w:t>茶叶种植和加工生产线</w:t>
            </w:r>
            <w:r>
              <w:rPr>
                <w:rFonts w:hint="eastAsia"/>
                <w:color w:val="auto"/>
              </w:rPr>
              <w:t>项目，根据国家发展和改革委员会令第21号《产业结构调整指导目录（2011年本）（2013年修正）》，本项目不属于淘汰类和限制类，项目建设符合国家产业政策。本项目不属于《陕西省限制投资类产业指导目录》（陕发改产业【2007】97号）中项目，项目建设符合地方产业政策</w:t>
            </w:r>
            <w:r>
              <w:rPr>
                <w:rFonts w:ascii="Times New Roman" w:hAnsi="Times New Roman"/>
                <w:snapToGrid w:val="0"/>
                <w:color w:val="auto"/>
                <w:sz w:val="24"/>
                <w:szCs w:val="24"/>
              </w:rPr>
              <w:t>。</w:t>
            </w:r>
            <w:r>
              <w:rPr>
                <w:rFonts w:hint="eastAsia"/>
                <w:snapToGrid w:val="0"/>
                <w:color w:val="auto"/>
                <w:sz w:val="24"/>
                <w:szCs w:val="24"/>
                <w:lang w:eastAsia="zh-CN"/>
              </w:rPr>
              <w:t>且本项目已取得</w:t>
            </w:r>
            <w:r>
              <w:rPr>
                <w:rFonts w:hint="eastAsia"/>
              </w:rPr>
              <w:t>紫阳县发展和改革局</w:t>
            </w:r>
            <w:r>
              <w:rPr>
                <w:rFonts w:hint="eastAsia"/>
                <w:lang w:eastAsia="zh-CN"/>
              </w:rPr>
              <w:t>《关于</w:t>
            </w:r>
            <w:r>
              <w:rPr>
                <w:rFonts w:hint="eastAsia" w:ascii="Times New Roman" w:hAnsi="Times New Roman"/>
                <w:color w:val="auto"/>
                <w:sz w:val="24"/>
                <w:szCs w:val="24"/>
              </w:rPr>
              <w:t>紫阳县鼎星茶叶</w:t>
            </w:r>
            <w:r>
              <w:rPr>
                <w:rFonts w:hint="eastAsia"/>
                <w:color w:val="auto"/>
                <w:sz w:val="24"/>
                <w:szCs w:val="24"/>
                <w:lang w:eastAsia="zh-CN"/>
              </w:rPr>
              <w:t>专业合作社茶叶</w:t>
            </w:r>
            <w:r>
              <w:rPr>
                <w:rFonts w:hint="eastAsia" w:ascii="Times New Roman" w:hAnsi="Times New Roman"/>
                <w:color w:val="auto"/>
                <w:sz w:val="24"/>
                <w:szCs w:val="24"/>
              </w:rPr>
              <w:t>产业基地建设项目</w:t>
            </w:r>
            <w:r>
              <w:rPr>
                <w:rFonts w:hint="eastAsia"/>
                <w:lang w:eastAsia="zh-CN"/>
              </w:rPr>
              <w:t>》备案的通知（</w:t>
            </w:r>
            <w:r>
              <w:rPr>
                <w:rFonts w:hint="eastAsia"/>
              </w:rPr>
              <w:t>紫发改投资【2018】</w:t>
            </w:r>
            <w:r>
              <w:rPr>
                <w:rFonts w:hint="eastAsia"/>
                <w:lang w:val="en-US" w:eastAsia="zh-CN"/>
              </w:rPr>
              <w:t>822</w:t>
            </w:r>
            <w:r>
              <w:rPr>
                <w:rFonts w:hint="eastAsia"/>
              </w:rPr>
              <w:t>号</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b/>
                <w:bCs/>
              </w:rPr>
            </w:pPr>
            <w:r>
              <w:rPr>
                <w:rFonts w:hint="eastAsia"/>
                <w:b/>
                <w:bCs/>
                <w:lang w:val="en-US" w:eastAsia="zh-CN"/>
              </w:rPr>
              <w:t>2、</w:t>
            </w:r>
            <w:r>
              <w:rPr>
                <w:rFonts w:hint="eastAsia"/>
                <w:b/>
                <w:bCs/>
              </w:rPr>
              <w:t>规划符合性</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pPr>
            <w:r>
              <w:rPr>
                <w:rFonts w:hint="eastAsia"/>
              </w:rPr>
              <w:t>本项目</w:t>
            </w:r>
            <w:r>
              <w:rPr>
                <w:rFonts w:hint="eastAsia"/>
                <w:lang w:eastAsia="zh-CN"/>
              </w:rPr>
              <w:t>用地</w:t>
            </w:r>
            <w:r>
              <w:rPr>
                <w:rFonts w:hint="eastAsia"/>
              </w:rPr>
              <w:t>已取得紫阳县国土资源局关于“</w:t>
            </w:r>
            <w:r>
              <w:rPr>
                <w:rFonts w:hint="eastAsia" w:ascii="Times New Roman" w:hAnsi="Times New Roman"/>
                <w:color w:val="auto"/>
                <w:sz w:val="24"/>
                <w:szCs w:val="24"/>
              </w:rPr>
              <w:t>紫阳县鼎星茶叶专业合作社</w:t>
            </w:r>
            <w:r>
              <w:rPr>
                <w:rFonts w:hint="eastAsia"/>
              </w:rPr>
              <w:t>”</w:t>
            </w:r>
            <w:r>
              <w:rPr>
                <w:rFonts w:hint="eastAsia"/>
                <w:lang w:eastAsia="zh-CN"/>
              </w:rPr>
              <w:t>建设用地的批准书【紫阳（县）</w:t>
            </w:r>
            <w:r>
              <w:rPr>
                <w:rFonts w:hint="eastAsia"/>
                <w:lang w:val="en-US" w:eastAsia="zh-CN"/>
              </w:rPr>
              <w:t>[</w:t>
            </w:r>
            <w:r>
              <w:rPr>
                <w:rFonts w:hint="eastAsia"/>
              </w:rPr>
              <w:t>2018</w:t>
            </w:r>
            <w:r>
              <w:rPr>
                <w:rFonts w:hint="eastAsia"/>
                <w:lang w:val="en-US" w:eastAsia="zh-CN"/>
              </w:rPr>
              <w:t>]某土集建字第51</w:t>
            </w:r>
            <w:r>
              <w:rPr>
                <w:rFonts w:hint="eastAsia"/>
              </w:rPr>
              <w:t>号</w:t>
            </w:r>
            <w:r>
              <w:rPr>
                <w:rFonts w:hint="eastAsia"/>
                <w:lang w:eastAsia="zh-CN"/>
              </w:rPr>
              <w:t>】（见附件三）</w:t>
            </w:r>
            <w:r>
              <w:rPr>
                <w:rFonts w:hint="eastAsia"/>
              </w:rPr>
              <w:t>。</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pPr>
            <w:r>
              <w:rPr>
                <w:rFonts w:hint="eastAsia"/>
              </w:rPr>
              <w:t>本项目建设符合《全国茶叶重点区域发展规划》，《陕西省主体功能区规划》，《关于加快富硒茶产业发展的实施意见》等规划及意见要求。</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pPr>
            <w:r>
              <w:rPr>
                <w:rFonts w:hint="eastAsia"/>
              </w:rPr>
              <w:t>具体符合性见表1。</w:t>
            </w:r>
          </w:p>
          <w:p>
            <w:pPr>
              <w:pStyle w:val="3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表1   项目与规划的符合性分析</w:t>
            </w:r>
          </w:p>
          <w:tbl>
            <w:tblPr>
              <w:tblStyle w:val="22"/>
              <w:tblW w:w="90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92"/>
              <w:gridCol w:w="4405"/>
              <w:gridCol w:w="22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olor w:val="auto"/>
                      <w:kern w:val="0"/>
                      <w:sz w:val="21"/>
                      <w:szCs w:val="21"/>
                    </w:rPr>
                  </w:pPr>
                  <w:r>
                    <w:rPr>
                      <w:rFonts w:hint="eastAsia" w:hAnsi="宋体"/>
                      <w:color w:val="auto"/>
                      <w:kern w:val="0"/>
                      <w:sz w:val="21"/>
                      <w:szCs w:val="21"/>
                    </w:rPr>
                    <w:t>序号</w:t>
                  </w:r>
                </w:p>
              </w:tc>
              <w:tc>
                <w:tcPr>
                  <w:tcW w:w="609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olor w:val="auto"/>
                      <w:kern w:val="0"/>
                      <w:sz w:val="21"/>
                      <w:szCs w:val="21"/>
                    </w:rPr>
                  </w:pPr>
                  <w:r>
                    <w:rPr>
                      <w:rFonts w:hint="eastAsia" w:hAnsi="宋体"/>
                      <w:color w:val="auto"/>
                      <w:kern w:val="0"/>
                      <w:sz w:val="21"/>
                      <w:szCs w:val="21"/>
                    </w:rPr>
                    <w:t>相关规划</w:t>
                  </w:r>
                </w:p>
              </w:tc>
              <w:tc>
                <w:tcPr>
                  <w:tcW w:w="22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olor w:val="auto"/>
                      <w:kern w:val="0"/>
                      <w:sz w:val="21"/>
                      <w:szCs w:val="21"/>
                    </w:rPr>
                  </w:pPr>
                  <w:r>
                    <w:rPr>
                      <w:rFonts w:hint="eastAsia" w:hAnsi="宋体"/>
                      <w:color w:val="auto"/>
                      <w:kern w:val="0"/>
                      <w:sz w:val="21"/>
                      <w:szCs w:val="21"/>
                    </w:rPr>
                    <w:t>项目与规划相符性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olor w:val="auto"/>
                      <w:kern w:val="0"/>
                      <w:sz w:val="21"/>
                      <w:szCs w:val="21"/>
                    </w:rPr>
                  </w:pPr>
                  <w:r>
                    <w:rPr>
                      <w:rFonts w:hint="eastAsia" w:hAnsi="宋体"/>
                      <w:color w:val="auto"/>
                      <w:kern w:val="0"/>
                      <w:sz w:val="21"/>
                      <w:szCs w:val="21"/>
                    </w:rPr>
                    <w:t>1</w:t>
                  </w:r>
                </w:p>
              </w:tc>
              <w:tc>
                <w:tcPr>
                  <w:tcW w:w="16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olor w:val="auto"/>
                      <w:kern w:val="0"/>
                      <w:sz w:val="21"/>
                      <w:szCs w:val="21"/>
                    </w:rPr>
                  </w:pPr>
                  <w:r>
                    <w:rPr>
                      <w:rFonts w:hint="eastAsia" w:hAnsi="宋体"/>
                      <w:color w:val="auto"/>
                      <w:kern w:val="0"/>
                      <w:sz w:val="21"/>
                      <w:szCs w:val="21"/>
                    </w:rPr>
                    <w:t>《全国茶叶重点区域发展规划》</w:t>
                  </w:r>
                </w:p>
              </w:tc>
              <w:tc>
                <w:tcPr>
                  <w:tcW w:w="4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olor w:val="auto"/>
                      <w:kern w:val="0"/>
                      <w:sz w:val="21"/>
                      <w:szCs w:val="21"/>
                    </w:rPr>
                  </w:pPr>
                  <w:r>
                    <w:rPr>
                      <w:rFonts w:hint="eastAsia" w:hAnsi="宋体"/>
                      <w:color w:val="auto"/>
                      <w:kern w:val="0"/>
                      <w:sz w:val="21"/>
                      <w:szCs w:val="21"/>
                    </w:rPr>
                    <w:t>规划中将陕南茶区（包含紫阳县在内的三个区县）列入长江上中游特色和出口绿茶重点发展区域。通过实施茶叶重点区域发展规划，积极发展名优绿茶，提高良种比例</w:t>
                  </w:r>
                </w:p>
              </w:tc>
              <w:tc>
                <w:tcPr>
                  <w:tcW w:w="22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olor w:val="auto"/>
                      <w:kern w:val="0"/>
                      <w:sz w:val="21"/>
                      <w:szCs w:val="21"/>
                    </w:rPr>
                  </w:pPr>
                  <w:r>
                    <w:rPr>
                      <w:rFonts w:hint="eastAsia" w:hAnsi="宋体"/>
                      <w:color w:val="auto"/>
                      <w:kern w:val="0"/>
                      <w:sz w:val="21"/>
                      <w:szCs w:val="21"/>
                    </w:rPr>
                    <w:t>本项目位于紫阳县</w:t>
                  </w:r>
                  <w:r>
                    <w:rPr>
                      <w:rFonts w:hint="eastAsia" w:hAnsi="宋体"/>
                      <w:color w:val="auto"/>
                      <w:kern w:val="0"/>
                      <w:sz w:val="21"/>
                      <w:szCs w:val="21"/>
                      <w:lang w:eastAsia="zh-CN"/>
                    </w:rPr>
                    <w:t>麻柳镇</w:t>
                  </w:r>
                  <w:r>
                    <w:rPr>
                      <w:rFonts w:hint="eastAsia" w:hAnsi="宋体"/>
                      <w:color w:val="auto"/>
                      <w:kern w:val="0"/>
                      <w:sz w:val="21"/>
                      <w:szCs w:val="21"/>
                    </w:rPr>
                    <w:t>，属于规划区域。本项目产品包含绿茶，符合规划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olor w:val="auto"/>
                      <w:kern w:val="0"/>
                      <w:sz w:val="21"/>
                      <w:szCs w:val="21"/>
                    </w:rPr>
                  </w:pPr>
                  <w:r>
                    <w:rPr>
                      <w:rFonts w:hint="eastAsia" w:hAnsi="宋体"/>
                      <w:color w:val="auto"/>
                      <w:kern w:val="0"/>
                      <w:sz w:val="21"/>
                      <w:szCs w:val="21"/>
                    </w:rPr>
                    <w:t>2</w:t>
                  </w:r>
                </w:p>
              </w:tc>
              <w:tc>
                <w:tcPr>
                  <w:tcW w:w="16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olor w:val="auto"/>
                      <w:kern w:val="0"/>
                      <w:sz w:val="21"/>
                      <w:szCs w:val="21"/>
                    </w:rPr>
                  </w:pPr>
                  <w:r>
                    <w:rPr>
                      <w:rFonts w:hint="eastAsia" w:hAnsi="宋体"/>
                      <w:color w:val="auto"/>
                      <w:kern w:val="0"/>
                      <w:sz w:val="21"/>
                      <w:szCs w:val="21"/>
                    </w:rPr>
                    <w:t>《陕西省主体功能区规划》</w:t>
                  </w:r>
                </w:p>
              </w:tc>
              <w:tc>
                <w:tcPr>
                  <w:tcW w:w="4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olor w:val="auto"/>
                      <w:kern w:val="0"/>
                      <w:sz w:val="21"/>
                      <w:szCs w:val="21"/>
                    </w:rPr>
                  </w:pPr>
                  <w:r>
                    <w:rPr>
                      <w:rFonts w:hint="eastAsia" w:hAnsi="宋体"/>
                      <w:color w:val="auto"/>
                      <w:kern w:val="0"/>
                      <w:sz w:val="21"/>
                      <w:szCs w:val="21"/>
                    </w:rPr>
                    <w:t>规划中将安康市划为秦巴生物多样性生态功能区，该区的主体功能是维护生物多样性、水源涵养、水土保持，提供生态产品。重点建设内容包含优质茶叶产业基地</w:t>
                  </w:r>
                </w:p>
              </w:tc>
              <w:tc>
                <w:tcPr>
                  <w:tcW w:w="22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olor w:val="auto"/>
                      <w:kern w:val="0"/>
                      <w:sz w:val="21"/>
                      <w:szCs w:val="21"/>
                    </w:rPr>
                  </w:pPr>
                  <w:r>
                    <w:rPr>
                      <w:rFonts w:hint="eastAsia" w:hAnsi="宋体"/>
                      <w:color w:val="auto"/>
                      <w:kern w:val="0"/>
                      <w:sz w:val="21"/>
                      <w:szCs w:val="21"/>
                    </w:rPr>
                    <w:t>本项目为采茶叶生产，属于规划中重点建设内容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olor w:val="auto"/>
                      <w:kern w:val="0"/>
                      <w:sz w:val="21"/>
                      <w:szCs w:val="21"/>
                    </w:rPr>
                  </w:pPr>
                  <w:r>
                    <w:rPr>
                      <w:rFonts w:hint="eastAsia" w:hAnsi="宋体"/>
                      <w:color w:val="auto"/>
                      <w:kern w:val="0"/>
                      <w:sz w:val="21"/>
                      <w:szCs w:val="21"/>
                    </w:rPr>
                    <w:t>3</w:t>
                  </w:r>
                </w:p>
              </w:tc>
              <w:tc>
                <w:tcPr>
                  <w:tcW w:w="16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olor w:val="auto"/>
                      <w:kern w:val="0"/>
                      <w:sz w:val="21"/>
                      <w:szCs w:val="21"/>
                    </w:rPr>
                  </w:pPr>
                  <w:r>
                    <w:rPr>
                      <w:rFonts w:hint="eastAsia" w:hAnsi="宋体"/>
                      <w:color w:val="auto"/>
                      <w:kern w:val="0"/>
                      <w:sz w:val="21"/>
                      <w:szCs w:val="21"/>
                    </w:rPr>
                    <w:t>《关于加快富硒茶产业发展的实施意见》</w:t>
                  </w:r>
                </w:p>
              </w:tc>
              <w:tc>
                <w:tcPr>
                  <w:tcW w:w="4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olor w:val="auto"/>
                      <w:kern w:val="0"/>
                      <w:sz w:val="21"/>
                      <w:szCs w:val="21"/>
                    </w:rPr>
                  </w:pPr>
                  <w:r>
                    <w:rPr>
                      <w:rFonts w:hint="eastAsia" w:hAnsi="宋体"/>
                      <w:color w:val="auto"/>
                      <w:kern w:val="0"/>
                      <w:sz w:val="21"/>
                      <w:szCs w:val="21"/>
                    </w:rPr>
                    <w:t>意见中，将“培育良种茶苗，加快基地扩张”和“突出园区建设，发挥示范引领”作为重点建设内容。并将紫阳县镇划为40个重点茶叶基地镇之一</w:t>
                  </w:r>
                </w:p>
              </w:tc>
              <w:tc>
                <w:tcPr>
                  <w:tcW w:w="22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olor w:val="auto"/>
                      <w:kern w:val="0"/>
                      <w:sz w:val="21"/>
                      <w:szCs w:val="21"/>
                    </w:rPr>
                  </w:pPr>
                  <w:r>
                    <w:rPr>
                      <w:rFonts w:hint="eastAsia" w:hAnsi="宋体"/>
                      <w:color w:val="auto"/>
                      <w:kern w:val="0"/>
                      <w:sz w:val="21"/>
                      <w:szCs w:val="21"/>
                    </w:rPr>
                    <w:t>本项目为茶叶生产项目，项目地位于紫阳县</w:t>
                  </w:r>
                  <w:r>
                    <w:rPr>
                      <w:rFonts w:hint="eastAsia" w:hAnsi="宋体"/>
                      <w:color w:val="auto"/>
                      <w:kern w:val="0"/>
                      <w:sz w:val="21"/>
                      <w:szCs w:val="21"/>
                      <w:lang w:eastAsia="zh-CN"/>
                    </w:rPr>
                    <w:t>麻柳镇</w:t>
                  </w:r>
                  <w:r>
                    <w:rPr>
                      <w:rFonts w:hint="eastAsia" w:hAnsi="宋体"/>
                      <w:color w:val="auto"/>
                      <w:kern w:val="0"/>
                      <w:sz w:val="21"/>
                      <w:szCs w:val="21"/>
                    </w:rPr>
                    <w:t>，项目建设符合意见要求</w:t>
                  </w:r>
                </w:p>
              </w:tc>
            </w:tr>
          </w:tbl>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b/>
                <w:bCs/>
                <w:color w:val="auto"/>
              </w:rPr>
            </w:pPr>
            <w:r>
              <w:rPr>
                <w:rFonts w:hint="eastAsia"/>
                <w:b/>
                <w:bCs/>
                <w:color w:val="auto"/>
                <w:lang w:val="en-US" w:eastAsia="zh-CN"/>
              </w:rPr>
              <w:t>3、</w:t>
            </w:r>
            <w:r>
              <w:rPr>
                <w:rFonts w:hint="eastAsia"/>
                <w:b/>
                <w:bCs/>
                <w:color w:val="auto"/>
              </w:rPr>
              <w:t>“三线一单”符合性分析</w:t>
            </w:r>
          </w:p>
          <w:p>
            <w:pPr>
              <w:pStyle w:val="38"/>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表2   “三线一单”符合性分析表</w:t>
            </w:r>
          </w:p>
          <w:tbl>
            <w:tblPr>
              <w:tblStyle w:val="23"/>
              <w:tblW w:w="90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5"/>
              <w:gridCol w:w="3354"/>
              <w:gridCol w:w="48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olor w:val="auto"/>
                      <w:kern w:val="0"/>
                      <w:sz w:val="21"/>
                      <w:szCs w:val="21"/>
                    </w:rPr>
                  </w:pPr>
                  <w:r>
                    <w:rPr>
                      <w:rFonts w:hint="eastAsia" w:hAnsi="宋体"/>
                      <w:color w:val="auto"/>
                      <w:kern w:val="0"/>
                      <w:sz w:val="21"/>
                      <w:szCs w:val="21"/>
                    </w:rPr>
                    <w:t>内容</w:t>
                  </w:r>
                </w:p>
              </w:tc>
              <w:tc>
                <w:tcPr>
                  <w:tcW w:w="816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olor w:val="auto"/>
                      <w:kern w:val="0"/>
                      <w:sz w:val="21"/>
                      <w:szCs w:val="21"/>
                    </w:rPr>
                  </w:pPr>
                  <w:r>
                    <w:rPr>
                      <w:rFonts w:hint="eastAsia" w:hAnsi="宋体"/>
                      <w:color w:val="auto"/>
                      <w:kern w:val="0"/>
                      <w:sz w:val="21"/>
                      <w:szCs w:val="21"/>
                    </w:rPr>
                    <w:t>符合性分析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olor w:val="auto"/>
                      <w:kern w:val="0"/>
                      <w:sz w:val="21"/>
                      <w:szCs w:val="21"/>
                    </w:rPr>
                  </w:pPr>
                  <w:r>
                    <w:rPr>
                      <w:rFonts w:hint="eastAsia" w:hAnsi="宋体"/>
                      <w:color w:val="auto"/>
                      <w:kern w:val="0"/>
                      <w:sz w:val="21"/>
                      <w:szCs w:val="21"/>
                    </w:rPr>
                    <w:t>生态保护红线</w:t>
                  </w:r>
                </w:p>
              </w:tc>
              <w:tc>
                <w:tcPr>
                  <w:tcW w:w="816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olor w:val="auto"/>
                      <w:kern w:val="0"/>
                      <w:sz w:val="21"/>
                      <w:szCs w:val="21"/>
                    </w:rPr>
                  </w:pPr>
                  <w:r>
                    <w:rPr>
                      <w:rFonts w:hint="eastAsia" w:hAnsi="宋体"/>
                      <w:color w:val="auto"/>
                      <w:kern w:val="0"/>
                      <w:sz w:val="21"/>
                      <w:szCs w:val="21"/>
                    </w:rPr>
                    <w:t>陕西省政府常务会议明确14类重点区域将被纳入全省生态保护红线划分范围，实行分级管控。项目评价区域内2.5km范围内不涉及自然保护区、饮用水水源保护区、风景名胜区、森林公园、地质公园、湿地公园、重要湿地、水产种质资源保护区、生态公益林、洪水调蓄区、重要水库、国家良好湖泊、重点生态功能区、生态敏感脆弱区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olor w:val="auto"/>
                      <w:kern w:val="0"/>
                      <w:sz w:val="21"/>
                      <w:szCs w:val="21"/>
                    </w:rPr>
                  </w:pPr>
                  <w:r>
                    <w:rPr>
                      <w:rFonts w:hint="eastAsia" w:hAnsi="宋体"/>
                      <w:color w:val="auto"/>
                      <w:kern w:val="0"/>
                      <w:sz w:val="21"/>
                      <w:szCs w:val="21"/>
                    </w:rPr>
                    <w:t>资源利用上线</w:t>
                  </w:r>
                </w:p>
              </w:tc>
              <w:tc>
                <w:tcPr>
                  <w:tcW w:w="816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olor w:val="auto"/>
                      <w:kern w:val="0"/>
                      <w:sz w:val="21"/>
                      <w:szCs w:val="21"/>
                    </w:rPr>
                  </w:pPr>
                  <w:r>
                    <w:rPr>
                      <w:rFonts w:hint="eastAsia" w:hAnsi="宋体"/>
                      <w:color w:val="auto"/>
                      <w:kern w:val="0"/>
                      <w:sz w:val="21"/>
                      <w:szCs w:val="21"/>
                    </w:rPr>
                    <w:t>本项目运营过程中消耗一定量的电、水等资源，项目资源消耗相对区域资源利用总量较少，符合资源利用上线的要求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olor w:val="auto"/>
                      <w:kern w:val="0"/>
                      <w:sz w:val="21"/>
                      <w:szCs w:val="21"/>
                    </w:rPr>
                  </w:pPr>
                  <w:r>
                    <w:rPr>
                      <w:rFonts w:hint="eastAsia" w:hAnsi="宋体"/>
                      <w:color w:val="auto"/>
                      <w:kern w:val="0"/>
                      <w:sz w:val="21"/>
                      <w:szCs w:val="21"/>
                    </w:rPr>
                    <w:t>环境质量底线</w:t>
                  </w:r>
                </w:p>
              </w:tc>
              <w:tc>
                <w:tcPr>
                  <w:tcW w:w="335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olor w:val="auto"/>
                      <w:kern w:val="0"/>
                      <w:sz w:val="21"/>
                      <w:szCs w:val="21"/>
                      <w:lang w:eastAsia="zh-CN"/>
                    </w:rPr>
                  </w:pPr>
                  <w:r>
                    <w:rPr>
                      <w:rFonts w:hint="eastAsia" w:hAnsi="宋体"/>
                      <w:color w:val="auto"/>
                      <w:kern w:val="0"/>
                      <w:sz w:val="21"/>
                      <w:szCs w:val="21"/>
                    </w:rPr>
                    <w:t>项目所在区域大气环境为二类区；</w:t>
                  </w:r>
                  <w:r>
                    <w:rPr>
                      <w:rFonts w:hint="eastAsia" w:hAnsi="宋体"/>
                      <w:color w:val="auto"/>
                      <w:kern w:val="0"/>
                      <w:sz w:val="21"/>
                      <w:szCs w:val="21"/>
                      <w:lang w:eastAsia="zh-CN"/>
                    </w:rPr>
                    <w:t>项目所在地麻柳河（属汉江清河水系）</w:t>
                  </w:r>
                  <w:r>
                    <w:rPr>
                      <w:rFonts w:hint="eastAsia" w:hAnsi="宋体"/>
                      <w:color w:val="auto"/>
                      <w:kern w:val="0"/>
                      <w:sz w:val="21"/>
                      <w:szCs w:val="21"/>
                    </w:rPr>
                    <w:t>执行《地表水环境质量标准》（GB3838-2002）中Ⅱ类标准；</w:t>
                  </w:r>
                  <w:r>
                    <w:rPr>
                      <w:rFonts w:hint="eastAsia" w:hAnsi="宋体"/>
                      <w:color w:val="auto"/>
                      <w:kern w:val="0"/>
                      <w:sz w:val="21"/>
                      <w:szCs w:val="21"/>
                      <w:lang w:eastAsia="zh-CN"/>
                    </w:rPr>
                    <w:t>项目办公区域东北侧声环境执行</w:t>
                  </w:r>
                  <w:r>
                    <w:rPr>
                      <w:rFonts w:hint="eastAsia" w:hAnsi="宋体"/>
                      <w:color w:val="auto"/>
                      <w:kern w:val="0"/>
                      <w:sz w:val="21"/>
                      <w:szCs w:val="21"/>
                    </w:rPr>
                    <w:t>《声环境质量标准》（GB3096-2008）中</w:t>
                  </w:r>
                  <w:r>
                    <w:rPr>
                      <w:rFonts w:hint="eastAsia" w:hAnsi="宋体"/>
                      <w:color w:val="auto"/>
                      <w:kern w:val="0"/>
                      <w:sz w:val="21"/>
                      <w:szCs w:val="21"/>
                      <w:lang w:val="en-US" w:eastAsia="zh-CN"/>
                    </w:rPr>
                    <w:t>4a</w:t>
                  </w:r>
                  <w:r>
                    <w:rPr>
                      <w:rFonts w:hint="eastAsia" w:hAnsi="宋体"/>
                      <w:color w:val="auto"/>
                      <w:kern w:val="0"/>
                      <w:sz w:val="21"/>
                      <w:szCs w:val="21"/>
                    </w:rPr>
                    <w:t>类</w:t>
                  </w:r>
                  <w:r>
                    <w:rPr>
                      <w:rFonts w:hint="eastAsia" w:hAnsi="宋体"/>
                      <w:color w:val="auto"/>
                      <w:kern w:val="0"/>
                      <w:sz w:val="21"/>
                      <w:szCs w:val="21"/>
                      <w:lang w:eastAsia="zh-CN"/>
                    </w:rPr>
                    <w:t>标准，其他</w:t>
                  </w:r>
                  <w:r>
                    <w:rPr>
                      <w:rFonts w:hint="eastAsia" w:hAnsi="宋体"/>
                      <w:color w:val="auto"/>
                      <w:kern w:val="0"/>
                      <w:sz w:val="21"/>
                      <w:szCs w:val="21"/>
                    </w:rPr>
                    <w:t>区域声环境</w:t>
                  </w:r>
                  <w:r>
                    <w:rPr>
                      <w:rFonts w:hint="eastAsia" w:hAnsi="宋体"/>
                      <w:color w:val="auto"/>
                      <w:kern w:val="0"/>
                      <w:sz w:val="21"/>
                      <w:szCs w:val="21"/>
                      <w:lang w:eastAsia="zh-CN"/>
                    </w:rPr>
                    <w:t>执行</w:t>
                  </w:r>
                  <w:r>
                    <w:rPr>
                      <w:rFonts w:hint="eastAsia" w:hAnsi="宋体"/>
                      <w:color w:val="auto"/>
                      <w:kern w:val="0"/>
                      <w:sz w:val="21"/>
                      <w:szCs w:val="21"/>
                    </w:rPr>
                    <w:t>《声环境质量标准》（GB3096-2008）中2类</w:t>
                  </w:r>
                  <w:r>
                    <w:rPr>
                      <w:rFonts w:hint="eastAsia" w:hAnsi="宋体"/>
                      <w:color w:val="auto"/>
                      <w:kern w:val="0"/>
                      <w:sz w:val="21"/>
                      <w:szCs w:val="21"/>
                      <w:lang w:eastAsia="zh-CN"/>
                    </w:rPr>
                    <w:t>标准</w:t>
                  </w:r>
                </w:p>
              </w:tc>
              <w:tc>
                <w:tcPr>
                  <w:tcW w:w="481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olor w:val="auto"/>
                      <w:kern w:val="0"/>
                      <w:sz w:val="21"/>
                      <w:szCs w:val="21"/>
                    </w:rPr>
                  </w:pPr>
                  <w:r>
                    <w:rPr>
                      <w:rFonts w:hint="eastAsia" w:hAnsi="宋体"/>
                      <w:color w:val="auto"/>
                      <w:kern w:val="0"/>
                      <w:sz w:val="21"/>
                      <w:szCs w:val="21"/>
                    </w:rPr>
                    <w:t>项目生物质锅炉废气经水膜脱硫除尘器处理后由25m高排气筒排放，正常生产情况下，项目废气排放对评价区环境敏感目标影响较小；项目无生产废水，生活污水排入旱厕，定期清掏用于茶园作肥，不外排，本项目废水不会改变周边水环境功能；项目</w:t>
                  </w:r>
                  <w:r>
                    <w:rPr>
                      <w:rFonts w:hint="eastAsia" w:hAnsi="宋体"/>
                      <w:color w:val="auto"/>
                      <w:kern w:val="0"/>
                      <w:sz w:val="21"/>
                      <w:szCs w:val="21"/>
                      <w:lang w:eastAsia="zh-CN"/>
                    </w:rPr>
                    <w:t>办公区域东北侧声环境现状可达</w:t>
                  </w:r>
                  <w:r>
                    <w:rPr>
                      <w:rFonts w:hint="eastAsia" w:hAnsi="宋体"/>
                      <w:color w:val="auto"/>
                      <w:kern w:val="0"/>
                      <w:sz w:val="21"/>
                      <w:szCs w:val="21"/>
                      <w:lang w:val="en-US" w:eastAsia="zh-CN"/>
                    </w:rPr>
                    <w:t>4a类区标准，其他</w:t>
                  </w:r>
                  <w:r>
                    <w:rPr>
                      <w:rFonts w:hint="eastAsia" w:hAnsi="宋体"/>
                      <w:color w:val="auto"/>
                      <w:kern w:val="0"/>
                      <w:sz w:val="21"/>
                      <w:szCs w:val="21"/>
                    </w:rPr>
                    <w:t>厂界</w:t>
                  </w:r>
                  <w:r>
                    <w:rPr>
                      <w:rFonts w:hint="eastAsia" w:hAnsi="宋体"/>
                      <w:color w:val="auto"/>
                      <w:kern w:val="0"/>
                      <w:sz w:val="21"/>
                      <w:szCs w:val="21"/>
                      <w:lang w:eastAsia="zh-CN"/>
                    </w:rPr>
                    <w:t>声环境</w:t>
                  </w:r>
                  <w:r>
                    <w:rPr>
                      <w:rFonts w:hint="eastAsia" w:hAnsi="宋体"/>
                      <w:color w:val="auto"/>
                      <w:kern w:val="0"/>
                      <w:sz w:val="21"/>
                      <w:szCs w:val="21"/>
                    </w:rPr>
                    <w:t>现状可达到2类区标准，本项目建成后，正常运营情况下可保证厂界噪声达标，项目建设不会降低当地环境功能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7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olor w:val="auto"/>
                      <w:kern w:val="0"/>
                      <w:sz w:val="21"/>
                      <w:szCs w:val="21"/>
                    </w:rPr>
                  </w:pPr>
                  <w:r>
                    <w:rPr>
                      <w:rFonts w:hint="eastAsia" w:hAnsi="宋体"/>
                      <w:color w:val="auto"/>
                      <w:kern w:val="0"/>
                      <w:sz w:val="21"/>
                      <w:szCs w:val="21"/>
                    </w:rPr>
                    <w:t>负面</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olor w:val="auto"/>
                      <w:kern w:val="0"/>
                      <w:sz w:val="21"/>
                      <w:szCs w:val="21"/>
                    </w:rPr>
                  </w:pPr>
                  <w:r>
                    <w:rPr>
                      <w:rFonts w:hint="eastAsia" w:hAnsi="宋体"/>
                      <w:color w:val="auto"/>
                      <w:kern w:val="0"/>
                      <w:sz w:val="21"/>
                      <w:szCs w:val="21"/>
                    </w:rPr>
                    <w:t>清单</w:t>
                  </w:r>
                </w:p>
              </w:tc>
              <w:tc>
                <w:tcPr>
                  <w:tcW w:w="335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olor w:val="auto"/>
                      <w:kern w:val="0"/>
                      <w:sz w:val="21"/>
                      <w:szCs w:val="21"/>
                    </w:rPr>
                  </w:pPr>
                  <w:r>
                    <w:rPr>
                      <w:rFonts w:hint="eastAsia" w:hAnsi="宋体"/>
                      <w:color w:val="auto"/>
                      <w:kern w:val="0"/>
                      <w:sz w:val="21"/>
                      <w:szCs w:val="21"/>
                    </w:rPr>
                    <w:t>《安康市水污染防治工作方案》、《大气污染防治行动计划》、《安康市“十三五”环境保护规划》</w:t>
                  </w:r>
                </w:p>
              </w:tc>
              <w:tc>
                <w:tcPr>
                  <w:tcW w:w="481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olor w:val="auto"/>
                      <w:kern w:val="0"/>
                      <w:sz w:val="21"/>
                      <w:szCs w:val="21"/>
                    </w:rPr>
                  </w:pPr>
                  <w:r>
                    <w:rPr>
                      <w:rFonts w:hint="eastAsia" w:hAnsi="宋体"/>
                      <w:color w:val="auto"/>
                      <w:kern w:val="0"/>
                      <w:sz w:val="21"/>
                      <w:szCs w:val="21"/>
                    </w:rPr>
                    <w:t>本项目不在饮用水源保护区、自然保护区、风景名胜区等特殊保护或限制建设区域内，无较明显的环境制约因素</w:t>
                  </w:r>
                </w:p>
              </w:tc>
            </w:tr>
          </w:tbl>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rPr>
                <w:b/>
                <w:bCs/>
              </w:rPr>
            </w:pPr>
            <w:r>
              <w:rPr>
                <w:rFonts w:hint="eastAsia"/>
                <w:b/>
                <w:bCs/>
                <w:lang w:val="en-US" w:eastAsia="zh-CN"/>
              </w:rPr>
              <w:t>4、</w:t>
            </w:r>
            <w:r>
              <w:rPr>
                <w:rFonts w:hint="eastAsia"/>
                <w:b/>
                <w:bCs/>
              </w:rPr>
              <w:t>选址可行性</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本项目位于</w:t>
            </w:r>
            <w:r>
              <w:rPr>
                <w:rFonts w:hint="eastAsia"/>
                <w:color w:val="auto"/>
                <w:sz w:val="24"/>
                <w:lang w:eastAsia="zh-CN"/>
              </w:rPr>
              <w:t>陕西省安康市紫阳县麻柳镇堰碥村</w:t>
            </w:r>
            <w:r>
              <w:rPr>
                <w:rFonts w:hint="eastAsia"/>
              </w:rPr>
              <w:t>，选址合理性分析见表3。</w:t>
            </w:r>
          </w:p>
          <w:p>
            <w:pPr>
              <w:pStyle w:val="38"/>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rPr>
                <w:color w:val="auto"/>
              </w:rPr>
            </w:pPr>
            <w:r>
              <w:rPr>
                <w:rFonts w:hint="eastAsia" w:ascii="Times New Roman" w:hAnsi="Times New Roman" w:eastAsia="宋体" w:cs="Times New Roman"/>
                <w:b/>
                <w:bCs/>
                <w:color w:val="auto"/>
                <w:kern w:val="2"/>
                <w:sz w:val="21"/>
                <w:szCs w:val="21"/>
                <w:lang w:val="en-US" w:eastAsia="zh-CN" w:bidi="ar-SA"/>
              </w:rPr>
              <w:t>表3  项目选址合理性分析</w:t>
            </w:r>
          </w:p>
          <w:tbl>
            <w:tblPr>
              <w:tblStyle w:val="22"/>
              <w:tblW w:w="90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09"/>
              <w:gridCol w:w="70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olor w:val="auto"/>
                      <w:kern w:val="0"/>
                      <w:sz w:val="21"/>
                      <w:szCs w:val="21"/>
                    </w:rPr>
                  </w:pPr>
                  <w:r>
                    <w:rPr>
                      <w:rFonts w:hint="eastAsia" w:hAnsi="宋体"/>
                      <w:color w:val="auto"/>
                      <w:kern w:val="0"/>
                      <w:sz w:val="21"/>
                      <w:szCs w:val="21"/>
                    </w:rPr>
                    <w:t>序号</w:t>
                  </w:r>
                </w:p>
              </w:tc>
              <w:tc>
                <w:tcPr>
                  <w:tcW w:w="13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olor w:val="auto"/>
                      <w:kern w:val="0"/>
                      <w:sz w:val="21"/>
                      <w:szCs w:val="21"/>
                    </w:rPr>
                  </w:pPr>
                  <w:r>
                    <w:rPr>
                      <w:rFonts w:hint="eastAsia" w:hAnsi="宋体"/>
                      <w:color w:val="auto"/>
                      <w:kern w:val="0"/>
                      <w:sz w:val="21"/>
                      <w:szCs w:val="21"/>
                    </w:rPr>
                    <w:t>选址因素</w:t>
                  </w:r>
                </w:p>
              </w:tc>
              <w:tc>
                <w:tcPr>
                  <w:tcW w:w="70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olor w:val="auto"/>
                      <w:kern w:val="0"/>
                      <w:sz w:val="21"/>
                      <w:szCs w:val="21"/>
                    </w:rPr>
                  </w:pPr>
                  <w:r>
                    <w:rPr>
                      <w:rFonts w:hint="eastAsia" w:hAnsi="宋体"/>
                      <w:color w:val="auto"/>
                      <w:kern w:val="0"/>
                      <w:sz w:val="21"/>
                      <w:szCs w:val="21"/>
                    </w:rPr>
                    <w:t>选址条件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olor w:val="auto"/>
                      <w:kern w:val="0"/>
                      <w:sz w:val="21"/>
                      <w:szCs w:val="21"/>
                    </w:rPr>
                  </w:pPr>
                  <w:r>
                    <w:rPr>
                      <w:rFonts w:hint="eastAsia" w:hAnsi="宋体"/>
                      <w:color w:val="auto"/>
                      <w:kern w:val="0"/>
                      <w:sz w:val="21"/>
                      <w:szCs w:val="21"/>
                    </w:rPr>
                    <w:t>1</w:t>
                  </w:r>
                </w:p>
              </w:tc>
              <w:tc>
                <w:tcPr>
                  <w:tcW w:w="13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olor w:val="auto"/>
                      <w:kern w:val="0"/>
                      <w:sz w:val="21"/>
                      <w:szCs w:val="21"/>
                    </w:rPr>
                  </w:pPr>
                  <w:r>
                    <w:rPr>
                      <w:rFonts w:hint="eastAsia" w:hAnsi="宋体"/>
                      <w:color w:val="auto"/>
                      <w:kern w:val="0"/>
                      <w:sz w:val="21"/>
                      <w:szCs w:val="21"/>
                    </w:rPr>
                    <w:t>建设地点</w:t>
                  </w:r>
                </w:p>
              </w:tc>
              <w:tc>
                <w:tcPr>
                  <w:tcW w:w="70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olor w:val="auto"/>
                      <w:kern w:val="0"/>
                      <w:sz w:val="21"/>
                      <w:szCs w:val="21"/>
                    </w:rPr>
                  </w:pPr>
                  <w:r>
                    <w:rPr>
                      <w:rFonts w:hint="eastAsia" w:hAnsi="宋体"/>
                      <w:color w:val="auto"/>
                      <w:kern w:val="0"/>
                      <w:sz w:val="21"/>
                      <w:szCs w:val="21"/>
                    </w:rPr>
                    <w:t>本项目位于陕西省安康市紫阳县麻柳镇堰碥村，评价范围内无依法设立的各级各类保护区域和对建设项目产生的环境影响特别敏感的区域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olor w:val="auto"/>
                      <w:kern w:val="0"/>
                      <w:sz w:val="21"/>
                      <w:szCs w:val="21"/>
                    </w:rPr>
                  </w:pPr>
                  <w:r>
                    <w:rPr>
                      <w:rFonts w:hint="eastAsia" w:hAnsi="宋体"/>
                      <w:color w:val="auto"/>
                      <w:kern w:val="0"/>
                      <w:sz w:val="21"/>
                      <w:szCs w:val="21"/>
                    </w:rPr>
                    <w:t>2</w:t>
                  </w:r>
                </w:p>
              </w:tc>
              <w:tc>
                <w:tcPr>
                  <w:tcW w:w="13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olor w:val="auto"/>
                      <w:kern w:val="0"/>
                      <w:sz w:val="21"/>
                      <w:szCs w:val="21"/>
                    </w:rPr>
                  </w:pPr>
                  <w:r>
                    <w:rPr>
                      <w:rFonts w:hint="eastAsia" w:hAnsi="宋体"/>
                      <w:color w:val="auto"/>
                      <w:kern w:val="0"/>
                      <w:sz w:val="21"/>
                      <w:szCs w:val="21"/>
                    </w:rPr>
                    <w:t>土地利用</w:t>
                  </w:r>
                </w:p>
              </w:tc>
              <w:tc>
                <w:tcPr>
                  <w:tcW w:w="70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olor w:val="auto"/>
                      <w:kern w:val="0"/>
                      <w:sz w:val="21"/>
                      <w:szCs w:val="21"/>
                    </w:rPr>
                  </w:pPr>
                  <w:r>
                    <w:rPr>
                      <w:rFonts w:hint="eastAsia" w:hAnsi="宋体"/>
                      <w:color w:val="auto"/>
                      <w:kern w:val="0"/>
                      <w:sz w:val="21"/>
                      <w:szCs w:val="21"/>
                    </w:rPr>
                    <w:t>项目用地为建设用地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olor w:val="auto"/>
                      <w:kern w:val="0"/>
                      <w:sz w:val="21"/>
                      <w:szCs w:val="21"/>
                    </w:rPr>
                  </w:pPr>
                  <w:r>
                    <w:rPr>
                      <w:rFonts w:hint="eastAsia" w:hAnsi="宋体"/>
                      <w:color w:val="auto"/>
                      <w:kern w:val="0"/>
                      <w:sz w:val="21"/>
                      <w:szCs w:val="21"/>
                    </w:rPr>
                    <w:t>3</w:t>
                  </w:r>
                </w:p>
              </w:tc>
              <w:tc>
                <w:tcPr>
                  <w:tcW w:w="13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olor w:val="auto"/>
                      <w:kern w:val="0"/>
                      <w:sz w:val="21"/>
                      <w:szCs w:val="21"/>
                    </w:rPr>
                  </w:pPr>
                  <w:r>
                    <w:rPr>
                      <w:rFonts w:hint="eastAsia" w:hAnsi="宋体"/>
                      <w:color w:val="auto"/>
                      <w:kern w:val="0"/>
                      <w:sz w:val="21"/>
                      <w:szCs w:val="21"/>
                    </w:rPr>
                    <w:t>环境现状</w:t>
                  </w:r>
                </w:p>
              </w:tc>
              <w:tc>
                <w:tcPr>
                  <w:tcW w:w="70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olor w:val="auto"/>
                      <w:kern w:val="0"/>
                      <w:sz w:val="21"/>
                      <w:szCs w:val="21"/>
                    </w:rPr>
                  </w:pPr>
                  <w:r>
                    <w:rPr>
                      <w:rFonts w:hint="eastAsia" w:hAnsi="宋体"/>
                      <w:color w:val="auto"/>
                      <w:kern w:val="0"/>
                      <w:sz w:val="21"/>
                      <w:szCs w:val="21"/>
                    </w:rPr>
                    <w:t>现状监测结果表明，评价区环境质量良好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olor w:val="auto"/>
                      <w:kern w:val="0"/>
                      <w:sz w:val="21"/>
                      <w:szCs w:val="21"/>
                    </w:rPr>
                  </w:pPr>
                  <w:r>
                    <w:rPr>
                      <w:rFonts w:hint="eastAsia" w:hAnsi="宋体"/>
                      <w:color w:val="auto"/>
                      <w:kern w:val="0"/>
                      <w:sz w:val="21"/>
                      <w:szCs w:val="21"/>
                    </w:rPr>
                    <w:t>4</w:t>
                  </w:r>
                </w:p>
              </w:tc>
              <w:tc>
                <w:tcPr>
                  <w:tcW w:w="13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olor w:val="auto"/>
                      <w:kern w:val="0"/>
                      <w:sz w:val="21"/>
                      <w:szCs w:val="21"/>
                    </w:rPr>
                  </w:pPr>
                  <w:r>
                    <w:rPr>
                      <w:rFonts w:hint="eastAsia" w:hAnsi="宋体"/>
                      <w:color w:val="auto"/>
                      <w:kern w:val="0"/>
                      <w:sz w:val="21"/>
                      <w:szCs w:val="21"/>
                    </w:rPr>
                    <w:t>环境功能区</w:t>
                  </w:r>
                </w:p>
              </w:tc>
              <w:tc>
                <w:tcPr>
                  <w:tcW w:w="702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hAnsi="宋体"/>
                      <w:color w:val="auto"/>
                      <w:kern w:val="0"/>
                      <w:sz w:val="21"/>
                      <w:szCs w:val="21"/>
                    </w:rPr>
                  </w:pPr>
                  <w:r>
                    <w:rPr>
                      <w:rFonts w:hint="eastAsia" w:hAnsi="宋体"/>
                      <w:color w:val="auto"/>
                      <w:kern w:val="0"/>
                      <w:sz w:val="21"/>
                      <w:szCs w:val="21"/>
                    </w:rPr>
                    <w:t>项目建成后正常工况下，锅炉废气、生活污水及噪声排放均可满足标准要求可以满足评价区的环境功能要求</w:t>
                  </w:r>
                </w:p>
              </w:tc>
            </w:tr>
          </w:tbl>
          <w:p>
            <w:pPr>
              <w:pStyle w:val="18"/>
              <w:keepNext w:val="0"/>
              <w:keepLines w:val="0"/>
              <w:pageBreakBefore w:val="0"/>
              <w:widowControl w:val="0"/>
              <w:kinsoku/>
              <w:wordWrap/>
              <w:overflowPunct/>
              <w:topLinePunct w:val="0"/>
              <w:autoSpaceDE/>
              <w:autoSpaceDN/>
              <w:bidi w:val="0"/>
              <w:snapToGrid/>
              <w:spacing w:line="520" w:lineRule="exact"/>
              <w:ind w:left="0" w:leftChars="0" w:firstLine="480" w:firstLineChars="200"/>
              <w:textAlignment w:val="auto"/>
              <w:rPr>
                <w:rFonts w:hint="eastAsia"/>
                <w:color w:val="auto"/>
              </w:rPr>
            </w:pPr>
            <w:r>
              <w:rPr>
                <w:rFonts w:hint="eastAsia"/>
                <w:color w:val="auto"/>
              </w:rPr>
              <w:t>综上所述，项目位于</w:t>
            </w:r>
            <w:r>
              <w:rPr>
                <w:rFonts w:hint="eastAsia"/>
                <w:color w:val="auto"/>
                <w:sz w:val="24"/>
                <w:lang w:eastAsia="zh-CN"/>
              </w:rPr>
              <w:t>陕西省安康市紫阳县麻柳镇堰碥村</w:t>
            </w:r>
            <w:r>
              <w:rPr>
                <w:rFonts w:hint="eastAsia"/>
                <w:color w:val="auto"/>
              </w:rPr>
              <w:t>，项目评价范围内无依法设立的各级各类保护区域和对建设项目产生的环境影响特别敏感的区域，拟建地环境空气、地表水、声环境质量现状较好，有利于项目建设。在采取相应的污染物防治措施后，项目运行期间各类污染物均能达标排放，对环境的影响可以接受。因此，在严格落实本报告提出的环保措施后，项目的建设和运行不会对外环境产生较大影响，从环境保护角度分析，选址可行。</w:t>
            </w:r>
          </w:p>
          <w:p>
            <w:pPr>
              <w:pStyle w:val="18"/>
              <w:keepNext w:val="0"/>
              <w:keepLines w:val="0"/>
              <w:pageBreakBefore w:val="0"/>
              <w:widowControl w:val="0"/>
              <w:kinsoku/>
              <w:wordWrap/>
              <w:overflowPunct/>
              <w:topLinePunct w:val="0"/>
              <w:autoSpaceDE/>
              <w:autoSpaceDN/>
              <w:bidi w:val="0"/>
              <w:snapToGrid/>
              <w:spacing w:line="520" w:lineRule="exact"/>
              <w:ind w:left="547" w:leftChars="228" w:firstLine="0" w:firstLineChars="0"/>
              <w:textAlignment w:val="auto"/>
              <w:rPr>
                <w:b/>
                <w:color w:val="auto"/>
                <w:sz w:val="24"/>
                <w:szCs w:val="24"/>
              </w:rPr>
            </w:pPr>
            <w:r>
              <w:rPr>
                <w:rFonts w:hint="eastAsia"/>
                <w:b/>
                <w:color w:val="auto"/>
                <w:sz w:val="24"/>
                <w:szCs w:val="24"/>
                <w:lang w:val="en-US" w:eastAsia="zh-CN"/>
              </w:rPr>
              <w:t>5</w:t>
            </w:r>
            <w:r>
              <w:rPr>
                <w:rFonts w:hint="eastAsia"/>
                <w:b/>
                <w:color w:val="auto"/>
                <w:sz w:val="24"/>
                <w:szCs w:val="24"/>
              </w:rPr>
              <w:t>、关注的主要环境问题及环境影响</w:t>
            </w:r>
          </w:p>
          <w:p>
            <w:pPr>
              <w:keepNext w:val="0"/>
              <w:keepLines w:val="0"/>
              <w:pageBreakBefore w:val="0"/>
              <w:widowControl w:val="0"/>
              <w:kinsoku/>
              <w:wordWrap/>
              <w:overflowPunct/>
              <w:topLinePunct w:val="0"/>
              <w:autoSpaceDE/>
              <w:autoSpaceDN/>
              <w:bidi w:val="0"/>
              <w:snapToGrid/>
              <w:spacing w:line="520" w:lineRule="exact"/>
              <w:ind w:firstLine="480"/>
              <w:textAlignment w:val="auto"/>
              <w:rPr>
                <w:color w:val="auto"/>
                <w:sz w:val="24"/>
                <w:szCs w:val="24"/>
              </w:rPr>
            </w:pPr>
            <w:r>
              <w:rPr>
                <w:rFonts w:hint="eastAsia"/>
                <w:color w:val="auto"/>
              </w:rPr>
              <w:t>项目施工期</w:t>
            </w:r>
            <w:r>
              <w:rPr>
                <w:rFonts w:hint="eastAsia"/>
                <w:color w:val="auto"/>
                <w:lang w:eastAsia="zh-CN"/>
              </w:rPr>
              <w:t>主要为粉尘和噪声对环境的影响</w:t>
            </w:r>
            <w:r>
              <w:rPr>
                <w:rFonts w:hint="eastAsia"/>
                <w:color w:val="auto"/>
              </w:rPr>
              <w:t>，营运期主要为锅炉废气、生活污水、噪声等对环境的影响，项目采取环评提出的各项污染防治措施后，对环境的不利影响可降至当地环境可接受的程度。</w:t>
            </w:r>
          </w:p>
          <w:p>
            <w:pPr>
              <w:pStyle w:val="18"/>
              <w:keepNext w:val="0"/>
              <w:keepLines w:val="0"/>
              <w:pageBreakBefore w:val="0"/>
              <w:widowControl w:val="0"/>
              <w:kinsoku/>
              <w:wordWrap/>
              <w:overflowPunct/>
              <w:topLinePunct w:val="0"/>
              <w:autoSpaceDE/>
              <w:autoSpaceDN/>
              <w:bidi w:val="0"/>
              <w:snapToGrid/>
              <w:spacing w:line="520" w:lineRule="exact"/>
              <w:ind w:left="547" w:leftChars="228" w:firstLine="0" w:firstLineChars="0"/>
              <w:textAlignment w:val="auto"/>
              <w:rPr>
                <w:rFonts w:hint="eastAsia"/>
                <w:b/>
                <w:color w:val="auto"/>
                <w:sz w:val="24"/>
                <w:szCs w:val="24"/>
                <w:lang w:val="en-US" w:eastAsia="zh-CN"/>
              </w:rPr>
            </w:pPr>
          </w:p>
          <w:p>
            <w:pPr>
              <w:pStyle w:val="18"/>
              <w:keepNext w:val="0"/>
              <w:keepLines w:val="0"/>
              <w:pageBreakBefore w:val="0"/>
              <w:widowControl w:val="0"/>
              <w:kinsoku/>
              <w:wordWrap/>
              <w:overflowPunct/>
              <w:topLinePunct w:val="0"/>
              <w:autoSpaceDE/>
              <w:autoSpaceDN/>
              <w:bidi w:val="0"/>
              <w:snapToGrid/>
              <w:spacing w:line="520" w:lineRule="exact"/>
              <w:ind w:left="547" w:leftChars="228" w:firstLine="0" w:firstLineChars="0"/>
              <w:textAlignment w:val="auto"/>
              <w:rPr>
                <w:rFonts w:hint="eastAsia"/>
                <w:b/>
                <w:color w:val="auto"/>
                <w:sz w:val="24"/>
                <w:szCs w:val="24"/>
                <w:lang w:val="en-US" w:eastAsia="zh-CN"/>
              </w:rPr>
            </w:pPr>
          </w:p>
          <w:p>
            <w:pPr>
              <w:pStyle w:val="18"/>
              <w:keepNext w:val="0"/>
              <w:keepLines w:val="0"/>
              <w:pageBreakBefore w:val="0"/>
              <w:widowControl w:val="0"/>
              <w:kinsoku/>
              <w:wordWrap/>
              <w:overflowPunct/>
              <w:topLinePunct w:val="0"/>
              <w:autoSpaceDE/>
              <w:autoSpaceDN/>
              <w:bidi w:val="0"/>
              <w:snapToGrid/>
              <w:spacing w:line="520" w:lineRule="exact"/>
              <w:ind w:left="547" w:leftChars="228" w:firstLine="0" w:firstLineChars="0"/>
              <w:textAlignment w:val="auto"/>
              <w:rPr>
                <w:b/>
                <w:color w:val="auto"/>
                <w:sz w:val="24"/>
                <w:szCs w:val="24"/>
              </w:rPr>
            </w:pPr>
            <w:r>
              <w:rPr>
                <w:rFonts w:hint="eastAsia"/>
                <w:b/>
                <w:color w:val="auto"/>
                <w:sz w:val="24"/>
                <w:szCs w:val="24"/>
                <w:lang w:val="en-US" w:eastAsia="zh-CN"/>
              </w:rPr>
              <w:t>6</w:t>
            </w:r>
            <w:r>
              <w:rPr>
                <w:rFonts w:hint="eastAsia"/>
                <w:b/>
                <w:color w:val="auto"/>
                <w:sz w:val="24"/>
                <w:szCs w:val="24"/>
              </w:rPr>
              <w:t>、环境影响评价的主要结论</w:t>
            </w:r>
          </w:p>
          <w:p>
            <w:pPr>
              <w:keepNext w:val="0"/>
              <w:keepLines w:val="0"/>
              <w:pageBreakBefore w:val="0"/>
              <w:widowControl w:val="0"/>
              <w:kinsoku/>
              <w:wordWrap/>
              <w:overflowPunct/>
              <w:topLinePunct w:val="0"/>
              <w:autoSpaceDE/>
              <w:autoSpaceDN/>
              <w:bidi w:val="0"/>
              <w:snapToGrid/>
              <w:spacing w:line="520" w:lineRule="exact"/>
              <w:ind w:firstLine="480"/>
              <w:textAlignment w:val="auto"/>
              <w:rPr>
                <w:color w:val="auto"/>
                <w:sz w:val="24"/>
                <w:szCs w:val="24"/>
              </w:rPr>
            </w:pPr>
            <w:r>
              <w:rPr>
                <w:rFonts w:hint="eastAsia"/>
                <w:color w:val="auto"/>
                <w:sz w:val="24"/>
                <w:szCs w:val="24"/>
              </w:rPr>
              <w:t>项目符合相关政策、选址符合相关要求，污染物治理措施可行。在落实项目环评报告提出的各项环保措施后，污染物可实现达标排放，从满足环境质量目标要求分析，项目建设可行。</w:t>
            </w:r>
          </w:p>
          <w:p>
            <w:pPr>
              <w:keepNext w:val="0"/>
              <w:keepLines w:val="0"/>
              <w:pageBreakBefore w:val="0"/>
              <w:widowControl w:val="0"/>
              <w:kinsoku/>
              <w:wordWrap/>
              <w:overflowPunct/>
              <w:topLinePunct w:val="0"/>
              <w:autoSpaceDE/>
              <w:autoSpaceDN/>
              <w:bidi w:val="0"/>
              <w:snapToGrid/>
              <w:spacing w:line="520" w:lineRule="exact"/>
              <w:ind w:firstLine="0" w:firstLineChars="0"/>
              <w:textAlignment w:val="auto"/>
              <w:rPr>
                <w:b/>
                <w:color w:val="auto"/>
                <w:sz w:val="24"/>
                <w:szCs w:val="24"/>
              </w:rPr>
            </w:pPr>
            <w:r>
              <w:rPr>
                <w:rFonts w:hint="eastAsia"/>
                <w:b/>
                <w:color w:val="auto"/>
                <w:sz w:val="24"/>
                <w:szCs w:val="24"/>
              </w:rPr>
              <w:t>三、编制依据</w:t>
            </w:r>
          </w:p>
          <w:p>
            <w:pPr>
              <w:keepNext w:val="0"/>
              <w:keepLines w:val="0"/>
              <w:pageBreakBefore w:val="0"/>
              <w:widowControl w:val="0"/>
              <w:kinsoku/>
              <w:wordWrap/>
              <w:overflowPunct/>
              <w:topLinePunct w:val="0"/>
              <w:autoSpaceDE/>
              <w:autoSpaceDN/>
              <w:bidi w:val="0"/>
              <w:snapToGrid/>
              <w:spacing w:line="520" w:lineRule="exact"/>
              <w:ind w:firstLine="480"/>
              <w:textAlignment w:val="auto"/>
              <w:rPr>
                <w:color w:val="auto"/>
                <w:sz w:val="24"/>
                <w:szCs w:val="24"/>
              </w:rPr>
            </w:pPr>
            <w:r>
              <w:rPr>
                <w:rFonts w:hint="eastAsia"/>
                <w:color w:val="auto"/>
                <w:sz w:val="24"/>
                <w:szCs w:val="24"/>
              </w:rPr>
              <w:t>1、国家有关法规</w:t>
            </w:r>
          </w:p>
          <w:p>
            <w:pPr>
              <w:keepNext w:val="0"/>
              <w:keepLines w:val="0"/>
              <w:pageBreakBefore w:val="0"/>
              <w:widowControl w:val="0"/>
              <w:kinsoku/>
              <w:wordWrap/>
              <w:overflowPunct/>
              <w:topLinePunct w:val="0"/>
              <w:autoSpaceDE/>
              <w:autoSpaceDN/>
              <w:bidi w:val="0"/>
              <w:snapToGrid/>
              <w:spacing w:line="520" w:lineRule="exact"/>
              <w:ind w:firstLine="480"/>
              <w:textAlignment w:val="auto"/>
              <w:rPr>
                <w:rFonts w:hint="eastAsia" w:eastAsia="宋体"/>
                <w:color w:val="auto"/>
                <w:sz w:val="24"/>
                <w:szCs w:val="24"/>
                <w:lang w:eastAsia="zh-CN"/>
              </w:rPr>
            </w:pPr>
            <w:r>
              <w:rPr>
                <w:rFonts w:hint="eastAsia"/>
                <w:color w:val="auto"/>
                <w:sz w:val="24"/>
                <w:szCs w:val="24"/>
              </w:rPr>
              <w:t>（1）《中华人民共和国环境保护法》，2015年1月1日</w:t>
            </w:r>
            <w:r>
              <w:rPr>
                <w:rFonts w:hint="eastAsia"/>
                <w:color w:val="auto"/>
                <w:sz w:val="24"/>
                <w:szCs w:val="24"/>
                <w:lang w:eastAsia="zh-CN"/>
              </w:rPr>
              <w:t>；</w:t>
            </w:r>
          </w:p>
          <w:p>
            <w:pPr>
              <w:keepNext w:val="0"/>
              <w:keepLines w:val="0"/>
              <w:pageBreakBefore w:val="0"/>
              <w:widowControl w:val="0"/>
              <w:kinsoku/>
              <w:wordWrap/>
              <w:overflowPunct/>
              <w:topLinePunct w:val="0"/>
              <w:autoSpaceDE/>
              <w:autoSpaceDN/>
              <w:bidi w:val="0"/>
              <w:snapToGrid/>
              <w:spacing w:line="520" w:lineRule="exact"/>
              <w:ind w:firstLine="480"/>
              <w:textAlignment w:val="auto"/>
              <w:rPr>
                <w:rFonts w:hint="eastAsia" w:eastAsia="宋体"/>
                <w:color w:val="auto"/>
                <w:sz w:val="24"/>
                <w:szCs w:val="24"/>
                <w:lang w:eastAsia="zh-CN"/>
              </w:rPr>
            </w:pPr>
            <w:r>
              <w:rPr>
                <w:rFonts w:hint="eastAsia"/>
                <w:color w:val="auto"/>
                <w:sz w:val="24"/>
                <w:szCs w:val="24"/>
              </w:rPr>
              <w:t>（2）《中华人民共和国环境影响评价法》，2016年9月1日</w:t>
            </w:r>
            <w:r>
              <w:rPr>
                <w:rFonts w:hint="eastAsia"/>
                <w:color w:val="auto"/>
                <w:sz w:val="24"/>
                <w:szCs w:val="24"/>
                <w:lang w:eastAsia="zh-CN"/>
              </w:rPr>
              <w:t>；</w:t>
            </w:r>
          </w:p>
          <w:p>
            <w:pPr>
              <w:keepNext w:val="0"/>
              <w:keepLines w:val="0"/>
              <w:pageBreakBefore w:val="0"/>
              <w:widowControl w:val="0"/>
              <w:kinsoku/>
              <w:wordWrap/>
              <w:overflowPunct/>
              <w:topLinePunct w:val="0"/>
              <w:autoSpaceDE/>
              <w:autoSpaceDN/>
              <w:bidi w:val="0"/>
              <w:snapToGrid/>
              <w:spacing w:line="520" w:lineRule="exact"/>
              <w:ind w:firstLine="480"/>
              <w:textAlignment w:val="auto"/>
              <w:rPr>
                <w:color w:val="auto"/>
                <w:sz w:val="24"/>
                <w:szCs w:val="24"/>
              </w:rPr>
            </w:pPr>
            <w:r>
              <w:rPr>
                <w:rFonts w:hint="eastAsia"/>
                <w:color w:val="auto"/>
                <w:sz w:val="24"/>
                <w:szCs w:val="24"/>
              </w:rPr>
              <w:t>（3）《建设项目环境影响评价分类管理名录》，2018年4月28日；</w:t>
            </w:r>
          </w:p>
          <w:p>
            <w:pPr>
              <w:keepNext w:val="0"/>
              <w:keepLines w:val="0"/>
              <w:pageBreakBefore w:val="0"/>
              <w:widowControl w:val="0"/>
              <w:kinsoku/>
              <w:wordWrap/>
              <w:overflowPunct/>
              <w:topLinePunct w:val="0"/>
              <w:autoSpaceDE/>
              <w:autoSpaceDN/>
              <w:bidi w:val="0"/>
              <w:snapToGrid/>
              <w:spacing w:line="520" w:lineRule="exact"/>
              <w:ind w:firstLine="480"/>
              <w:textAlignment w:val="auto"/>
              <w:rPr>
                <w:rFonts w:hint="eastAsia" w:eastAsia="宋体"/>
                <w:color w:val="auto"/>
                <w:sz w:val="24"/>
                <w:szCs w:val="24"/>
                <w:lang w:eastAsia="zh-CN"/>
              </w:rPr>
            </w:pPr>
            <w:r>
              <w:rPr>
                <w:rFonts w:hint="eastAsia"/>
                <w:color w:val="auto"/>
                <w:sz w:val="24"/>
                <w:szCs w:val="24"/>
              </w:rPr>
              <w:t>（4）《建设项目环境保护管理条例》，2017年10月1日</w:t>
            </w:r>
            <w:r>
              <w:rPr>
                <w:rFonts w:hint="eastAsia"/>
                <w:color w:val="auto"/>
                <w:sz w:val="24"/>
                <w:szCs w:val="24"/>
                <w:lang w:eastAsia="zh-CN"/>
              </w:rPr>
              <w:t>；</w:t>
            </w:r>
          </w:p>
          <w:p>
            <w:pPr>
              <w:keepNext w:val="0"/>
              <w:keepLines w:val="0"/>
              <w:pageBreakBefore w:val="0"/>
              <w:widowControl w:val="0"/>
              <w:kinsoku/>
              <w:wordWrap/>
              <w:overflowPunct/>
              <w:topLinePunct w:val="0"/>
              <w:autoSpaceDE/>
              <w:autoSpaceDN/>
              <w:bidi w:val="0"/>
              <w:snapToGrid/>
              <w:spacing w:line="520" w:lineRule="exact"/>
              <w:ind w:firstLine="480"/>
              <w:textAlignment w:val="auto"/>
              <w:rPr>
                <w:rFonts w:hint="eastAsia" w:eastAsia="宋体"/>
                <w:color w:val="auto"/>
                <w:sz w:val="24"/>
                <w:szCs w:val="24"/>
                <w:lang w:eastAsia="zh-CN"/>
              </w:rPr>
            </w:pPr>
            <w:r>
              <w:rPr>
                <w:rFonts w:hint="eastAsia"/>
                <w:color w:val="auto"/>
                <w:sz w:val="24"/>
                <w:szCs w:val="24"/>
              </w:rPr>
              <w:t>（5）《中华人民共和国水污染防治法》，2018年1月1日</w:t>
            </w:r>
            <w:r>
              <w:rPr>
                <w:rFonts w:hint="eastAsia"/>
                <w:color w:val="auto"/>
                <w:sz w:val="24"/>
                <w:szCs w:val="24"/>
                <w:lang w:eastAsia="zh-CN"/>
              </w:rPr>
              <w:t>；</w:t>
            </w:r>
          </w:p>
          <w:p>
            <w:pPr>
              <w:keepNext w:val="0"/>
              <w:keepLines w:val="0"/>
              <w:pageBreakBefore w:val="0"/>
              <w:widowControl w:val="0"/>
              <w:kinsoku/>
              <w:wordWrap/>
              <w:overflowPunct/>
              <w:topLinePunct w:val="0"/>
              <w:autoSpaceDE/>
              <w:autoSpaceDN/>
              <w:bidi w:val="0"/>
              <w:snapToGrid/>
              <w:spacing w:line="520" w:lineRule="exact"/>
              <w:ind w:firstLine="480"/>
              <w:textAlignment w:val="auto"/>
              <w:rPr>
                <w:rFonts w:hint="eastAsia" w:eastAsia="宋体"/>
                <w:color w:val="auto"/>
                <w:sz w:val="24"/>
                <w:szCs w:val="24"/>
                <w:lang w:eastAsia="zh-CN"/>
              </w:rPr>
            </w:pPr>
            <w:r>
              <w:rPr>
                <w:rFonts w:hint="eastAsia"/>
                <w:color w:val="auto"/>
                <w:sz w:val="24"/>
                <w:szCs w:val="24"/>
              </w:rPr>
              <w:t>（6）《中华人民共和国大气污染防治法》，2018年10月26日修订</w:t>
            </w:r>
            <w:r>
              <w:rPr>
                <w:rFonts w:hint="eastAsia"/>
                <w:color w:val="auto"/>
                <w:sz w:val="24"/>
                <w:szCs w:val="24"/>
                <w:lang w:eastAsia="zh-CN"/>
              </w:rPr>
              <w:t>；</w:t>
            </w:r>
          </w:p>
          <w:p>
            <w:pPr>
              <w:keepNext w:val="0"/>
              <w:keepLines w:val="0"/>
              <w:pageBreakBefore w:val="0"/>
              <w:widowControl w:val="0"/>
              <w:kinsoku/>
              <w:wordWrap/>
              <w:overflowPunct/>
              <w:topLinePunct w:val="0"/>
              <w:autoSpaceDE/>
              <w:autoSpaceDN/>
              <w:bidi w:val="0"/>
              <w:snapToGrid/>
              <w:spacing w:line="520" w:lineRule="exact"/>
              <w:ind w:firstLine="480"/>
              <w:textAlignment w:val="auto"/>
              <w:rPr>
                <w:color w:val="auto"/>
                <w:sz w:val="24"/>
                <w:szCs w:val="24"/>
              </w:rPr>
            </w:pPr>
            <w:r>
              <w:rPr>
                <w:rFonts w:hint="eastAsia"/>
                <w:color w:val="auto"/>
                <w:sz w:val="24"/>
                <w:szCs w:val="24"/>
              </w:rPr>
              <w:t>（7）《中华人民共和国固体废物污染环境防治法》，2016年11月7日修正；</w:t>
            </w:r>
          </w:p>
          <w:p>
            <w:pPr>
              <w:keepNext w:val="0"/>
              <w:keepLines w:val="0"/>
              <w:pageBreakBefore w:val="0"/>
              <w:widowControl w:val="0"/>
              <w:kinsoku/>
              <w:wordWrap/>
              <w:overflowPunct/>
              <w:topLinePunct w:val="0"/>
              <w:autoSpaceDE/>
              <w:autoSpaceDN/>
              <w:bidi w:val="0"/>
              <w:snapToGrid/>
              <w:spacing w:line="520" w:lineRule="exact"/>
              <w:ind w:firstLine="480"/>
              <w:textAlignment w:val="auto"/>
              <w:rPr>
                <w:color w:val="auto"/>
                <w:sz w:val="24"/>
                <w:szCs w:val="24"/>
              </w:rPr>
            </w:pPr>
            <w:r>
              <w:rPr>
                <w:rFonts w:hint="eastAsia"/>
                <w:color w:val="auto"/>
                <w:sz w:val="24"/>
                <w:szCs w:val="24"/>
              </w:rPr>
              <w:t>（8）《中华人民共和国环境噪声污染防治法》，1997年3月1日。</w:t>
            </w:r>
          </w:p>
          <w:p>
            <w:pPr>
              <w:keepNext w:val="0"/>
              <w:keepLines w:val="0"/>
              <w:pageBreakBefore w:val="0"/>
              <w:widowControl w:val="0"/>
              <w:kinsoku/>
              <w:wordWrap/>
              <w:overflowPunct/>
              <w:topLinePunct w:val="0"/>
              <w:autoSpaceDE/>
              <w:autoSpaceDN/>
              <w:bidi w:val="0"/>
              <w:snapToGrid/>
              <w:spacing w:line="520" w:lineRule="exact"/>
              <w:ind w:firstLine="480"/>
              <w:textAlignment w:val="auto"/>
              <w:rPr>
                <w:color w:val="auto"/>
                <w:sz w:val="24"/>
                <w:szCs w:val="24"/>
              </w:rPr>
            </w:pPr>
            <w:r>
              <w:rPr>
                <w:rFonts w:hint="eastAsia"/>
                <w:color w:val="auto"/>
                <w:sz w:val="24"/>
                <w:szCs w:val="24"/>
              </w:rPr>
              <w:t>2、技术导则</w:t>
            </w:r>
          </w:p>
          <w:p>
            <w:pPr>
              <w:keepNext w:val="0"/>
              <w:keepLines w:val="0"/>
              <w:pageBreakBefore w:val="0"/>
              <w:widowControl w:val="0"/>
              <w:kinsoku/>
              <w:wordWrap/>
              <w:overflowPunct/>
              <w:topLinePunct w:val="0"/>
              <w:autoSpaceDE/>
              <w:autoSpaceDN/>
              <w:bidi w:val="0"/>
              <w:snapToGrid/>
              <w:spacing w:line="520" w:lineRule="exact"/>
              <w:ind w:firstLine="480"/>
              <w:textAlignment w:val="auto"/>
              <w:rPr>
                <w:color w:val="auto"/>
                <w:sz w:val="24"/>
                <w:szCs w:val="24"/>
              </w:rPr>
            </w:pPr>
            <w:r>
              <w:rPr>
                <w:rFonts w:hint="eastAsia"/>
                <w:color w:val="auto"/>
                <w:sz w:val="24"/>
                <w:szCs w:val="24"/>
              </w:rPr>
              <w:t>（1）《建设项目环境影响评价技术导则—总纲》（HJ/T2.1-2016）；</w:t>
            </w:r>
          </w:p>
          <w:p>
            <w:pPr>
              <w:keepNext w:val="0"/>
              <w:keepLines w:val="0"/>
              <w:pageBreakBefore w:val="0"/>
              <w:widowControl w:val="0"/>
              <w:kinsoku/>
              <w:wordWrap/>
              <w:overflowPunct/>
              <w:topLinePunct w:val="0"/>
              <w:autoSpaceDE/>
              <w:autoSpaceDN/>
              <w:bidi w:val="0"/>
              <w:snapToGrid/>
              <w:spacing w:line="520" w:lineRule="exact"/>
              <w:ind w:firstLine="480"/>
              <w:textAlignment w:val="auto"/>
              <w:rPr>
                <w:color w:val="auto"/>
                <w:sz w:val="24"/>
                <w:szCs w:val="24"/>
              </w:rPr>
            </w:pPr>
            <w:r>
              <w:rPr>
                <w:rFonts w:hint="eastAsia"/>
                <w:color w:val="auto"/>
                <w:sz w:val="24"/>
                <w:szCs w:val="24"/>
              </w:rPr>
              <w:t>（2）《环境影响评价技术导则—大气环境》（HJ2.2-20</w:t>
            </w:r>
            <w:r>
              <w:rPr>
                <w:rFonts w:hint="eastAsia"/>
                <w:color w:val="auto"/>
                <w:sz w:val="24"/>
                <w:szCs w:val="24"/>
                <w:lang w:val="en-US" w:eastAsia="zh-CN"/>
              </w:rPr>
              <w:t>1</w:t>
            </w:r>
            <w:r>
              <w:rPr>
                <w:rFonts w:hint="eastAsia"/>
                <w:color w:val="auto"/>
                <w:sz w:val="24"/>
                <w:szCs w:val="24"/>
              </w:rPr>
              <w:t>8）；</w:t>
            </w:r>
          </w:p>
          <w:p>
            <w:pPr>
              <w:keepNext w:val="0"/>
              <w:keepLines w:val="0"/>
              <w:pageBreakBefore w:val="0"/>
              <w:widowControl w:val="0"/>
              <w:kinsoku/>
              <w:wordWrap/>
              <w:overflowPunct/>
              <w:topLinePunct w:val="0"/>
              <w:autoSpaceDE/>
              <w:autoSpaceDN/>
              <w:bidi w:val="0"/>
              <w:snapToGrid/>
              <w:spacing w:line="520" w:lineRule="exact"/>
              <w:ind w:firstLine="480"/>
              <w:textAlignment w:val="auto"/>
              <w:rPr>
                <w:color w:val="auto"/>
                <w:sz w:val="24"/>
                <w:szCs w:val="24"/>
              </w:rPr>
            </w:pPr>
            <w:r>
              <w:rPr>
                <w:rFonts w:hint="eastAsia"/>
                <w:color w:val="auto"/>
                <w:sz w:val="24"/>
                <w:szCs w:val="24"/>
              </w:rPr>
              <w:t>（3）《环境影响评价技术导则—声环境》（HJ2.4-2009）；</w:t>
            </w:r>
          </w:p>
          <w:p>
            <w:pPr>
              <w:keepNext w:val="0"/>
              <w:keepLines w:val="0"/>
              <w:pageBreakBefore w:val="0"/>
              <w:widowControl w:val="0"/>
              <w:kinsoku/>
              <w:wordWrap/>
              <w:overflowPunct/>
              <w:topLinePunct w:val="0"/>
              <w:autoSpaceDE/>
              <w:autoSpaceDN/>
              <w:bidi w:val="0"/>
              <w:snapToGrid/>
              <w:spacing w:line="520" w:lineRule="exact"/>
              <w:ind w:firstLine="480"/>
              <w:textAlignment w:val="auto"/>
              <w:rPr>
                <w:rFonts w:hint="eastAsia" w:eastAsia="宋体"/>
                <w:color w:val="auto"/>
                <w:sz w:val="24"/>
                <w:szCs w:val="24"/>
                <w:lang w:eastAsia="zh-CN"/>
              </w:rPr>
            </w:pPr>
            <w:r>
              <w:rPr>
                <w:rFonts w:hint="eastAsia"/>
                <w:color w:val="auto"/>
                <w:sz w:val="24"/>
                <w:szCs w:val="24"/>
              </w:rPr>
              <w:t>（4）《环境影响评价技术导则—地面水环境》（HJ/T2.3-2018）</w:t>
            </w:r>
            <w:r>
              <w:rPr>
                <w:rFonts w:hint="eastAsia"/>
                <w:color w:val="auto"/>
                <w:sz w:val="24"/>
                <w:szCs w:val="24"/>
                <w:lang w:eastAsia="zh-CN"/>
              </w:rPr>
              <w:t>。</w:t>
            </w:r>
          </w:p>
          <w:p>
            <w:pPr>
              <w:keepNext w:val="0"/>
              <w:keepLines w:val="0"/>
              <w:pageBreakBefore w:val="0"/>
              <w:widowControl w:val="0"/>
              <w:kinsoku/>
              <w:wordWrap/>
              <w:overflowPunct/>
              <w:topLinePunct w:val="0"/>
              <w:autoSpaceDE/>
              <w:autoSpaceDN/>
              <w:bidi w:val="0"/>
              <w:snapToGrid/>
              <w:spacing w:line="520" w:lineRule="exact"/>
              <w:ind w:firstLine="480"/>
              <w:textAlignment w:val="auto"/>
              <w:rPr>
                <w:color w:val="auto"/>
                <w:sz w:val="24"/>
                <w:szCs w:val="24"/>
              </w:rPr>
            </w:pPr>
            <w:r>
              <w:rPr>
                <w:rFonts w:hint="eastAsia"/>
                <w:color w:val="auto"/>
                <w:sz w:val="24"/>
                <w:szCs w:val="24"/>
              </w:rPr>
              <w:t>3、编制资料</w:t>
            </w:r>
          </w:p>
          <w:p>
            <w:pPr>
              <w:keepNext w:val="0"/>
              <w:keepLines w:val="0"/>
              <w:pageBreakBefore w:val="0"/>
              <w:widowControl w:val="0"/>
              <w:kinsoku/>
              <w:wordWrap/>
              <w:overflowPunct/>
              <w:topLinePunct w:val="0"/>
              <w:autoSpaceDE/>
              <w:autoSpaceDN/>
              <w:bidi w:val="0"/>
              <w:snapToGrid/>
              <w:spacing w:line="520" w:lineRule="exact"/>
              <w:ind w:firstLine="480"/>
              <w:textAlignment w:val="auto"/>
              <w:rPr>
                <w:rFonts w:hint="eastAsia" w:eastAsia="宋体"/>
                <w:color w:val="auto"/>
                <w:sz w:val="24"/>
                <w:szCs w:val="24"/>
                <w:lang w:eastAsia="zh-CN"/>
              </w:rPr>
            </w:pPr>
            <w:r>
              <w:rPr>
                <w:rFonts w:hint="eastAsia"/>
                <w:color w:val="auto"/>
                <w:sz w:val="24"/>
                <w:szCs w:val="24"/>
              </w:rPr>
              <w:t>（1）</w:t>
            </w:r>
            <w:r>
              <w:rPr>
                <w:rFonts w:hint="eastAsia" w:ascii="Times New Roman" w:hAnsi="Times New Roman"/>
                <w:color w:val="auto"/>
                <w:sz w:val="24"/>
                <w:szCs w:val="24"/>
              </w:rPr>
              <w:t>紫阳县鼎星茶叶专业合作社</w:t>
            </w:r>
            <w:r>
              <w:rPr>
                <w:rFonts w:hint="eastAsia"/>
                <w:color w:val="auto"/>
                <w:sz w:val="24"/>
                <w:szCs w:val="24"/>
                <w:lang w:eastAsia="zh-CN"/>
              </w:rPr>
              <w:t>茶叶</w:t>
            </w:r>
            <w:r>
              <w:rPr>
                <w:rFonts w:hint="eastAsia" w:ascii="Times New Roman" w:hAnsi="Times New Roman"/>
                <w:color w:val="auto"/>
                <w:sz w:val="24"/>
                <w:szCs w:val="24"/>
              </w:rPr>
              <w:t>产业基地建设项目</w:t>
            </w:r>
            <w:r>
              <w:rPr>
                <w:rFonts w:hint="eastAsia"/>
                <w:color w:val="auto"/>
                <w:sz w:val="24"/>
                <w:szCs w:val="24"/>
                <w:lang w:eastAsia="zh-CN"/>
              </w:rPr>
              <w:t>委托书；</w:t>
            </w:r>
          </w:p>
          <w:p>
            <w:pPr>
              <w:keepNext w:val="0"/>
              <w:keepLines w:val="0"/>
              <w:pageBreakBefore w:val="0"/>
              <w:widowControl w:val="0"/>
              <w:kinsoku/>
              <w:wordWrap/>
              <w:overflowPunct/>
              <w:topLinePunct w:val="0"/>
              <w:autoSpaceDE/>
              <w:autoSpaceDN/>
              <w:bidi w:val="0"/>
              <w:snapToGrid/>
              <w:spacing w:line="520" w:lineRule="exact"/>
              <w:ind w:firstLine="480"/>
              <w:textAlignment w:val="auto"/>
              <w:rPr>
                <w:rFonts w:hint="eastAsia"/>
                <w:color w:val="auto"/>
                <w:sz w:val="24"/>
                <w:szCs w:val="24"/>
              </w:rPr>
            </w:pPr>
            <w:r>
              <w:rPr>
                <w:rFonts w:hint="eastAsia"/>
                <w:color w:val="auto"/>
                <w:sz w:val="24"/>
                <w:szCs w:val="24"/>
              </w:rPr>
              <w:t>（2）</w:t>
            </w:r>
            <w:r>
              <w:rPr>
                <w:rFonts w:hint="eastAsia" w:ascii="Times New Roman" w:hAnsi="Times New Roman"/>
                <w:color w:val="auto"/>
                <w:sz w:val="24"/>
                <w:szCs w:val="24"/>
              </w:rPr>
              <w:t>紫阳县鼎星茶叶专业合作社</w:t>
            </w:r>
            <w:r>
              <w:rPr>
                <w:rFonts w:hint="eastAsia"/>
                <w:color w:val="auto"/>
                <w:sz w:val="24"/>
                <w:szCs w:val="24"/>
                <w:lang w:eastAsia="zh-CN"/>
              </w:rPr>
              <w:t>茶叶</w:t>
            </w:r>
            <w:r>
              <w:rPr>
                <w:rFonts w:hint="eastAsia" w:ascii="Times New Roman" w:hAnsi="Times New Roman"/>
                <w:color w:val="auto"/>
                <w:sz w:val="24"/>
                <w:szCs w:val="24"/>
              </w:rPr>
              <w:t>产业基地建设项目</w:t>
            </w:r>
            <w:r>
              <w:rPr>
                <w:rFonts w:hint="eastAsia"/>
                <w:color w:val="auto"/>
                <w:sz w:val="24"/>
                <w:szCs w:val="24"/>
                <w:lang w:eastAsia="zh-CN"/>
              </w:rPr>
              <w:t>备案文件；</w:t>
            </w:r>
          </w:p>
          <w:p>
            <w:pPr>
              <w:keepNext w:val="0"/>
              <w:keepLines w:val="0"/>
              <w:pageBreakBefore w:val="0"/>
              <w:widowControl w:val="0"/>
              <w:kinsoku/>
              <w:wordWrap/>
              <w:overflowPunct/>
              <w:topLinePunct w:val="0"/>
              <w:autoSpaceDE/>
              <w:autoSpaceDN/>
              <w:bidi w:val="0"/>
              <w:snapToGrid/>
              <w:spacing w:line="520" w:lineRule="exact"/>
              <w:ind w:firstLine="480"/>
              <w:textAlignment w:val="auto"/>
              <w:rPr>
                <w:color w:val="auto"/>
                <w:sz w:val="24"/>
                <w:szCs w:val="24"/>
              </w:rPr>
            </w:pPr>
            <w:r>
              <w:rPr>
                <w:rFonts w:hint="eastAsia"/>
                <w:color w:val="auto"/>
                <w:sz w:val="24"/>
                <w:szCs w:val="24"/>
                <w:lang w:eastAsia="zh-CN"/>
              </w:rPr>
              <w:t>（</w:t>
            </w:r>
            <w:r>
              <w:rPr>
                <w:rFonts w:hint="eastAsia"/>
                <w:color w:val="auto"/>
                <w:sz w:val="24"/>
                <w:szCs w:val="24"/>
                <w:lang w:val="en-US" w:eastAsia="zh-CN"/>
              </w:rPr>
              <w:t>3</w:t>
            </w:r>
            <w:r>
              <w:rPr>
                <w:rFonts w:hint="eastAsia"/>
                <w:color w:val="auto"/>
                <w:sz w:val="24"/>
                <w:szCs w:val="24"/>
                <w:lang w:eastAsia="zh-CN"/>
              </w:rPr>
              <w:t>）</w:t>
            </w:r>
            <w:r>
              <w:rPr>
                <w:rFonts w:hint="eastAsia"/>
                <w:color w:val="auto"/>
                <w:sz w:val="24"/>
                <w:szCs w:val="24"/>
              </w:rPr>
              <w:t>建设单位提供的其它相关技术资料。</w:t>
            </w:r>
          </w:p>
          <w:p>
            <w:pPr>
              <w:keepNext w:val="0"/>
              <w:keepLines w:val="0"/>
              <w:pageBreakBefore w:val="0"/>
              <w:widowControl w:val="0"/>
              <w:kinsoku/>
              <w:wordWrap/>
              <w:overflowPunct/>
              <w:topLinePunct w:val="0"/>
              <w:autoSpaceDE/>
              <w:autoSpaceDN/>
              <w:bidi w:val="0"/>
              <w:snapToGrid/>
              <w:spacing w:line="520" w:lineRule="exact"/>
              <w:ind w:firstLine="0" w:firstLineChars="0"/>
              <w:textAlignment w:val="auto"/>
              <w:rPr>
                <w:rFonts w:hint="eastAsia"/>
                <w:b/>
                <w:color w:val="0000FF"/>
                <w:sz w:val="24"/>
                <w:szCs w:val="24"/>
              </w:rPr>
            </w:pPr>
          </w:p>
          <w:p>
            <w:pPr>
              <w:keepNext w:val="0"/>
              <w:keepLines w:val="0"/>
              <w:pageBreakBefore w:val="0"/>
              <w:widowControl w:val="0"/>
              <w:kinsoku/>
              <w:wordWrap/>
              <w:overflowPunct/>
              <w:topLinePunct w:val="0"/>
              <w:autoSpaceDE/>
              <w:autoSpaceDN/>
              <w:bidi w:val="0"/>
              <w:snapToGrid/>
              <w:spacing w:line="520" w:lineRule="exact"/>
              <w:ind w:firstLine="0" w:firstLineChars="0"/>
              <w:textAlignment w:val="auto"/>
              <w:rPr>
                <w:rFonts w:hint="eastAsia"/>
                <w:b/>
                <w:color w:val="0000FF"/>
                <w:sz w:val="24"/>
                <w:szCs w:val="24"/>
              </w:rPr>
            </w:pPr>
          </w:p>
          <w:p>
            <w:pPr>
              <w:keepNext w:val="0"/>
              <w:keepLines w:val="0"/>
              <w:pageBreakBefore w:val="0"/>
              <w:widowControl w:val="0"/>
              <w:kinsoku/>
              <w:wordWrap/>
              <w:overflowPunct/>
              <w:topLinePunct w:val="0"/>
              <w:autoSpaceDE/>
              <w:autoSpaceDN/>
              <w:bidi w:val="0"/>
              <w:snapToGrid/>
              <w:spacing w:line="520" w:lineRule="exact"/>
              <w:ind w:firstLine="0" w:firstLineChars="0"/>
              <w:textAlignment w:val="auto"/>
              <w:rPr>
                <w:rFonts w:hint="eastAsia"/>
                <w:b/>
                <w:color w:val="0000FF"/>
                <w:sz w:val="24"/>
                <w:szCs w:val="24"/>
              </w:rPr>
            </w:pPr>
          </w:p>
          <w:p>
            <w:pPr>
              <w:keepNext w:val="0"/>
              <w:keepLines w:val="0"/>
              <w:pageBreakBefore w:val="0"/>
              <w:widowControl w:val="0"/>
              <w:kinsoku/>
              <w:wordWrap/>
              <w:overflowPunct/>
              <w:topLinePunct w:val="0"/>
              <w:autoSpaceDE/>
              <w:autoSpaceDN/>
              <w:bidi w:val="0"/>
              <w:snapToGrid/>
              <w:spacing w:line="520" w:lineRule="exact"/>
              <w:ind w:firstLine="0" w:firstLineChars="0"/>
              <w:textAlignment w:val="auto"/>
              <w:rPr>
                <w:b/>
                <w:color w:val="auto"/>
                <w:sz w:val="24"/>
                <w:szCs w:val="24"/>
              </w:rPr>
            </w:pPr>
            <w:r>
              <w:rPr>
                <w:rFonts w:hint="eastAsia"/>
                <w:b/>
                <w:color w:val="auto"/>
                <w:sz w:val="24"/>
                <w:szCs w:val="24"/>
              </w:rPr>
              <w:t>四、项目概况</w:t>
            </w:r>
          </w:p>
          <w:p>
            <w:pPr>
              <w:keepNext w:val="0"/>
              <w:keepLines w:val="0"/>
              <w:pageBreakBefore w:val="0"/>
              <w:widowControl w:val="0"/>
              <w:kinsoku/>
              <w:wordWrap/>
              <w:overflowPunct/>
              <w:topLinePunct w:val="0"/>
              <w:autoSpaceDE/>
              <w:autoSpaceDN/>
              <w:bidi w:val="0"/>
              <w:snapToGrid/>
              <w:spacing w:line="520" w:lineRule="exact"/>
              <w:ind w:firstLine="482"/>
              <w:textAlignment w:val="auto"/>
              <w:rPr>
                <w:b/>
                <w:color w:val="auto"/>
                <w:sz w:val="24"/>
                <w:szCs w:val="24"/>
              </w:rPr>
            </w:pPr>
            <w:r>
              <w:rPr>
                <w:b/>
                <w:color w:val="auto"/>
                <w:sz w:val="24"/>
                <w:szCs w:val="24"/>
              </w:rPr>
              <w:t>1</w:t>
            </w:r>
            <w:r>
              <w:rPr>
                <w:rFonts w:hint="eastAsia"/>
                <w:b/>
                <w:color w:val="auto"/>
                <w:sz w:val="24"/>
                <w:szCs w:val="24"/>
              </w:rPr>
              <w:t>、项目基本情况</w:t>
            </w:r>
          </w:p>
          <w:p>
            <w:pPr>
              <w:keepNext w:val="0"/>
              <w:keepLines w:val="0"/>
              <w:pageBreakBefore w:val="0"/>
              <w:widowControl w:val="0"/>
              <w:kinsoku/>
              <w:wordWrap/>
              <w:overflowPunct/>
              <w:topLinePunct w:val="0"/>
              <w:autoSpaceDE/>
              <w:autoSpaceDN/>
              <w:bidi w:val="0"/>
              <w:snapToGrid/>
              <w:spacing w:line="520" w:lineRule="exact"/>
              <w:ind w:firstLine="480"/>
              <w:textAlignment w:val="auto"/>
              <w:rPr>
                <w:color w:val="auto"/>
                <w:sz w:val="24"/>
                <w:szCs w:val="24"/>
              </w:rPr>
            </w:pPr>
            <w:r>
              <w:rPr>
                <w:rFonts w:hint="eastAsia"/>
                <w:color w:val="auto"/>
                <w:sz w:val="24"/>
                <w:szCs w:val="24"/>
              </w:rPr>
              <w:t>（1）项目名称：</w:t>
            </w:r>
            <w:r>
              <w:rPr>
                <w:rFonts w:hint="eastAsia" w:ascii="Times New Roman" w:hAnsi="Times New Roman"/>
                <w:color w:val="auto"/>
                <w:sz w:val="24"/>
                <w:szCs w:val="24"/>
              </w:rPr>
              <w:t>紫阳县鼎星茶叶专业合作社</w:t>
            </w:r>
            <w:r>
              <w:rPr>
                <w:rFonts w:hint="eastAsia"/>
                <w:color w:val="auto"/>
                <w:sz w:val="24"/>
                <w:szCs w:val="24"/>
                <w:lang w:eastAsia="zh-CN"/>
              </w:rPr>
              <w:t>茶叶</w:t>
            </w:r>
            <w:r>
              <w:rPr>
                <w:rFonts w:hint="eastAsia" w:ascii="Times New Roman" w:hAnsi="Times New Roman"/>
                <w:color w:val="auto"/>
                <w:sz w:val="24"/>
                <w:szCs w:val="24"/>
              </w:rPr>
              <w:t>产业基地建设项目</w:t>
            </w:r>
          </w:p>
          <w:p>
            <w:pPr>
              <w:keepNext w:val="0"/>
              <w:keepLines w:val="0"/>
              <w:pageBreakBefore w:val="0"/>
              <w:widowControl w:val="0"/>
              <w:kinsoku/>
              <w:wordWrap/>
              <w:overflowPunct/>
              <w:topLinePunct w:val="0"/>
              <w:autoSpaceDE/>
              <w:autoSpaceDN/>
              <w:bidi w:val="0"/>
              <w:snapToGrid/>
              <w:spacing w:line="520" w:lineRule="exact"/>
              <w:ind w:firstLine="480"/>
              <w:textAlignment w:val="auto"/>
              <w:rPr>
                <w:color w:val="auto"/>
                <w:sz w:val="24"/>
                <w:szCs w:val="24"/>
              </w:rPr>
            </w:pPr>
            <w:r>
              <w:rPr>
                <w:rFonts w:hint="eastAsia"/>
                <w:color w:val="auto"/>
                <w:sz w:val="24"/>
                <w:szCs w:val="24"/>
              </w:rPr>
              <w:t>（2）建设单位：</w:t>
            </w:r>
            <w:r>
              <w:rPr>
                <w:rFonts w:hint="eastAsia" w:ascii="Times New Roman" w:hAnsi="Times New Roman"/>
                <w:color w:val="auto"/>
                <w:sz w:val="24"/>
                <w:szCs w:val="24"/>
              </w:rPr>
              <w:t>紫阳县鼎星茶叶专业合作社</w:t>
            </w:r>
          </w:p>
          <w:p>
            <w:pPr>
              <w:keepNext w:val="0"/>
              <w:keepLines w:val="0"/>
              <w:pageBreakBefore w:val="0"/>
              <w:widowControl w:val="0"/>
              <w:kinsoku/>
              <w:wordWrap/>
              <w:overflowPunct/>
              <w:topLinePunct w:val="0"/>
              <w:autoSpaceDE/>
              <w:autoSpaceDN/>
              <w:bidi w:val="0"/>
              <w:snapToGrid/>
              <w:spacing w:line="520" w:lineRule="exact"/>
              <w:ind w:firstLine="480"/>
              <w:textAlignment w:val="auto"/>
              <w:rPr>
                <w:color w:val="auto"/>
                <w:sz w:val="24"/>
                <w:szCs w:val="24"/>
              </w:rPr>
            </w:pPr>
            <w:r>
              <w:rPr>
                <w:rFonts w:hint="eastAsia"/>
                <w:color w:val="auto"/>
                <w:sz w:val="24"/>
                <w:szCs w:val="24"/>
              </w:rPr>
              <w:t>（3）建设性质：新建</w:t>
            </w:r>
          </w:p>
          <w:p>
            <w:pPr>
              <w:keepNext w:val="0"/>
              <w:keepLines w:val="0"/>
              <w:pageBreakBefore w:val="0"/>
              <w:widowControl w:val="0"/>
              <w:kinsoku/>
              <w:wordWrap/>
              <w:overflowPunct/>
              <w:topLinePunct w:val="0"/>
              <w:autoSpaceDE/>
              <w:autoSpaceDN/>
              <w:bidi w:val="0"/>
              <w:snapToGrid/>
              <w:spacing w:line="520" w:lineRule="exact"/>
              <w:ind w:firstLine="480"/>
              <w:textAlignment w:val="auto"/>
              <w:rPr>
                <w:color w:val="auto"/>
                <w:sz w:val="24"/>
                <w:szCs w:val="24"/>
              </w:rPr>
            </w:pPr>
            <w:r>
              <w:rPr>
                <w:rFonts w:hint="eastAsia"/>
                <w:color w:val="auto"/>
                <w:sz w:val="24"/>
                <w:szCs w:val="24"/>
              </w:rPr>
              <w:t>（4）建设地点：</w:t>
            </w:r>
            <w:r>
              <w:rPr>
                <w:rFonts w:hint="eastAsia"/>
                <w:color w:val="auto"/>
                <w:sz w:val="24"/>
                <w:lang w:eastAsia="zh-CN"/>
              </w:rPr>
              <w:t>陕西省安康市紫阳县麻柳镇堰碥村</w:t>
            </w:r>
          </w:p>
          <w:p>
            <w:pPr>
              <w:keepNext w:val="0"/>
              <w:keepLines w:val="0"/>
              <w:pageBreakBefore w:val="0"/>
              <w:widowControl w:val="0"/>
              <w:kinsoku/>
              <w:wordWrap/>
              <w:overflowPunct/>
              <w:topLinePunct w:val="0"/>
              <w:autoSpaceDE/>
              <w:autoSpaceDN/>
              <w:bidi w:val="0"/>
              <w:snapToGrid/>
              <w:spacing w:line="520" w:lineRule="exact"/>
              <w:ind w:firstLine="480"/>
              <w:textAlignment w:val="auto"/>
              <w:rPr>
                <w:color w:val="auto"/>
                <w:sz w:val="24"/>
                <w:szCs w:val="24"/>
              </w:rPr>
            </w:pPr>
            <w:r>
              <w:rPr>
                <w:rFonts w:hint="eastAsia"/>
                <w:color w:val="auto"/>
                <w:sz w:val="24"/>
                <w:szCs w:val="24"/>
              </w:rPr>
              <w:t>（5）总 投 资：</w:t>
            </w:r>
            <w:r>
              <w:rPr>
                <w:rFonts w:hint="eastAsia"/>
                <w:color w:val="auto"/>
                <w:sz w:val="24"/>
                <w:szCs w:val="24"/>
                <w:lang w:val="en-US" w:eastAsia="zh-CN"/>
              </w:rPr>
              <w:t>1058</w:t>
            </w:r>
            <w:r>
              <w:rPr>
                <w:rFonts w:hint="eastAsia"/>
                <w:color w:val="auto"/>
                <w:sz w:val="24"/>
                <w:szCs w:val="24"/>
              </w:rPr>
              <w:t>万元，全部由建设单位自筹</w:t>
            </w:r>
          </w:p>
          <w:p>
            <w:pPr>
              <w:keepNext w:val="0"/>
              <w:keepLines w:val="0"/>
              <w:pageBreakBefore w:val="0"/>
              <w:widowControl w:val="0"/>
              <w:kinsoku/>
              <w:wordWrap/>
              <w:overflowPunct/>
              <w:topLinePunct w:val="0"/>
              <w:autoSpaceDE/>
              <w:autoSpaceDN/>
              <w:bidi w:val="0"/>
              <w:snapToGrid/>
              <w:spacing w:line="520" w:lineRule="exact"/>
              <w:ind w:firstLine="482"/>
              <w:textAlignment w:val="auto"/>
              <w:rPr>
                <w:b/>
                <w:color w:val="auto"/>
                <w:sz w:val="24"/>
                <w:szCs w:val="24"/>
              </w:rPr>
            </w:pPr>
            <w:r>
              <w:rPr>
                <w:b/>
                <w:color w:val="auto"/>
                <w:sz w:val="24"/>
                <w:szCs w:val="24"/>
              </w:rPr>
              <w:t>2</w:t>
            </w:r>
            <w:r>
              <w:rPr>
                <w:rFonts w:hint="eastAsia"/>
                <w:b/>
                <w:color w:val="auto"/>
                <w:sz w:val="24"/>
                <w:szCs w:val="24"/>
              </w:rPr>
              <w:t>、项目厂区四周概况</w:t>
            </w:r>
          </w:p>
          <w:p>
            <w:pPr>
              <w:keepNext w:val="0"/>
              <w:keepLines w:val="0"/>
              <w:pageBreakBefore w:val="0"/>
              <w:widowControl w:val="0"/>
              <w:kinsoku/>
              <w:wordWrap/>
              <w:overflowPunct/>
              <w:topLinePunct w:val="0"/>
              <w:autoSpaceDE/>
              <w:autoSpaceDN/>
              <w:bidi w:val="0"/>
              <w:snapToGrid/>
              <w:spacing w:line="520" w:lineRule="exact"/>
              <w:ind w:firstLine="480"/>
              <w:textAlignment w:val="auto"/>
              <w:rPr>
                <w:color w:val="auto"/>
                <w:sz w:val="24"/>
                <w:szCs w:val="24"/>
              </w:rPr>
            </w:pPr>
            <w:r>
              <w:rPr>
                <w:rFonts w:hint="eastAsia"/>
                <w:color w:val="auto"/>
                <w:sz w:val="24"/>
                <w:szCs w:val="24"/>
              </w:rPr>
              <w:t>项目位于</w:t>
            </w:r>
            <w:r>
              <w:rPr>
                <w:rFonts w:hint="eastAsia"/>
                <w:color w:val="auto"/>
                <w:sz w:val="24"/>
                <w:lang w:eastAsia="zh-CN"/>
              </w:rPr>
              <w:t>陕西省安康市紫阳县麻柳镇堰碥村</w:t>
            </w:r>
            <w:r>
              <w:rPr>
                <w:rFonts w:hint="eastAsia"/>
                <w:color w:val="auto"/>
                <w:sz w:val="24"/>
                <w:szCs w:val="24"/>
              </w:rPr>
              <w:t>，中心地理坐标为：</w:t>
            </w:r>
            <w:r>
              <w:rPr>
                <w:color w:val="auto"/>
                <w:sz w:val="24"/>
                <w:szCs w:val="24"/>
              </w:rPr>
              <w:t>北纬</w:t>
            </w:r>
            <w:r>
              <w:rPr>
                <w:rFonts w:hint="eastAsia" w:ascii="Times New Roman" w:hAnsi="Times New Roman" w:cs="Times New Roman"/>
                <w:b w:val="0"/>
                <w:bCs w:val="0"/>
                <w:color w:val="auto"/>
                <w:kern w:val="0"/>
                <w:sz w:val="24"/>
                <w:szCs w:val="24"/>
                <w:lang w:val="en-US" w:eastAsia="zh-CN"/>
              </w:rPr>
              <w:t>3</w:t>
            </w:r>
            <w:r>
              <w:rPr>
                <w:rFonts w:hint="eastAsia" w:cs="Times New Roman"/>
                <w:b w:val="0"/>
                <w:bCs w:val="0"/>
                <w:color w:val="auto"/>
                <w:kern w:val="0"/>
                <w:sz w:val="24"/>
                <w:szCs w:val="24"/>
                <w:lang w:val="en-US" w:eastAsia="zh-CN"/>
              </w:rPr>
              <w:t>2</w:t>
            </w:r>
            <w:r>
              <w:rPr>
                <w:rFonts w:hint="eastAsia" w:ascii="Times New Roman" w:hAnsi="Times New Roman" w:cs="Times New Roman"/>
                <w:b w:val="0"/>
                <w:bCs w:val="0"/>
                <w:color w:val="auto"/>
                <w:kern w:val="0"/>
                <w:sz w:val="24"/>
                <w:szCs w:val="24"/>
                <w:lang w:val="en-US" w:eastAsia="zh-CN"/>
              </w:rPr>
              <w:t>.</w:t>
            </w:r>
            <w:r>
              <w:rPr>
                <w:rFonts w:hint="eastAsia" w:cs="Times New Roman"/>
                <w:b w:val="0"/>
                <w:bCs w:val="0"/>
                <w:color w:val="auto"/>
                <w:kern w:val="0"/>
                <w:sz w:val="24"/>
                <w:szCs w:val="24"/>
                <w:lang w:val="en-US" w:eastAsia="zh-CN"/>
              </w:rPr>
              <w:t>2828197</w:t>
            </w:r>
            <w:r>
              <w:rPr>
                <w:rFonts w:hint="eastAsia"/>
                <w:color w:val="auto"/>
                <w:sz w:val="24"/>
                <w:szCs w:val="24"/>
              </w:rPr>
              <w:t>°</w:t>
            </w:r>
            <w:r>
              <w:rPr>
                <w:color w:val="auto"/>
                <w:sz w:val="24"/>
                <w:szCs w:val="24"/>
              </w:rPr>
              <w:t>，东经</w:t>
            </w:r>
            <w:r>
              <w:rPr>
                <w:rFonts w:hint="eastAsia"/>
                <w:color w:val="auto"/>
                <w:sz w:val="24"/>
                <w:szCs w:val="24"/>
                <w:lang w:val="en-US" w:eastAsia="zh-CN"/>
              </w:rPr>
              <w:t>108.18586528</w:t>
            </w:r>
            <w:r>
              <w:rPr>
                <w:color w:val="auto"/>
                <w:sz w:val="24"/>
                <w:szCs w:val="24"/>
              </w:rPr>
              <w:t>°。</w:t>
            </w:r>
            <w:r>
              <w:rPr>
                <w:rFonts w:hint="eastAsia"/>
                <w:color w:val="auto"/>
                <w:sz w:val="24"/>
                <w:szCs w:val="24"/>
              </w:rPr>
              <w:t>项</w:t>
            </w:r>
            <w:r>
              <w:rPr>
                <w:rFonts w:hint="eastAsia"/>
                <w:color w:val="auto"/>
                <w:sz w:val="24"/>
                <w:szCs w:val="24"/>
                <w:lang w:eastAsia="zh-CN"/>
              </w:rPr>
              <w:t>目办公区东北侧为空地，</w:t>
            </w:r>
            <w:r>
              <w:rPr>
                <w:rFonts w:hint="eastAsia"/>
                <w:color w:val="auto"/>
                <w:sz w:val="24"/>
                <w:szCs w:val="24"/>
                <w:lang w:val="en-US" w:eastAsia="zh-CN"/>
              </w:rPr>
              <w:t>20m处为G65包茂高速，东南侧为麻柳河，西（南）侧5m处8户堰碥村居民，西北侧为紧邻村道；项目加工区位于茶园一侧，西北侧紧邻麻柳河，东北侧、东南侧、西南侧均为自家茶园。</w:t>
            </w:r>
            <w:r>
              <w:rPr>
                <w:rFonts w:hint="eastAsia"/>
                <w:color w:val="auto"/>
                <w:sz w:val="24"/>
                <w:szCs w:val="24"/>
              </w:rPr>
              <w:t>项目距</w:t>
            </w:r>
            <w:r>
              <w:rPr>
                <w:rFonts w:hint="eastAsia"/>
                <w:color w:val="auto"/>
                <w:sz w:val="24"/>
                <w:szCs w:val="24"/>
                <w:lang w:eastAsia="zh-CN"/>
              </w:rPr>
              <w:t>麻柳镇的</w:t>
            </w:r>
            <w:r>
              <w:rPr>
                <w:rFonts w:hint="eastAsia"/>
                <w:color w:val="auto"/>
                <w:sz w:val="24"/>
                <w:szCs w:val="24"/>
              </w:rPr>
              <w:t>直线距离为</w:t>
            </w:r>
            <w:r>
              <w:rPr>
                <w:rFonts w:hint="eastAsia"/>
                <w:color w:val="auto"/>
                <w:sz w:val="24"/>
                <w:szCs w:val="24"/>
                <w:lang w:val="en-US" w:eastAsia="zh-CN"/>
              </w:rPr>
              <w:t>2.3</w:t>
            </w:r>
            <w:r>
              <w:rPr>
                <w:rFonts w:hint="eastAsia"/>
                <w:color w:val="auto"/>
                <w:sz w:val="24"/>
                <w:szCs w:val="24"/>
              </w:rPr>
              <w:t>km。距离</w:t>
            </w:r>
            <w:r>
              <w:rPr>
                <w:rFonts w:hint="eastAsia"/>
                <w:color w:val="auto"/>
                <w:sz w:val="24"/>
                <w:szCs w:val="24"/>
                <w:lang w:eastAsia="zh-CN"/>
              </w:rPr>
              <w:t>办公区</w:t>
            </w:r>
            <w:r>
              <w:rPr>
                <w:rFonts w:hint="eastAsia"/>
                <w:color w:val="auto"/>
                <w:sz w:val="24"/>
                <w:szCs w:val="24"/>
              </w:rPr>
              <w:t>最近的敏感点为</w:t>
            </w:r>
            <w:r>
              <w:rPr>
                <w:rFonts w:hint="eastAsia"/>
                <w:color w:val="auto"/>
                <w:sz w:val="24"/>
                <w:szCs w:val="24"/>
                <w:lang w:val="en-US" w:eastAsia="zh-CN"/>
              </w:rPr>
              <w:t>西（南）侧5m处</w:t>
            </w:r>
            <w:r>
              <w:rPr>
                <w:rFonts w:hint="eastAsia"/>
                <w:color w:val="auto"/>
                <w:sz w:val="24"/>
                <w:szCs w:val="24"/>
                <w:lang w:eastAsia="zh-CN"/>
              </w:rPr>
              <w:t>堰碥村居民；距离加工区最近的敏感点为西南侧</w:t>
            </w:r>
            <w:r>
              <w:rPr>
                <w:rFonts w:hint="eastAsia"/>
                <w:color w:val="auto"/>
                <w:sz w:val="24"/>
                <w:szCs w:val="24"/>
                <w:lang w:val="en-US" w:eastAsia="zh-CN"/>
              </w:rPr>
              <w:t>175m的堰碥村居民。项目</w:t>
            </w:r>
            <w:r>
              <w:rPr>
                <w:rFonts w:hint="eastAsia"/>
                <w:color w:val="auto"/>
                <w:sz w:val="24"/>
                <w:szCs w:val="24"/>
              </w:rPr>
              <w:t>周边道路交通方便。本项目地理位置见附图一。项目</w:t>
            </w:r>
            <w:r>
              <w:rPr>
                <w:rFonts w:hint="eastAsia"/>
                <w:color w:val="auto"/>
                <w:sz w:val="24"/>
                <w:szCs w:val="24"/>
                <w:lang w:eastAsia="zh-CN"/>
              </w:rPr>
              <w:t>四至关系图</w:t>
            </w:r>
            <w:r>
              <w:rPr>
                <w:rFonts w:hint="eastAsia"/>
                <w:color w:val="auto"/>
                <w:sz w:val="24"/>
                <w:szCs w:val="24"/>
              </w:rPr>
              <w:t>见附图</w:t>
            </w:r>
            <w:r>
              <w:rPr>
                <w:rFonts w:hint="eastAsia"/>
                <w:color w:val="auto"/>
                <w:sz w:val="24"/>
                <w:szCs w:val="24"/>
                <w:lang w:eastAsia="zh-CN"/>
              </w:rPr>
              <w:t>五</w:t>
            </w:r>
            <w:r>
              <w:rPr>
                <w:rFonts w:hint="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60" w:firstLineChars="196"/>
              <w:textAlignment w:val="auto"/>
              <w:rPr>
                <w:color w:val="auto"/>
                <w:sz w:val="24"/>
                <w:szCs w:val="24"/>
              </w:rPr>
            </w:pPr>
            <w:r>
              <w:rPr>
                <w:rFonts w:hint="eastAsia"/>
                <w:b/>
                <w:bCs/>
                <w:color w:val="auto"/>
                <w:spacing w:val="-3"/>
                <w:sz w:val="24"/>
                <w:szCs w:val="24"/>
              </w:rPr>
              <w:t>3</w:t>
            </w:r>
            <w:r>
              <w:rPr>
                <w:rFonts w:hint="eastAsia" w:ascii="宋体" w:hAnsi="宋体"/>
                <w:b/>
                <w:bCs/>
                <w:color w:val="auto"/>
                <w:spacing w:val="-3"/>
                <w:sz w:val="24"/>
                <w:szCs w:val="24"/>
              </w:rPr>
              <w:t>、项目主要建设内容及规模</w:t>
            </w:r>
          </w:p>
          <w:p>
            <w:pPr>
              <w:keepNext w:val="0"/>
              <w:keepLines w:val="0"/>
              <w:pageBreakBefore w:val="0"/>
              <w:widowControl w:val="0"/>
              <w:kinsoku/>
              <w:wordWrap/>
              <w:overflowPunct/>
              <w:topLinePunct w:val="0"/>
              <w:autoSpaceDE/>
              <w:autoSpaceDN/>
              <w:bidi w:val="0"/>
              <w:adjustRightInd/>
              <w:snapToGrid/>
              <w:spacing w:line="520" w:lineRule="exact"/>
              <w:ind w:firstLine="480"/>
              <w:jc w:val="both"/>
              <w:textAlignment w:val="auto"/>
              <w:rPr>
                <w:color w:val="auto"/>
                <w:kern w:val="0"/>
                <w:sz w:val="24"/>
                <w:szCs w:val="24"/>
              </w:rPr>
            </w:pPr>
            <w:r>
              <w:rPr>
                <w:rFonts w:hint="eastAsia"/>
                <w:color w:val="auto"/>
                <w:kern w:val="0"/>
                <w:sz w:val="24"/>
                <w:szCs w:val="24"/>
              </w:rPr>
              <w:t>项目总占地</w:t>
            </w:r>
            <w:r>
              <w:rPr>
                <w:rFonts w:hint="eastAsia"/>
                <w:color w:val="auto"/>
                <w:sz w:val="24"/>
                <w:szCs w:val="24"/>
                <w:lang w:val="en-US" w:eastAsia="zh-CN"/>
              </w:rPr>
              <w:t>面积960.82</w:t>
            </w:r>
            <w:r>
              <w:rPr>
                <w:rFonts w:hint="eastAsia" w:ascii="Times New Roman" w:hAnsi="Times New Roman"/>
                <w:color w:val="auto"/>
                <w:kern w:val="0"/>
                <w:sz w:val="24"/>
                <w:szCs w:val="24"/>
                <w:lang w:val="en-US" w:eastAsia="zh-CN"/>
              </w:rPr>
              <w:t>m</w:t>
            </w:r>
            <w:r>
              <w:rPr>
                <w:rFonts w:hint="eastAsia" w:ascii="Times New Roman" w:hAnsi="Times New Roman"/>
                <w:color w:val="auto"/>
                <w:kern w:val="0"/>
                <w:sz w:val="24"/>
                <w:szCs w:val="24"/>
                <w:vertAlign w:val="superscript"/>
                <w:lang w:val="en-US" w:eastAsia="zh-CN"/>
              </w:rPr>
              <w:t>2</w:t>
            </w:r>
            <w:r>
              <w:rPr>
                <w:rFonts w:hint="eastAsia"/>
                <w:color w:val="auto"/>
                <w:kern w:val="0"/>
                <w:sz w:val="24"/>
                <w:szCs w:val="24"/>
              </w:rPr>
              <w:t>，</w:t>
            </w:r>
            <w:r>
              <w:rPr>
                <w:rFonts w:hint="eastAsia" w:ascii="Times New Roman" w:hAnsi="Times New Roman"/>
                <w:color w:val="auto"/>
                <w:kern w:val="0"/>
                <w:sz w:val="24"/>
                <w:szCs w:val="24"/>
                <w:lang w:eastAsia="zh-CN"/>
              </w:rPr>
              <w:t>建设内容主要包括</w:t>
            </w:r>
            <w:r>
              <w:rPr>
                <w:rFonts w:hint="eastAsia"/>
                <w:color w:val="auto"/>
                <w:kern w:val="0"/>
                <w:sz w:val="24"/>
                <w:szCs w:val="24"/>
                <w:lang w:eastAsia="zh-CN"/>
              </w:rPr>
              <w:t>生产区</w:t>
            </w:r>
            <w:r>
              <w:rPr>
                <w:rFonts w:hint="eastAsia" w:ascii="Times New Roman" w:hAnsi="Times New Roman"/>
                <w:color w:val="auto"/>
                <w:kern w:val="0"/>
                <w:sz w:val="24"/>
                <w:szCs w:val="24"/>
                <w:lang w:eastAsia="zh-CN"/>
              </w:rPr>
              <w:t>和办公场所，</w:t>
            </w:r>
            <w:r>
              <w:rPr>
                <w:rFonts w:hint="eastAsia"/>
                <w:color w:val="auto"/>
                <w:kern w:val="0"/>
                <w:sz w:val="24"/>
                <w:szCs w:val="24"/>
                <w:lang w:eastAsia="zh-CN"/>
              </w:rPr>
              <w:t>生产区占地面积</w:t>
            </w:r>
            <w:r>
              <w:rPr>
                <w:rFonts w:hint="eastAsia"/>
                <w:color w:val="auto"/>
                <w:kern w:val="0"/>
                <w:sz w:val="24"/>
                <w:szCs w:val="24"/>
                <w:lang w:val="en-US" w:eastAsia="zh-CN"/>
              </w:rPr>
              <w:t>870.67</w:t>
            </w:r>
            <w:r>
              <w:rPr>
                <w:rFonts w:hint="eastAsia" w:ascii="Times New Roman" w:hAnsi="Times New Roman"/>
                <w:color w:val="auto"/>
                <w:kern w:val="0"/>
                <w:sz w:val="24"/>
                <w:szCs w:val="24"/>
                <w:lang w:val="en-US" w:eastAsia="zh-CN"/>
              </w:rPr>
              <w:t>m</w:t>
            </w:r>
            <w:r>
              <w:rPr>
                <w:rFonts w:hint="eastAsia" w:ascii="Times New Roman" w:hAnsi="Times New Roman"/>
                <w:color w:val="auto"/>
                <w:kern w:val="0"/>
                <w:sz w:val="24"/>
                <w:szCs w:val="24"/>
                <w:vertAlign w:val="superscript"/>
                <w:lang w:val="en-US" w:eastAsia="zh-CN"/>
              </w:rPr>
              <w:t>2</w:t>
            </w:r>
            <w:r>
              <w:rPr>
                <w:rFonts w:hint="eastAsia" w:ascii="Times New Roman" w:hAnsi="Times New Roman"/>
                <w:color w:val="auto"/>
                <w:kern w:val="0"/>
                <w:sz w:val="24"/>
                <w:szCs w:val="24"/>
                <w:vertAlign w:val="baseline"/>
                <w:lang w:val="en-US" w:eastAsia="zh-CN"/>
              </w:rPr>
              <w:t>，办公</w:t>
            </w:r>
            <w:r>
              <w:rPr>
                <w:rFonts w:hint="eastAsia"/>
                <w:color w:val="auto"/>
                <w:kern w:val="0"/>
                <w:sz w:val="24"/>
                <w:szCs w:val="24"/>
                <w:vertAlign w:val="baseline"/>
                <w:lang w:val="en-US" w:eastAsia="zh-CN"/>
              </w:rPr>
              <w:t>区1号占地面积为</w:t>
            </w:r>
            <w:r>
              <w:rPr>
                <w:rFonts w:hint="eastAsia"/>
                <w:color w:val="auto"/>
                <w:kern w:val="0"/>
                <w:sz w:val="24"/>
                <w:szCs w:val="24"/>
                <w:lang w:val="en-US" w:eastAsia="zh-CN"/>
              </w:rPr>
              <w:t>90.15</w:t>
            </w:r>
            <w:r>
              <w:rPr>
                <w:rFonts w:hint="eastAsia" w:ascii="Times New Roman" w:hAnsi="Times New Roman"/>
                <w:color w:val="auto"/>
                <w:kern w:val="0"/>
                <w:sz w:val="24"/>
                <w:szCs w:val="24"/>
                <w:lang w:val="en-US" w:eastAsia="zh-CN"/>
              </w:rPr>
              <w:t>m</w:t>
            </w:r>
            <w:r>
              <w:rPr>
                <w:rFonts w:hint="eastAsia" w:ascii="Times New Roman" w:hAnsi="Times New Roman"/>
                <w:color w:val="auto"/>
                <w:kern w:val="0"/>
                <w:sz w:val="24"/>
                <w:szCs w:val="24"/>
                <w:vertAlign w:val="superscript"/>
                <w:lang w:val="en-US" w:eastAsia="zh-CN"/>
              </w:rPr>
              <w:t>2</w:t>
            </w:r>
            <w:r>
              <w:rPr>
                <w:rFonts w:hint="eastAsia"/>
                <w:color w:val="auto"/>
                <w:kern w:val="0"/>
                <w:sz w:val="24"/>
                <w:szCs w:val="24"/>
                <w:vertAlign w:val="baseline"/>
                <w:lang w:val="en-US" w:eastAsia="zh-CN"/>
              </w:rPr>
              <w:t>（土地文件见附件三），办公区2号依托办公区1号西侧4层住宅中2层（土地文件见附件四）。项目</w:t>
            </w:r>
            <w:r>
              <w:rPr>
                <w:rFonts w:hint="eastAsia"/>
                <w:color w:val="auto"/>
                <w:lang w:eastAsia="zh-CN"/>
              </w:rPr>
              <w:t>改造茶园</w:t>
            </w:r>
            <w:r>
              <w:rPr>
                <w:rFonts w:hint="eastAsia"/>
                <w:color w:val="auto"/>
                <w:lang w:val="en-US" w:eastAsia="zh-CN"/>
              </w:rPr>
              <w:t>380亩，新建茶园120亩，购置设备和工器具110台（套），建设年产12t富硒绿茶，5t富硒红茶，3t富硒白茶生产线各1条，同时配套建设生产道路3km，灌溉管网2.6km，排水渠2.4km，蓄水池3座（150m</w:t>
            </w:r>
            <w:r>
              <w:rPr>
                <w:rFonts w:hint="eastAsia"/>
                <w:color w:val="auto"/>
                <w:vertAlign w:val="superscript"/>
                <w:lang w:val="en-US" w:eastAsia="zh-CN"/>
              </w:rPr>
              <w:t>3</w:t>
            </w:r>
            <w:r>
              <w:rPr>
                <w:rFonts w:hint="eastAsia"/>
                <w:color w:val="auto"/>
                <w:lang w:val="en-US" w:eastAsia="zh-CN"/>
              </w:rPr>
              <w:t>），供电、环卫等设施</w:t>
            </w:r>
            <w:r>
              <w:rPr>
                <w:rFonts w:hint="eastAsia"/>
                <w:color w:val="auto"/>
                <w:kern w:val="0"/>
                <w:sz w:val="24"/>
                <w:szCs w:val="24"/>
              </w:rPr>
              <w:t>。项目主要建设内容</w:t>
            </w:r>
            <w:r>
              <w:rPr>
                <w:color w:val="auto"/>
                <w:sz w:val="24"/>
                <w:szCs w:val="24"/>
              </w:rPr>
              <w:t>详见表</w:t>
            </w:r>
            <w:r>
              <w:rPr>
                <w:rFonts w:hint="eastAsia"/>
                <w:color w:val="auto"/>
                <w:sz w:val="24"/>
                <w:szCs w:val="24"/>
                <w:lang w:val="en-US" w:eastAsia="zh-CN"/>
              </w:rPr>
              <w:t>4</w:t>
            </w:r>
            <w:r>
              <w:rPr>
                <w:rFonts w:hint="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22"/>
              <w:jc w:val="center"/>
              <w:textAlignment w:val="auto"/>
              <w:rPr>
                <w:b/>
                <w:bCs/>
                <w:color w:val="auto"/>
                <w:sz w:val="21"/>
                <w:szCs w:val="21"/>
              </w:rPr>
            </w:pPr>
            <w:r>
              <w:rPr>
                <w:b/>
                <w:bCs/>
                <w:color w:val="auto"/>
                <w:sz w:val="21"/>
                <w:szCs w:val="21"/>
              </w:rPr>
              <w:t>表</w:t>
            </w:r>
            <w:r>
              <w:rPr>
                <w:rFonts w:hint="eastAsia"/>
                <w:b/>
                <w:bCs/>
                <w:color w:val="auto"/>
                <w:sz w:val="21"/>
                <w:szCs w:val="21"/>
                <w:lang w:val="en-US" w:eastAsia="zh-CN"/>
              </w:rPr>
              <w:t>4</w:t>
            </w:r>
            <w:r>
              <w:rPr>
                <w:b/>
                <w:bCs/>
                <w:color w:val="auto"/>
                <w:sz w:val="21"/>
                <w:szCs w:val="21"/>
              </w:rPr>
              <w:t xml:space="preserve">  项目组成一览表</w:t>
            </w:r>
          </w:p>
          <w:tbl>
            <w:tblPr>
              <w:tblStyle w:val="23"/>
              <w:tblW w:w="9040"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6"/>
              <w:gridCol w:w="1352"/>
              <w:gridCol w:w="6146"/>
              <w:gridCol w:w="856"/>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203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工程名称</w:t>
                  </w:r>
                </w:p>
              </w:tc>
              <w:tc>
                <w:tcPr>
                  <w:tcW w:w="61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工程内容</w:t>
                  </w:r>
                </w:p>
              </w:tc>
              <w:tc>
                <w:tcPr>
                  <w:tcW w:w="8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备注</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8" w:hRule="atLeast"/>
              </w:trPr>
              <w:tc>
                <w:tcPr>
                  <w:tcW w:w="68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主体工程</w:t>
                  </w:r>
                </w:p>
              </w:tc>
              <w:tc>
                <w:tcPr>
                  <w:tcW w:w="13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生产车间</w:t>
                  </w:r>
                </w:p>
              </w:tc>
              <w:tc>
                <w:tcPr>
                  <w:tcW w:w="61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位于项目生产区，混凝土结构，</w:t>
                  </w:r>
                  <w:r>
                    <w:rPr>
                      <w:rFonts w:hint="eastAsia" w:cs="Times New Roman"/>
                      <w:color w:val="auto"/>
                      <w:sz w:val="21"/>
                      <w:szCs w:val="21"/>
                      <w:lang w:val="en-US" w:eastAsia="zh-CN"/>
                    </w:rPr>
                    <w:t>1层。</w:t>
                  </w:r>
                  <w:r>
                    <w:rPr>
                      <w:rFonts w:hint="eastAsia" w:ascii="Times New Roman" w:hAnsi="Times New Roman" w:cs="Times New Roman"/>
                      <w:color w:val="auto"/>
                      <w:sz w:val="21"/>
                      <w:szCs w:val="21"/>
                      <w:lang w:eastAsia="zh-CN"/>
                    </w:rPr>
                    <w:t>设绿茶生产线1条，红茶生产线1条</w:t>
                  </w:r>
                  <w:r>
                    <w:rPr>
                      <w:rFonts w:hint="eastAsia" w:cs="Times New Roman"/>
                      <w:color w:val="auto"/>
                      <w:sz w:val="21"/>
                      <w:szCs w:val="21"/>
                      <w:lang w:eastAsia="zh-CN"/>
                    </w:rPr>
                    <w:t>，白茶生产线</w:t>
                  </w:r>
                  <w:r>
                    <w:rPr>
                      <w:rFonts w:hint="eastAsia" w:cs="Times New Roman"/>
                      <w:color w:val="auto"/>
                      <w:sz w:val="21"/>
                      <w:szCs w:val="21"/>
                      <w:lang w:val="en-US" w:eastAsia="zh-CN"/>
                    </w:rPr>
                    <w:t>1条</w:t>
                  </w:r>
                  <w:r>
                    <w:rPr>
                      <w:rFonts w:hint="eastAsia" w:ascii="Times New Roman" w:hAnsi="Times New Roman" w:cs="Times New Roman"/>
                      <w:color w:val="auto"/>
                      <w:sz w:val="21"/>
                      <w:szCs w:val="21"/>
                      <w:lang w:eastAsia="zh-CN"/>
                    </w:rPr>
                    <w:t>，内有烘干机、提香机、杀青机、风选机</w:t>
                  </w:r>
                  <w:r>
                    <w:rPr>
                      <w:rFonts w:hint="eastAsia" w:cs="Times New Roman"/>
                      <w:color w:val="auto"/>
                      <w:sz w:val="21"/>
                      <w:szCs w:val="21"/>
                      <w:lang w:eastAsia="zh-CN"/>
                    </w:rPr>
                    <w:t>、揉捻机</w:t>
                  </w:r>
                  <w:r>
                    <w:rPr>
                      <w:rFonts w:hint="eastAsia" w:ascii="Times New Roman" w:hAnsi="Times New Roman" w:cs="Times New Roman"/>
                      <w:color w:val="auto"/>
                      <w:sz w:val="21"/>
                      <w:szCs w:val="21"/>
                      <w:lang w:eastAsia="zh-CN"/>
                    </w:rPr>
                    <w:t>等</w:t>
                  </w:r>
                </w:p>
              </w:tc>
              <w:tc>
                <w:tcPr>
                  <w:tcW w:w="8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新建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1" w:hRule="atLeast"/>
              </w:trPr>
              <w:tc>
                <w:tcPr>
                  <w:tcW w:w="68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center"/>
                    <w:textAlignment w:val="auto"/>
                    <w:rPr>
                      <w:rFonts w:hint="eastAsia" w:ascii="Times New Roman" w:hAnsi="Times New Roman" w:cs="Times New Roman"/>
                      <w:color w:val="auto"/>
                      <w:sz w:val="21"/>
                      <w:szCs w:val="21"/>
                      <w:lang w:eastAsia="zh-CN"/>
                    </w:rPr>
                  </w:pPr>
                </w:p>
              </w:tc>
              <w:tc>
                <w:tcPr>
                  <w:tcW w:w="13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茶园</w:t>
                  </w:r>
                </w:p>
              </w:tc>
              <w:tc>
                <w:tcPr>
                  <w:tcW w:w="61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改造茶园</w:t>
                  </w:r>
                  <w:r>
                    <w:rPr>
                      <w:rFonts w:hint="eastAsia" w:cs="Times New Roman"/>
                      <w:color w:val="auto"/>
                      <w:sz w:val="21"/>
                      <w:szCs w:val="21"/>
                      <w:lang w:val="en-US" w:eastAsia="zh-CN"/>
                    </w:rPr>
                    <w:t>380</w:t>
                  </w:r>
                  <w:r>
                    <w:rPr>
                      <w:rFonts w:hint="eastAsia" w:ascii="Times New Roman" w:hAnsi="Times New Roman" w:cs="Times New Roman"/>
                      <w:color w:val="auto"/>
                      <w:sz w:val="21"/>
                      <w:szCs w:val="21"/>
                      <w:lang w:eastAsia="zh-CN"/>
                    </w:rPr>
                    <w:t>亩，新建茶园</w:t>
                  </w:r>
                  <w:r>
                    <w:rPr>
                      <w:rFonts w:hint="eastAsia" w:cs="Times New Roman"/>
                      <w:color w:val="auto"/>
                      <w:sz w:val="21"/>
                      <w:szCs w:val="21"/>
                      <w:lang w:val="en-US" w:eastAsia="zh-CN"/>
                    </w:rPr>
                    <w:t>120</w:t>
                  </w:r>
                  <w:r>
                    <w:rPr>
                      <w:rFonts w:hint="eastAsia" w:ascii="Times New Roman" w:hAnsi="Times New Roman" w:cs="Times New Roman"/>
                      <w:color w:val="auto"/>
                      <w:sz w:val="21"/>
                      <w:szCs w:val="21"/>
                      <w:lang w:eastAsia="zh-CN"/>
                    </w:rPr>
                    <w:t>亩</w:t>
                  </w:r>
                </w:p>
              </w:tc>
              <w:tc>
                <w:tcPr>
                  <w:tcW w:w="8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新建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8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辅助工程</w:t>
                  </w:r>
                </w:p>
              </w:tc>
              <w:tc>
                <w:tcPr>
                  <w:tcW w:w="13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成品库</w:t>
                  </w:r>
                </w:p>
              </w:tc>
              <w:tc>
                <w:tcPr>
                  <w:tcW w:w="61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cs="Times New Roman"/>
                      <w:color w:val="auto"/>
                      <w:sz w:val="21"/>
                      <w:szCs w:val="21"/>
                      <w:lang w:val="en-US" w:eastAsia="zh-CN"/>
                    </w:rPr>
                    <w:t>位于办公区1栋1层，3.8m×4m，</w:t>
                  </w:r>
                  <w:r>
                    <w:rPr>
                      <w:rFonts w:hint="eastAsia" w:ascii="Times New Roman" w:hAnsi="Times New Roman" w:cs="Times New Roman"/>
                      <w:color w:val="auto"/>
                      <w:sz w:val="21"/>
                      <w:szCs w:val="21"/>
                      <w:lang w:eastAsia="zh-CN"/>
                    </w:rPr>
                    <w:t>用于储存成品茶叶</w:t>
                  </w:r>
                </w:p>
              </w:tc>
              <w:tc>
                <w:tcPr>
                  <w:tcW w:w="8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新建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8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p>
              </w:tc>
              <w:tc>
                <w:tcPr>
                  <w:tcW w:w="13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eastAsia="zh-CN"/>
                    </w:rPr>
                    <w:t>办公区</w:t>
                  </w:r>
                  <w:r>
                    <w:rPr>
                      <w:rFonts w:hint="eastAsia" w:cs="Times New Roman"/>
                      <w:color w:val="auto"/>
                      <w:sz w:val="21"/>
                      <w:szCs w:val="21"/>
                      <w:lang w:val="en-US" w:eastAsia="zh-CN"/>
                    </w:rPr>
                    <w:t>1号</w:t>
                  </w:r>
                </w:p>
              </w:tc>
              <w:tc>
                <w:tcPr>
                  <w:tcW w:w="61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val="en-US" w:eastAsia="zh-CN"/>
                    </w:rPr>
                  </w:pPr>
                  <w:r>
                    <w:rPr>
                      <w:rFonts w:hint="eastAsia" w:cs="Times New Roman"/>
                      <w:color w:val="auto"/>
                      <w:sz w:val="21"/>
                      <w:szCs w:val="21"/>
                      <w:lang w:val="en-US" w:eastAsia="zh-CN"/>
                    </w:rPr>
                    <w:t>1栋2层</w:t>
                  </w:r>
                  <w:r>
                    <w:rPr>
                      <w:rFonts w:hint="eastAsia" w:ascii="Times New Roman" w:hAnsi="Times New Roman" w:cs="Times New Roman"/>
                      <w:color w:val="auto"/>
                      <w:sz w:val="21"/>
                      <w:szCs w:val="21"/>
                      <w:lang w:eastAsia="zh-CN"/>
                    </w:rPr>
                    <w:t>，混凝土结构，</w:t>
                  </w:r>
                  <w:r>
                    <w:rPr>
                      <w:rFonts w:hint="eastAsia" w:cs="Times New Roman"/>
                      <w:color w:val="auto"/>
                      <w:sz w:val="21"/>
                      <w:szCs w:val="21"/>
                      <w:lang w:val="en-US" w:eastAsia="zh-CN"/>
                    </w:rPr>
                    <w:t>1层主要为包装室、成品库、包材库等；2层主要为茶水间、会客室、财务室、评茶室等</w:t>
                  </w:r>
                </w:p>
              </w:tc>
              <w:tc>
                <w:tcPr>
                  <w:tcW w:w="8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新建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8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p>
              </w:tc>
              <w:tc>
                <w:tcPr>
                  <w:tcW w:w="13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val="en-US" w:eastAsia="zh-CN"/>
                    </w:rPr>
                  </w:pPr>
                  <w:r>
                    <w:rPr>
                      <w:rFonts w:hint="eastAsia" w:cs="Times New Roman"/>
                      <w:color w:val="auto"/>
                      <w:sz w:val="21"/>
                      <w:szCs w:val="21"/>
                      <w:lang w:eastAsia="zh-CN"/>
                    </w:rPr>
                    <w:t>办公区</w:t>
                  </w:r>
                  <w:r>
                    <w:rPr>
                      <w:rFonts w:hint="eastAsia" w:cs="Times New Roman"/>
                      <w:color w:val="auto"/>
                      <w:sz w:val="21"/>
                      <w:szCs w:val="21"/>
                      <w:lang w:val="en-US" w:eastAsia="zh-CN"/>
                    </w:rPr>
                    <w:t>2号</w:t>
                  </w:r>
                </w:p>
              </w:tc>
              <w:tc>
                <w:tcPr>
                  <w:tcW w:w="61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cs="Times New Roman"/>
                      <w:color w:val="auto"/>
                      <w:sz w:val="21"/>
                      <w:szCs w:val="21"/>
                      <w:lang w:val="en-US" w:eastAsia="zh-CN"/>
                    </w:rPr>
                    <w:t>依托办公区1栋西侧的住宅地2层，主要为会议室和办公室</w:t>
                  </w:r>
                </w:p>
              </w:tc>
              <w:tc>
                <w:tcPr>
                  <w:tcW w:w="8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cs="Times New Roman"/>
                      <w:color w:val="auto"/>
                      <w:sz w:val="21"/>
                      <w:szCs w:val="21"/>
                      <w:lang w:eastAsia="zh-CN"/>
                    </w:rPr>
                    <w:t>依托</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8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p>
              </w:tc>
              <w:tc>
                <w:tcPr>
                  <w:tcW w:w="13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灌溉</w:t>
                  </w:r>
                </w:p>
              </w:tc>
              <w:tc>
                <w:tcPr>
                  <w:tcW w:w="61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由灌溉渠从附近水源引入</w:t>
                  </w:r>
                </w:p>
              </w:tc>
              <w:tc>
                <w:tcPr>
                  <w:tcW w:w="8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新建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8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公用工程</w:t>
                  </w:r>
                </w:p>
              </w:tc>
              <w:tc>
                <w:tcPr>
                  <w:tcW w:w="13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供电</w:t>
                  </w:r>
                </w:p>
              </w:tc>
              <w:tc>
                <w:tcPr>
                  <w:tcW w:w="61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由当地供电线路引入</w:t>
                  </w:r>
                </w:p>
              </w:tc>
              <w:tc>
                <w:tcPr>
                  <w:tcW w:w="8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依托</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8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p>
              </w:tc>
              <w:tc>
                <w:tcPr>
                  <w:tcW w:w="13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供水</w:t>
                  </w:r>
                </w:p>
              </w:tc>
              <w:tc>
                <w:tcPr>
                  <w:tcW w:w="61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由当地供水管网接入</w:t>
                  </w:r>
                </w:p>
              </w:tc>
              <w:tc>
                <w:tcPr>
                  <w:tcW w:w="8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依托</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8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p>
              </w:tc>
              <w:tc>
                <w:tcPr>
                  <w:tcW w:w="13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排水</w:t>
                  </w:r>
                </w:p>
              </w:tc>
              <w:tc>
                <w:tcPr>
                  <w:tcW w:w="61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项目排水实行雨污分流制，雨水由导流槽排入厂外。项目生产过程不排水，生活污水排入旱厕，定期清掏用于茶园作肥，不外排</w:t>
                  </w:r>
                </w:p>
              </w:tc>
              <w:tc>
                <w:tcPr>
                  <w:tcW w:w="8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新建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8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p>
              </w:tc>
              <w:tc>
                <w:tcPr>
                  <w:tcW w:w="13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暖通</w:t>
                  </w:r>
                </w:p>
              </w:tc>
              <w:tc>
                <w:tcPr>
                  <w:tcW w:w="61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项目生产杀青、烘干、提香</w:t>
                  </w:r>
                  <w:r>
                    <w:rPr>
                      <w:rFonts w:hint="eastAsia" w:cs="Times New Roman"/>
                      <w:color w:val="auto"/>
                      <w:sz w:val="21"/>
                      <w:szCs w:val="21"/>
                      <w:lang w:eastAsia="zh-CN"/>
                    </w:rPr>
                    <w:t>、发酵</w:t>
                  </w:r>
                  <w:r>
                    <w:rPr>
                      <w:rFonts w:hint="eastAsia" w:ascii="Times New Roman" w:hAnsi="Times New Roman" w:cs="Times New Roman"/>
                      <w:color w:val="auto"/>
                      <w:sz w:val="21"/>
                      <w:szCs w:val="21"/>
                      <w:lang w:eastAsia="zh-CN"/>
                    </w:rPr>
                    <w:t>等工序热源采用</w:t>
                  </w:r>
                  <w:r>
                    <w:rPr>
                      <w:rFonts w:hint="eastAsia" w:cs="Times New Roman"/>
                      <w:color w:val="auto"/>
                      <w:sz w:val="21"/>
                      <w:szCs w:val="21"/>
                      <w:lang w:val="en-US" w:eastAsia="zh-CN"/>
                    </w:rPr>
                    <w:t>1</w:t>
                  </w:r>
                  <w:r>
                    <w:rPr>
                      <w:rFonts w:hint="eastAsia" w:ascii="Times New Roman" w:hAnsi="Times New Roman" w:cs="Times New Roman"/>
                      <w:color w:val="auto"/>
                      <w:sz w:val="21"/>
                      <w:szCs w:val="21"/>
                      <w:lang w:eastAsia="zh-CN"/>
                    </w:rPr>
                    <w:t>台1t/h生物质锅炉</w:t>
                  </w:r>
                  <w:r>
                    <w:rPr>
                      <w:rFonts w:hint="eastAsia" w:cs="Times New Roman"/>
                      <w:color w:val="auto"/>
                      <w:sz w:val="21"/>
                      <w:szCs w:val="21"/>
                      <w:lang w:eastAsia="zh-CN"/>
                    </w:rPr>
                    <w:t>，</w:t>
                  </w:r>
                  <w:r>
                    <w:rPr>
                      <w:rFonts w:hint="eastAsia" w:ascii="Times New Roman" w:hAnsi="Times New Roman" w:cs="Times New Roman"/>
                      <w:color w:val="auto"/>
                      <w:sz w:val="21"/>
                      <w:szCs w:val="21"/>
                      <w:lang w:eastAsia="zh-CN"/>
                    </w:rPr>
                    <w:t>1台0.5t/h的生物质锅炉，办公</w:t>
                  </w:r>
                  <w:r>
                    <w:rPr>
                      <w:rFonts w:hint="eastAsia" w:cs="Times New Roman"/>
                      <w:color w:val="auto"/>
                      <w:sz w:val="21"/>
                      <w:szCs w:val="21"/>
                      <w:lang w:eastAsia="zh-CN"/>
                    </w:rPr>
                    <w:t>区的</w:t>
                  </w:r>
                  <w:r>
                    <w:rPr>
                      <w:rFonts w:hint="eastAsia" w:ascii="Times New Roman" w:hAnsi="Times New Roman" w:cs="Times New Roman"/>
                      <w:color w:val="auto"/>
                      <w:sz w:val="21"/>
                      <w:szCs w:val="21"/>
                      <w:lang w:eastAsia="zh-CN"/>
                    </w:rPr>
                    <w:t>制冷</w:t>
                  </w:r>
                  <w:r>
                    <w:rPr>
                      <w:rFonts w:hint="eastAsia" w:cs="Times New Roman"/>
                      <w:color w:val="auto"/>
                      <w:sz w:val="21"/>
                      <w:szCs w:val="21"/>
                      <w:lang w:eastAsia="zh-CN"/>
                    </w:rPr>
                    <w:t>、</w:t>
                  </w:r>
                  <w:r>
                    <w:rPr>
                      <w:rFonts w:hint="eastAsia" w:ascii="Times New Roman" w:hAnsi="Times New Roman" w:cs="Times New Roman"/>
                      <w:color w:val="auto"/>
                      <w:sz w:val="21"/>
                      <w:szCs w:val="21"/>
                      <w:lang w:eastAsia="zh-CN"/>
                    </w:rPr>
                    <w:t>供暖均采用分体空调</w:t>
                  </w:r>
                </w:p>
              </w:tc>
              <w:tc>
                <w:tcPr>
                  <w:tcW w:w="8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新建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8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环保工程</w:t>
                  </w:r>
                </w:p>
              </w:tc>
              <w:tc>
                <w:tcPr>
                  <w:tcW w:w="13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废气</w:t>
                  </w:r>
                </w:p>
              </w:tc>
              <w:tc>
                <w:tcPr>
                  <w:tcW w:w="61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生物质锅炉废气统一收集，经1台水膜脱硫除尘器处理后由1根25m高排气筒排放，风机风量2000m</w:t>
                  </w:r>
                  <w:r>
                    <w:rPr>
                      <w:rFonts w:hint="eastAsia" w:ascii="Times New Roman" w:hAnsi="Times New Roman" w:cs="Times New Roman"/>
                      <w:color w:val="auto"/>
                      <w:sz w:val="21"/>
                      <w:szCs w:val="21"/>
                      <w:vertAlign w:val="superscript"/>
                      <w:lang w:eastAsia="zh-CN"/>
                    </w:rPr>
                    <w:t>3</w:t>
                  </w:r>
                  <w:r>
                    <w:rPr>
                      <w:rFonts w:hint="eastAsia" w:ascii="Times New Roman" w:hAnsi="Times New Roman" w:cs="Times New Roman"/>
                      <w:color w:val="auto"/>
                      <w:sz w:val="21"/>
                      <w:szCs w:val="21"/>
                      <w:lang w:eastAsia="zh-CN"/>
                    </w:rPr>
                    <w:t>/h</w:t>
                  </w:r>
                </w:p>
              </w:tc>
              <w:tc>
                <w:tcPr>
                  <w:tcW w:w="8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新建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8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p>
              </w:tc>
              <w:tc>
                <w:tcPr>
                  <w:tcW w:w="13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废水</w:t>
                  </w:r>
                </w:p>
              </w:tc>
              <w:tc>
                <w:tcPr>
                  <w:tcW w:w="61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项目生产过程不排水，生活污水排入旱厕，定期清掏用于茶园作肥，不外排</w:t>
                  </w:r>
                </w:p>
              </w:tc>
              <w:tc>
                <w:tcPr>
                  <w:tcW w:w="8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新建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8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p>
              </w:tc>
              <w:tc>
                <w:tcPr>
                  <w:tcW w:w="13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噪声</w:t>
                  </w:r>
                </w:p>
              </w:tc>
              <w:tc>
                <w:tcPr>
                  <w:tcW w:w="61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选用低噪声设备，基础减振，建筑隔声</w:t>
                  </w:r>
                </w:p>
              </w:tc>
              <w:tc>
                <w:tcPr>
                  <w:tcW w:w="8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新建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8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p>
              </w:tc>
              <w:tc>
                <w:tcPr>
                  <w:tcW w:w="135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固废</w:t>
                  </w:r>
                </w:p>
              </w:tc>
              <w:tc>
                <w:tcPr>
                  <w:tcW w:w="61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生活垃圾集中收集由环卫部门统一处理；炉渣设置暂存点，定期作为农肥还田；加工前挑拣的不合格茶叶还田，加工产生的茶梗、茶末等收集后外售，水膜脱硫除尘</w:t>
                  </w:r>
                  <w:r>
                    <w:rPr>
                      <w:rFonts w:hint="eastAsia" w:cs="Times New Roman"/>
                      <w:color w:val="auto"/>
                      <w:sz w:val="21"/>
                      <w:szCs w:val="21"/>
                      <w:lang w:eastAsia="zh-CN"/>
                    </w:rPr>
                    <w:t>其产生的尘渣</w:t>
                  </w:r>
                  <w:r>
                    <w:rPr>
                      <w:rFonts w:hint="eastAsia" w:ascii="Times New Roman" w:hAnsi="Times New Roman" w:cs="Times New Roman"/>
                      <w:color w:val="auto"/>
                      <w:sz w:val="21"/>
                      <w:szCs w:val="21"/>
                      <w:lang w:eastAsia="zh-CN"/>
                    </w:rPr>
                    <w:t>集中收集填埋</w:t>
                  </w:r>
                </w:p>
              </w:tc>
              <w:tc>
                <w:tcPr>
                  <w:tcW w:w="8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新建</w:t>
                  </w:r>
                </w:p>
              </w:tc>
            </w:tr>
          </w:tbl>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b/>
                <w:bCs/>
                <w:color w:val="auto"/>
                <w:sz w:val="24"/>
                <w:szCs w:val="24"/>
              </w:rPr>
            </w:pPr>
            <w:r>
              <w:rPr>
                <w:rFonts w:hint="eastAsia"/>
                <w:b/>
                <w:bCs/>
                <w:color w:val="auto"/>
                <w:sz w:val="24"/>
                <w:szCs w:val="24"/>
              </w:rPr>
              <w:t>4、主要设备设施</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color w:val="auto"/>
                <w:sz w:val="24"/>
                <w:szCs w:val="24"/>
              </w:rPr>
            </w:pPr>
            <w:r>
              <w:rPr>
                <w:rFonts w:hint="eastAsia"/>
                <w:color w:val="auto"/>
                <w:sz w:val="24"/>
                <w:szCs w:val="24"/>
              </w:rPr>
              <w:t>项目各生产线生产设备见表</w:t>
            </w:r>
            <w:r>
              <w:rPr>
                <w:rFonts w:hint="eastAsia"/>
                <w:color w:val="auto"/>
                <w:sz w:val="24"/>
                <w:szCs w:val="24"/>
                <w:lang w:val="en-US" w:eastAsia="zh-CN"/>
              </w:rPr>
              <w:t>5</w:t>
            </w:r>
            <w:r>
              <w:rPr>
                <w:rFonts w:hint="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22"/>
              <w:jc w:val="center"/>
              <w:textAlignment w:val="auto"/>
              <w:rPr>
                <w:b/>
                <w:bCs/>
                <w:color w:val="auto"/>
                <w:sz w:val="21"/>
                <w:szCs w:val="21"/>
              </w:rPr>
            </w:pPr>
            <w:r>
              <w:rPr>
                <w:rFonts w:hint="eastAsia"/>
                <w:b/>
                <w:bCs/>
                <w:color w:val="auto"/>
                <w:sz w:val="21"/>
                <w:szCs w:val="21"/>
              </w:rPr>
              <w:t>表</w:t>
            </w:r>
            <w:r>
              <w:rPr>
                <w:rFonts w:hint="eastAsia"/>
                <w:b/>
                <w:bCs/>
                <w:color w:val="auto"/>
                <w:sz w:val="21"/>
                <w:szCs w:val="21"/>
                <w:lang w:val="en-US" w:eastAsia="zh-CN"/>
              </w:rPr>
              <w:t>5</w:t>
            </w:r>
            <w:r>
              <w:rPr>
                <w:rFonts w:hint="eastAsia"/>
                <w:b/>
                <w:bCs/>
                <w:color w:val="auto"/>
                <w:sz w:val="21"/>
                <w:szCs w:val="21"/>
              </w:rPr>
              <w:t xml:space="preserve">  生产线主要设备一览表</w:t>
            </w:r>
          </w:p>
          <w:tbl>
            <w:tblPr>
              <w:tblStyle w:val="23"/>
              <w:tblW w:w="904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4"/>
              <w:gridCol w:w="2251"/>
              <w:gridCol w:w="1541"/>
              <w:gridCol w:w="1323"/>
              <w:gridCol w:w="29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序号</w:t>
                  </w:r>
                </w:p>
              </w:tc>
              <w:tc>
                <w:tcPr>
                  <w:tcW w:w="225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设备名称</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单位</w:t>
                  </w:r>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数量</w:t>
                  </w:r>
                </w:p>
              </w:tc>
              <w:tc>
                <w:tcPr>
                  <w:tcW w:w="2971"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color w:val="auto"/>
                      <w:sz w:val="21"/>
                      <w:szCs w:val="21"/>
                      <w:lang w:eastAsia="zh-CN"/>
                    </w:rPr>
                  </w:pPr>
                  <w:r>
                    <w:rPr>
                      <w:rFonts w:hint="eastAsia" w:cs="Times New Roman"/>
                      <w:color w:val="auto"/>
                      <w:sz w:val="21"/>
                      <w:szCs w:val="21"/>
                      <w:lang w:eastAsia="zh-CN"/>
                    </w:rPr>
                    <w:t>适用产品类别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4" w:type="dxa"/>
                  <w:vAlign w:val="center"/>
                </w:tcPr>
                <w:p>
                  <w:pPr>
                    <w:spacing w:line="240" w:lineRule="auto"/>
                    <w:ind w:firstLine="0" w:firstLineChars="0"/>
                    <w:jc w:val="center"/>
                    <w:rPr>
                      <w:rFonts w:hint="eastAsia" w:ascii="Times New Roman" w:hAnsi="Times New Roman" w:cs="Times New Roman"/>
                      <w:color w:val="auto"/>
                      <w:sz w:val="21"/>
                      <w:szCs w:val="21"/>
                      <w:lang w:val="en-US" w:eastAsia="zh-CN"/>
                    </w:rPr>
                  </w:pPr>
                  <w:r>
                    <w:rPr>
                      <w:rFonts w:hint="eastAsia"/>
                      <w:color w:val="auto"/>
                      <w:sz w:val="21"/>
                      <w:szCs w:val="21"/>
                    </w:rPr>
                    <w:t>1</w:t>
                  </w:r>
                </w:p>
              </w:tc>
              <w:tc>
                <w:tcPr>
                  <w:tcW w:w="2251" w:type="dxa"/>
                  <w:vAlign w:val="center"/>
                </w:tcPr>
                <w:p>
                  <w:pPr>
                    <w:spacing w:line="240" w:lineRule="auto"/>
                    <w:ind w:firstLine="0" w:firstLineChars="0"/>
                    <w:jc w:val="center"/>
                    <w:rPr>
                      <w:rFonts w:hint="eastAsia" w:ascii="Times New Roman" w:hAnsi="Times New Roman" w:eastAsia="宋体" w:cs="Times New Roman"/>
                      <w:color w:val="auto"/>
                      <w:sz w:val="21"/>
                      <w:szCs w:val="21"/>
                      <w:lang w:eastAsia="zh-CN"/>
                    </w:rPr>
                  </w:pPr>
                  <w:r>
                    <w:rPr>
                      <w:rFonts w:hint="eastAsia"/>
                      <w:color w:val="auto"/>
                      <w:sz w:val="21"/>
                      <w:szCs w:val="21"/>
                      <w:lang w:eastAsia="zh-CN"/>
                    </w:rPr>
                    <w:t>摊晾设备</w:t>
                  </w:r>
                </w:p>
              </w:tc>
              <w:tc>
                <w:tcPr>
                  <w:tcW w:w="1541" w:type="dxa"/>
                  <w:vAlign w:val="center"/>
                </w:tcPr>
                <w:p>
                  <w:pPr>
                    <w:spacing w:line="240" w:lineRule="auto"/>
                    <w:ind w:firstLine="0" w:firstLineChars="0"/>
                    <w:jc w:val="center"/>
                    <w:rPr>
                      <w:rFonts w:hint="eastAsia" w:ascii="Times New Roman" w:hAnsi="Times New Roman" w:cs="Times New Roman"/>
                      <w:color w:val="auto"/>
                      <w:sz w:val="21"/>
                      <w:szCs w:val="21"/>
                      <w:lang w:eastAsia="zh-CN"/>
                    </w:rPr>
                  </w:pPr>
                  <w:r>
                    <w:rPr>
                      <w:rFonts w:hint="eastAsia"/>
                      <w:color w:val="auto"/>
                      <w:sz w:val="21"/>
                      <w:szCs w:val="21"/>
                    </w:rPr>
                    <w:t>套</w:t>
                  </w:r>
                </w:p>
              </w:tc>
              <w:tc>
                <w:tcPr>
                  <w:tcW w:w="1323" w:type="dxa"/>
                  <w:vAlign w:val="center"/>
                </w:tcPr>
                <w:p>
                  <w:pPr>
                    <w:spacing w:line="240" w:lineRule="auto"/>
                    <w:ind w:firstLine="0" w:firstLineChars="0"/>
                    <w:jc w:val="center"/>
                    <w:rPr>
                      <w:rFonts w:hint="eastAsia" w:ascii="Times New Roman" w:hAnsi="Times New Roman" w:cs="Times New Roman"/>
                      <w:color w:val="auto"/>
                      <w:sz w:val="21"/>
                      <w:szCs w:val="21"/>
                      <w:lang w:val="en-US" w:eastAsia="zh-CN"/>
                    </w:rPr>
                  </w:pPr>
                  <w:r>
                    <w:rPr>
                      <w:rFonts w:hint="eastAsia" w:cs="Times New Roman"/>
                      <w:color w:val="auto"/>
                      <w:sz w:val="21"/>
                      <w:szCs w:val="21"/>
                      <w:lang w:val="en-US" w:eastAsia="zh-CN"/>
                    </w:rPr>
                    <w:t>64</w:t>
                  </w:r>
                </w:p>
              </w:tc>
              <w:tc>
                <w:tcPr>
                  <w:tcW w:w="2971" w:type="dxa"/>
                  <w:vAlign w:val="center"/>
                </w:tcPr>
                <w:p>
                  <w:pPr>
                    <w:spacing w:line="240" w:lineRule="auto"/>
                    <w:ind w:firstLine="0" w:firstLineChars="0"/>
                    <w:jc w:val="center"/>
                    <w:rPr>
                      <w:rFonts w:hint="eastAsia" w:ascii="Times New Roman" w:hAnsi="Times New Roman" w:cs="Times New Roman"/>
                      <w:color w:val="auto"/>
                      <w:sz w:val="21"/>
                      <w:szCs w:val="21"/>
                      <w:lang w:eastAsia="zh-CN"/>
                    </w:rPr>
                  </w:pPr>
                  <w:r>
                    <w:rPr>
                      <w:rFonts w:hint="eastAsia" w:cs="Times New Roman"/>
                      <w:color w:val="auto"/>
                      <w:sz w:val="21"/>
                      <w:szCs w:val="21"/>
                      <w:lang w:eastAsia="zh-CN"/>
                    </w:rPr>
                    <w:t>绿茶、红茶、白茶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4" w:type="dxa"/>
                  <w:vAlign w:val="center"/>
                </w:tcPr>
                <w:p>
                  <w:pPr>
                    <w:spacing w:line="240" w:lineRule="auto"/>
                    <w:ind w:firstLine="0" w:firstLineChars="0"/>
                    <w:jc w:val="center"/>
                    <w:rPr>
                      <w:rFonts w:hint="eastAsia" w:ascii="Times New Roman" w:hAnsi="Times New Roman" w:cs="Times New Roman"/>
                      <w:color w:val="auto"/>
                      <w:sz w:val="21"/>
                      <w:szCs w:val="21"/>
                      <w:lang w:val="en-US" w:eastAsia="zh-CN"/>
                    </w:rPr>
                  </w:pPr>
                  <w:r>
                    <w:rPr>
                      <w:rFonts w:hint="eastAsia"/>
                      <w:color w:val="auto"/>
                      <w:sz w:val="21"/>
                      <w:szCs w:val="21"/>
                    </w:rPr>
                    <w:t>2</w:t>
                  </w:r>
                </w:p>
              </w:tc>
              <w:tc>
                <w:tcPr>
                  <w:tcW w:w="2251" w:type="dxa"/>
                  <w:vAlign w:val="center"/>
                </w:tcPr>
                <w:p>
                  <w:pPr>
                    <w:spacing w:line="240" w:lineRule="auto"/>
                    <w:ind w:firstLine="0" w:firstLineChars="0"/>
                    <w:jc w:val="center"/>
                    <w:rPr>
                      <w:rFonts w:hint="eastAsia" w:ascii="Times New Roman" w:hAnsi="Times New Roman" w:cs="Times New Roman"/>
                      <w:color w:val="auto"/>
                      <w:sz w:val="21"/>
                      <w:szCs w:val="21"/>
                      <w:lang w:eastAsia="zh-CN"/>
                    </w:rPr>
                  </w:pPr>
                  <w:r>
                    <w:rPr>
                      <w:rFonts w:hint="eastAsia" w:cs="Times New Roman"/>
                      <w:color w:val="auto"/>
                      <w:sz w:val="21"/>
                      <w:szCs w:val="21"/>
                      <w:lang w:eastAsia="zh-CN"/>
                    </w:rPr>
                    <w:t>杀青设备</w:t>
                  </w:r>
                </w:p>
              </w:tc>
              <w:tc>
                <w:tcPr>
                  <w:tcW w:w="1541" w:type="dxa"/>
                  <w:vAlign w:val="center"/>
                </w:tcPr>
                <w:p>
                  <w:pPr>
                    <w:spacing w:line="240" w:lineRule="auto"/>
                    <w:ind w:firstLine="0" w:firstLineChars="0"/>
                    <w:jc w:val="center"/>
                    <w:rPr>
                      <w:rFonts w:hint="eastAsia" w:ascii="Times New Roman" w:hAnsi="Times New Roman" w:cs="Times New Roman"/>
                      <w:color w:val="auto"/>
                      <w:sz w:val="21"/>
                      <w:szCs w:val="21"/>
                      <w:lang w:eastAsia="zh-CN"/>
                    </w:rPr>
                  </w:pPr>
                  <w:r>
                    <w:rPr>
                      <w:rFonts w:hint="eastAsia"/>
                      <w:color w:val="auto"/>
                      <w:sz w:val="21"/>
                      <w:szCs w:val="21"/>
                    </w:rPr>
                    <w:t>台</w:t>
                  </w:r>
                </w:p>
              </w:tc>
              <w:tc>
                <w:tcPr>
                  <w:tcW w:w="1323" w:type="dxa"/>
                  <w:vAlign w:val="center"/>
                </w:tcPr>
                <w:p>
                  <w:pPr>
                    <w:spacing w:line="240" w:lineRule="auto"/>
                    <w:ind w:firstLine="0" w:firstLineChars="0"/>
                    <w:jc w:val="center"/>
                    <w:rPr>
                      <w:rFonts w:hint="eastAsia" w:ascii="Times New Roman" w:hAnsi="Times New Roman" w:cs="Times New Roman"/>
                      <w:color w:val="auto"/>
                      <w:sz w:val="21"/>
                      <w:szCs w:val="21"/>
                      <w:lang w:val="en-US" w:eastAsia="zh-CN"/>
                    </w:rPr>
                  </w:pPr>
                  <w:r>
                    <w:rPr>
                      <w:rFonts w:hint="eastAsia" w:cs="Times New Roman"/>
                      <w:color w:val="auto"/>
                      <w:sz w:val="21"/>
                      <w:szCs w:val="21"/>
                      <w:lang w:val="en-US" w:eastAsia="zh-CN"/>
                    </w:rPr>
                    <w:t>1</w:t>
                  </w:r>
                </w:p>
              </w:tc>
              <w:tc>
                <w:tcPr>
                  <w:tcW w:w="2971" w:type="dxa"/>
                  <w:vAlign w:val="center"/>
                </w:tcPr>
                <w:p>
                  <w:pPr>
                    <w:spacing w:line="240" w:lineRule="auto"/>
                    <w:ind w:firstLine="0" w:firstLineChars="0"/>
                    <w:jc w:val="center"/>
                    <w:rPr>
                      <w:rFonts w:hint="eastAsia" w:ascii="Times New Roman" w:hAnsi="Times New Roman" w:cs="Times New Roman"/>
                      <w:color w:val="auto"/>
                      <w:sz w:val="21"/>
                      <w:szCs w:val="21"/>
                      <w:lang w:eastAsia="zh-CN"/>
                    </w:rPr>
                  </w:pPr>
                  <w:r>
                    <w:rPr>
                      <w:rFonts w:hint="eastAsia" w:cs="Times New Roman"/>
                      <w:color w:val="auto"/>
                      <w:sz w:val="21"/>
                      <w:szCs w:val="21"/>
                      <w:lang w:eastAsia="zh-CN"/>
                    </w:rPr>
                    <w:t>绿茶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4" w:type="dxa"/>
                  <w:vAlign w:val="center"/>
                </w:tcPr>
                <w:p>
                  <w:pPr>
                    <w:spacing w:line="240" w:lineRule="auto"/>
                    <w:ind w:firstLine="0" w:firstLineChars="0"/>
                    <w:jc w:val="center"/>
                    <w:rPr>
                      <w:rFonts w:hint="eastAsia" w:ascii="Times New Roman" w:hAnsi="Times New Roman" w:cs="Times New Roman"/>
                      <w:color w:val="auto"/>
                      <w:sz w:val="21"/>
                      <w:szCs w:val="21"/>
                      <w:lang w:val="en-US" w:eastAsia="zh-CN"/>
                    </w:rPr>
                  </w:pPr>
                  <w:r>
                    <w:rPr>
                      <w:rFonts w:hint="eastAsia"/>
                      <w:color w:val="auto"/>
                      <w:sz w:val="21"/>
                      <w:szCs w:val="21"/>
                    </w:rPr>
                    <w:t>3</w:t>
                  </w:r>
                </w:p>
              </w:tc>
              <w:tc>
                <w:tcPr>
                  <w:tcW w:w="2251" w:type="dxa"/>
                  <w:vAlign w:val="center"/>
                </w:tcPr>
                <w:p>
                  <w:pPr>
                    <w:spacing w:line="240" w:lineRule="auto"/>
                    <w:ind w:firstLine="0" w:firstLineChars="0"/>
                    <w:jc w:val="center"/>
                    <w:rPr>
                      <w:rFonts w:hint="eastAsia" w:ascii="Times New Roman" w:hAnsi="Times New Roman" w:cs="Times New Roman"/>
                      <w:color w:val="auto"/>
                      <w:sz w:val="21"/>
                      <w:szCs w:val="21"/>
                      <w:lang w:eastAsia="zh-CN"/>
                    </w:rPr>
                  </w:pPr>
                  <w:r>
                    <w:rPr>
                      <w:rFonts w:hint="eastAsia" w:cs="Times New Roman"/>
                      <w:color w:val="auto"/>
                      <w:sz w:val="21"/>
                      <w:szCs w:val="21"/>
                      <w:lang w:eastAsia="zh-CN"/>
                    </w:rPr>
                    <w:t>风选设备</w:t>
                  </w:r>
                </w:p>
              </w:tc>
              <w:tc>
                <w:tcPr>
                  <w:tcW w:w="1541" w:type="dxa"/>
                  <w:vAlign w:val="center"/>
                </w:tcPr>
                <w:p>
                  <w:pPr>
                    <w:spacing w:line="240" w:lineRule="auto"/>
                    <w:ind w:firstLine="0" w:firstLineChars="0"/>
                    <w:jc w:val="center"/>
                    <w:rPr>
                      <w:rFonts w:hint="eastAsia" w:ascii="Times New Roman" w:hAnsi="Times New Roman" w:cs="Times New Roman"/>
                      <w:color w:val="auto"/>
                      <w:sz w:val="21"/>
                      <w:szCs w:val="21"/>
                      <w:lang w:eastAsia="zh-CN"/>
                    </w:rPr>
                  </w:pPr>
                  <w:r>
                    <w:rPr>
                      <w:rFonts w:hint="eastAsia"/>
                      <w:color w:val="auto"/>
                      <w:sz w:val="21"/>
                      <w:szCs w:val="21"/>
                    </w:rPr>
                    <w:t>台</w:t>
                  </w:r>
                </w:p>
              </w:tc>
              <w:tc>
                <w:tcPr>
                  <w:tcW w:w="1323" w:type="dxa"/>
                  <w:vAlign w:val="center"/>
                </w:tcPr>
                <w:p>
                  <w:pPr>
                    <w:spacing w:line="240" w:lineRule="auto"/>
                    <w:ind w:firstLine="0" w:firstLineChars="0"/>
                    <w:jc w:val="center"/>
                    <w:rPr>
                      <w:rFonts w:hint="eastAsia" w:ascii="Times New Roman" w:hAnsi="Times New Roman" w:cs="Times New Roman"/>
                      <w:color w:val="auto"/>
                      <w:sz w:val="21"/>
                      <w:szCs w:val="21"/>
                      <w:lang w:val="en-US" w:eastAsia="zh-CN"/>
                    </w:rPr>
                  </w:pPr>
                  <w:r>
                    <w:rPr>
                      <w:rFonts w:hint="eastAsia" w:cs="Times New Roman"/>
                      <w:color w:val="auto"/>
                      <w:sz w:val="21"/>
                      <w:szCs w:val="21"/>
                      <w:lang w:val="en-US" w:eastAsia="zh-CN"/>
                    </w:rPr>
                    <w:t>1</w:t>
                  </w:r>
                </w:p>
              </w:tc>
              <w:tc>
                <w:tcPr>
                  <w:tcW w:w="2971" w:type="dxa"/>
                  <w:vAlign w:val="center"/>
                </w:tcPr>
                <w:p>
                  <w:pPr>
                    <w:spacing w:line="240" w:lineRule="auto"/>
                    <w:ind w:firstLine="0" w:firstLineChars="0"/>
                    <w:jc w:val="center"/>
                    <w:rPr>
                      <w:rFonts w:hint="eastAsia" w:ascii="Times New Roman" w:hAnsi="Times New Roman" w:cs="Times New Roman"/>
                      <w:color w:val="auto"/>
                      <w:sz w:val="21"/>
                      <w:szCs w:val="21"/>
                      <w:lang w:eastAsia="zh-CN"/>
                    </w:rPr>
                  </w:pPr>
                  <w:r>
                    <w:rPr>
                      <w:rFonts w:hint="eastAsia" w:cs="Times New Roman"/>
                      <w:color w:val="auto"/>
                      <w:sz w:val="21"/>
                      <w:szCs w:val="21"/>
                      <w:lang w:eastAsia="zh-CN"/>
                    </w:rPr>
                    <w:t>绿茶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4" w:type="dxa"/>
                  <w:vAlign w:val="center"/>
                </w:tcPr>
                <w:p>
                  <w:pPr>
                    <w:spacing w:line="240" w:lineRule="auto"/>
                    <w:ind w:firstLine="0" w:firstLineChars="0"/>
                    <w:jc w:val="center"/>
                    <w:rPr>
                      <w:rFonts w:hint="eastAsia" w:ascii="Times New Roman" w:hAnsi="Times New Roman" w:cs="Times New Roman"/>
                      <w:color w:val="auto"/>
                      <w:sz w:val="21"/>
                      <w:szCs w:val="21"/>
                      <w:lang w:val="en-US" w:eastAsia="zh-CN"/>
                    </w:rPr>
                  </w:pPr>
                  <w:r>
                    <w:rPr>
                      <w:rFonts w:hint="eastAsia"/>
                      <w:color w:val="auto"/>
                      <w:sz w:val="21"/>
                      <w:szCs w:val="21"/>
                    </w:rPr>
                    <w:t>4</w:t>
                  </w:r>
                </w:p>
              </w:tc>
              <w:tc>
                <w:tcPr>
                  <w:tcW w:w="2251" w:type="dxa"/>
                  <w:vAlign w:val="center"/>
                </w:tcPr>
                <w:p>
                  <w:pPr>
                    <w:spacing w:line="240" w:lineRule="auto"/>
                    <w:ind w:firstLine="0" w:firstLineChars="0"/>
                    <w:jc w:val="center"/>
                    <w:rPr>
                      <w:rFonts w:hint="eastAsia" w:ascii="Times New Roman" w:hAnsi="Times New Roman" w:cs="Times New Roman"/>
                      <w:color w:val="auto"/>
                      <w:sz w:val="21"/>
                      <w:szCs w:val="21"/>
                      <w:lang w:eastAsia="zh-CN"/>
                    </w:rPr>
                  </w:pPr>
                  <w:r>
                    <w:rPr>
                      <w:rFonts w:hint="eastAsia" w:cs="Times New Roman"/>
                      <w:color w:val="auto"/>
                      <w:sz w:val="21"/>
                      <w:szCs w:val="21"/>
                      <w:lang w:eastAsia="zh-CN"/>
                    </w:rPr>
                    <w:t>冷却平台</w:t>
                  </w:r>
                </w:p>
              </w:tc>
              <w:tc>
                <w:tcPr>
                  <w:tcW w:w="1541" w:type="dxa"/>
                  <w:vAlign w:val="center"/>
                </w:tcPr>
                <w:p>
                  <w:pPr>
                    <w:spacing w:line="240" w:lineRule="auto"/>
                    <w:ind w:firstLine="0" w:firstLineChars="0"/>
                    <w:jc w:val="center"/>
                    <w:rPr>
                      <w:rFonts w:hint="eastAsia" w:ascii="Times New Roman" w:hAnsi="Times New Roman" w:cs="Times New Roman"/>
                      <w:color w:val="auto"/>
                      <w:sz w:val="21"/>
                      <w:szCs w:val="21"/>
                      <w:lang w:eastAsia="zh-CN"/>
                    </w:rPr>
                  </w:pPr>
                  <w:r>
                    <w:rPr>
                      <w:rFonts w:hint="eastAsia"/>
                      <w:color w:val="auto"/>
                      <w:sz w:val="21"/>
                      <w:szCs w:val="21"/>
                    </w:rPr>
                    <w:t>台</w:t>
                  </w:r>
                </w:p>
              </w:tc>
              <w:tc>
                <w:tcPr>
                  <w:tcW w:w="1323" w:type="dxa"/>
                  <w:vAlign w:val="center"/>
                </w:tcPr>
                <w:p>
                  <w:pPr>
                    <w:spacing w:line="240" w:lineRule="auto"/>
                    <w:ind w:firstLine="0" w:firstLineChars="0"/>
                    <w:jc w:val="center"/>
                    <w:rPr>
                      <w:rFonts w:hint="eastAsia" w:ascii="Times New Roman" w:hAnsi="Times New Roman" w:cs="Times New Roman"/>
                      <w:color w:val="auto"/>
                      <w:sz w:val="21"/>
                      <w:szCs w:val="21"/>
                      <w:lang w:val="en-US" w:eastAsia="zh-CN"/>
                    </w:rPr>
                  </w:pPr>
                  <w:r>
                    <w:rPr>
                      <w:rFonts w:hint="eastAsia" w:cs="Times New Roman"/>
                      <w:color w:val="auto"/>
                      <w:sz w:val="21"/>
                      <w:szCs w:val="21"/>
                      <w:lang w:val="en-US" w:eastAsia="zh-CN"/>
                    </w:rPr>
                    <w:t>1</w:t>
                  </w:r>
                </w:p>
              </w:tc>
              <w:tc>
                <w:tcPr>
                  <w:tcW w:w="2971" w:type="dxa"/>
                  <w:vAlign w:val="center"/>
                </w:tcPr>
                <w:p>
                  <w:pPr>
                    <w:spacing w:line="240" w:lineRule="auto"/>
                    <w:ind w:firstLine="0" w:firstLineChars="0"/>
                    <w:jc w:val="center"/>
                    <w:rPr>
                      <w:rFonts w:hint="eastAsia" w:ascii="Times New Roman" w:hAnsi="Times New Roman" w:cs="Times New Roman"/>
                      <w:color w:val="auto"/>
                      <w:sz w:val="21"/>
                      <w:szCs w:val="21"/>
                      <w:lang w:val="en-US" w:eastAsia="zh-CN"/>
                    </w:rPr>
                  </w:pPr>
                  <w:r>
                    <w:rPr>
                      <w:rFonts w:hint="eastAsia" w:cs="Times New Roman"/>
                      <w:color w:val="auto"/>
                      <w:sz w:val="21"/>
                      <w:szCs w:val="21"/>
                      <w:lang w:eastAsia="zh-CN"/>
                    </w:rPr>
                    <w:t>绿茶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4" w:type="dxa"/>
                  <w:vAlign w:val="center"/>
                </w:tcPr>
                <w:p>
                  <w:pPr>
                    <w:spacing w:line="240" w:lineRule="auto"/>
                    <w:ind w:firstLine="0" w:firstLineChars="0"/>
                    <w:jc w:val="center"/>
                    <w:rPr>
                      <w:rFonts w:hint="eastAsia" w:ascii="Times New Roman" w:hAnsi="Times New Roman" w:cs="Times New Roman"/>
                      <w:color w:val="auto"/>
                      <w:sz w:val="21"/>
                      <w:szCs w:val="21"/>
                      <w:lang w:val="en-US" w:eastAsia="zh-CN"/>
                    </w:rPr>
                  </w:pPr>
                  <w:r>
                    <w:rPr>
                      <w:rFonts w:hint="eastAsia"/>
                      <w:color w:val="auto"/>
                      <w:sz w:val="21"/>
                      <w:szCs w:val="21"/>
                    </w:rPr>
                    <w:t>5</w:t>
                  </w:r>
                </w:p>
              </w:tc>
              <w:tc>
                <w:tcPr>
                  <w:tcW w:w="2251" w:type="dxa"/>
                  <w:vAlign w:val="center"/>
                </w:tcPr>
                <w:p>
                  <w:pPr>
                    <w:spacing w:line="240" w:lineRule="auto"/>
                    <w:ind w:firstLine="0" w:firstLineChars="0"/>
                    <w:jc w:val="center"/>
                    <w:rPr>
                      <w:rFonts w:hint="eastAsia" w:ascii="Times New Roman" w:hAnsi="Times New Roman" w:cs="Times New Roman"/>
                      <w:color w:val="auto"/>
                      <w:sz w:val="21"/>
                      <w:szCs w:val="21"/>
                      <w:lang w:eastAsia="zh-CN"/>
                    </w:rPr>
                  </w:pPr>
                  <w:r>
                    <w:rPr>
                      <w:rFonts w:hint="eastAsia" w:cs="Times New Roman"/>
                      <w:color w:val="auto"/>
                      <w:sz w:val="21"/>
                      <w:szCs w:val="21"/>
                      <w:lang w:eastAsia="zh-CN"/>
                    </w:rPr>
                    <w:t>揉捻机</w:t>
                  </w:r>
                </w:p>
              </w:tc>
              <w:tc>
                <w:tcPr>
                  <w:tcW w:w="1541" w:type="dxa"/>
                  <w:vAlign w:val="center"/>
                </w:tcPr>
                <w:p>
                  <w:pPr>
                    <w:spacing w:line="240" w:lineRule="auto"/>
                    <w:ind w:firstLine="0" w:firstLineChars="0"/>
                    <w:jc w:val="center"/>
                    <w:rPr>
                      <w:rFonts w:hint="eastAsia" w:ascii="Times New Roman" w:hAnsi="Times New Roman" w:cs="Times New Roman"/>
                      <w:color w:val="auto"/>
                      <w:sz w:val="21"/>
                      <w:szCs w:val="21"/>
                      <w:lang w:eastAsia="zh-CN"/>
                    </w:rPr>
                  </w:pPr>
                  <w:r>
                    <w:rPr>
                      <w:rFonts w:hint="eastAsia"/>
                      <w:color w:val="auto"/>
                      <w:sz w:val="21"/>
                      <w:szCs w:val="21"/>
                    </w:rPr>
                    <w:t>台</w:t>
                  </w:r>
                </w:p>
              </w:tc>
              <w:tc>
                <w:tcPr>
                  <w:tcW w:w="1323" w:type="dxa"/>
                  <w:vAlign w:val="center"/>
                </w:tcPr>
                <w:p>
                  <w:pPr>
                    <w:spacing w:line="240" w:lineRule="auto"/>
                    <w:ind w:firstLine="0" w:firstLineChars="0"/>
                    <w:jc w:val="center"/>
                    <w:rPr>
                      <w:rFonts w:hint="eastAsia" w:ascii="Times New Roman" w:hAnsi="Times New Roman" w:cs="Times New Roman"/>
                      <w:color w:val="auto"/>
                      <w:sz w:val="21"/>
                      <w:szCs w:val="21"/>
                      <w:lang w:val="en-US" w:eastAsia="zh-CN"/>
                    </w:rPr>
                  </w:pPr>
                  <w:r>
                    <w:rPr>
                      <w:rFonts w:hint="eastAsia" w:cs="Times New Roman"/>
                      <w:color w:val="auto"/>
                      <w:sz w:val="21"/>
                      <w:szCs w:val="21"/>
                      <w:lang w:val="en-US" w:eastAsia="zh-CN"/>
                    </w:rPr>
                    <w:t>10</w:t>
                  </w:r>
                </w:p>
              </w:tc>
              <w:tc>
                <w:tcPr>
                  <w:tcW w:w="2971" w:type="dxa"/>
                  <w:vAlign w:val="center"/>
                </w:tcPr>
                <w:p>
                  <w:pPr>
                    <w:spacing w:line="240" w:lineRule="auto"/>
                    <w:ind w:firstLine="0" w:firstLineChars="0"/>
                    <w:jc w:val="center"/>
                    <w:rPr>
                      <w:rFonts w:hint="eastAsia" w:ascii="Times New Roman" w:hAnsi="Times New Roman" w:cs="Times New Roman"/>
                      <w:color w:val="auto"/>
                      <w:sz w:val="21"/>
                      <w:szCs w:val="21"/>
                      <w:lang w:eastAsia="zh-CN"/>
                    </w:rPr>
                  </w:pPr>
                  <w:r>
                    <w:rPr>
                      <w:rFonts w:hint="eastAsia" w:cs="Times New Roman"/>
                      <w:color w:val="auto"/>
                      <w:sz w:val="21"/>
                      <w:szCs w:val="21"/>
                      <w:lang w:eastAsia="zh-CN"/>
                    </w:rPr>
                    <w:t>绿茶、红茶、白茶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4" w:type="dxa"/>
                  <w:vAlign w:val="center"/>
                </w:tcPr>
                <w:p>
                  <w:pPr>
                    <w:spacing w:line="240" w:lineRule="auto"/>
                    <w:ind w:firstLine="0" w:firstLineChars="0"/>
                    <w:jc w:val="center"/>
                    <w:rPr>
                      <w:rFonts w:hint="eastAsia" w:ascii="Times New Roman" w:hAnsi="Times New Roman" w:cs="Times New Roman"/>
                      <w:color w:val="auto"/>
                      <w:sz w:val="21"/>
                      <w:szCs w:val="21"/>
                      <w:lang w:val="en-US" w:eastAsia="zh-CN"/>
                    </w:rPr>
                  </w:pPr>
                  <w:r>
                    <w:rPr>
                      <w:rFonts w:hint="eastAsia"/>
                      <w:color w:val="auto"/>
                      <w:sz w:val="21"/>
                      <w:szCs w:val="21"/>
                    </w:rPr>
                    <w:t>6</w:t>
                  </w:r>
                </w:p>
              </w:tc>
              <w:tc>
                <w:tcPr>
                  <w:tcW w:w="2251" w:type="dxa"/>
                  <w:vAlign w:val="center"/>
                </w:tcPr>
                <w:p>
                  <w:pPr>
                    <w:spacing w:line="240" w:lineRule="auto"/>
                    <w:ind w:firstLine="0" w:firstLineChars="0"/>
                    <w:jc w:val="center"/>
                    <w:rPr>
                      <w:rFonts w:hint="eastAsia" w:ascii="Times New Roman" w:hAnsi="Times New Roman" w:cs="Times New Roman"/>
                      <w:color w:val="auto"/>
                      <w:sz w:val="21"/>
                      <w:szCs w:val="21"/>
                      <w:lang w:eastAsia="zh-CN"/>
                    </w:rPr>
                  </w:pPr>
                  <w:r>
                    <w:rPr>
                      <w:rFonts w:hint="eastAsia" w:cs="Times New Roman"/>
                      <w:color w:val="auto"/>
                      <w:sz w:val="21"/>
                      <w:szCs w:val="21"/>
                      <w:lang w:eastAsia="zh-CN"/>
                    </w:rPr>
                    <w:t>解块机</w:t>
                  </w:r>
                </w:p>
              </w:tc>
              <w:tc>
                <w:tcPr>
                  <w:tcW w:w="1541" w:type="dxa"/>
                  <w:vAlign w:val="center"/>
                </w:tcPr>
                <w:p>
                  <w:pPr>
                    <w:spacing w:line="240" w:lineRule="auto"/>
                    <w:ind w:firstLine="0" w:firstLineChars="0"/>
                    <w:jc w:val="center"/>
                    <w:rPr>
                      <w:rFonts w:hint="eastAsia" w:ascii="Times New Roman" w:hAnsi="Times New Roman" w:eastAsia="宋体" w:cs="Times New Roman"/>
                      <w:color w:val="auto"/>
                      <w:sz w:val="21"/>
                      <w:szCs w:val="21"/>
                      <w:lang w:eastAsia="zh-CN"/>
                    </w:rPr>
                  </w:pPr>
                  <w:r>
                    <w:rPr>
                      <w:rFonts w:hint="eastAsia"/>
                      <w:color w:val="auto"/>
                      <w:sz w:val="21"/>
                      <w:szCs w:val="21"/>
                      <w:lang w:eastAsia="zh-CN"/>
                    </w:rPr>
                    <w:t>台</w:t>
                  </w:r>
                </w:p>
              </w:tc>
              <w:tc>
                <w:tcPr>
                  <w:tcW w:w="1323" w:type="dxa"/>
                  <w:vAlign w:val="center"/>
                </w:tcPr>
                <w:p>
                  <w:pPr>
                    <w:spacing w:line="240" w:lineRule="auto"/>
                    <w:ind w:firstLine="0" w:firstLineChars="0"/>
                    <w:jc w:val="center"/>
                    <w:rPr>
                      <w:rFonts w:hint="eastAsia" w:ascii="Times New Roman" w:hAnsi="Times New Roman" w:cs="Times New Roman"/>
                      <w:color w:val="auto"/>
                      <w:sz w:val="21"/>
                      <w:szCs w:val="21"/>
                      <w:lang w:val="en-US" w:eastAsia="zh-CN"/>
                    </w:rPr>
                  </w:pPr>
                  <w:r>
                    <w:rPr>
                      <w:rFonts w:hint="eastAsia" w:cs="Times New Roman"/>
                      <w:color w:val="auto"/>
                      <w:sz w:val="21"/>
                      <w:szCs w:val="21"/>
                      <w:lang w:val="en-US" w:eastAsia="zh-CN"/>
                    </w:rPr>
                    <w:t>4</w:t>
                  </w:r>
                </w:p>
              </w:tc>
              <w:tc>
                <w:tcPr>
                  <w:tcW w:w="2971" w:type="dxa"/>
                  <w:vAlign w:val="center"/>
                </w:tcPr>
                <w:p>
                  <w:pPr>
                    <w:spacing w:line="240" w:lineRule="auto"/>
                    <w:ind w:firstLine="0" w:firstLineChars="0"/>
                    <w:jc w:val="center"/>
                    <w:rPr>
                      <w:rFonts w:hint="eastAsia" w:ascii="Times New Roman" w:hAnsi="Times New Roman" w:cs="Times New Roman"/>
                      <w:color w:val="auto"/>
                      <w:sz w:val="21"/>
                      <w:szCs w:val="21"/>
                      <w:lang w:eastAsia="zh-CN"/>
                    </w:rPr>
                  </w:pPr>
                  <w:r>
                    <w:rPr>
                      <w:rFonts w:hint="eastAsia" w:cs="Times New Roman"/>
                      <w:color w:val="auto"/>
                      <w:sz w:val="21"/>
                      <w:szCs w:val="21"/>
                      <w:lang w:eastAsia="zh-CN"/>
                    </w:rPr>
                    <w:t>绿茶、红茶、白茶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4" w:type="dxa"/>
                  <w:vAlign w:val="center"/>
                </w:tcPr>
                <w:p>
                  <w:pPr>
                    <w:spacing w:line="240" w:lineRule="auto"/>
                    <w:ind w:firstLine="0" w:firstLineChars="0"/>
                    <w:jc w:val="center"/>
                    <w:rPr>
                      <w:rFonts w:hint="eastAsia" w:ascii="Times New Roman" w:hAnsi="Times New Roman" w:cs="Times New Roman"/>
                      <w:color w:val="auto"/>
                      <w:sz w:val="21"/>
                      <w:szCs w:val="21"/>
                      <w:lang w:val="en-US" w:eastAsia="zh-CN"/>
                    </w:rPr>
                  </w:pPr>
                  <w:r>
                    <w:rPr>
                      <w:rFonts w:hint="eastAsia"/>
                      <w:color w:val="auto"/>
                      <w:sz w:val="21"/>
                      <w:szCs w:val="21"/>
                    </w:rPr>
                    <w:t>7</w:t>
                  </w:r>
                </w:p>
              </w:tc>
              <w:tc>
                <w:tcPr>
                  <w:tcW w:w="2251" w:type="dxa"/>
                  <w:vAlign w:val="center"/>
                </w:tcPr>
                <w:p>
                  <w:pPr>
                    <w:spacing w:line="240" w:lineRule="auto"/>
                    <w:ind w:firstLine="0" w:firstLineChars="0"/>
                    <w:jc w:val="center"/>
                    <w:rPr>
                      <w:rFonts w:hint="eastAsia" w:ascii="Times New Roman" w:hAnsi="Times New Roman" w:cs="Times New Roman"/>
                      <w:color w:val="auto"/>
                      <w:sz w:val="21"/>
                      <w:szCs w:val="21"/>
                      <w:lang w:eastAsia="zh-CN"/>
                    </w:rPr>
                  </w:pPr>
                  <w:r>
                    <w:rPr>
                      <w:rFonts w:hint="eastAsia" w:cs="Times New Roman"/>
                      <w:color w:val="auto"/>
                      <w:sz w:val="21"/>
                      <w:szCs w:val="21"/>
                      <w:lang w:eastAsia="zh-CN"/>
                    </w:rPr>
                    <w:t>理条设备</w:t>
                  </w:r>
                </w:p>
              </w:tc>
              <w:tc>
                <w:tcPr>
                  <w:tcW w:w="1541" w:type="dxa"/>
                  <w:vAlign w:val="center"/>
                </w:tcPr>
                <w:p>
                  <w:pPr>
                    <w:spacing w:line="240" w:lineRule="auto"/>
                    <w:ind w:firstLine="0" w:firstLineChars="0"/>
                    <w:jc w:val="center"/>
                    <w:rPr>
                      <w:rFonts w:hint="eastAsia" w:ascii="Times New Roman" w:hAnsi="Times New Roman" w:cs="Times New Roman"/>
                      <w:color w:val="auto"/>
                      <w:sz w:val="21"/>
                      <w:szCs w:val="21"/>
                      <w:lang w:eastAsia="zh-CN"/>
                    </w:rPr>
                  </w:pPr>
                  <w:r>
                    <w:rPr>
                      <w:rFonts w:hint="eastAsia"/>
                      <w:color w:val="auto"/>
                      <w:sz w:val="21"/>
                      <w:szCs w:val="21"/>
                    </w:rPr>
                    <w:t>台</w:t>
                  </w:r>
                </w:p>
              </w:tc>
              <w:tc>
                <w:tcPr>
                  <w:tcW w:w="1323" w:type="dxa"/>
                  <w:vAlign w:val="center"/>
                </w:tcPr>
                <w:p>
                  <w:pPr>
                    <w:spacing w:line="240" w:lineRule="auto"/>
                    <w:ind w:firstLine="0" w:firstLineChars="0"/>
                    <w:jc w:val="center"/>
                    <w:rPr>
                      <w:rFonts w:hint="eastAsia" w:ascii="Times New Roman" w:hAnsi="Times New Roman" w:cs="Times New Roman"/>
                      <w:color w:val="auto"/>
                      <w:sz w:val="21"/>
                      <w:szCs w:val="21"/>
                      <w:lang w:val="en-US" w:eastAsia="zh-CN"/>
                    </w:rPr>
                  </w:pPr>
                  <w:r>
                    <w:rPr>
                      <w:rFonts w:hint="eastAsia" w:cs="Times New Roman"/>
                      <w:color w:val="auto"/>
                      <w:sz w:val="21"/>
                      <w:szCs w:val="21"/>
                      <w:lang w:val="en-US" w:eastAsia="zh-CN"/>
                    </w:rPr>
                    <w:t>6</w:t>
                  </w:r>
                </w:p>
              </w:tc>
              <w:tc>
                <w:tcPr>
                  <w:tcW w:w="2971" w:type="dxa"/>
                  <w:vAlign w:val="center"/>
                </w:tcPr>
                <w:p>
                  <w:pPr>
                    <w:spacing w:line="240" w:lineRule="auto"/>
                    <w:ind w:firstLine="0" w:firstLineChars="0"/>
                    <w:jc w:val="center"/>
                    <w:rPr>
                      <w:rFonts w:hint="eastAsia" w:ascii="Times New Roman" w:hAnsi="Times New Roman" w:cs="Times New Roman"/>
                      <w:color w:val="auto"/>
                      <w:sz w:val="21"/>
                      <w:szCs w:val="21"/>
                      <w:lang w:val="en-US" w:eastAsia="zh-CN"/>
                    </w:rPr>
                  </w:pPr>
                  <w:r>
                    <w:rPr>
                      <w:rFonts w:hint="eastAsia" w:cs="Times New Roman"/>
                      <w:color w:val="auto"/>
                      <w:sz w:val="21"/>
                      <w:szCs w:val="21"/>
                      <w:lang w:eastAsia="zh-CN"/>
                    </w:rPr>
                    <w:t>红茶、白茶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4" w:type="dxa"/>
                  <w:vAlign w:val="center"/>
                </w:tcPr>
                <w:p>
                  <w:pPr>
                    <w:spacing w:line="240" w:lineRule="auto"/>
                    <w:ind w:firstLine="0" w:firstLineChars="0"/>
                    <w:jc w:val="center"/>
                    <w:rPr>
                      <w:rFonts w:hint="eastAsia" w:ascii="Times New Roman" w:hAnsi="Times New Roman" w:cs="Times New Roman"/>
                      <w:color w:val="auto"/>
                      <w:sz w:val="21"/>
                      <w:szCs w:val="21"/>
                      <w:lang w:val="en-US" w:eastAsia="zh-CN"/>
                    </w:rPr>
                  </w:pPr>
                  <w:r>
                    <w:rPr>
                      <w:rFonts w:hint="eastAsia"/>
                      <w:color w:val="auto"/>
                      <w:sz w:val="21"/>
                      <w:szCs w:val="21"/>
                    </w:rPr>
                    <w:t>8</w:t>
                  </w:r>
                </w:p>
              </w:tc>
              <w:tc>
                <w:tcPr>
                  <w:tcW w:w="2251" w:type="dxa"/>
                  <w:vAlign w:val="center"/>
                </w:tcPr>
                <w:p>
                  <w:pPr>
                    <w:spacing w:line="240" w:lineRule="auto"/>
                    <w:ind w:firstLine="0" w:firstLineChars="0"/>
                    <w:jc w:val="center"/>
                    <w:rPr>
                      <w:rFonts w:hint="eastAsia" w:ascii="Times New Roman" w:hAnsi="Times New Roman" w:cs="Times New Roman"/>
                      <w:color w:val="auto"/>
                      <w:sz w:val="21"/>
                      <w:szCs w:val="21"/>
                      <w:lang w:eastAsia="zh-CN"/>
                    </w:rPr>
                  </w:pPr>
                  <w:r>
                    <w:rPr>
                      <w:rFonts w:hint="eastAsia" w:cs="Times New Roman"/>
                      <w:color w:val="auto"/>
                      <w:sz w:val="21"/>
                      <w:szCs w:val="21"/>
                      <w:lang w:eastAsia="zh-CN"/>
                    </w:rPr>
                    <w:t>烘干设备</w:t>
                  </w:r>
                </w:p>
              </w:tc>
              <w:tc>
                <w:tcPr>
                  <w:tcW w:w="1541" w:type="dxa"/>
                  <w:vAlign w:val="center"/>
                </w:tcPr>
                <w:p>
                  <w:pPr>
                    <w:spacing w:line="240" w:lineRule="auto"/>
                    <w:ind w:firstLine="0" w:firstLineChars="0"/>
                    <w:jc w:val="center"/>
                    <w:rPr>
                      <w:rFonts w:hint="eastAsia" w:ascii="Times New Roman" w:hAnsi="Times New Roman" w:cs="Times New Roman"/>
                      <w:color w:val="auto"/>
                      <w:sz w:val="21"/>
                      <w:szCs w:val="21"/>
                      <w:lang w:eastAsia="zh-CN"/>
                    </w:rPr>
                  </w:pPr>
                  <w:r>
                    <w:rPr>
                      <w:rFonts w:hint="eastAsia"/>
                      <w:color w:val="auto"/>
                      <w:sz w:val="21"/>
                      <w:szCs w:val="21"/>
                    </w:rPr>
                    <w:t>台</w:t>
                  </w:r>
                </w:p>
              </w:tc>
              <w:tc>
                <w:tcPr>
                  <w:tcW w:w="1323" w:type="dxa"/>
                  <w:vAlign w:val="center"/>
                </w:tcPr>
                <w:p>
                  <w:pPr>
                    <w:spacing w:line="240" w:lineRule="auto"/>
                    <w:ind w:firstLine="0" w:firstLineChars="0"/>
                    <w:jc w:val="center"/>
                    <w:rPr>
                      <w:rFonts w:hint="eastAsia" w:ascii="Times New Roman" w:hAnsi="Times New Roman" w:cs="Times New Roman"/>
                      <w:color w:val="auto"/>
                      <w:sz w:val="21"/>
                      <w:szCs w:val="21"/>
                      <w:lang w:val="en-US" w:eastAsia="zh-CN"/>
                    </w:rPr>
                  </w:pPr>
                  <w:r>
                    <w:rPr>
                      <w:rFonts w:hint="eastAsia" w:cs="Times New Roman"/>
                      <w:color w:val="auto"/>
                      <w:sz w:val="21"/>
                      <w:szCs w:val="21"/>
                      <w:lang w:val="en-US" w:eastAsia="zh-CN"/>
                    </w:rPr>
                    <w:t>3</w:t>
                  </w:r>
                </w:p>
              </w:tc>
              <w:tc>
                <w:tcPr>
                  <w:tcW w:w="2971" w:type="dxa"/>
                  <w:vAlign w:val="center"/>
                </w:tcPr>
                <w:p>
                  <w:pPr>
                    <w:spacing w:line="240" w:lineRule="auto"/>
                    <w:ind w:firstLine="0" w:firstLineChars="0"/>
                    <w:jc w:val="center"/>
                    <w:rPr>
                      <w:rFonts w:hint="eastAsia" w:ascii="Times New Roman" w:hAnsi="Times New Roman" w:cs="Times New Roman"/>
                      <w:color w:val="auto"/>
                      <w:sz w:val="21"/>
                      <w:szCs w:val="21"/>
                      <w:lang w:val="en-US" w:eastAsia="zh-CN"/>
                    </w:rPr>
                  </w:pPr>
                  <w:r>
                    <w:rPr>
                      <w:rFonts w:hint="eastAsia" w:cs="Times New Roman"/>
                      <w:color w:val="auto"/>
                      <w:sz w:val="21"/>
                      <w:szCs w:val="21"/>
                      <w:lang w:eastAsia="zh-CN"/>
                    </w:rPr>
                    <w:t>绿茶、红茶、白茶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4" w:type="dxa"/>
                  <w:vAlign w:val="center"/>
                </w:tcPr>
                <w:p>
                  <w:pPr>
                    <w:spacing w:line="240" w:lineRule="auto"/>
                    <w:ind w:firstLine="0" w:firstLineChars="0"/>
                    <w:jc w:val="center"/>
                    <w:rPr>
                      <w:rFonts w:hint="eastAsia" w:ascii="Times New Roman" w:hAnsi="Times New Roman" w:cs="Times New Roman"/>
                      <w:color w:val="auto"/>
                      <w:sz w:val="21"/>
                      <w:szCs w:val="21"/>
                      <w:lang w:val="en-US" w:eastAsia="zh-CN"/>
                    </w:rPr>
                  </w:pPr>
                  <w:r>
                    <w:rPr>
                      <w:rFonts w:hint="eastAsia"/>
                      <w:color w:val="auto"/>
                      <w:sz w:val="21"/>
                      <w:szCs w:val="21"/>
                    </w:rPr>
                    <w:t>9</w:t>
                  </w:r>
                </w:p>
              </w:tc>
              <w:tc>
                <w:tcPr>
                  <w:tcW w:w="2251" w:type="dxa"/>
                  <w:vAlign w:val="center"/>
                </w:tcPr>
                <w:p>
                  <w:pPr>
                    <w:spacing w:line="240" w:lineRule="auto"/>
                    <w:ind w:firstLine="0" w:firstLineChars="0"/>
                    <w:jc w:val="center"/>
                    <w:rPr>
                      <w:rFonts w:hint="eastAsia" w:ascii="Times New Roman" w:hAnsi="Times New Roman" w:cs="Times New Roman"/>
                      <w:color w:val="auto"/>
                      <w:sz w:val="21"/>
                      <w:szCs w:val="21"/>
                      <w:lang w:eastAsia="zh-CN"/>
                    </w:rPr>
                  </w:pPr>
                  <w:r>
                    <w:rPr>
                      <w:rFonts w:hint="eastAsia" w:cs="Times New Roman"/>
                      <w:color w:val="auto"/>
                      <w:sz w:val="21"/>
                      <w:szCs w:val="21"/>
                      <w:lang w:eastAsia="zh-CN"/>
                    </w:rPr>
                    <w:t>足干提香设备</w:t>
                  </w:r>
                </w:p>
              </w:tc>
              <w:tc>
                <w:tcPr>
                  <w:tcW w:w="1541" w:type="dxa"/>
                  <w:vAlign w:val="center"/>
                </w:tcPr>
                <w:p>
                  <w:pPr>
                    <w:spacing w:line="240" w:lineRule="auto"/>
                    <w:ind w:firstLine="0" w:firstLineChars="0"/>
                    <w:jc w:val="center"/>
                    <w:rPr>
                      <w:rFonts w:hint="eastAsia" w:ascii="Times New Roman" w:hAnsi="Times New Roman" w:cs="Times New Roman"/>
                      <w:color w:val="auto"/>
                      <w:sz w:val="21"/>
                      <w:szCs w:val="21"/>
                      <w:lang w:eastAsia="zh-CN"/>
                    </w:rPr>
                  </w:pPr>
                  <w:r>
                    <w:rPr>
                      <w:rFonts w:hint="eastAsia"/>
                      <w:color w:val="auto"/>
                      <w:sz w:val="21"/>
                      <w:szCs w:val="21"/>
                    </w:rPr>
                    <w:t>台</w:t>
                  </w:r>
                </w:p>
              </w:tc>
              <w:tc>
                <w:tcPr>
                  <w:tcW w:w="1323" w:type="dxa"/>
                  <w:vAlign w:val="center"/>
                </w:tcPr>
                <w:p>
                  <w:pPr>
                    <w:spacing w:line="240" w:lineRule="auto"/>
                    <w:ind w:firstLine="0" w:firstLineChars="0"/>
                    <w:jc w:val="center"/>
                    <w:rPr>
                      <w:rFonts w:hint="eastAsia" w:ascii="Times New Roman" w:hAnsi="Times New Roman" w:cs="Times New Roman"/>
                      <w:color w:val="auto"/>
                      <w:sz w:val="21"/>
                      <w:szCs w:val="21"/>
                      <w:lang w:val="en-US" w:eastAsia="zh-CN"/>
                    </w:rPr>
                  </w:pPr>
                  <w:r>
                    <w:rPr>
                      <w:rFonts w:hint="eastAsia" w:cs="Times New Roman"/>
                      <w:color w:val="auto"/>
                      <w:sz w:val="21"/>
                      <w:szCs w:val="21"/>
                      <w:lang w:val="en-US" w:eastAsia="zh-CN"/>
                    </w:rPr>
                    <w:t>5</w:t>
                  </w:r>
                </w:p>
              </w:tc>
              <w:tc>
                <w:tcPr>
                  <w:tcW w:w="2971" w:type="dxa"/>
                  <w:vAlign w:val="center"/>
                </w:tcPr>
                <w:p>
                  <w:pPr>
                    <w:spacing w:line="240" w:lineRule="auto"/>
                    <w:ind w:firstLine="0" w:firstLineChars="0"/>
                    <w:jc w:val="center"/>
                    <w:rPr>
                      <w:rFonts w:hint="eastAsia" w:ascii="Times New Roman" w:hAnsi="Times New Roman" w:cs="Times New Roman"/>
                      <w:color w:val="auto"/>
                      <w:sz w:val="21"/>
                      <w:szCs w:val="21"/>
                      <w:lang w:eastAsia="zh-CN"/>
                    </w:rPr>
                  </w:pPr>
                  <w:r>
                    <w:rPr>
                      <w:rFonts w:hint="eastAsia" w:cs="Times New Roman"/>
                      <w:color w:val="auto"/>
                      <w:sz w:val="21"/>
                      <w:szCs w:val="21"/>
                      <w:lang w:eastAsia="zh-CN"/>
                    </w:rPr>
                    <w:t>绿茶、红茶、白茶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4" w:type="dxa"/>
                  <w:vAlign w:val="center"/>
                </w:tcPr>
                <w:p>
                  <w:pPr>
                    <w:spacing w:line="240" w:lineRule="auto"/>
                    <w:ind w:firstLine="0" w:firstLineChars="0"/>
                    <w:jc w:val="center"/>
                    <w:rPr>
                      <w:rFonts w:hint="eastAsia" w:ascii="Times New Roman" w:hAnsi="Times New Roman" w:cs="Times New Roman"/>
                      <w:color w:val="auto"/>
                      <w:sz w:val="21"/>
                      <w:szCs w:val="21"/>
                      <w:lang w:val="en-US" w:eastAsia="zh-CN"/>
                    </w:rPr>
                  </w:pPr>
                  <w:r>
                    <w:rPr>
                      <w:rFonts w:hint="eastAsia"/>
                      <w:color w:val="auto"/>
                      <w:sz w:val="21"/>
                      <w:szCs w:val="21"/>
                    </w:rPr>
                    <w:t>10</w:t>
                  </w:r>
                </w:p>
              </w:tc>
              <w:tc>
                <w:tcPr>
                  <w:tcW w:w="2251" w:type="dxa"/>
                  <w:vAlign w:val="center"/>
                </w:tcPr>
                <w:p>
                  <w:pPr>
                    <w:spacing w:line="240" w:lineRule="auto"/>
                    <w:ind w:firstLine="0" w:firstLineChars="0"/>
                    <w:jc w:val="center"/>
                    <w:rPr>
                      <w:rFonts w:hint="eastAsia" w:ascii="Times New Roman" w:hAnsi="Times New Roman" w:cs="Times New Roman"/>
                      <w:color w:val="auto"/>
                      <w:sz w:val="21"/>
                      <w:szCs w:val="21"/>
                      <w:lang w:eastAsia="zh-CN"/>
                    </w:rPr>
                  </w:pPr>
                  <w:r>
                    <w:rPr>
                      <w:rFonts w:hint="eastAsia" w:cs="Times New Roman"/>
                      <w:color w:val="auto"/>
                      <w:sz w:val="21"/>
                      <w:szCs w:val="21"/>
                      <w:lang w:eastAsia="zh-CN"/>
                    </w:rPr>
                    <w:t>鲜叶萎凋设备</w:t>
                  </w:r>
                </w:p>
              </w:tc>
              <w:tc>
                <w:tcPr>
                  <w:tcW w:w="1541" w:type="dxa"/>
                  <w:vAlign w:val="center"/>
                </w:tcPr>
                <w:p>
                  <w:pPr>
                    <w:spacing w:line="240" w:lineRule="auto"/>
                    <w:ind w:firstLine="0" w:firstLineChars="0"/>
                    <w:jc w:val="center"/>
                    <w:rPr>
                      <w:rFonts w:hint="eastAsia" w:ascii="Times New Roman" w:hAnsi="Times New Roman" w:cs="Times New Roman"/>
                      <w:color w:val="auto"/>
                      <w:sz w:val="21"/>
                      <w:szCs w:val="21"/>
                      <w:lang w:eastAsia="zh-CN"/>
                    </w:rPr>
                  </w:pPr>
                  <w:r>
                    <w:rPr>
                      <w:rFonts w:hint="eastAsia"/>
                      <w:color w:val="auto"/>
                      <w:sz w:val="21"/>
                      <w:szCs w:val="21"/>
                    </w:rPr>
                    <w:t>台</w:t>
                  </w:r>
                </w:p>
              </w:tc>
              <w:tc>
                <w:tcPr>
                  <w:tcW w:w="1323" w:type="dxa"/>
                  <w:vAlign w:val="center"/>
                </w:tcPr>
                <w:p>
                  <w:pPr>
                    <w:spacing w:line="240" w:lineRule="auto"/>
                    <w:ind w:firstLine="0" w:firstLineChars="0"/>
                    <w:jc w:val="center"/>
                    <w:rPr>
                      <w:rFonts w:hint="eastAsia" w:ascii="Times New Roman" w:hAnsi="Times New Roman" w:cs="Times New Roman"/>
                      <w:color w:val="auto"/>
                      <w:sz w:val="21"/>
                      <w:szCs w:val="21"/>
                      <w:lang w:val="en-US" w:eastAsia="zh-CN"/>
                    </w:rPr>
                  </w:pPr>
                  <w:r>
                    <w:rPr>
                      <w:rFonts w:hint="eastAsia" w:cs="Times New Roman"/>
                      <w:color w:val="auto"/>
                      <w:sz w:val="21"/>
                      <w:szCs w:val="21"/>
                      <w:lang w:val="en-US" w:eastAsia="zh-CN"/>
                    </w:rPr>
                    <w:t>1</w:t>
                  </w:r>
                </w:p>
              </w:tc>
              <w:tc>
                <w:tcPr>
                  <w:tcW w:w="2971" w:type="dxa"/>
                  <w:vAlign w:val="center"/>
                </w:tcPr>
                <w:p>
                  <w:pPr>
                    <w:spacing w:line="240" w:lineRule="auto"/>
                    <w:ind w:firstLine="0" w:firstLineChars="0"/>
                    <w:jc w:val="center"/>
                    <w:rPr>
                      <w:rFonts w:hint="eastAsia" w:ascii="Times New Roman" w:hAnsi="Times New Roman" w:cs="Times New Roman"/>
                      <w:color w:val="auto"/>
                      <w:sz w:val="21"/>
                      <w:szCs w:val="21"/>
                      <w:lang w:val="en-US" w:eastAsia="zh-CN"/>
                    </w:rPr>
                  </w:pPr>
                  <w:r>
                    <w:rPr>
                      <w:rFonts w:hint="eastAsia" w:cs="Times New Roman"/>
                      <w:color w:val="auto"/>
                      <w:sz w:val="21"/>
                      <w:szCs w:val="21"/>
                      <w:lang w:eastAsia="zh-CN"/>
                    </w:rPr>
                    <w:t>红茶、白茶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4" w:type="dxa"/>
                  <w:vAlign w:val="center"/>
                </w:tcPr>
                <w:p>
                  <w:pPr>
                    <w:spacing w:line="240" w:lineRule="auto"/>
                    <w:ind w:firstLine="0" w:firstLineChars="0"/>
                    <w:jc w:val="center"/>
                    <w:rPr>
                      <w:rFonts w:hint="eastAsia" w:ascii="Times New Roman" w:hAnsi="Times New Roman" w:cs="Times New Roman"/>
                      <w:color w:val="auto"/>
                      <w:sz w:val="21"/>
                      <w:szCs w:val="21"/>
                      <w:lang w:val="en-US" w:eastAsia="zh-CN"/>
                    </w:rPr>
                  </w:pPr>
                  <w:r>
                    <w:rPr>
                      <w:rFonts w:hint="eastAsia"/>
                      <w:color w:val="auto"/>
                      <w:sz w:val="21"/>
                      <w:szCs w:val="21"/>
                    </w:rPr>
                    <w:t>11</w:t>
                  </w:r>
                </w:p>
              </w:tc>
              <w:tc>
                <w:tcPr>
                  <w:tcW w:w="2251" w:type="dxa"/>
                  <w:vAlign w:val="center"/>
                </w:tcPr>
                <w:p>
                  <w:pPr>
                    <w:spacing w:line="240" w:lineRule="auto"/>
                    <w:ind w:firstLine="0" w:firstLineChars="0"/>
                    <w:jc w:val="center"/>
                    <w:rPr>
                      <w:rFonts w:hint="eastAsia" w:ascii="Times New Roman" w:hAnsi="Times New Roman" w:cs="Times New Roman"/>
                      <w:color w:val="auto"/>
                      <w:sz w:val="21"/>
                      <w:szCs w:val="21"/>
                      <w:lang w:eastAsia="zh-CN"/>
                    </w:rPr>
                  </w:pPr>
                  <w:r>
                    <w:rPr>
                      <w:rFonts w:hint="eastAsia" w:cs="Times New Roman"/>
                      <w:color w:val="auto"/>
                      <w:sz w:val="21"/>
                      <w:szCs w:val="21"/>
                      <w:lang w:eastAsia="zh-CN"/>
                    </w:rPr>
                    <w:t>发酵机</w:t>
                  </w:r>
                </w:p>
              </w:tc>
              <w:tc>
                <w:tcPr>
                  <w:tcW w:w="1541" w:type="dxa"/>
                  <w:vAlign w:val="center"/>
                </w:tcPr>
                <w:p>
                  <w:pPr>
                    <w:spacing w:line="240" w:lineRule="auto"/>
                    <w:ind w:firstLine="0" w:firstLineChars="0"/>
                    <w:jc w:val="center"/>
                    <w:rPr>
                      <w:rFonts w:hint="eastAsia" w:ascii="Times New Roman" w:hAnsi="Times New Roman" w:cs="Times New Roman"/>
                      <w:color w:val="auto"/>
                      <w:sz w:val="21"/>
                      <w:szCs w:val="21"/>
                      <w:lang w:eastAsia="zh-CN"/>
                    </w:rPr>
                  </w:pPr>
                  <w:r>
                    <w:rPr>
                      <w:rFonts w:hint="eastAsia"/>
                      <w:color w:val="auto"/>
                      <w:sz w:val="21"/>
                      <w:szCs w:val="21"/>
                    </w:rPr>
                    <w:t>台</w:t>
                  </w:r>
                </w:p>
              </w:tc>
              <w:tc>
                <w:tcPr>
                  <w:tcW w:w="1323" w:type="dxa"/>
                  <w:vAlign w:val="center"/>
                </w:tcPr>
                <w:p>
                  <w:pPr>
                    <w:spacing w:line="240" w:lineRule="auto"/>
                    <w:ind w:firstLine="0" w:firstLineChars="0"/>
                    <w:jc w:val="center"/>
                    <w:rPr>
                      <w:rFonts w:hint="eastAsia" w:ascii="Times New Roman" w:hAnsi="Times New Roman" w:cs="Times New Roman"/>
                      <w:color w:val="auto"/>
                      <w:sz w:val="21"/>
                      <w:szCs w:val="21"/>
                      <w:lang w:val="en-US" w:eastAsia="zh-CN"/>
                    </w:rPr>
                  </w:pPr>
                  <w:r>
                    <w:rPr>
                      <w:rFonts w:hint="eastAsia" w:cs="Times New Roman"/>
                      <w:color w:val="auto"/>
                      <w:sz w:val="21"/>
                      <w:szCs w:val="21"/>
                      <w:lang w:val="en-US" w:eastAsia="zh-CN"/>
                    </w:rPr>
                    <w:t>1</w:t>
                  </w:r>
                </w:p>
              </w:tc>
              <w:tc>
                <w:tcPr>
                  <w:tcW w:w="2971" w:type="dxa"/>
                  <w:vAlign w:val="center"/>
                </w:tcPr>
                <w:p>
                  <w:pPr>
                    <w:spacing w:line="240" w:lineRule="auto"/>
                    <w:ind w:firstLine="0" w:firstLineChars="0"/>
                    <w:jc w:val="center"/>
                    <w:rPr>
                      <w:rFonts w:hint="eastAsia" w:ascii="Times New Roman" w:hAnsi="Times New Roman" w:cs="Times New Roman"/>
                      <w:color w:val="auto"/>
                      <w:sz w:val="21"/>
                      <w:szCs w:val="21"/>
                      <w:lang w:val="en-US" w:eastAsia="zh-CN"/>
                    </w:rPr>
                  </w:pPr>
                  <w:r>
                    <w:rPr>
                      <w:rFonts w:hint="eastAsia" w:cs="Times New Roman"/>
                      <w:color w:val="auto"/>
                      <w:sz w:val="21"/>
                      <w:szCs w:val="21"/>
                      <w:lang w:eastAsia="zh-CN"/>
                    </w:rPr>
                    <w:t>红茶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4" w:type="dxa"/>
                  <w:vAlign w:val="center"/>
                </w:tcPr>
                <w:p>
                  <w:pPr>
                    <w:spacing w:line="240" w:lineRule="auto"/>
                    <w:ind w:firstLine="0" w:firstLineChars="0"/>
                    <w:jc w:val="center"/>
                    <w:rPr>
                      <w:rFonts w:hint="eastAsia" w:ascii="Times New Roman" w:hAnsi="Times New Roman" w:cs="Times New Roman"/>
                      <w:color w:val="auto"/>
                      <w:sz w:val="21"/>
                      <w:szCs w:val="21"/>
                      <w:lang w:val="en-US" w:eastAsia="zh-CN"/>
                    </w:rPr>
                  </w:pPr>
                  <w:r>
                    <w:rPr>
                      <w:rFonts w:hint="eastAsia"/>
                      <w:color w:val="auto"/>
                      <w:sz w:val="21"/>
                      <w:szCs w:val="21"/>
                    </w:rPr>
                    <w:t>12</w:t>
                  </w:r>
                </w:p>
              </w:tc>
              <w:tc>
                <w:tcPr>
                  <w:tcW w:w="2251" w:type="dxa"/>
                  <w:vAlign w:val="center"/>
                </w:tcPr>
                <w:p>
                  <w:pPr>
                    <w:spacing w:line="240" w:lineRule="auto"/>
                    <w:ind w:firstLine="0" w:firstLineChars="0"/>
                    <w:jc w:val="center"/>
                    <w:rPr>
                      <w:rFonts w:hint="eastAsia" w:ascii="Times New Roman" w:hAnsi="Times New Roman" w:cs="Times New Roman"/>
                      <w:color w:val="auto"/>
                      <w:sz w:val="21"/>
                      <w:szCs w:val="21"/>
                      <w:lang w:eastAsia="zh-CN"/>
                    </w:rPr>
                  </w:pPr>
                  <w:r>
                    <w:rPr>
                      <w:rFonts w:hint="eastAsia" w:cs="Times New Roman"/>
                      <w:color w:val="auto"/>
                      <w:sz w:val="21"/>
                      <w:szCs w:val="21"/>
                      <w:lang w:eastAsia="zh-CN"/>
                    </w:rPr>
                    <w:t>震动槽</w:t>
                  </w:r>
                </w:p>
              </w:tc>
              <w:tc>
                <w:tcPr>
                  <w:tcW w:w="1541" w:type="dxa"/>
                  <w:vAlign w:val="center"/>
                </w:tcPr>
                <w:p>
                  <w:pPr>
                    <w:spacing w:line="240" w:lineRule="auto"/>
                    <w:ind w:firstLine="0" w:firstLineChars="0"/>
                    <w:jc w:val="center"/>
                    <w:rPr>
                      <w:rFonts w:hint="eastAsia" w:ascii="Times New Roman" w:hAnsi="Times New Roman" w:eastAsia="宋体" w:cs="Times New Roman"/>
                      <w:color w:val="auto"/>
                      <w:sz w:val="21"/>
                      <w:szCs w:val="21"/>
                      <w:lang w:eastAsia="zh-CN"/>
                    </w:rPr>
                  </w:pPr>
                  <w:r>
                    <w:rPr>
                      <w:rFonts w:hint="eastAsia"/>
                      <w:color w:val="auto"/>
                      <w:sz w:val="21"/>
                      <w:szCs w:val="21"/>
                      <w:lang w:eastAsia="zh-CN"/>
                    </w:rPr>
                    <w:t>套</w:t>
                  </w:r>
                </w:p>
              </w:tc>
              <w:tc>
                <w:tcPr>
                  <w:tcW w:w="1323" w:type="dxa"/>
                  <w:vAlign w:val="center"/>
                </w:tcPr>
                <w:p>
                  <w:pPr>
                    <w:spacing w:line="240" w:lineRule="auto"/>
                    <w:ind w:firstLine="0" w:firstLineChars="0"/>
                    <w:jc w:val="center"/>
                    <w:rPr>
                      <w:rFonts w:hint="eastAsia" w:ascii="Times New Roman" w:hAnsi="Times New Roman" w:cs="Times New Roman"/>
                      <w:color w:val="auto"/>
                      <w:sz w:val="21"/>
                      <w:szCs w:val="21"/>
                      <w:lang w:val="en-US" w:eastAsia="zh-CN"/>
                    </w:rPr>
                  </w:pPr>
                  <w:r>
                    <w:rPr>
                      <w:rFonts w:hint="eastAsia" w:cs="Times New Roman"/>
                      <w:color w:val="auto"/>
                      <w:sz w:val="21"/>
                      <w:szCs w:val="21"/>
                      <w:lang w:val="en-US" w:eastAsia="zh-CN"/>
                    </w:rPr>
                    <w:t>4</w:t>
                  </w:r>
                </w:p>
              </w:tc>
              <w:tc>
                <w:tcPr>
                  <w:tcW w:w="2971" w:type="dxa"/>
                  <w:vAlign w:val="center"/>
                </w:tcPr>
                <w:p>
                  <w:pPr>
                    <w:spacing w:line="240" w:lineRule="auto"/>
                    <w:ind w:firstLine="0" w:firstLineChars="0"/>
                    <w:jc w:val="center"/>
                    <w:rPr>
                      <w:rFonts w:hint="eastAsia" w:ascii="Times New Roman" w:hAnsi="Times New Roman" w:cs="Times New Roman"/>
                      <w:color w:val="auto"/>
                      <w:sz w:val="21"/>
                      <w:szCs w:val="21"/>
                      <w:lang w:val="en-US" w:eastAsia="zh-CN"/>
                    </w:rPr>
                  </w:pPr>
                  <w:r>
                    <w:rPr>
                      <w:rFonts w:hint="eastAsia" w:cs="Times New Roman"/>
                      <w:color w:val="auto"/>
                      <w:sz w:val="21"/>
                      <w:szCs w:val="21"/>
                      <w:lang w:eastAsia="zh-CN"/>
                    </w:rPr>
                    <w:t>绿茶、红茶、白茶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4" w:type="dxa"/>
                  <w:vAlign w:val="center"/>
                </w:tcPr>
                <w:p>
                  <w:pPr>
                    <w:spacing w:line="240" w:lineRule="auto"/>
                    <w:ind w:firstLine="0" w:firstLineChars="0"/>
                    <w:jc w:val="center"/>
                    <w:rPr>
                      <w:rFonts w:hint="eastAsia" w:ascii="Times New Roman" w:hAnsi="Times New Roman" w:cs="Times New Roman"/>
                      <w:color w:val="auto"/>
                      <w:sz w:val="21"/>
                      <w:szCs w:val="21"/>
                      <w:lang w:val="en-US" w:eastAsia="zh-CN"/>
                    </w:rPr>
                  </w:pPr>
                  <w:r>
                    <w:rPr>
                      <w:rFonts w:hint="eastAsia"/>
                      <w:color w:val="auto"/>
                      <w:sz w:val="21"/>
                      <w:szCs w:val="21"/>
                    </w:rPr>
                    <w:t>13</w:t>
                  </w:r>
                </w:p>
              </w:tc>
              <w:tc>
                <w:tcPr>
                  <w:tcW w:w="2251" w:type="dxa"/>
                  <w:vAlign w:val="center"/>
                </w:tcPr>
                <w:p>
                  <w:pPr>
                    <w:spacing w:line="240" w:lineRule="auto"/>
                    <w:ind w:firstLine="0" w:firstLineChars="0"/>
                    <w:jc w:val="center"/>
                    <w:rPr>
                      <w:rFonts w:hint="eastAsia" w:ascii="Times New Roman" w:hAnsi="Times New Roman" w:cs="Times New Roman"/>
                      <w:color w:val="auto"/>
                      <w:sz w:val="21"/>
                      <w:szCs w:val="21"/>
                      <w:lang w:eastAsia="zh-CN"/>
                    </w:rPr>
                  </w:pPr>
                  <w:r>
                    <w:rPr>
                      <w:rFonts w:hint="eastAsia" w:cs="Times New Roman"/>
                      <w:color w:val="auto"/>
                      <w:sz w:val="21"/>
                      <w:szCs w:val="21"/>
                      <w:lang w:eastAsia="zh-CN"/>
                    </w:rPr>
                    <w:t>色选机</w:t>
                  </w:r>
                </w:p>
              </w:tc>
              <w:tc>
                <w:tcPr>
                  <w:tcW w:w="1541" w:type="dxa"/>
                  <w:vAlign w:val="center"/>
                </w:tcPr>
                <w:p>
                  <w:pPr>
                    <w:spacing w:line="240" w:lineRule="auto"/>
                    <w:ind w:firstLine="0" w:firstLineChars="0"/>
                    <w:jc w:val="center"/>
                    <w:rPr>
                      <w:rFonts w:hint="eastAsia" w:ascii="Times New Roman" w:hAnsi="Times New Roman" w:cs="Times New Roman"/>
                      <w:color w:val="auto"/>
                      <w:sz w:val="21"/>
                      <w:szCs w:val="21"/>
                      <w:lang w:eastAsia="zh-CN"/>
                    </w:rPr>
                  </w:pPr>
                  <w:r>
                    <w:rPr>
                      <w:rFonts w:hint="eastAsia"/>
                      <w:color w:val="auto"/>
                      <w:sz w:val="21"/>
                      <w:szCs w:val="21"/>
                    </w:rPr>
                    <w:t>台</w:t>
                  </w:r>
                </w:p>
              </w:tc>
              <w:tc>
                <w:tcPr>
                  <w:tcW w:w="1323" w:type="dxa"/>
                  <w:vAlign w:val="center"/>
                </w:tcPr>
                <w:p>
                  <w:pPr>
                    <w:spacing w:line="240" w:lineRule="auto"/>
                    <w:ind w:firstLine="0" w:firstLineChars="0"/>
                    <w:jc w:val="center"/>
                    <w:rPr>
                      <w:rFonts w:hint="eastAsia" w:ascii="Times New Roman" w:hAnsi="Times New Roman" w:cs="Times New Roman"/>
                      <w:color w:val="auto"/>
                      <w:sz w:val="21"/>
                      <w:szCs w:val="21"/>
                      <w:lang w:val="en-US" w:eastAsia="zh-CN"/>
                    </w:rPr>
                  </w:pPr>
                  <w:r>
                    <w:rPr>
                      <w:rFonts w:hint="eastAsia" w:cs="Times New Roman"/>
                      <w:color w:val="auto"/>
                      <w:sz w:val="21"/>
                      <w:szCs w:val="21"/>
                      <w:lang w:val="en-US" w:eastAsia="zh-CN"/>
                    </w:rPr>
                    <w:t>3</w:t>
                  </w:r>
                </w:p>
              </w:tc>
              <w:tc>
                <w:tcPr>
                  <w:tcW w:w="2971" w:type="dxa"/>
                  <w:vAlign w:val="center"/>
                </w:tcPr>
                <w:p>
                  <w:pPr>
                    <w:spacing w:line="240" w:lineRule="auto"/>
                    <w:ind w:firstLine="0" w:firstLineChars="0"/>
                    <w:jc w:val="center"/>
                    <w:rPr>
                      <w:rFonts w:hint="eastAsia" w:ascii="Times New Roman" w:hAnsi="Times New Roman" w:cs="Times New Roman"/>
                      <w:color w:val="auto"/>
                      <w:sz w:val="21"/>
                      <w:szCs w:val="21"/>
                      <w:lang w:eastAsia="zh-CN"/>
                    </w:rPr>
                  </w:pPr>
                  <w:r>
                    <w:rPr>
                      <w:rFonts w:hint="eastAsia" w:cs="Times New Roman"/>
                      <w:color w:val="auto"/>
                      <w:sz w:val="21"/>
                      <w:szCs w:val="21"/>
                      <w:lang w:eastAsia="zh-CN"/>
                    </w:rPr>
                    <w:t>绿茶、红茶、白茶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4" w:type="dxa"/>
                  <w:vAlign w:val="center"/>
                </w:tcPr>
                <w:p>
                  <w:pPr>
                    <w:spacing w:line="240" w:lineRule="auto"/>
                    <w:ind w:firstLine="0" w:firstLineChars="0"/>
                    <w:jc w:val="center"/>
                    <w:rPr>
                      <w:rFonts w:hint="eastAsia" w:ascii="Times New Roman" w:hAnsi="Times New Roman" w:cs="Times New Roman"/>
                      <w:color w:val="auto"/>
                      <w:sz w:val="21"/>
                      <w:szCs w:val="21"/>
                      <w:lang w:val="en-US" w:eastAsia="zh-CN"/>
                    </w:rPr>
                  </w:pPr>
                  <w:r>
                    <w:rPr>
                      <w:rFonts w:hint="eastAsia"/>
                      <w:color w:val="auto"/>
                      <w:sz w:val="21"/>
                      <w:szCs w:val="21"/>
                    </w:rPr>
                    <w:t>14</w:t>
                  </w:r>
                </w:p>
              </w:tc>
              <w:tc>
                <w:tcPr>
                  <w:tcW w:w="2251" w:type="dxa"/>
                  <w:vAlign w:val="center"/>
                </w:tcPr>
                <w:p>
                  <w:pPr>
                    <w:spacing w:line="240" w:lineRule="auto"/>
                    <w:ind w:firstLine="0" w:firstLineChars="0"/>
                    <w:jc w:val="center"/>
                    <w:rPr>
                      <w:rFonts w:hint="eastAsia" w:ascii="Times New Roman" w:hAnsi="Times New Roman" w:cs="Times New Roman"/>
                      <w:color w:val="auto"/>
                      <w:sz w:val="21"/>
                      <w:szCs w:val="21"/>
                      <w:lang w:eastAsia="zh-CN"/>
                    </w:rPr>
                  </w:pPr>
                  <w:r>
                    <w:rPr>
                      <w:rFonts w:hint="eastAsia" w:cs="Times New Roman"/>
                      <w:color w:val="auto"/>
                      <w:sz w:val="21"/>
                      <w:szCs w:val="21"/>
                      <w:lang w:eastAsia="zh-CN"/>
                    </w:rPr>
                    <w:t>精选平台</w:t>
                  </w:r>
                </w:p>
              </w:tc>
              <w:tc>
                <w:tcPr>
                  <w:tcW w:w="1541" w:type="dxa"/>
                  <w:vAlign w:val="center"/>
                </w:tcPr>
                <w:p>
                  <w:pPr>
                    <w:spacing w:line="240" w:lineRule="auto"/>
                    <w:ind w:firstLine="0" w:firstLineChars="0"/>
                    <w:jc w:val="center"/>
                    <w:rPr>
                      <w:rFonts w:hint="eastAsia" w:ascii="Times New Roman" w:hAnsi="Times New Roman" w:cs="Times New Roman"/>
                      <w:color w:val="auto"/>
                      <w:sz w:val="21"/>
                      <w:szCs w:val="21"/>
                      <w:lang w:eastAsia="zh-CN"/>
                    </w:rPr>
                  </w:pPr>
                  <w:r>
                    <w:rPr>
                      <w:rFonts w:hint="eastAsia"/>
                      <w:color w:val="auto"/>
                      <w:sz w:val="21"/>
                      <w:szCs w:val="21"/>
                    </w:rPr>
                    <w:t>台</w:t>
                  </w:r>
                </w:p>
              </w:tc>
              <w:tc>
                <w:tcPr>
                  <w:tcW w:w="1323" w:type="dxa"/>
                  <w:vAlign w:val="center"/>
                </w:tcPr>
                <w:p>
                  <w:pPr>
                    <w:spacing w:line="240" w:lineRule="auto"/>
                    <w:ind w:firstLine="0" w:firstLineChars="0"/>
                    <w:jc w:val="center"/>
                    <w:rPr>
                      <w:rFonts w:hint="eastAsia" w:ascii="Times New Roman" w:hAnsi="Times New Roman" w:cs="Times New Roman"/>
                      <w:color w:val="auto"/>
                      <w:sz w:val="21"/>
                      <w:szCs w:val="21"/>
                      <w:lang w:val="en-US" w:eastAsia="zh-CN"/>
                    </w:rPr>
                  </w:pPr>
                  <w:r>
                    <w:rPr>
                      <w:rFonts w:hint="eastAsia" w:cs="Times New Roman"/>
                      <w:color w:val="auto"/>
                      <w:sz w:val="21"/>
                      <w:szCs w:val="21"/>
                      <w:lang w:val="en-US" w:eastAsia="zh-CN"/>
                    </w:rPr>
                    <w:t>3</w:t>
                  </w:r>
                </w:p>
              </w:tc>
              <w:tc>
                <w:tcPr>
                  <w:tcW w:w="2971" w:type="dxa"/>
                  <w:vAlign w:val="center"/>
                </w:tcPr>
                <w:p>
                  <w:pPr>
                    <w:spacing w:line="240" w:lineRule="auto"/>
                    <w:ind w:firstLine="0" w:firstLineChars="0"/>
                    <w:jc w:val="center"/>
                    <w:rPr>
                      <w:rFonts w:hint="eastAsia" w:ascii="Times New Roman" w:hAnsi="Times New Roman" w:cs="Times New Roman"/>
                      <w:color w:val="auto"/>
                      <w:sz w:val="21"/>
                      <w:szCs w:val="21"/>
                      <w:lang w:val="en-US" w:eastAsia="zh-CN"/>
                    </w:rPr>
                  </w:pPr>
                  <w:r>
                    <w:rPr>
                      <w:rFonts w:hint="eastAsia" w:cs="Times New Roman"/>
                      <w:color w:val="auto"/>
                      <w:sz w:val="21"/>
                      <w:szCs w:val="21"/>
                      <w:lang w:eastAsia="zh-CN"/>
                    </w:rPr>
                    <w:t>绿茶、红茶、白茶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4"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15</w:t>
                  </w:r>
                </w:p>
              </w:tc>
              <w:tc>
                <w:tcPr>
                  <w:tcW w:w="2251" w:type="dxa"/>
                  <w:vAlign w:val="center"/>
                </w:tcPr>
                <w:p>
                  <w:pPr>
                    <w:spacing w:line="240" w:lineRule="auto"/>
                    <w:ind w:firstLine="0" w:firstLineChars="0"/>
                    <w:jc w:val="center"/>
                    <w:rPr>
                      <w:rFonts w:hint="eastAsia" w:ascii="Times New Roman" w:hAnsi="Times New Roman" w:cs="Times New Roman"/>
                      <w:color w:val="auto"/>
                      <w:sz w:val="21"/>
                      <w:szCs w:val="21"/>
                      <w:lang w:eastAsia="zh-CN"/>
                    </w:rPr>
                  </w:pPr>
                  <w:r>
                    <w:rPr>
                      <w:rFonts w:hint="eastAsia" w:cs="Times New Roman"/>
                      <w:color w:val="auto"/>
                      <w:sz w:val="21"/>
                      <w:szCs w:val="21"/>
                      <w:lang w:eastAsia="zh-CN"/>
                    </w:rPr>
                    <w:t>封口机</w:t>
                  </w:r>
                </w:p>
              </w:tc>
              <w:tc>
                <w:tcPr>
                  <w:tcW w:w="1541" w:type="dxa"/>
                  <w:vAlign w:val="center"/>
                </w:tcPr>
                <w:p>
                  <w:pPr>
                    <w:spacing w:line="240" w:lineRule="auto"/>
                    <w:ind w:firstLine="0" w:firstLineChars="0"/>
                    <w:jc w:val="center"/>
                    <w:rPr>
                      <w:rFonts w:hint="eastAsia" w:eastAsia="宋体"/>
                      <w:color w:val="auto"/>
                      <w:sz w:val="21"/>
                      <w:szCs w:val="21"/>
                      <w:lang w:eastAsia="zh-CN"/>
                    </w:rPr>
                  </w:pPr>
                  <w:r>
                    <w:rPr>
                      <w:rFonts w:hint="eastAsia"/>
                      <w:color w:val="auto"/>
                      <w:sz w:val="21"/>
                      <w:szCs w:val="21"/>
                      <w:lang w:eastAsia="zh-CN"/>
                    </w:rPr>
                    <w:t>台</w:t>
                  </w:r>
                </w:p>
              </w:tc>
              <w:tc>
                <w:tcPr>
                  <w:tcW w:w="1323"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3</w:t>
                  </w:r>
                </w:p>
              </w:tc>
              <w:tc>
                <w:tcPr>
                  <w:tcW w:w="2971" w:type="dxa"/>
                  <w:vAlign w:val="center"/>
                </w:tcPr>
                <w:p>
                  <w:pPr>
                    <w:spacing w:line="240" w:lineRule="auto"/>
                    <w:ind w:firstLine="0" w:firstLineChars="0"/>
                    <w:jc w:val="center"/>
                    <w:rPr>
                      <w:rFonts w:hint="eastAsia" w:ascii="Times New Roman" w:hAnsi="Times New Roman" w:cs="Times New Roman"/>
                      <w:color w:val="auto"/>
                      <w:sz w:val="21"/>
                      <w:szCs w:val="21"/>
                      <w:lang w:val="en-US" w:eastAsia="zh-CN"/>
                    </w:rPr>
                  </w:pPr>
                  <w:r>
                    <w:rPr>
                      <w:rFonts w:hint="eastAsia" w:cs="Times New Roman"/>
                      <w:color w:val="auto"/>
                      <w:sz w:val="21"/>
                      <w:szCs w:val="21"/>
                      <w:lang w:eastAsia="zh-CN"/>
                    </w:rPr>
                    <w:t>绿茶、红茶、白茶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746" w:type="dxa"/>
                  <w:gridSpan w:val="3"/>
                  <w:vAlign w:val="center"/>
                </w:tcPr>
                <w:p>
                  <w:pPr>
                    <w:spacing w:line="240" w:lineRule="auto"/>
                    <w:ind w:firstLine="0" w:firstLineChars="0"/>
                    <w:jc w:val="center"/>
                    <w:rPr>
                      <w:rFonts w:hint="eastAsia"/>
                      <w:color w:val="auto"/>
                      <w:sz w:val="21"/>
                      <w:szCs w:val="21"/>
                    </w:rPr>
                  </w:pPr>
                  <w:r>
                    <w:rPr>
                      <w:rFonts w:hint="eastAsia"/>
                      <w:color w:val="auto"/>
                      <w:sz w:val="21"/>
                      <w:szCs w:val="21"/>
                      <w:lang w:val="en-US" w:eastAsia="zh-CN"/>
                    </w:rPr>
                    <w:t>合计</w:t>
                  </w:r>
                </w:p>
              </w:tc>
              <w:tc>
                <w:tcPr>
                  <w:tcW w:w="1323"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110台/套</w:t>
                  </w:r>
                </w:p>
              </w:tc>
              <w:tc>
                <w:tcPr>
                  <w:tcW w:w="2971" w:type="dxa"/>
                  <w:vAlign w:val="center"/>
                </w:tcPr>
                <w:p>
                  <w:pPr>
                    <w:spacing w:line="240" w:lineRule="auto"/>
                    <w:ind w:firstLine="0" w:firstLineChars="0"/>
                    <w:jc w:val="center"/>
                    <w:rPr>
                      <w:rFonts w:hint="eastAsia" w:ascii="Times New Roman" w:hAnsi="Times New Roman" w:cs="Times New Roman"/>
                      <w:color w:val="auto"/>
                      <w:sz w:val="21"/>
                      <w:szCs w:val="21"/>
                      <w:lang w:val="en-US" w:eastAsia="zh-CN"/>
                    </w:rPr>
                  </w:pPr>
                  <w:r>
                    <w:rPr>
                      <w:rFonts w:hint="eastAsia" w:cs="Times New Roman"/>
                      <w:color w:val="auto"/>
                      <w:sz w:val="21"/>
                      <w:szCs w:val="21"/>
                      <w:lang w:val="en-US" w:eastAsia="zh-CN"/>
                    </w:rPr>
                    <w:t>/</w:t>
                  </w:r>
                </w:p>
              </w:tc>
            </w:tr>
          </w:tbl>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rPr>
                <w:szCs w:val="24"/>
              </w:rPr>
            </w:pPr>
            <w:r>
              <w:rPr>
                <w:rFonts w:hint="eastAsia"/>
                <w:szCs w:val="24"/>
              </w:rPr>
              <w:t>5、原辅材料消耗</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rPr>
                <w:szCs w:val="24"/>
              </w:rPr>
            </w:pPr>
            <w:r>
              <w:rPr>
                <w:rFonts w:hint="eastAsia"/>
                <w:szCs w:val="24"/>
              </w:rPr>
              <w:t>项目主要原辅材料见表6。</w:t>
            </w:r>
          </w:p>
          <w:p>
            <w:pPr>
              <w:keepNext w:val="0"/>
              <w:keepLines w:val="0"/>
              <w:pageBreakBefore w:val="0"/>
              <w:kinsoku/>
              <w:wordWrap/>
              <w:overflowPunct/>
              <w:topLinePunct w:val="0"/>
              <w:autoSpaceDE/>
              <w:autoSpaceDN/>
              <w:bidi w:val="0"/>
              <w:adjustRightInd/>
              <w:snapToGrid/>
              <w:spacing w:line="520" w:lineRule="exact"/>
              <w:ind w:firstLine="422"/>
              <w:jc w:val="center"/>
              <w:textAlignment w:val="auto"/>
              <w:rPr>
                <w:rFonts w:hint="eastAsia"/>
                <w:b/>
                <w:bCs/>
                <w:color w:val="auto"/>
                <w:sz w:val="21"/>
                <w:szCs w:val="16"/>
              </w:rPr>
            </w:pPr>
            <w:r>
              <w:rPr>
                <w:rFonts w:hint="eastAsia"/>
                <w:b/>
                <w:bCs/>
                <w:color w:val="auto"/>
                <w:sz w:val="21"/>
                <w:szCs w:val="16"/>
              </w:rPr>
              <w:t>表6  项目原辅材料消耗一览表</w:t>
            </w:r>
          </w:p>
          <w:tbl>
            <w:tblPr>
              <w:tblStyle w:val="23"/>
              <w:tblW w:w="9040"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6"/>
              <w:gridCol w:w="2082"/>
              <w:gridCol w:w="1635"/>
              <w:gridCol w:w="2230"/>
              <w:gridCol w:w="2407"/>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86"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序号</w:t>
                  </w:r>
                </w:p>
              </w:tc>
              <w:tc>
                <w:tcPr>
                  <w:tcW w:w="2082"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项目</w:t>
                  </w:r>
                </w:p>
              </w:tc>
              <w:tc>
                <w:tcPr>
                  <w:tcW w:w="1635"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单位</w:t>
                  </w:r>
                </w:p>
              </w:tc>
              <w:tc>
                <w:tcPr>
                  <w:tcW w:w="2230"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消耗量</w:t>
                  </w:r>
                </w:p>
              </w:tc>
              <w:tc>
                <w:tcPr>
                  <w:tcW w:w="2407"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备注</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86"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1</w:t>
                  </w:r>
                </w:p>
              </w:tc>
              <w:tc>
                <w:tcPr>
                  <w:tcW w:w="2082"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绿茶</w:t>
                  </w:r>
                </w:p>
              </w:tc>
              <w:tc>
                <w:tcPr>
                  <w:tcW w:w="1635"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t/a</w:t>
                  </w:r>
                </w:p>
              </w:tc>
              <w:tc>
                <w:tcPr>
                  <w:tcW w:w="2230"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48</w:t>
                  </w:r>
                </w:p>
              </w:tc>
              <w:tc>
                <w:tcPr>
                  <w:tcW w:w="2407" w:type="dxa"/>
                  <w:vMerge w:val="restart"/>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鲜叶，以茶园自产为主，产能不足时外购</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86"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2</w:t>
                  </w:r>
                </w:p>
              </w:tc>
              <w:tc>
                <w:tcPr>
                  <w:tcW w:w="2082"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红茶</w:t>
                  </w:r>
                </w:p>
              </w:tc>
              <w:tc>
                <w:tcPr>
                  <w:tcW w:w="1635"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t/a</w:t>
                  </w:r>
                </w:p>
              </w:tc>
              <w:tc>
                <w:tcPr>
                  <w:tcW w:w="2230"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20</w:t>
                  </w:r>
                </w:p>
              </w:tc>
              <w:tc>
                <w:tcPr>
                  <w:tcW w:w="2407" w:type="dxa"/>
                  <w:vMerge w:val="continue"/>
                  <w:tcBorders>
                    <w:tl2br w:val="nil"/>
                    <w:tr2bl w:val="nil"/>
                  </w:tcBorders>
                  <w:vAlign w:val="center"/>
                </w:tcPr>
                <w:p>
                  <w:pPr>
                    <w:adjustRightInd/>
                    <w:snapToGrid/>
                    <w:spacing w:line="360" w:lineRule="exact"/>
                    <w:ind w:firstLine="0" w:firstLineChars="0"/>
                    <w:jc w:val="center"/>
                    <w:rPr>
                      <w:rFonts w:hint="eastAsia"/>
                      <w:color w:val="0000FF"/>
                      <w:sz w:val="21"/>
                      <w:szCs w:val="21"/>
                      <w:lang w:val="en-US" w:eastAsia="zh-CN"/>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86"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3</w:t>
                  </w:r>
                </w:p>
              </w:tc>
              <w:tc>
                <w:tcPr>
                  <w:tcW w:w="2082"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白茶</w:t>
                  </w:r>
                </w:p>
              </w:tc>
              <w:tc>
                <w:tcPr>
                  <w:tcW w:w="1635"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t/a</w:t>
                  </w:r>
                </w:p>
              </w:tc>
              <w:tc>
                <w:tcPr>
                  <w:tcW w:w="2230"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12</w:t>
                  </w:r>
                </w:p>
              </w:tc>
              <w:tc>
                <w:tcPr>
                  <w:tcW w:w="2407" w:type="dxa"/>
                  <w:vMerge w:val="continue"/>
                  <w:tcBorders>
                    <w:tl2br w:val="nil"/>
                    <w:tr2bl w:val="nil"/>
                  </w:tcBorders>
                  <w:vAlign w:val="center"/>
                </w:tcPr>
                <w:p>
                  <w:pPr>
                    <w:adjustRightInd/>
                    <w:snapToGrid/>
                    <w:spacing w:line="360" w:lineRule="exact"/>
                    <w:ind w:firstLine="0" w:firstLineChars="0"/>
                    <w:jc w:val="center"/>
                    <w:rPr>
                      <w:rFonts w:hint="eastAsia"/>
                      <w:color w:val="0000FF"/>
                      <w:sz w:val="21"/>
                      <w:szCs w:val="21"/>
                      <w:lang w:val="en-US" w:eastAsia="zh-CN"/>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86"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4</w:t>
                  </w:r>
                </w:p>
              </w:tc>
              <w:tc>
                <w:tcPr>
                  <w:tcW w:w="2082"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生产用水</w:t>
                  </w:r>
                </w:p>
              </w:tc>
              <w:tc>
                <w:tcPr>
                  <w:tcW w:w="1635"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m</w:t>
                  </w:r>
                  <w:r>
                    <w:rPr>
                      <w:rFonts w:hint="eastAsia"/>
                      <w:color w:val="auto"/>
                      <w:sz w:val="21"/>
                      <w:szCs w:val="21"/>
                      <w:vertAlign w:val="superscript"/>
                      <w:lang w:val="en-US" w:eastAsia="zh-CN"/>
                    </w:rPr>
                    <w:t>3</w:t>
                  </w:r>
                  <w:r>
                    <w:rPr>
                      <w:rFonts w:hint="eastAsia"/>
                      <w:color w:val="auto"/>
                      <w:sz w:val="21"/>
                      <w:szCs w:val="21"/>
                      <w:lang w:val="en-US" w:eastAsia="zh-CN"/>
                    </w:rPr>
                    <w:t>/a</w:t>
                  </w:r>
                </w:p>
              </w:tc>
              <w:tc>
                <w:tcPr>
                  <w:tcW w:w="2230"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341.15</w:t>
                  </w:r>
                </w:p>
              </w:tc>
              <w:tc>
                <w:tcPr>
                  <w:tcW w:w="24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olor w:val="auto"/>
                      <w:sz w:val="21"/>
                      <w:szCs w:val="21"/>
                      <w:lang w:val="en-US" w:eastAsia="zh-CN"/>
                    </w:rPr>
                  </w:pPr>
                  <w:r>
                    <w:rPr>
                      <w:rFonts w:hint="eastAsia" w:ascii="Times New Roman" w:hAnsi="Times New Roman" w:cs="Times New Roman"/>
                      <w:color w:val="auto"/>
                      <w:sz w:val="21"/>
                      <w:szCs w:val="21"/>
                      <w:lang w:eastAsia="zh-CN"/>
                    </w:rPr>
                    <w:t>由当地供水管网接入</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86"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5</w:t>
                  </w:r>
                </w:p>
              </w:tc>
              <w:tc>
                <w:tcPr>
                  <w:tcW w:w="2082"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茶园浇灌水</w:t>
                  </w:r>
                </w:p>
              </w:tc>
              <w:tc>
                <w:tcPr>
                  <w:tcW w:w="1635"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m</w:t>
                  </w:r>
                  <w:r>
                    <w:rPr>
                      <w:rFonts w:hint="eastAsia"/>
                      <w:color w:val="auto"/>
                      <w:sz w:val="21"/>
                      <w:szCs w:val="21"/>
                      <w:vertAlign w:val="superscript"/>
                      <w:lang w:val="en-US" w:eastAsia="zh-CN"/>
                    </w:rPr>
                    <w:t>3</w:t>
                  </w:r>
                  <w:r>
                    <w:rPr>
                      <w:rFonts w:hint="eastAsia"/>
                      <w:color w:val="auto"/>
                      <w:sz w:val="21"/>
                      <w:szCs w:val="21"/>
                      <w:lang w:val="en-US" w:eastAsia="zh-CN"/>
                    </w:rPr>
                    <w:t>/a</w:t>
                  </w:r>
                </w:p>
              </w:tc>
              <w:tc>
                <w:tcPr>
                  <w:tcW w:w="2230"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65000</w:t>
                  </w:r>
                </w:p>
              </w:tc>
              <w:tc>
                <w:tcPr>
                  <w:tcW w:w="24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olor w:val="auto"/>
                      <w:sz w:val="21"/>
                      <w:szCs w:val="21"/>
                      <w:lang w:val="en-US" w:eastAsia="zh-CN"/>
                    </w:rPr>
                  </w:pPr>
                  <w:r>
                    <w:rPr>
                      <w:rFonts w:hint="eastAsia"/>
                      <w:color w:val="auto"/>
                      <w:sz w:val="21"/>
                      <w:szCs w:val="21"/>
                      <w:lang w:val="en-US" w:eastAsia="zh-CN"/>
                    </w:rPr>
                    <w:t>引自灌溉渠</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86"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6</w:t>
                  </w:r>
                </w:p>
              </w:tc>
              <w:tc>
                <w:tcPr>
                  <w:tcW w:w="2082"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rPr>
                    <w:t>电</w:t>
                  </w:r>
                </w:p>
              </w:tc>
              <w:tc>
                <w:tcPr>
                  <w:tcW w:w="1635"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kern w:val="0"/>
                      <w:sz w:val="21"/>
                      <w:szCs w:val="21"/>
                    </w:rPr>
                    <w:t>万</w:t>
                  </w:r>
                  <w:r>
                    <w:rPr>
                      <w:rFonts w:hint="eastAsia"/>
                      <w:color w:val="auto"/>
                      <w:kern w:val="0"/>
                      <w:sz w:val="21"/>
                      <w:szCs w:val="21"/>
                      <w:lang w:val="en-US" w:eastAsia="zh-CN"/>
                    </w:rPr>
                    <w:t>kW</w:t>
                  </w:r>
                  <w:r>
                    <w:rPr>
                      <w:color w:val="auto"/>
                      <w:kern w:val="0"/>
                      <w:sz w:val="21"/>
                      <w:szCs w:val="21"/>
                    </w:rPr>
                    <w:t>•h</w:t>
                  </w:r>
                  <w:r>
                    <w:rPr>
                      <w:rFonts w:hint="eastAsia"/>
                      <w:color w:val="auto"/>
                      <w:sz w:val="21"/>
                      <w:szCs w:val="21"/>
                    </w:rPr>
                    <w:t>/a</w:t>
                  </w:r>
                </w:p>
              </w:tc>
              <w:tc>
                <w:tcPr>
                  <w:tcW w:w="2230"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25.71</w:t>
                  </w:r>
                </w:p>
              </w:tc>
              <w:tc>
                <w:tcPr>
                  <w:tcW w:w="2407"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ascii="Times New Roman" w:hAnsi="Times New Roman" w:cs="Times New Roman"/>
                      <w:color w:val="auto"/>
                      <w:sz w:val="21"/>
                      <w:szCs w:val="21"/>
                      <w:lang w:eastAsia="zh-CN"/>
                    </w:rPr>
                    <w:t>由当地供电线路引入</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86"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7</w:t>
                  </w:r>
                </w:p>
              </w:tc>
              <w:tc>
                <w:tcPr>
                  <w:tcW w:w="2082"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生物质燃料</w:t>
                  </w:r>
                </w:p>
              </w:tc>
              <w:tc>
                <w:tcPr>
                  <w:tcW w:w="1635"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t/a</w:t>
                  </w:r>
                </w:p>
              </w:tc>
              <w:tc>
                <w:tcPr>
                  <w:tcW w:w="2230"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67.514</w:t>
                  </w:r>
                </w:p>
              </w:tc>
              <w:tc>
                <w:tcPr>
                  <w:tcW w:w="2407"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压块</w:t>
                  </w:r>
                </w:p>
              </w:tc>
            </w:tr>
          </w:tbl>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rPr>
                <w:rFonts w:hint="eastAsia"/>
                <w:szCs w:val="24"/>
              </w:rPr>
            </w:pPr>
            <w:r>
              <w:rPr>
                <w:rFonts w:hint="eastAsia"/>
                <w:szCs w:val="24"/>
              </w:rPr>
              <w:t>6、产品方案</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rPr>
                <w:rFonts w:hint="eastAsia"/>
                <w:szCs w:val="24"/>
              </w:rPr>
            </w:pPr>
            <w:r>
              <w:rPr>
                <w:rFonts w:hint="eastAsia"/>
                <w:szCs w:val="24"/>
              </w:rPr>
              <w:t>项目产品方案见表7。</w:t>
            </w:r>
          </w:p>
          <w:p>
            <w:pPr>
              <w:keepNext w:val="0"/>
              <w:keepLines w:val="0"/>
              <w:pageBreakBefore w:val="0"/>
              <w:kinsoku/>
              <w:wordWrap/>
              <w:overflowPunct/>
              <w:topLinePunct w:val="0"/>
              <w:autoSpaceDE/>
              <w:autoSpaceDN/>
              <w:bidi w:val="0"/>
              <w:adjustRightInd/>
              <w:snapToGrid/>
              <w:spacing w:line="520" w:lineRule="exact"/>
              <w:ind w:firstLine="422"/>
              <w:jc w:val="center"/>
              <w:textAlignment w:val="auto"/>
              <w:rPr>
                <w:rFonts w:hint="eastAsia"/>
                <w:b/>
                <w:bCs/>
                <w:color w:val="auto"/>
                <w:sz w:val="21"/>
                <w:szCs w:val="16"/>
              </w:rPr>
            </w:pPr>
            <w:r>
              <w:rPr>
                <w:rFonts w:hint="eastAsia"/>
                <w:b/>
                <w:bCs/>
                <w:color w:val="auto"/>
                <w:sz w:val="21"/>
                <w:szCs w:val="16"/>
              </w:rPr>
              <w:t>表7  项目产品方案一览表</w:t>
            </w:r>
          </w:p>
          <w:tbl>
            <w:tblPr>
              <w:tblStyle w:val="23"/>
              <w:tblW w:w="9040"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26"/>
              <w:gridCol w:w="1095"/>
              <w:gridCol w:w="832"/>
              <w:gridCol w:w="1309"/>
              <w:gridCol w:w="4978"/>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826"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序号</w:t>
                  </w:r>
                </w:p>
              </w:tc>
              <w:tc>
                <w:tcPr>
                  <w:tcW w:w="1095"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产品名称</w:t>
                  </w:r>
                </w:p>
              </w:tc>
              <w:tc>
                <w:tcPr>
                  <w:tcW w:w="832"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单位</w:t>
                  </w:r>
                </w:p>
              </w:tc>
              <w:tc>
                <w:tcPr>
                  <w:tcW w:w="1309"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产量</w:t>
                  </w:r>
                </w:p>
              </w:tc>
              <w:tc>
                <w:tcPr>
                  <w:tcW w:w="4978"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备注</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826"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1</w:t>
                  </w:r>
                </w:p>
              </w:tc>
              <w:tc>
                <w:tcPr>
                  <w:tcW w:w="1095"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绿茶</w:t>
                  </w:r>
                </w:p>
              </w:tc>
              <w:tc>
                <w:tcPr>
                  <w:tcW w:w="832"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t/a</w:t>
                  </w:r>
                </w:p>
              </w:tc>
              <w:tc>
                <w:tcPr>
                  <w:tcW w:w="1309"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12t/a</w:t>
                  </w:r>
                </w:p>
              </w:tc>
              <w:tc>
                <w:tcPr>
                  <w:tcW w:w="4978"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其中特级绿茶1.2t/a，一级绿茶3.6t/a，二级绿茶7.2t/a</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826"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2</w:t>
                  </w:r>
                </w:p>
              </w:tc>
              <w:tc>
                <w:tcPr>
                  <w:tcW w:w="1095"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红茶</w:t>
                  </w:r>
                </w:p>
              </w:tc>
              <w:tc>
                <w:tcPr>
                  <w:tcW w:w="832"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t/a</w:t>
                  </w:r>
                </w:p>
              </w:tc>
              <w:tc>
                <w:tcPr>
                  <w:tcW w:w="1309"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5t/a</w:t>
                  </w:r>
                </w:p>
              </w:tc>
              <w:tc>
                <w:tcPr>
                  <w:tcW w:w="4978"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其中特级红茶0.5t/a，一级红茶1.5t/a，二级红茶3.0t/a</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826"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3</w:t>
                  </w:r>
                </w:p>
              </w:tc>
              <w:tc>
                <w:tcPr>
                  <w:tcW w:w="1095"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红茶</w:t>
                  </w:r>
                </w:p>
              </w:tc>
              <w:tc>
                <w:tcPr>
                  <w:tcW w:w="832"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t/a</w:t>
                  </w:r>
                </w:p>
              </w:tc>
              <w:tc>
                <w:tcPr>
                  <w:tcW w:w="1309"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3t/a</w:t>
                  </w:r>
                </w:p>
              </w:tc>
              <w:tc>
                <w:tcPr>
                  <w:tcW w:w="4978" w:type="dxa"/>
                  <w:tcBorders>
                    <w:tl2br w:val="nil"/>
                    <w:tr2bl w:val="nil"/>
                  </w:tcBorders>
                  <w:vAlign w:val="center"/>
                </w:tcPr>
                <w:p>
                  <w:pPr>
                    <w:adjustRightInd/>
                    <w:snapToGrid/>
                    <w:spacing w:line="360" w:lineRule="exact"/>
                    <w:ind w:firstLine="0" w:firstLineChars="0"/>
                    <w:jc w:val="center"/>
                    <w:rPr>
                      <w:rFonts w:hint="eastAsia"/>
                      <w:color w:val="auto"/>
                      <w:sz w:val="21"/>
                      <w:szCs w:val="21"/>
                      <w:lang w:val="en-US" w:eastAsia="zh-CN"/>
                    </w:rPr>
                  </w:pPr>
                  <w:r>
                    <w:rPr>
                      <w:rFonts w:hint="eastAsia"/>
                      <w:color w:val="auto"/>
                      <w:sz w:val="21"/>
                      <w:szCs w:val="21"/>
                      <w:lang w:val="en-US" w:eastAsia="zh-CN"/>
                    </w:rPr>
                    <w:t>其中特级白茶0.3t/a，一级白茶0.9t/a，二级白茶1.8t/a</w:t>
                  </w:r>
                </w:p>
              </w:tc>
            </w:tr>
          </w:tbl>
          <w:p>
            <w:pPr>
              <w:keepNext w:val="0"/>
              <w:keepLines w:val="0"/>
              <w:pageBreakBefore w:val="0"/>
              <w:widowControl/>
              <w:kinsoku/>
              <w:wordWrap/>
              <w:overflowPunct/>
              <w:topLinePunct w:val="0"/>
              <w:autoSpaceDE/>
              <w:autoSpaceDN/>
              <w:bidi w:val="0"/>
              <w:adjustRightInd/>
              <w:snapToGrid/>
              <w:spacing w:line="520" w:lineRule="exact"/>
              <w:ind w:firstLine="0" w:firstLineChars="0"/>
              <w:contextualSpacing/>
              <w:textAlignment w:val="auto"/>
              <w:rPr>
                <w:b/>
                <w:bCs/>
                <w:color w:val="auto"/>
                <w:kern w:val="0"/>
              </w:rPr>
            </w:pPr>
            <w:r>
              <w:rPr>
                <w:rFonts w:hint="eastAsia"/>
                <w:b/>
                <w:bCs/>
                <w:color w:val="auto"/>
                <w:kern w:val="0"/>
              </w:rPr>
              <w:t>四、运营管理及工作制度</w:t>
            </w:r>
          </w:p>
          <w:p>
            <w:pPr>
              <w:keepNext w:val="0"/>
              <w:keepLines w:val="0"/>
              <w:pageBreakBefore w:val="0"/>
              <w:kinsoku/>
              <w:wordWrap/>
              <w:overflowPunct/>
              <w:topLinePunct w:val="0"/>
              <w:autoSpaceDE/>
              <w:autoSpaceDN/>
              <w:bidi w:val="0"/>
              <w:snapToGrid/>
              <w:spacing w:line="520" w:lineRule="exact"/>
              <w:ind w:firstLine="480"/>
              <w:textAlignment w:val="auto"/>
              <w:rPr>
                <w:color w:val="auto"/>
              </w:rPr>
            </w:pPr>
            <w:r>
              <w:rPr>
                <w:rFonts w:hint="eastAsia"/>
                <w:color w:val="auto"/>
              </w:rPr>
              <w:t>项目劳动定员</w:t>
            </w:r>
            <w:r>
              <w:rPr>
                <w:rFonts w:hint="eastAsia"/>
                <w:color w:val="auto"/>
                <w:lang w:val="en-US" w:eastAsia="zh-CN"/>
              </w:rPr>
              <w:t>30</w:t>
            </w:r>
            <w:r>
              <w:rPr>
                <w:rFonts w:hint="eastAsia"/>
                <w:color w:val="auto"/>
              </w:rPr>
              <w:t>人，为茶厂工作人员，</w:t>
            </w:r>
            <w:r>
              <w:rPr>
                <w:rFonts w:hint="eastAsia"/>
                <w:color w:val="auto"/>
                <w:lang w:eastAsia="zh-CN"/>
              </w:rPr>
              <w:t>根据业主提供信息可知，项目</w:t>
            </w:r>
            <w:r>
              <w:rPr>
                <w:rFonts w:hint="eastAsia"/>
              </w:rPr>
              <w:t>茶厂</w:t>
            </w:r>
            <w:r>
              <w:rPr>
                <w:rFonts w:hint="eastAsia"/>
                <w:lang w:eastAsia="zh-CN"/>
              </w:rPr>
              <w:t>精茶</w:t>
            </w:r>
            <w:r>
              <w:rPr>
                <w:rFonts w:hint="eastAsia"/>
              </w:rPr>
              <w:t>加工时间</w:t>
            </w:r>
            <w:r>
              <w:rPr>
                <w:rFonts w:hint="eastAsia"/>
                <w:lang w:eastAsia="zh-CN"/>
              </w:rPr>
              <w:t>为</w:t>
            </w:r>
            <w:r>
              <w:rPr>
                <w:rFonts w:hint="eastAsia"/>
              </w:rPr>
              <w:t>3</w:t>
            </w:r>
            <w:r>
              <w:rPr>
                <w:rFonts w:hint="eastAsia"/>
                <w:lang w:eastAsia="zh-CN"/>
              </w:rPr>
              <w:t>月初</w:t>
            </w:r>
            <w:r>
              <w:rPr>
                <w:rFonts w:hint="eastAsia"/>
              </w:rPr>
              <w:t>-5月</w:t>
            </w:r>
            <w:r>
              <w:rPr>
                <w:rFonts w:hint="eastAsia"/>
                <w:lang w:eastAsia="zh-CN"/>
              </w:rPr>
              <w:t>底</w:t>
            </w:r>
            <w:r>
              <w:rPr>
                <w:rFonts w:hint="eastAsia"/>
              </w:rPr>
              <w:t>，</w:t>
            </w:r>
            <w:r>
              <w:rPr>
                <w:rFonts w:hint="eastAsia"/>
                <w:lang w:eastAsia="zh-CN"/>
              </w:rPr>
              <w:t>粗茶加工时间为</w:t>
            </w:r>
            <w:r>
              <w:rPr>
                <w:rFonts w:hint="eastAsia"/>
                <w:lang w:val="en-US" w:eastAsia="zh-CN"/>
              </w:rPr>
              <w:t>6月初</w:t>
            </w:r>
            <w:r>
              <w:rPr>
                <w:rFonts w:hint="eastAsia"/>
              </w:rPr>
              <w:t>-</w:t>
            </w:r>
            <w:r>
              <w:rPr>
                <w:rFonts w:hint="eastAsia"/>
                <w:lang w:val="en-US" w:eastAsia="zh-CN"/>
              </w:rPr>
              <w:t>7月中旬，</w:t>
            </w:r>
            <w:r>
              <w:rPr>
                <w:rFonts w:hint="eastAsia"/>
                <w:color w:val="auto"/>
                <w:lang w:eastAsia="zh-CN"/>
              </w:rPr>
              <w:t>项目</w:t>
            </w:r>
            <w:r>
              <w:rPr>
                <w:rFonts w:hint="eastAsia"/>
                <w:color w:val="auto"/>
              </w:rPr>
              <w:t>全年预计生产</w:t>
            </w:r>
            <w:r>
              <w:rPr>
                <w:rFonts w:hint="eastAsia"/>
                <w:color w:val="auto"/>
                <w:lang w:val="en-US" w:eastAsia="zh-CN"/>
              </w:rPr>
              <w:t>时间约为135</w:t>
            </w:r>
            <w:r>
              <w:rPr>
                <w:rFonts w:hint="eastAsia"/>
                <w:color w:val="auto"/>
              </w:rPr>
              <w:t>天，不提供食宿。茶园建设和茶叶采摘临时雇佣当地农民。</w:t>
            </w:r>
          </w:p>
          <w:p>
            <w:pPr>
              <w:pStyle w:val="2"/>
              <w:keepNext w:val="0"/>
              <w:keepLines w:val="0"/>
              <w:pageBreakBefore w:val="0"/>
              <w:kinsoku/>
              <w:wordWrap/>
              <w:overflowPunct/>
              <w:topLinePunct w:val="0"/>
              <w:autoSpaceDE/>
              <w:autoSpaceDN/>
              <w:bidi w:val="0"/>
              <w:adjustRightInd/>
              <w:snapToGrid/>
              <w:spacing w:line="520" w:lineRule="exact"/>
              <w:ind w:firstLine="0" w:firstLineChars="0"/>
              <w:textAlignment w:val="auto"/>
              <w:rPr>
                <w:b/>
                <w:bCs/>
                <w:color w:val="auto"/>
                <w:szCs w:val="22"/>
              </w:rPr>
            </w:pPr>
            <w:r>
              <w:rPr>
                <w:rFonts w:hint="eastAsia"/>
                <w:b/>
                <w:bCs/>
                <w:color w:val="auto"/>
                <w:szCs w:val="22"/>
              </w:rPr>
              <w:t>五、项目总平面布置</w:t>
            </w:r>
          </w:p>
          <w:p>
            <w:pPr>
              <w:keepNext w:val="0"/>
              <w:keepLines w:val="0"/>
              <w:pageBreakBefore w:val="0"/>
              <w:kinsoku/>
              <w:wordWrap/>
              <w:overflowPunct/>
              <w:topLinePunct w:val="0"/>
              <w:autoSpaceDE/>
              <w:autoSpaceDN/>
              <w:bidi w:val="0"/>
              <w:adjustRightInd/>
              <w:snapToGrid/>
              <w:spacing w:line="520" w:lineRule="exact"/>
              <w:ind w:firstLine="480"/>
              <w:textAlignment w:val="auto"/>
              <w:rPr>
                <w:color w:val="auto"/>
              </w:rPr>
            </w:pPr>
            <w:r>
              <w:rPr>
                <w:rFonts w:hint="eastAsia"/>
                <w:color w:val="auto"/>
              </w:rPr>
              <w:t>总平面布置：项目位于</w:t>
            </w:r>
            <w:r>
              <w:rPr>
                <w:rFonts w:hint="eastAsia"/>
                <w:color w:val="auto"/>
                <w:sz w:val="24"/>
                <w:lang w:eastAsia="zh-CN"/>
              </w:rPr>
              <w:t>陕西省安康市紫阳县麻柳镇堰碥村</w:t>
            </w:r>
            <w:r>
              <w:rPr>
                <w:rFonts w:hint="eastAsia"/>
                <w:color w:val="auto"/>
              </w:rPr>
              <w:t>。项目平面布置本着充分利用场地，满足工艺及环保要求进行布置，项目</w:t>
            </w:r>
            <w:r>
              <w:rPr>
                <w:rFonts w:hint="eastAsia"/>
                <w:color w:val="auto"/>
                <w:lang w:eastAsia="zh-CN"/>
              </w:rPr>
              <w:t>生产</w:t>
            </w:r>
            <w:r>
              <w:rPr>
                <w:rFonts w:hint="eastAsia"/>
                <w:color w:val="auto"/>
              </w:rPr>
              <w:t>厂区为独栋建筑，</w:t>
            </w:r>
            <w:r>
              <w:rPr>
                <w:rFonts w:hint="eastAsia"/>
                <w:color w:val="auto"/>
                <w:lang w:val="en-US" w:eastAsia="zh-CN"/>
              </w:rPr>
              <w:t>1层，内</w:t>
            </w:r>
            <w:r>
              <w:rPr>
                <w:rFonts w:hint="eastAsia"/>
                <w:color w:val="auto"/>
              </w:rPr>
              <w:t>设绿茶、红茶</w:t>
            </w:r>
            <w:r>
              <w:rPr>
                <w:rFonts w:hint="eastAsia"/>
                <w:color w:val="auto"/>
                <w:lang w:eastAsia="zh-CN"/>
              </w:rPr>
              <w:t>白茶</w:t>
            </w:r>
            <w:r>
              <w:rPr>
                <w:rFonts w:hint="eastAsia"/>
                <w:color w:val="auto"/>
              </w:rPr>
              <w:t>生产线各1</w:t>
            </w:r>
            <w:r>
              <w:rPr>
                <w:rFonts w:hint="eastAsia"/>
                <w:color w:val="auto"/>
                <w:lang w:eastAsia="zh-CN"/>
              </w:rPr>
              <w:t>条</w:t>
            </w:r>
            <w:r>
              <w:rPr>
                <w:rFonts w:hint="eastAsia"/>
                <w:color w:val="auto"/>
                <w:sz w:val="24"/>
                <w:szCs w:val="24"/>
                <w:lang w:eastAsia="zh-CN"/>
              </w:rPr>
              <w:t>；</w:t>
            </w:r>
            <w:r>
              <w:rPr>
                <w:rFonts w:hint="eastAsia" w:cs="Times New Roman"/>
                <w:color w:val="auto"/>
                <w:sz w:val="24"/>
                <w:szCs w:val="24"/>
                <w:lang w:eastAsia="zh-CN"/>
              </w:rPr>
              <w:t>办公</w:t>
            </w:r>
            <w:r>
              <w:rPr>
                <w:rFonts w:hint="eastAsia" w:ascii="Times New Roman" w:hAnsi="Times New Roman" w:cs="Times New Roman"/>
                <w:color w:val="auto"/>
                <w:sz w:val="24"/>
                <w:szCs w:val="24"/>
                <w:lang w:eastAsia="zh-CN"/>
              </w:rPr>
              <w:t>区</w:t>
            </w:r>
            <w:r>
              <w:rPr>
                <w:rFonts w:hint="eastAsia" w:cs="Times New Roman"/>
                <w:color w:val="auto"/>
                <w:sz w:val="24"/>
                <w:szCs w:val="24"/>
                <w:lang w:eastAsia="zh-CN"/>
              </w:rPr>
              <w:t>共</w:t>
            </w:r>
            <w:r>
              <w:rPr>
                <w:rFonts w:hint="eastAsia" w:cs="Times New Roman"/>
                <w:color w:val="auto"/>
                <w:sz w:val="24"/>
                <w:szCs w:val="24"/>
                <w:lang w:val="en-US" w:eastAsia="zh-CN"/>
              </w:rPr>
              <w:t>2栋，1栋2层</w:t>
            </w:r>
            <w:r>
              <w:rPr>
                <w:rFonts w:hint="eastAsia" w:ascii="Times New Roman" w:hAnsi="Times New Roman" w:cs="Times New Roman"/>
                <w:color w:val="auto"/>
                <w:sz w:val="24"/>
                <w:szCs w:val="24"/>
                <w:lang w:eastAsia="zh-CN"/>
              </w:rPr>
              <w:t>，混凝土结构，</w:t>
            </w:r>
            <w:r>
              <w:rPr>
                <w:rFonts w:hint="eastAsia" w:cs="Times New Roman"/>
                <w:color w:val="auto"/>
                <w:sz w:val="24"/>
                <w:szCs w:val="24"/>
                <w:lang w:val="en-US" w:eastAsia="zh-CN"/>
              </w:rPr>
              <w:t>1层主要为包装室、成品库、包材库等，1栋2层主要为茶水间、会客室、财务室、评茶室等；2栋依托办公区1栋西侧4层住宅中2层，主要设有会议室和办公室</w:t>
            </w:r>
            <w:r>
              <w:rPr>
                <w:rFonts w:hint="eastAsia"/>
                <w:color w:val="auto"/>
                <w:sz w:val="24"/>
                <w:szCs w:val="24"/>
              </w:rPr>
              <w:t>。</w:t>
            </w:r>
            <w:r>
              <w:rPr>
                <w:rFonts w:hint="eastAsia"/>
                <w:color w:val="auto"/>
              </w:rPr>
              <w:t>项目平面布置图见附图二</w:t>
            </w:r>
            <w:r>
              <w:rPr>
                <w:rFonts w:hint="eastAsia"/>
                <w:color w:val="auto"/>
                <w:lang w:val="en-US" w:eastAsia="zh-CN"/>
              </w:rPr>
              <w:t>~附图四</w:t>
            </w:r>
            <w:r>
              <w:rPr>
                <w:rFonts w:hint="eastAsia"/>
                <w:color w:val="auto"/>
              </w:rPr>
              <w:t>。</w:t>
            </w:r>
          </w:p>
          <w:p>
            <w:pPr>
              <w:keepNext w:val="0"/>
              <w:keepLines w:val="0"/>
              <w:pageBreakBefore w:val="0"/>
              <w:kinsoku/>
              <w:wordWrap/>
              <w:overflowPunct/>
              <w:topLinePunct w:val="0"/>
              <w:autoSpaceDE/>
              <w:autoSpaceDN/>
              <w:bidi w:val="0"/>
              <w:adjustRightInd/>
              <w:snapToGrid/>
              <w:spacing w:line="520" w:lineRule="exact"/>
              <w:ind w:firstLine="0" w:firstLineChars="0"/>
              <w:textAlignment w:val="auto"/>
              <w:rPr>
                <w:b/>
                <w:bCs/>
                <w:color w:val="auto"/>
                <w:szCs w:val="24"/>
              </w:rPr>
            </w:pPr>
            <w:r>
              <w:rPr>
                <w:rFonts w:hint="eastAsia"/>
                <w:b/>
                <w:bCs/>
                <w:color w:val="auto"/>
                <w:szCs w:val="24"/>
              </w:rPr>
              <w:t>六、</w:t>
            </w:r>
            <w:r>
              <w:rPr>
                <w:b/>
                <w:bCs/>
                <w:color w:val="auto"/>
                <w:szCs w:val="24"/>
              </w:rPr>
              <w:t>公用工程</w:t>
            </w:r>
          </w:p>
          <w:p>
            <w:pPr>
              <w:keepNext w:val="0"/>
              <w:keepLines w:val="0"/>
              <w:pageBreakBefore w:val="0"/>
              <w:kinsoku/>
              <w:wordWrap/>
              <w:overflowPunct/>
              <w:topLinePunct w:val="0"/>
              <w:autoSpaceDE/>
              <w:autoSpaceDN/>
              <w:bidi w:val="0"/>
              <w:snapToGrid/>
              <w:spacing w:line="520" w:lineRule="exact"/>
              <w:ind w:firstLine="480"/>
              <w:textAlignment w:val="auto"/>
            </w:pPr>
            <w:r>
              <w:rPr>
                <w:rFonts w:hint="eastAsia"/>
              </w:rPr>
              <w:t>1、给排水</w:t>
            </w:r>
          </w:p>
          <w:p>
            <w:pPr>
              <w:keepNext w:val="0"/>
              <w:keepLines w:val="0"/>
              <w:pageBreakBefore w:val="0"/>
              <w:kinsoku/>
              <w:wordWrap/>
              <w:overflowPunct/>
              <w:topLinePunct w:val="0"/>
              <w:autoSpaceDE/>
              <w:autoSpaceDN/>
              <w:bidi w:val="0"/>
              <w:snapToGrid/>
              <w:spacing w:line="520" w:lineRule="exact"/>
              <w:ind w:firstLine="480"/>
              <w:textAlignment w:val="auto"/>
            </w:pPr>
            <w:r>
              <w:rPr>
                <w:rFonts w:hint="eastAsia"/>
                <w:lang w:eastAsia="zh-CN"/>
              </w:rPr>
              <w:t>（</w:t>
            </w:r>
            <w:r>
              <w:rPr>
                <w:rFonts w:hint="eastAsia"/>
                <w:lang w:val="en-US" w:eastAsia="zh-CN"/>
              </w:rPr>
              <w:t>1</w:t>
            </w:r>
            <w:r>
              <w:rPr>
                <w:rFonts w:hint="eastAsia"/>
                <w:lang w:eastAsia="zh-CN"/>
              </w:rPr>
              <w:t>）</w:t>
            </w:r>
            <w:r>
              <w:rPr>
                <w:rFonts w:hint="eastAsia"/>
              </w:rPr>
              <w:t>水源</w:t>
            </w:r>
          </w:p>
          <w:p>
            <w:pPr>
              <w:keepNext w:val="0"/>
              <w:keepLines w:val="0"/>
              <w:pageBreakBefore w:val="0"/>
              <w:kinsoku/>
              <w:wordWrap/>
              <w:overflowPunct/>
              <w:topLinePunct w:val="0"/>
              <w:autoSpaceDE/>
              <w:autoSpaceDN/>
              <w:bidi w:val="0"/>
              <w:snapToGrid/>
              <w:spacing w:line="520" w:lineRule="exact"/>
              <w:ind w:firstLine="480"/>
              <w:textAlignment w:val="auto"/>
            </w:pPr>
            <w:r>
              <w:rPr>
                <w:rFonts w:hint="eastAsia"/>
              </w:rPr>
              <w:t>本项目厂区生产用水、生活用水由当地供水管网供给，用水量为</w:t>
            </w:r>
            <w:r>
              <w:rPr>
                <w:rFonts w:hint="eastAsia"/>
                <w:lang w:val="en-US" w:eastAsia="zh-CN"/>
              </w:rPr>
              <w:t>341.15</w:t>
            </w:r>
            <w:r>
              <w:rPr>
                <w:rFonts w:hint="eastAsia"/>
              </w:rPr>
              <w:t>m</w:t>
            </w:r>
            <w:r>
              <w:rPr>
                <w:rFonts w:hint="eastAsia"/>
                <w:vertAlign w:val="superscript"/>
              </w:rPr>
              <w:t>3</w:t>
            </w:r>
            <w:r>
              <w:rPr>
                <w:rFonts w:hint="eastAsia"/>
              </w:rPr>
              <w:t>/a，茶园浇灌水引自灌溉渠，用水量为</w:t>
            </w:r>
            <w:r>
              <w:rPr>
                <w:rFonts w:hint="eastAsia"/>
                <w:lang w:val="en-US" w:eastAsia="zh-CN"/>
              </w:rPr>
              <w:t>65000</w:t>
            </w:r>
            <w:r>
              <w:rPr>
                <w:rFonts w:hint="eastAsia"/>
              </w:rPr>
              <w:t>m</w:t>
            </w:r>
            <w:r>
              <w:rPr>
                <w:rFonts w:hint="eastAsia"/>
                <w:vertAlign w:val="superscript"/>
              </w:rPr>
              <w:t>3</w:t>
            </w:r>
            <w:r>
              <w:rPr>
                <w:rFonts w:hint="eastAsia"/>
              </w:rPr>
              <w:t>/a。</w:t>
            </w:r>
          </w:p>
          <w:p>
            <w:pPr>
              <w:keepNext w:val="0"/>
              <w:keepLines w:val="0"/>
              <w:pageBreakBefore w:val="0"/>
              <w:kinsoku/>
              <w:wordWrap/>
              <w:overflowPunct/>
              <w:topLinePunct w:val="0"/>
              <w:autoSpaceDE/>
              <w:autoSpaceDN/>
              <w:bidi w:val="0"/>
              <w:snapToGrid/>
              <w:spacing w:line="520" w:lineRule="exact"/>
              <w:ind w:firstLine="480"/>
              <w:textAlignment w:val="auto"/>
            </w:pPr>
            <w:r>
              <w:rPr>
                <w:rFonts w:hint="eastAsia"/>
                <w:lang w:eastAsia="zh-CN"/>
              </w:rPr>
              <w:t>（</w:t>
            </w:r>
            <w:r>
              <w:rPr>
                <w:rFonts w:hint="eastAsia"/>
                <w:lang w:val="en-US" w:eastAsia="zh-CN"/>
              </w:rPr>
              <w:t>2</w:t>
            </w:r>
            <w:r>
              <w:rPr>
                <w:rFonts w:hint="eastAsia"/>
                <w:lang w:eastAsia="zh-CN"/>
              </w:rPr>
              <w:t>）</w:t>
            </w:r>
            <w:r>
              <w:rPr>
                <w:rFonts w:hint="eastAsia"/>
              </w:rPr>
              <w:t>给水</w:t>
            </w:r>
          </w:p>
          <w:p>
            <w:pPr>
              <w:keepNext w:val="0"/>
              <w:keepLines w:val="0"/>
              <w:pageBreakBefore w:val="0"/>
              <w:kinsoku/>
              <w:wordWrap/>
              <w:overflowPunct/>
              <w:topLinePunct w:val="0"/>
              <w:autoSpaceDE/>
              <w:autoSpaceDN/>
              <w:bidi w:val="0"/>
              <w:snapToGrid/>
              <w:spacing w:line="520" w:lineRule="exact"/>
              <w:ind w:firstLine="480"/>
              <w:textAlignment w:val="auto"/>
            </w:pPr>
            <w:r>
              <w:rPr>
                <w:rFonts w:hint="eastAsia"/>
              </w:rPr>
              <w:t>本项目厂区生产用水、生活用水由当地供水管网供给，茶园浇灌水引自灌溉渠。项目用水主要为生活用水、茶园灌溉水、红茶发酵用水、锅炉补水。</w:t>
            </w:r>
          </w:p>
          <w:p>
            <w:pPr>
              <w:keepNext w:val="0"/>
              <w:keepLines w:val="0"/>
              <w:pageBreakBefore w:val="0"/>
              <w:kinsoku/>
              <w:wordWrap/>
              <w:overflowPunct/>
              <w:topLinePunct w:val="0"/>
              <w:autoSpaceDE/>
              <w:autoSpaceDN/>
              <w:bidi w:val="0"/>
              <w:snapToGrid/>
              <w:spacing w:line="520" w:lineRule="exact"/>
              <w:ind w:firstLine="480"/>
              <w:textAlignment w:val="auto"/>
            </w:pPr>
            <w:r>
              <w:rPr>
                <w:rFonts w:hint="eastAsia"/>
              </w:rPr>
              <w:fldChar w:fldCharType="begin"/>
            </w:r>
            <w:r>
              <w:rPr>
                <w:rFonts w:hint="eastAsia"/>
              </w:rPr>
              <w:instrText xml:space="preserve"> = 1 \* GB3 \* MERGEFORMAT </w:instrText>
            </w:r>
            <w:r>
              <w:rPr>
                <w:rFonts w:hint="eastAsia"/>
              </w:rPr>
              <w:fldChar w:fldCharType="separate"/>
            </w:r>
            <w:r>
              <w:t>①</w:t>
            </w:r>
            <w:r>
              <w:rPr>
                <w:rFonts w:hint="eastAsia"/>
              </w:rPr>
              <w:fldChar w:fldCharType="end"/>
            </w:r>
            <w:r>
              <w:rPr>
                <w:rFonts w:hint="eastAsia"/>
              </w:rPr>
              <w:t>生活用水</w:t>
            </w:r>
          </w:p>
          <w:p>
            <w:pPr>
              <w:keepNext w:val="0"/>
              <w:keepLines w:val="0"/>
              <w:pageBreakBefore w:val="0"/>
              <w:kinsoku/>
              <w:wordWrap/>
              <w:overflowPunct/>
              <w:topLinePunct w:val="0"/>
              <w:autoSpaceDE/>
              <w:autoSpaceDN/>
              <w:bidi w:val="0"/>
              <w:snapToGrid/>
              <w:spacing w:line="520" w:lineRule="exact"/>
              <w:ind w:firstLine="480"/>
              <w:textAlignment w:val="auto"/>
            </w:pPr>
            <w:r>
              <w:rPr>
                <w:rFonts w:hint="eastAsia"/>
              </w:rPr>
              <w:t>项目劳动定员</w:t>
            </w:r>
            <w:r>
              <w:rPr>
                <w:rFonts w:hint="eastAsia"/>
                <w:lang w:val="en-US" w:eastAsia="zh-CN"/>
              </w:rPr>
              <w:t>3</w:t>
            </w:r>
            <w:r>
              <w:rPr>
                <w:rFonts w:hint="eastAsia"/>
              </w:rPr>
              <w:t>0人（厂内加工人员），年工作约</w:t>
            </w:r>
            <w:r>
              <w:rPr>
                <w:rFonts w:hint="eastAsia"/>
                <w:lang w:val="en-US" w:eastAsia="zh-CN"/>
              </w:rPr>
              <w:t>135</w:t>
            </w:r>
            <w:r>
              <w:rPr>
                <w:rFonts w:hint="eastAsia"/>
              </w:rPr>
              <w:t>d，不在厂内食宿。根据《行业用水定额》（陕西省地方标准DB61/T943—2014），生活用水量按35L/人•d计，则项目生活用水量为</w:t>
            </w:r>
            <w:r>
              <w:rPr>
                <w:rFonts w:hint="eastAsia"/>
                <w:lang w:val="en-US" w:eastAsia="zh-CN"/>
              </w:rPr>
              <w:t>1.05</w:t>
            </w:r>
            <w:r>
              <w:rPr>
                <w:rFonts w:hint="eastAsia"/>
              </w:rPr>
              <w:t>m</w:t>
            </w:r>
            <w:r>
              <w:rPr>
                <w:rFonts w:hint="eastAsia"/>
                <w:vertAlign w:val="superscript"/>
              </w:rPr>
              <w:t>3</w:t>
            </w:r>
            <w:r>
              <w:rPr>
                <w:rFonts w:hint="eastAsia"/>
              </w:rPr>
              <w:t>/d，</w:t>
            </w:r>
            <w:r>
              <w:rPr>
                <w:rFonts w:hint="eastAsia"/>
                <w:lang w:val="en-US" w:eastAsia="zh-CN"/>
              </w:rPr>
              <w:t>141.75</w:t>
            </w:r>
            <w:r>
              <w:rPr>
                <w:rFonts w:hint="eastAsia"/>
              </w:rPr>
              <w:t>m</w:t>
            </w:r>
            <w:r>
              <w:rPr>
                <w:rFonts w:hint="eastAsia"/>
                <w:vertAlign w:val="superscript"/>
              </w:rPr>
              <w:t>3</w:t>
            </w:r>
            <w:r>
              <w:rPr>
                <w:rFonts w:hint="eastAsia"/>
              </w:rPr>
              <w:t>/a。茶园工作人员均为临时雇佣，用水仅为饮用水，自带。</w:t>
            </w:r>
          </w:p>
          <w:p>
            <w:pPr>
              <w:keepNext w:val="0"/>
              <w:keepLines w:val="0"/>
              <w:pageBreakBefore w:val="0"/>
              <w:kinsoku/>
              <w:wordWrap/>
              <w:overflowPunct/>
              <w:topLinePunct w:val="0"/>
              <w:autoSpaceDE/>
              <w:autoSpaceDN/>
              <w:bidi w:val="0"/>
              <w:snapToGrid/>
              <w:spacing w:line="520" w:lineRule="exact"/>
              <w:ind w:firstLine="480"/>
              <w:textAlignment w:val="auto"/>
            </w:pP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rFonts w:hint="eastAsia"/>
              </w:rPr>
              <w:t>茶园浇灌水</w:t>
            </w:r>
          </w:p>
          <w:p>
            <w:pPr>
              <w:keepNext w:val="0"/>
              <w:keepLines w:val="0"/>
              <w:pageBreakBefore w:val="0"/>
              <w:kinsoku/>
              <w:wordWrap/>
              <w:overflowPunct/>
              <w:topLinePunct w:val="0"/>
              <w:autoSpaceDE/>
              <w:autoSpaceDN/>
              <w:bidi w:val="0"/>
              <w:snapToGrid/>
              <w:spacing w:line="520" w:lineRule="exact"/>
              <w:ind w:firstLine="480"/>
              <w:textAlignment w:val="auto"/>
            </w:pPr>
            <w:r>
              <w:rPr>
                <w:rFonts w:hint="eastAsia"/>
              </w:rPr>
              <w:t>根据《行业用水定额》（陕西省地方标准DB61/T943—2014），茶树种植用水按照中等年130m</w:t>
            </w:r>
            <w:r>
              <w:rPr>
                <w:rFonts w:hint="eastAsia"/>
                <w:vertAlign w:val="superscript"/>
              </w:rPr>
              <w:t>3</w:t>
            </w:r>
            <w:r>
              <w:rPr>
                <w:rFonts w:hint="eastAsia"/>
              </w:rPr>
              <w:t>/亩（查表1可知本项目所在地紫阳县属于陕南汉中安康丘陵山区）计，本项目茶园</w:t>
            </w:r>
            <w:r>
              <w:rPr>
                <w:rFonts w:hint="eastAsia"/>
                <w:lang w:val="en-US" w:eastAsia="zh-CN"/>
              </w:rPr>
              <w:t>500</w:t>
            </w:r>
            <w:r>
              <w:rPr>
                <w:rFonts w:hint="eastAsia"/>
              </w:rPr>
              <w:t>亩，则项目茶园浇灌用水</w:t>
            </w:r>
            <w:r>
              <w:rPr>
                <w:rFonts w:hint="eastAsia"/>
                <w:lang w:val="en-US" w:eastAsia="zh-CN"/>
              </w:rPr>
              <w:t>65000</w:t>
            </w:r>
            <w:r>
              <w:rPr>
                <w:rFonts w:hint="eastAsia"/>
              </w:rPr>
              <w:t>m</w:t>
            </w:r>
            <w:r>
              <w:rPr>
                <w:rFonts w:hint="eastAsia"/>
                <w:vertAlign w:val="superscript"/>
              </w:rPr>
              <w:t>3</w:t>
            </w:r>
            <w:r>
              <w:rPr>
                <w:rFonts w:hint="eastAsia"/>
              </w:rPr>
              <w:t>/a，</w:t>
            </w:r>
            <w:r>
              <w:rPr>
                <w:rFonts w:hint="eastAsia"/>
                <w:lang w:val="en-US" w:eastAsia="zh-CN"/>
              </w:rPr>
              <w:t>178.08</w:t>
            </w:r>
            <w:r>
              <w:rPr>
                <w:rFonts w:hint="eastAsia"/>
              </w:rPr>
              <w:t>m</w:t>
            </w:r>
            <w:r>
              <w:rPr>
                <w:rFonts w:hint="eastAsia"/>
                <w:vertAlign w:val="superscript"/>
              </w:rPr>
              <w:t>3</w:t>
            </w:r>
            <w:r>
              <w:rPr>
                <w:rFonts w:hint="eastAsia"/>
              </w:rPr>
              <w:t>/d，该部分用水主要来自于周边农田灌溉水。</w:t>
            </w:r>
          </w:p>
          <w:p>
            <w:pPr>
              <w:keepNext w:val="0"/>
              <w:keepLines w:val="0"/>
              <w:pageBreakBefore w:val="0"/>
              <w:kinsoku/>
              <w:wordWrap/>
              <w:overflowPunct/>
              <w:topLinePunct w:val="0"/>
              <w:autoSpaceDE/>
              <w:autoSpaceDN/>
              <w:bidi w:val="0"/>
              <w:snapToGrid/>
              <w:spacing w:line="520" w:lineRule="exact"/>
              <w:ind w:firstLine="480"/>
              <w:textAlignment w:val="auto"/>
              <w:rPr>
                <w:rFonts w:hint="eastAsia"/>
              </w:rPr>
            </w:pPr>
          </w:p>
          <w:p>
            <w:pPr>
              <w:keepNext w:val="0"/>
              <w:keepLines w:val="0"/>
              <w:pageBreakBefore w:val="0"/>
              <w:kinsoku/>
              <w:wordWrap/>
              <w:overflowPunct/>
              <w:topLinePunct w:val="0"/>
              <w:autoSpaceDE/>
              <w:autoSpaceDN/>
              <w:bidi w:val="0"/>
              <w:snapToGrid/>
              <w:spacing w:line="520" w:lineRule="exact"/>
              <w:ind w:firstLine="480"/>
              <w:textAlignment w:val="auto"/>
            </w:pPr>
            <w:r>
              <w:rPr>
                <w:rFonts w:hint="eastAsia"/>
              </w:rPr>
              <w:fldChar w:fldCharType="begin"/>
            </w:r>
            <w:r>
              <w:rPr>
                <w:rFonts w:hint="eastAsia"/>
              </w:rPr>
              <w:instrText xml:space="preserve"> = 3 \* GB3 \* MERGEFORMAT </w:instrText>
            </w:r>
            <w:r>
              <w:rPr>
                <w:rFonts w:hint="eastAsia"/>
              </w:rPr>
              <w:fldChar w:fldCharType="separate"/>
            </w:r>
            <w:r>
              <w:t>③</w:t>
            </w:r>
            <w:r>
              <w:rPr>
                <w:rFonts w:hint="eastAsia"/>
              </w:rPr>
              <w:fldChar w:fldCharType="end"/>
            </w:r>
            <w:r>
              <w:rPr>
                <w:rFonts w:hint="eastAsia"/>
              </w:rPr>
              <w:t>红茶发酵用水</w:t>
            </w:r>
          </w:p>
          <w:p>
            <w:pPr>
              <w:keepNext w:val="0"/>
              <w:keepLines w:val="0"/>
              <w:pageBreakBefore w:val="0"/>
              <w:kinsoku/>
              <w:wordWrap/>
              <w:overflowPunct/>
              <w:topLinePunct w:val="0"/>
              <w:autoSpaceDE/>
              <w:autoSpaceDN/>
              <w:bidi w:val="0"/>
              <w:snapToGrid/>
              <w:spacing w:line="520" w:lineRule="exact"/>
              <w:ind w:firstLine="480"/>
              <w:textAlignment w:val="auto"/>
            </w:pPr>
            <w:r>
              <w:rPr>
                <w:rFonts w:hint="eastAsia"/>
              </w:rPr>
              <w:t>项目红茶发酵工序需添加一定量的水，用水量与产量的比值约为1:1，</w:t>
            </w:r>
            <w:r>
              <w:rPr>
                <w:rFonts w:hint="eastAsia"/>
                <w:lang w:eastAsia="zh-CN"/>
              </w:rPr>
              <w:t>项目红茶产量为</w:t>
            </w:r>
            <w:r>
              <w:rPr>
                <w:rFonts w:hint="eastAsia"/>
                <w:lang w:val="en-US" w:eastAsia="zh-CN"/>
              </w:rPr>
              <w:t>5.0t/a，</w:t>
            </w:r>
            <w:r>
              <w:rPr>
                <w:rFonts w:hint="eastAsia"/>
              </w:rPr>
              <w:t>则红茶发酵用水量为</w:t>
            </w:r>
            <w:r>
              <w:rPr>
                <w:rFonts w:hint="eastAsia"/>
                <w:lang w:val="en-US" w:eastAsia="zh-CN"/>
              </w:rPr>
              <w:t>5</w:t>
            </w:r>
            <w:r>
              <w:rPr>
                <w:rFonts w:hint="eastAsia"/>
              </w:rPr>
              <w:t>m</w:t>
            </w:r>
            <w:r>
              <w:rPr>
                <w:rFonts w:hint="eastAsia"/>
                <w:vertAlign w:val="superscript"/>
              </w:rPr>
              <w:t>3</w:t>
            </w:r>
            <w:r>
              <w:rPr>
                <w:rFonts w:hint="eastAsia"/>
              </w:rPr>
              <w:t>/a，</w:t>
            </w:r>
            <w:r>
              <w:rPr>
                <w:rFonts w:hint="eastAsia"/>
                <w:lang w:eastAsia="zh-CN"/>
              </w:rPr>
              <w:t>茶厂加工时间约</w:t>
            </w:r>
            <w:r>
              <w:rPr>
                <w:rFonts w:hint="eastAsia"/>
                <w:lang w:val="en-US" w:eastAsia="zh-CN"/>
              </w:rPr>
              <w:t>135d，故红茶发酵用水量为</w:t>
            </w:r>
            <w:r>
              <w:rPr>
                <w:rFonts w:hint="eastAsia"/>
              </w:rPr>
              <w:t>0.</w:t>
            </w:r>
            <w:r>
              <w:rPr>
                <w:rFonts w:hint="eastAsia"/>
                <w:lang w:val="en-US" w:eastAsia="zh-CN"/>
              </w:rPr>
              <w:t>037</w:t>
            </w:r>
            <w:r>
              <w:rPr>
                <w:rFonts w:hint="eastAsia"/>
              </w:rPr>
              <w:t>m</w:t>
            </w:r>
            <w:r>
              <w:rPr>
                <w:rFonts w:hint="eastAsia"/>
                <w:vertAlign w:val="superscript"/>
              </w:rPr>
              <w:t>3</w:t>
            </w:r>
            <w:r>
              <w:rPr>
                <w:rFonts w:hint="eastAsia"/>
              </w:rPr>
              <w:t>/d，发酵用水由茶叶吸收并于烘干等工序以水蒸气的形式排放，发酵工序无废水产生。</w:t>
            </w:r>
          </w:p>
          <w:p>
            <w:pPr>
              <w:keepNext w:val="0"/>
              <w:keepLines w:val="0"/>
              <w:pageBreakBefore w:val="0"/>
              <w:kinsoku/>
              <w:wordWrap/>
              <w:overflowPunct/>
              <w:topLinePunct w:val="0"/>
              <w:autoSpaceDE/>
              <w:autoSpaceDN/>
              <w:bidi w:val="0"/>
              <w:snapToGrid/>
              <w:spacing w:line="520" w:lineRule="exact"/>
              <w:ind w:firstLine="480"/>
              <w:textAlignment w:val="auto"/>
            </w:pPr>
            <w:r>
              <w:rPr>
                <w:rFonts w:hint="eastAsia"/>
              </w:rPr>
              <w:fldChar w:fldCharType="begin"/>
            </w:r>
            <w:r>
              <w:rPr>
                <w:rFonts w:hint="eastAsia"/>
              </w:rPr>
              <w:instrText xml:space="preserve"> = 4 \* GB3 \* MERGEFORMAT </w:instrText>
            </w:r>
            <w:r>
              <w:rPr>
                <w:rFonts w:hint="eastAsia"/>
              </w:rPr>
              <w:fldChar w:fldCharType="separate"/>
            </w:r>
            <w:r>
              <w:t>④</w:t>
            </w:r>
            <w:r>
              <w:rPr>
                <w:rFonts w:hint="eastAsia"/>
              </w:rPr>
              <w:fldChar w:fldCharType="end"/>
            </w:r>
            <w:r>
              <w:rPr>
                <w:rFonts w:hint="eastAsia"/>
              </w:rPr>
              <w:t>锅炉补水</w:t>
            </w:r>
          </w:p>
          <w:p>
            <w:pPr>
              <w:keepNext w:val="0"/>
              <w:keepLines w:val="0"/>
              <w:pageBreakBefore w:val="0"/>
              <w:kinsoku/>
              <w:wordWrap/>
              <w:overflowPunct/>
              <w:topLinePunct w:val="0"/>
              <w:autoSpaceDE/>
              <w:autoSpaceDN/>
              <w:bidi w:val="0"/>
              <w:snapToGrid/>
              <w:spacing w:line="520" w:lineRule="exact"/>
              <w:ind w:firstLine="480"/>
              <w:textAlignment w:val="auto"/>
              <w:rPr>
                <w:rFonts w:hint="eastAsia"/>
              </w:rPr>
            </w:pPr>
            <w:r>
              <w:rPr>
                <w:rFonts w:hint="eastAsia"/>
              </w:rPr>
              <w:t>项目生产用锅炉采用1t/h燃生物质锅炉1台，0.5t/h生物质锅炉1台。合计为1.5t/h生物质锅炉，项目全年生产</w:t>
            </w:r>
            <w:r>
              <w:rPr>
                <w:rFonts w:hint="eastAsia"/>
                <w:lang w:eastAsia="zh-CN"/>
              </w:rPr>
              <w:t>加工时间</w:t>
            </w:r>
            <w:r>
              <w:rPr>
                <w:rFonts w:hint="eastAsia"/>
              </w:rPr>
              <w:t>约</w:t>
            </w:r>
            <w:r>
              <w:rPr>
                <w:rFonts w:hint="eastAsia"/>
                <w:lang w:val="en-US" w:eastAsia="zh-CN"/>
              </w:rPr>
              <w:t>135</w:t>
            </w:r>
            <w:r>
              <w:rPr>
                <w:rFonts w:hint="eastAsia"/>
              </w:rPr>
              <w:t>d，每天按2h计算，则项目锅炉循环水量为36.0m</w:t>
            </w:r>
            <w:r>
              <w:rPr>
                <w:rFonts w:hint="eastAsia"/>
                <w:vertAlign w:val="superscript"/>
              </w:rPr>
              <w:t>3</w:t>
            </w:r>
            <w:r>
              <w:rPr>
                <w:rFonts w:hint="eastAsia"/>
              </w:rPr>
              <w:t>/h，72.0m</w:t>
            </w:r>
            <w:r>
              <w:rPr>
                <w:rFonts w:hint="eastAsia"/>
                <w:vertAlign w:val="superscript"/>
              </w:rPr>
              <w:t>3</w:t>
            </w:r>
            <w:r>
              <w:rPr>
                <w:rFonts w:hint="eastAsia"/>
              </w:rPr>
              <w:t>/d，补水量为0.72m</w:t>
            </w:r>
            <w:r>
              <w:rPr>
                <w:rFonts w:hint="eastAsia"/>
                <w:vertAlign w:val="superscript"/>
              </w:rPr>
              <w:t>3</w:t>
            </w:r>
            <w:r>
              <w:rPr>
                <w:rFonts w:hint="eastAsia"/>
              </w:rPr>
              <w:t>/h，1.44m</w:t>
            </w:r>
            <w:r>
              <w:rPr>
                <w:rFonts w:hint="eastAsia"/>
                <w:vertAlign w:val="superscript"/>
              </w:rPr>
              <w:t>3</w:t>
            </w:r>
            <w:r>
              <w:rPr>
                <w:rFonts w:hint="eastAsia"/>
              </w:rPr>
              <w:t>/d，1</w:t>
            </w:r>
            <w:r>
              <w:rPr>
                <w:rFonts w:hint="eastAsia"/>
                <w:lang w:val="en-US" w:eastAsia="zh-CN"/>
              </w:rPr>
              <w:t>94.4</w:t>
            </w:r>
            <w:r>
              <w:rPr>
                <w:rFonts w:hint="eastAsia"/>
              </w:rPr>
              <w:t>m</w:t>
            </w:r>
            <w:r>
              <w:rPr>
                <w:rFonts w:hint="eastAsia"/>
                <w:vertAlign w:val="superscript"/>
              </w:rPr>
              <w:t>3</w:t>
            </w:r>
            <w:r>
              <w:rPr>
                <w:rFonts w:hint="eastAsia"/>
              </w:rPr>
              <w:t>/a，排水量为0.075m</w:t>
            </w:r>
            <w:r>
              <w:rPr>
                <w:rFonts w:hint="eastAsia"/>
                <w:vertAlign w:val="superscript"/>
              </w:rPr>
              <w:t>3</w:t>
            </w:r>
            <w:r>
              <w:rPr>
                <w:rFonts w:hint="eastAsia"/>
              </w:rPr>
              <w:t>/h，0.15m</w:t>
            </w:r>
            <w:r>
              <w:rPr>
                <w:rFonts w:hint="eastAsia"/>
                <w:vertAlign w:val="superscript"/>
              </w:rPr>
              <w:t>3</w:t>
            </w:r>
            <w:r>
              <w:rPr>
                <w:rFonts w:hint="eastAsia"/>
              </w:rPr>
              <w:t>/d，</w:t>
            </w:r>
            <w:r>
              <w:rPr>
                <w:rFonts w:hint="eastAsia"/>
                <w:lang w:val="en-US" w:eastAsia="zh-CN"/>
              </w:rPr>
              <w:t>20.25</w:t>
            </w:r>
            <w:r>
              <w:rPr>
                <w:rFonts w:hint="eastAsia"/>
              </w:rPr>
              <w:t>m</w:t>
            </w:r>
            <w:r>
              <w:rPr>
                <w:rFonts w:hint="eastAsia"/>
                <w:vertAlign w:val="superscript"/>
              </w:rPr>
              <w:t>3</w:t>
            </w:r>
            <w:r>
              <w:rPr>
                <w:rFonts w:hint="eastAsia"/>
              </w:rPr>
              <w:t>/a，蒸发损失量为0.645m</w:t>
            </w:r>
            <w:r>
              <w:rPr>
                <w:rFonts w:hint="eastAsia"/>
                <w:vertAlign w:val="superscript"/>
              </w:rPr>
              <w:t>3</w:t>
            </w:r>
            <w:r>
              <w:rPr>
                <w:rFonts w:hint="eastAsia"/>
              </w:rPr>
              <w:t>/h，1.29m</w:t>
            </w:r>
            <w:r>
              <w:rPr>
                <w:rFonts w:hint="eastAsia"/>
                <w:vertAlign w:val="superscript"/>
              </w:rPr>
              <w:t>3</w:t>
            </w:r>
            <w:r>
              <w:rPr>
                <w:rFonts w:hint="eastAsia"/>
              </w:rPr>
              <w:t>/d，</w:t>
            </w:r>
            <w:r>
              <w:rPr>
                <w:rFonts w:hint="eastAsia"/>
                <w:lang w:val="en-US" w:eastAsia="zh-CN"/>
              </w:rPr>
              <w:t>174.15</w:t>
            </w:r>
            <w:r>
              <w:rPr>
                <w:rFonts w:hint="eastAsia"/>
              </w:rPr>
              <w:t>m</w:t>
            </w:r>
            <w:r>
              <w:rPr>
                <w:rFonts w:hint="eastAsia"/>
                <w:vertAlign w:val="superscript"/>
              </w:rPr>
              <w:t>3</w:t>
            </w:r>
            <w:r>
              <w:rPr>
                <w:rFonts w:hint="eastAsia"/>
              </w:rPr>
              <w:t>/a。项目锅炉排水作为清净下水排出。</w:t>
            </w:r>
          </w:p>
          <w:p>
            <w:pPr>
              <w:keepNext w:val="0"/>
              <w:keepLines w:val="0"/>
              <w:pageBreakBefore w:val="0"/>
              <w:kinsoku/>
              <w:wordWrap/>
              <w:overflowPunct/>
              <w:topLinePunct w:val="0"/>
              <w:autoSpaceDE/>
              <w:autoSpaceDN/>
              <w:bidi w:val="0"/>
              <w:snapToGrid/>
              <w:spacing w:line="520" w:lineRule="exact"/>
              <w:ind w:firstLine="480"/>
              <w:textAlignment w:val="auto"/>
            </w:pPr>
            <w:r>
              <w:rPr>
                <w:rFonts w:hint="eastAsia"/>
                <w:lang w:eastAsia="zh-CN"/>
              </w:rPr>
              <w:t>（</w:t>
            </w:r>
            <w:r>
              <w:rPr>
                <w:rFonts w:hint="eastAsia"/>
                <w:lang w:val="en-US" w:eastAsia="zh-CN"/>
              </w:rPr>
              <w:t>3</w:t>
            </w:r>
            <w:r>
              <w:rPr>
                <w:rFonts w:hint="eastAsia"/>
                <w:lang w:eastAsia="zh-CN"/>
              </w:rPr>
              <w:t>）</w:t>
            </w:r>
            <w:r>
              <w:rPr>
                <w:rFonts w:hint="eastAsia"/>
              </w:rPr>
              <w:t>排水</w:t>
            </w:r>
          </w:p>
          <w:p>
            <w:pPr>
              <w:keepNext w:val="0"/>
              <w:keepLines w:val="0"/>
              <w:pageBreakBefore w:val="0"/>
              <w:kinsoku/>
              <w:wordWrap/>
              <w:overflowPunct/>
              <w:topLinePunct w:val="0"/>
              <w:autoSpaceDE/>
              <w:autoSpaceDN/>
              <w:bidi w:val="0"/>
              <w:snapToGrid/>
              <w:spacing w:line="520" w:lineRule="exact"/>
              <w:ind w:firstLine="480"/>
              <w:textAlignment w:val="auto"/>
              <w:rPr>
                <w:szCs w:val="24"/>
              </w:rPr>
            </w:pPr>
            <w:r>
              <w:rPr>
                <w:rFonts w:hint="eastAsia"/>
                <w:szCs w:val="24"/>
              </w:rPr>
              <w:t>项目排水实行雨污分流制，雨水由厂内导流槽排入厂外。</w:t>
            </w:r>
          </w:p>
          <w:p>
            <w:pPr>
              <w:keepNext w:val="0"/>
              <w:keepLines w:val="0"/>
              <w:pageBreakBefore w:val="0"/>
              <w:kinsoku/>
              <w:wordWrap/>
              <w:overflowPunct/>
              <w:topLinePunct w:val="0"/>
              <w:autoSpaceDE/>
              <w:autoSpaceDN/>
              <w:bidi w:val="0"/>
              <w:snapToGrid/>
              <w:spacing w:line="520" w:lineRule="exact"/>
              <w:ind w:firstLine="480"/>
              <w:textAlignment w:val="auto"/>
              <w:rPr>
                <w:szCs w:val="24"/>
              </w:rPr>
            </w:pPr>
            <w:r>
              <w:rPr>
                <w:rFonts w:hint="eastAsia"/>
                <w:szCs w:val="24"/>
              </w:rPr>
              <w:t>项目生产过程不排水，废水主要为生活污水。生活污水排入旱厕，定期清掏，用于茶园作肥，不外排。</w:t>
            </w:r>
          </w:p>
          <w:p>
            <w:pPr>
              <w:keepNext w:val="0"/>
              <w:keepLines w:val="0"/>
              <w:pageBreakBefore w:val="0"/>
              <w:kinsoku/>
              <w:wordWrap/>
              <w:overflowPunct/>
              <w:topLinePunct w:val="0"/>
              <w:autoSpaceDE/>
              <w:autoSpaceDN/>
              <w:bidi w:val="0"/>
              <w:snapToGrid/>
              <w:spacing w:line="520" w:lineRule="exact"/>
              <w:ind w:firstLine="480"/>
              <w:textAlignment w:val="auto"/>
            </w:pPr>
            <w:r>
              <w:rPr>
                <w:rFonts w:hint="eastAsia"/>
              </w:rPr>
              <w:t>项目生活用水量为</w:t>
            </w:r>
            <w:r>
              <w:rPr>
                <w:rFonts w:hint="eastAsia"/>
                <w:lang w:val="en-US" w:eastAsia="zh-CN"/>
              </w:rPr>
              <w:t>1.05</w:t>
            </w:r>
            <w:r>
              <w:rPr>
                <w:rFonts w:hint="eastAsia"/>
              </w:rPr>
              <w:t>m</w:t>
            </w:r>
            <w:r>
              <w:rPr>
                <w:rFonts w:hint="eastAsia"/>
                <w:vertAlign w:val="superscript"/>
              </w:rPr>
              <w:t>3</w:t>
            </w:r>
            <w:r>
              <w:rPr>
                <w:rFonts w:hint="eastAsia"/>
              </w:rPr>
              <w:t>/d，</w:t>
            </w:r>
            <w:r>
              <w:rPr>
                <w:rFonts w:hint="eastAsia"/>
                <w:lang w:val="en-US" w:eastAsia="zh-CN"/>
              </w:rPr>
              <w:t>141.75</w:t>
            </w:r>
            <w:r>
              <w:rPr>
                <w:rFonts w:hint="eastAsia"/>
              </w:rPr>
              <w:t>m</w:t>
            </w:r>
            <w:r>
              <w:rPr>
                <w:rFonts w:hint="eastAsia"/>
                <w:vertAlign w:val="superscript"/>
              </w:rPr>
              <w:t>3</w:t>
            </w:r>
            <w:r>
              <w:rPr>
                <w:rFonts w:hint="eastAsia"/>
              </w:rPr>
              <w:t>/a，排水系数取0.8，生活污水量为</w:t>
            </w:r>
            <w:r>
              <w:rPr>
                <w:rFonts w:hint="eastAsia"/>
                <w:lang w:val="en-US" w:eastAsia="zh-CN"/>
              </w:rPr>
              <w:t>0.84</w:t>
            </w:r>
            <w:r>
              <w:rPr>
                <w:rFonts w:hint="eastAsia"/>
              </w:rPr>
              <w:t>m</w:t>
            </w:r>
            <w:r>
              <w:rPr>
                <w:rFonts w:hint="eastAsia"/>
                <w:vertAlign w:val="superscript"/>
              </w:rPr>
              <w:t>3</w:t>
            </w:r>
            <w:r>
              <w:rPr>
                <w:rFonts w:hint="eastAsia"/>
              </w:rPr>
              <w:t>/d，</w:t>
            </w:r>
            <w:r>
              <w:rPr>
                <w:rFonts w:hint="eastAsia"/>
                <w:lang w:val="en-US" w:eastAsia="zh-CN"/>
              </w:rPr>
              <w:t>113.4</w:t>
            </w:r>
            <w:r>
              <w:rPr>
                <w:rFonts w:hint="eastAsia"/>
              </w:rPr>
              <w:t>m</w:t>
            </w:r>
            <w:r>
              <w:rPr>
                <w:rFonts w:hint="eastAsia"/>
                <w:vertAlign w:val="superscript"/>
              </w:rPr>
              <w:t>3</w:t>
            </w:r>
            <w:r>
              <w:rPr>
                <w:rFonts w:hint="eastAsia"/>
              </w:rPr>
              <w:t>/a。</w:t>
            </w:r>
          </w:p>
          <w:p>
            <w:pPr>
              <w:keepNext w:val="0"/>
              <w:keepLines w:val="0"/>
              <w:pageBreakBefore w:val="0"/>
              <w:kinsoku/>
              <w:wordWrap/>
              <w:overflowPunct/>
              <w:topLinePunct w:val="0"/>
              <w:autoSpaceDE/>
              <w:autoSpaceDN/>
              <w:bidi w:val="0"/>
              <w:snapToGrid/>
              <w:spacing w:line="520" w:lineRule="exact"/>
              <w:ind w:firstLine="480"/>
              <w:textAlignment w:val="auto"/>
              <w:rPr>
                <w:szCs w:val="24"/>
              </w:rPr>
            </w:pPr>
            <w:r>
              <w:rPr>
                <w:rFonts w:hint="eastAsia"/>
              </w:rPr>
              <w:t>项目给排水情况见表8，项目具体水平衡图见图1。</w:t>
            </w:r>
          </w:p>
          <w:p>
            <w:pPr>
              <w:keepNext w:val="0"/>
              <w:keepLines w:val="0"/>
              <w:pageBreakBefore w:val="0"/>
              <w:kinsoku/>
              <w:wordWrap/>
              <w:overflowPunct/>
              <w:topLinePunct w:val="0"/>
              <w:autoSpaceDE/>
              <w:autoSpaceDN/>
              <w:bidi w:val="0"/>
              <w:adjustRightInd/>
              <w:snapToGrid/>
              <w:spacing w:line="520" w:lineRule="exact"/>
              <w:ind w:firstLine="422"/>
              <w:jc w:val="center"/>
              <w:textAlignment w:val="auto"/>
              <w:rPr>
                <w:rFonts w:hint="eastAsia"/>
                <w:b/>
                <w:bCs/>
                <w:color w:val="auto"/>
                <w:sz w:val="21"/>
                <w:szCs w:val="16"/>
              </w:rPr>
            </w:pPr>
            <w:r>
              <w:rPr>
                <w:rFonts w:hint="eastAsia"/>
                <w:b/>
                <w:bCs/>
                <w:color w:val="auto"/>
                <w:sz w:val="21"/>
                <w:szCs w:val="16"/>
              </w:rPr>
              <w:t>表8  主要给排水一览表</w:t>
            </w:r>
          </w:p>
          <w:tbl>
            <w:tblPr>
              <w:tblStyle w:val="23"/>
              <w:tblW w:w="9040"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5"/>
              <w:gridCol w:w="1842"/>
              <w:gridCol w:w="1475"/>
              <w:gridCol w:w="1083"/>
              <w:gridCol w:w="1158"/>
              <w:gridCol w:w="1083"/>
              <w:gridCol w:w="1494"/>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9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sz w:val="21"/>
                      <w:szCs w:val="21"/>
                    </w:rPr>
                  </w:pPr>
                  <w:r>
                    <w:rPr>
                      <w:rFonts w:hint="eastAsia"/>
                      <w:sz w:val="21"/>
                      <w:szCs w:val="21"/>
                    </w:rPr>
                    <w:t>序号</w:t>
                  </w:r>
                </w:p>
              </w:tc>
              <w:tc>
                <w:tcPr>
                  <w:tcW w:w="18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sz w:val="21"/>
                      <w:szCs w:val="21"/>
                    </w:rPr>
                  </w:pPr>
                  <w:r>
                    <w:rPr>
                      <w:rFonts w:hint="eastAsia"/>
                      <w:sz w:val="21"/>
                      <w:szCs w:val="21"/>
                    </w:rPr>
                    <w:t>用水类型</w:t>
                  </w:r>
                </w:p>
              </w:tc>
              <w:tc>
                <w:tcPr>
                  <w:tcW w:w="14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sz w:val="21"/>
                      <w:szCs w:val="21"/>
                    </w:rPr>
                  </w:pPr>
                  <w:r>
                    <w:rPr>
                      <w:rFonts w:hint="eastAsia"/>
                      <w:sz w:val="21"/>
                      <w:szCs w:val="21"/>
                    </w:rPr>
                    <w:t>用水标准</w:t>
                  </w:r>
                </w:p>
              </w:tc>
              <w:tc>
                <w:tcPr>
                  <w:tcW w:w="10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sz w:val="21"/>
                      <w:szCs w:val="21"/>
                    </w:rPr>
                  </w:pPr>
                  <w:r>
                    <w:rPr>
                      <w:rFonts w:hint="eastAsia"/>
                      <w:sz w:val="21"/>
                      <w:szCs w:val="21"/>
                    </w:rPr>
                    <w:t>用水量</w:t>
                  </w:r>
                </w:p>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sz w:val="21"/>
                      <w:szCs w:val="21"/>
                    </w:rPr>
                  </w:pPr>
                  <w:r>
                    <w:rPr>
                      <w:rFonts w:hint="eastAsia"/>
                      <w:sz w:val="21"/>
                      <w:szCs w:val="21"/>
                    </w:rPr>
                    <w:t>（m</w:t>
                  </w:r>
                  <w:r>
                    <w:rPr>
                      <w:rFonts w:hint="eastAsia"/>
                      <w:sz w:val="21"/>
                      <w:szCs w:val="21"/>
                      <w:vertAlign w:val="superscript"/>
                    </w:rPr>
                    <w:t>3</w:t>
                  </w:r>
                  <w:r>
                    <w:rPr>
                      <w:rFonts w:hint="eastAsia"/>
                      <w:sz w:val="21"/>
                      <w:szCs w:val="21"/>
                    </w:rPr>
                    <w:t>/d）</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sz w:val="21"/>
                      <w:szCs w:val="21"/>
                    </w:rPr>
                  </w:pPr>
                  <w:r>
                    <w:rPr>
                      <w:rFonts w:hint="eastAsia"/>
                      <w:sz w:val="21"/>
                      <w:szCs w:val="21"/>
                    </w:rPr>
                    <w:t>消耗量</w:t>
                  </w:r>
                </w:p>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sz w:val="21"/>
                      <w:szCs w:val="21"/>
                    </w:rPr>
                  </w:pPr>
                  <w:r>
                    <w:rPr>
                      <w:rFonts w:hint="eastAsia"/>
                      <w:sz w:val="21"/>
                      <w:szCs w:val="21"/>
                    </w:rPr>
                    <w:t>（m</w:t>
                  </w:r>
                  <w:r>
                    <w:rPr>
                      <w:rFonts w:hint="eastAsia"/>
                      <w:sz w:val="21"/>
                      <w:szCs w:val="21"/>
                      <w:vertAlign w:val="superscript"/>
                    </w:rPr>
                    <w:t>3</w:t>
                  </w:r>
                  <w:r>
                    <w:rPr>
                      <w:rFonts w:hint="eastAsia"/>
                      <w:sz w:val="21"/>
                      <w:szCs w:val="21"/>
                    </w:rPr>
                    <w:t>/d）</w:t>
                  </w:r>
                </w:p>
              </w:tc>
              <w:tc>
                <w:tcPr>
                  <w:tcW w:w="10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sz w:val="21"/>
                      <w:szCs w:val="21"/>
                    </w:rPr>
                  </w:pPr>
                  <w:r>
                    <w:rPr>
                      <w:rFonts w:hint="eastAsia"/>
                      <w:sz w:val="21"/>
                      <w:szCs w:val="21"/>
                    </w:rPr>
                    <w:t>排水量</w:t>
                  </w:r>
                </w:p>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sz w:val="21"/>
                      <w:szCs w:val="21"/>
                    </w:rPr>
                  </w:pPr>
                  <w:r>
                    <w:rPr>
                      <w:rFonts w:hint="eastAsia"/>
                      <w:sz w:val="21"/>
                      <w:szCs w:val="21"/>
                    </w:rPr>
                    <w:t>（m</w:t>
                  </w:r>
                  <w:r>
                    <w:rPr>
                      <w:rFonts w:hint="eastAsia"/>
                      <w:sz w:val="21"/>
                      <w:szCs w:val="21"/>
                      <w:vertAlign w:val="superscript"/>
                    </w:rPr>
                    <w:t>3</w:t>
                  </w:r>
                  <w:r>
                    <w:rPr>
                      <w:rFonts w:hint="eastAsia"/>
                      <w:sz w:val="21"/>
                      <w:szCs w:val="21"/>
                    </w:rPr>
                    <w:t>/d）</w:t>
                  </w:r>
                </w:p>
              </w:tc>
              <w:tc>
                <w:tcPr>
                  <w:tcW w:w="14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sz w:val="21"/>
                      <w:szCs w:val="21"/>
                    </w:rPr>
                  </w:pPr>
                  <w:r>
                    <w:rPr>
                      <w:rFonts w:hint="eastAsia"/>
                      <w:sz w:val="21"/>
                      <w:szCs w:val="21"/>
                    </w:rPr>
                    <w:t>备注</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9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sz w:val="21"/>
                      <w:szCs w:val="21"/>
                    </w:rPr>
                  </w:pPr>
                  <w:r>
                    <w:rPr>
                      <w:rFonts w:hint="eastAsia"/>
                      <w:sz w:val="21"/>
                      <w:szCs w:val="21"/>
                    </w:rPr>
                    <w:t>1</w:t>
                  </w:r>
                </w:p>
              </w:tc>
              <w:tc>
                <w:tcPr>
                  <w:tcW w:w="18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sz w:val="21"/>
                      <w:szCs w:val="21"/>
                    </w:rPr>
                  </w:pPr>
                  <w:r>
                    <w:rPr>
                      <w:rFonts w:hint="eastAsia"/>
                      <w:sz w:val="21"/>
                      <w:szCs w:val="21"/>
                    </w:rPr>
                    <w:t>生活用水</w:t>
                  </w:r>
                </w:p>
              </w:tc>
              <w:tc>
                <w:tcPr>
                  <w:tcW w:w="14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sz w:val="21"/>
                      <w:szCs w:val="21"/>
                    </w:rPr>
                  </w:pPr>
                  <w:r>
                    <w:rPr>
                      <w:rFonts w:hint="eastAsia"/>
                      <w:sz w:val="21"/>
                      <w:szCs w:val="21"/>
                    </w:rPr>
                    <w:t>35L/人•d</w:t>
                  </w:r>
                </w:p>
              </w:tc>
              <w:tc>
                <w:tcPr>
                  <w:tcW w:w="10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eastAsia" w:eastAsia="宋体"/>
                      <w:sz w:val="21"/>
                      <w:szCs w:val="21"/>
                      <w:lang w:val="en-US" w:eastAsia="zh-CN"/>
                    </w:rPr>
                  </w:pPr>
                  <w:r>
                    <w:rPr>
                      <w:rFonts w:hint="eastAsia"/>
                      <w:sz w:val="21"/>
                      <w:szCs w:val="21"/>
                      <w:lang w:val="en-US" w:eastAsia="zh-CN"/>
                    </w:rPr>
                    <w:t>1.05</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eastAsia" w:eastAsia="宋体"/>
                      <w:sz w:val="21"/>
                      <w:szCs w:val="21"/>
                      <w:lang w:val="en-US" w:eastAsia="zh-CN"/>
                    </w:rPr>
                  </w:pPr>
                  <w:r>
                    <w:rPr>
                      <w:rFonts w:hint="eastAsia"/>
                      <w:sz w:val="21"/>
                      <w:szCs w:val="21"/>
                    </w:rPr>
                    <w:t>0.</w:t>
                  </w:r>
                  <w:r>
                    <w:rPr>
                      <w:rFonts w:hint="eastAsia"/>
                      <w:sz w:val="21"/>
                      <w:szCs w:val="21"/>
                      <w:lang w:val="en-US" w:eastAsia="zh-CN"/>
                    </w:rPr>
                    <w:t>21</w:t>
                  </w:r>
                </w:p>
              </w:tc>
              <w:tc>
                <w:tcPr>
                  <w:tcW w:w="10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eastAsia" w:eastAsia="宋体"/>
                      <w:sz w:val="21"/>
                      <w:szCs w:val="21"/>
                      <w:lang w:val="en-US" w:eastAsia="zh-CN"/>
                    </w:rPr>
                  </w:pPr>
                  <w:r>
                    <w:rPr>
                      <w:rFonts w:hint="eastAsia"/>
                      <w:sz w:val="21"/>
                      <w:szCs w:val="21"/>
                      <w:lang w:val="en-US" w:eastAsia="zh-CN"/>
                    </w:rPr>
                    <w:t>0.84</w:t>
                  </w:r>
                </w:p>
              </w:tc>
              <w:tc>
                <w:tcPr>
                  <w:tcW w:w="14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sz w:val="21"/>
                      <w:szCs w:val="21"/>
                    </w:rPr>
                  </w:pPr>
                  <w:r>
                    <w:rPr>
                      <w:rFonts w:hint="eastAsia"/>
                      <w:sz w:val="21"/>
                      <w:szCs w:val="21"/>
                      <w:lang w:val="en-US" w:eastAsia="zh-CN"/>
                    </w:rPr>
                    <w:t>3</w:t>
                  </w:r>
                  <w:r>
                    <w:rPr>
                      <w:rFonts w:hint="eastAsia"/>
                      <w:sz w:val="21"/>
                      <w:szCs w:val="21"/>
                    </w:rPr>
                    <w:t>0人，1</w:t>
                  </w:r>
                  <w:r>
                    <w:rPr>
                      <w:rFonts w:hint="eastAsia"/>
                      <w:sz w:val="21"/>
                      <w:szCs w:val="21"/>
                      <w:lang w:val="en-US" w:eastAsia="zh-CN"/>
                    </w:rPr>
                    <w:t>35</w:t>
                  </w:r>
                  <w:r>
                    <w:rPr>
                      <w:rFonts w:hint="eastAsia"/>
                      <w:sz w:val="21"/>
                      <w:szCs w:val="21"/>
                    </w:rPr>
                    <w:t>d</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9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sz w:val="21"/>
                      <w:szCs w:val="21"/>
                    </w:rPr>
                  </w:pPr>
                  <w:r>
                    <w:rPr>
                      <w:rFonts w:hint="eastAsia"/>
                      <w:sz w:val="21"/>
                      <w:szCs w:val="21"/>
                    </w:rPr>
                    <w:t>2</w:t>
                  </w:r>
                </w:p>
              </w:tc>
              <w:tc>
                <w:tcPr>
                  <w:tcW w:w="18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sz w:val="21"/>
                      <w:szCs w:val="21"/>
                    </w:rPr>
                  </w:pPr>
                  <w:r>
                    <w:rPr>
                      <w:rFonts w:hint="eastAsia"/>
                      <w:sz w:val="21"/>
                      <w:szCs w:val="21"/>
                    </w:rPr>
                    <w:t>红茶发酵用水</w:t>
                  </w:r>
                </w:p>
              </w:tc>
              <w:tc>
                <w:tcPr>
                  <w:tcW w:w="14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sz w:val="21"/>
                      <w:szCs w:val="21"/>
                    </w:rPr>
                  </w:pPr>
                  <w:r>
                    <w:rPr>
                      <w:rFonts w:hint="eastAsia"/>
                      <w:sz w:val="21"/>
                      <w:szCs w:val="21"/>
                    </w:rPr>
                    <w:t>--</w:t>
                  </w:r>
                </w:p>
              </w:tc>
              <w:tc>
                <w:tcPr>
                  <w:tcW w:w="10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eastAsia" w:eastAsia="宋体"/>
                      <w:sz w:val="21"/>
                      <w:szCs w:val="21"/>
                      <w:lang w:val="en-US" w:eastAsia="zh-CN"/>
                    </w:rPr>
                  </w:pPr>
                  <w:r>
                    <w:rPr>
                      <w:rFonts w:hint="eastAsia"/>
                      <w:sz w:val="21"/>
                      <w:szCs w:val="21"/>
                    </w:rPr>
                    <w:t>0.</w:t>
                  </w:r>
                  <w:r>
                    <w:rPr>
                      <w:rFonts w:hint="eastAsia"/>
                      <w:sz w:val="21"/>
                      <w:szCs w:val="21"/>
                      <w:lang w:val="en-US" w:eastAsia="zh-CN"/>
                    </w:rPr>
                    <w:t>037</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eastAsia" w:eastAsia="宋体"/>
                      <w:sz w:val="21"/>
                      <w:szCs w:val="21"/>
                      <w:lang w:val="en-US" w:eastAsia="zh-CN"/>
                    </w:rPr>
                  </w:pPr>
                  <w:r>
                    <w:rPr>
                      <w:rFonts w:hint="eastAsia"/>
                      <w:sz w:val="21"/>
                      <w:szCs w:val="21"/>
                    </w:rPr>
                    <w:t>0.</w:t>
                  </w:r>
                  <w:r>
                    <w:rPr>
                      <w:rFonts w:hint="eastAsia"/>
                      <w:sz w:val="21"/>
                      <w:szCs w:val="21"/>
                      <w:lang w:val="en-US" w:eastAsia="zh-CN"/>
                    </w:rPr>
                    <w:t>037</w:t>
                  </w:r>
                </w:p>
              </w:tc>
              <w:tc>
                <w:tcPr>
                  <w:tcW w:w="10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sz w:val="21"/>
                      <w:szCs w:val="21"/>
                    </w:rPr>
                  </w:pPr>
                  <w:r>
                    <w:rPr>
                      <w:rFonts w:hint="eastAsia"/>
                      <w:sz w:val="21"/>
                      <w:szCs w:val="21"/>
                    </w:rPr>
                    <w:t>0</w:t>
                  </w:r>
                </w:p>
              </w:tc>
              <w:tc>
                <w:tcPr>
                  <w:tcW w:w="14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sz w:val="21"/>
                      <w:szCs w:val="21"/>
                    </w:rPr>
                  </w:pPr>
                  <w:r>
                    <w:rPr>
                      <w:rFonts w:hint="eastAsia"/>
                      <w:sz w:val="21"/>
                      <w:szCs w:val="21"/>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9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sz w:val="21"/>
                      <w:szCs w:val="21"/>
                    </w:rPr>
                  </w:pPr>
                  <w:r>
                    <w:rPr>
                      <w:rFonts w:hint="eastAsia"/>
                      <w:sz w:val="21"/>
                      <w:szCs w:val="21"/>
                    </w:rPr>
                    <w:t>3</w:t>
                  </w:r>
                </w:p>
              </w:tc>
              <w:tc>
                <w:tcPr>
                  <w:tcW w:w="18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sz w:val="21"/>
                      <w:szCs w:val="21"/>
                    </w:rPr>
                  </w:pPr>
                  <w:r>
                    <w:rPr>
                      <w:rFonts w:hint="eastAsia"/>
                      <w:sz w:val="21"/>
                      <w:szCs w:val="21"/>
                    </w:rPr>
                    <w:t>锅炉补水</w:t>
                  </w:r>
                </w:p>
              </w:tc>
              <w:tc>
                <w:tcPr>
                  <w:tcW w:w="14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sz w:val="21"/>
                      <w:szCs w:val="21"/>
                    </w:rPr>
                  </w:pPr>
                  <w:r>
                    <w:rPr>
                      <w:rFonts w:hint="eastAsia"/>
                      <w:sz w:val="21"/>
                      <w:szCs w:val="21"/>
                    </w:rPr>
                    <w:t>--</w:t>
                  </w:r>
                </w:p>
              </w:tc>
              <w:tc>
                <w:tcPr>
                  <w:tcW w:w="10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eastAsia" w:eastAsia="宋体"/>
                      <w:sz w:val="21"/>
                      <w:szCs w:val="21"/>
                      <w:lang w:val="en-US" w:eastAsia="zh-CN"/>
                    </w:rPr>
                  </w:pPr>
                  <w:r>
                    <w:rPr>
                      <w:rFonts w:hint="eastAsia"/>
                      <w:sz w:val="21"/>
                      <w:szCs w:val="21"/>
                      <w:lang w:val="en-US" w:eastAsia="zh-CN"/>
                    </w:rPr>
                    <w:t>1.44</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eastAsia" w:eastAsia="宋体"/>
                      <w:sz w:val="21"/>
                      <w:szCs w:val="21"/>
                      <w:lang w:val="en-US" w:eastAsia="zh-CN"/>
                    </w:rPr>
                  </w:pPr>
                  <w:r>
                    <w:rPr>
                      <w:rFonts w:hint="eastAsia"/>
                      <w:sz w:val="21"/>
                      <w:szCs w:val="21"/>
                      <w:lang w:val="en-US" w:eastAsia="zh-CN"/>
                    </w:rPr>
                    <w:t>1.29</w:t>
                  </w:r>
                </w:p>
              </w:tc>
              <w:tc>
                <w:tcPr>
                  <w:tcW w:w="10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eastAsia" w:eastAsia="宋体"/>
                      <w:sz w:val="21"/>
                      <w:szCs w:val="21"/>
                      <w:lang w:eastAsia="zh-CN"/>
                    </w:rPr>
                  </w:pPr>
                  <w:r>
                    <w:rPr>
                      <w:rFonts w:hint="eastAsia"/>
                      <w:sz w:val="21"/>
                      <w:szCs w:val="21"/>
                    </w:rPr>
                    <w:t>0.1</w:t>
                  </w:r>
                  <w:r>
                    <w:rPr>
                      <w:rFonts w:hint="eastAsia"/>
                      <w:sz w:val="21"/>
                      <w:szCs w:val="21"/>
                      <w:lang w:val="en-US" w:eastAsia="zh-CN"/>
                    </w:rPr>
                    <w:t>5</w:t>
                  </w:r>
                </w:p>
              </w:tc>
              <w:tc>
                <w:tcPr>
                  <w:tcW w:w="14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sz w:val="21"/>
                      <w:szCs w:val="21"/>
                    </w:rPr>
                  </w:pPr>
                  <w:r>
                    <w:rPr>
                      <w:rFonts w:hint="eastAsia"/>
                      <w:sz w:val="21"/>
                      <w:szCs w:val="21"/>
                    </w:rPr>
                    <w:t>2h/d，1</w:t>
                  </w:r>
                  <w:r>
                    <w:rPr>
                      <w:rFonts w:hint="eastAsia"/>
                      <w:sz w:val="21"/>
                      <w:szCs w:val="21"/>
                      <w:lang w:val="en-US" w:eastAsia="zh-CN"/>
                    </w:rPr>
                    <w:t>35</w:t>
                  </w:r>
                  <w:r>
                    <w:rPr>
                      <w:rFonts w:hint="eastAsia"/>
                      <w:sz w:val="21"/>
                      <w:szCs w:val="21"/>
                    </w:rPr>
                    <w:t>d</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9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sz w:val="21"/>
                      <w:szCs w:val="21"/>
                    </w:rPr>
                  </w:pPr>
                  <w:r>
                    <w:rPr>
                      <w:rFonts w:hint="eastAsia"/>
                      <w:sz w:val="21"/>
                      <w:szCs w:val="21"/>
                    </w:rPr>
                    <w:t>4</w:t>
                  </w:r>
                </w:p>
              </w:tc>
              <w:tc>
                <w:tcPr>
                  <w:tcW w:w="18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sz w:val="21"/>
                      <w:szCs w:val="21"/>
                    </w:rPr>
                  </w:pPr>
                  <w:r>
                    <w:rPr>
                      <w:rFonts w:hint="eastAsia"/>
                      <w:sz w:val="21"/>
                      <w:szCs w:val="21"/>
                    </w:rPr>
                    <w:t>茶园灌溉水</w:t>
                  </w:r>
                </w:p>
              </w:tc>
              <w:tc>
                <w:tcPr>
                  <w:tcW w:w="14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sz w:val="21"/>
                      <w:szCs w:val="21"/>
                    </w:rPr>
                  </w:pPr>
                  <w:r>
                    <w:rPr>
                      <w:sz w:val="21"/>
                      <w:szCs w:val="21"/>
                    </w:rPr>
                    <w:t>130m</w:t>
                  </w:r>
                  <w:r>
                    <w:rPr>
                      <w:sz w:val="21"/>
                      <w:szCs w:val="21"/>
                      <w:vertAlign w:val="superscript"/>
                    </w:rPr>
                    <w:t>3</w:t>
                  </w:r>
                  <w:r>
                    <w:rPr>
                      <w:sz w:val="21"/>
                      <w:szCs w:val="21"/>
                    </w:rPr>
                    <w:t>/亩·a</w:t>
                  </w:r>
                </w:p>
              </w:tc>
              <w:tc>
                <w:tcPr>
                  <w:tcW w:w="10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eastAsia" w:eastAsia="宋体"/>
                      <w:sz w:val="21"/>
                      <w:szCs w:val="21"/>
                      <w:lang w:val="en-US" w:eastAsia="zh-CN"/>
                    </w:rPr>
                  </w:pPr>
                  <w:r>
                    <w:rPr>
                      <w:rFonts w:hint="eastAsia"/>
                      <w:sz w:val="21"/>
                      <w:szCs w:val="21"/>
                      <w:lang w:val="en-US" w:eastAsia="zh-CN"/>
                    </w:rPr>
                    <w:t>178.08</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sz w:val="21"/>
                      <w:szCs w:val="21"/>
                    </w:rPr>
                  </w:pPr>
                  <w:r>
                    <w:rPr>
                      <w:rFonts w:hint="eastAsia"/>
                      <w:sz w:val="21"/>
                      <w:szCs w:val="21"/>
                      <w:lang w:val="en-US" w:eastAsia="zh-CN"/>
                    </w:rPr>
                    <w:t>178.08</w:t>
                  </w:r>
                </w:p>
              </w:tc>
              <w:tc>
                <w:tcPr>
                  <w:tcW w:w="10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sz w:val="21"/>
                      <w:szCs w:val="21"/>
                    </w:rPr>
                  </w:pPr>
                  <w:r>
                    <w:rPr>
                      <w:rFonts w:hint="eastAsia"/>
                      <w:sz w:val="21"/>
                      <w:szCs w:val="21"/>
                    </w:rPr>
                    <w:t>0</w:t>
                  </w:r>
                </w:p>
              </w:tc>
              <w:tc>
                <w:tcPr>
                  <w:tcW w:w="14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sz w:val="21"/>
                      <w:szCs w:val="21"/>
                    </w:rPr>
                  </w:pPr>
                  <w:r>
                    <w:rPr>
                      <w:rFonts w:hint="eastAsia"/>
                      <w:sz w:val="21"/>
                      <w:szCs w:val="21"/>
                      <w:lang w:val="en-US" w:eastAsia="zh-CN"/>
                    </w:rPr>
                    <w:t>500</w:t>
                  </w:r>
                  <w:r>
                    <w:rPr>
                      <w:rFonts w:hint="eastAsia"/>
                      <w:sz w:val="21"/>
                      <w:szCs w:val="21"/>
                    </w:rPr>
                    <w:t>亩</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9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sz w:val="21"/>
                      <w:szCs w:val="21"/>
                    </w:rPr>
                  </w:pPr>
                  <w:r>
                    <w:rPr>
                      <w:rFonts w:hint="eastAsia"/>
                      <w:sz w:val="21"/>
                      <w:szCs w:val="21"/>
                    </w:rPr>
                    <w:t>合计</w:t>
                  </w:r>
                </w:p>
              </w:tc>
              <w:tc>
                <w:tcPr>
                  <w:tcW w:w="18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sz w:val="21"/>
                      <w:szCs w:val="21"/>
                    </w:rPr>
                  </w:pPr>
                  <w:r>
                    <w:rPr>
                      <w:rFonts w:hint="eastAsia"/>
                      <w:sz w:val="21"/>
                      <w:szCs w:val="21"/>
                    </w:rPr>
                    <w:t>--</w:t>
                  </w:r>
                </w:p>
              </w:tc>
              <w:tc>
                <w:tcPr>
                  <w:tcW w:w="14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sz w:val="21"/>
                      <w:szCs w:val="21"/>
                    </w:rPr>
                  </w:pPr>
                  <w:r>
                    <w:rPr>
                      <w:rFonts w:hint="eastAsia"/>
                      <w:sz w:val="21"/>
                      <w:szCs w:val="21"/>
                    </w:rPr>
                    <w:t>--</w:t>
                  </w:r>
                </w:p>
              </w:tc>
              <w:tc>
                <w:tcPr>
                  <w:tcW w:w="10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eastAsia" w:eastAsia="宋体"/>
                      <w:sz w:val="21"/>
                      <w:szCs w:val="21"/>
                      <w:lang w:val="en-US" w:eastAsia="zh-CN"/>
                    </w:rPr>
                  </w:pPr>
                  <w:r>
                    <w:rPr>
                      <w:rFonts w:hint="eastAsia"/>
                      <w:sz w:val="21"/>
                      <w:szCs w:val="21"/>
                      <w:lang w:val="en-US" w:eastAsia="zh-CN"/>
                    </w:rPr>
                    <w:t>180.607</w:t>
                  </w:r>
                </w:p>
              </w:tc>
              <w:tc>
                <w:tcPr>
                  <w:tcW w:w="11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eastAsia" w:eastAsia="宋体"/>
                      <w:sz w:val="21"/>
                      <w:szCs w:val="21"/>
                      <w:lang w:val="en-US" w:eastAsia="zh-CN"/>
                    </w:rPr>
                  </w:pPr>
                  <w:r>
                    <w:rPr>
                      <w:rFonts w:hint="eastAsia"/>
                      <w:sz w:val="21"/>
                      <w:szCs w:val="21"/>
                      <w:lang w:val="en-US" w:eastAsia="zh-CN"/>
                    </w:rPr>
                    <w:t>179.617</w:t>
                  </w:r>
                </w:p>
              </w:tc>
              <w:tc>
                <w:tcPr>
                  <w:tcW w:w="10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eastAsia" w:eastAsia="宋体"/>
                      <w:sz w:val="21"/>
                      <w:szCs w:val="21"/>
                      <w:lang w:val="en-US" w:eastAsia="zh-CN"/>
                    </w:rPr>
                  </w:pPr>
                  <w:r>
                    <w:rPr>
                      <w:rFonts w:hint="eastAsia"/>
                      <w:sz w:val="21"/>
                      <w:szCs w:val="21"/>
                    </w:rPr>
                    <w:t>0.</w:t>
                  </w:r>
                  <w:r>
                    <w:rPr>
                      <w:rFonts w:hint="eastAsia"/>
                      <w:sz w:val="21"/>
                      <w:szCs w:val="21"/>
                      <w:lang w:val="en-US" w:eastAsia="zh-CN"/>
                    </w:rPr>
                    <w:t>99</w:t>
                  </w:r>
                </w:p>
              </w:tc>
              <w:tc>
                <w:tcPr>
                  <w:tcW w:w="14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sz w:val="21"/>
                      <w:szCs w:val="21"/>
                    </w:rPr>
                  </w:pPr>
                  <w:r>
                    <w:rPr>
                      <w:rFonts w:hint="eastAsia"/>
                      <w:sz w:val="21"/>
                      <w:szCs w:val="21"/>
                    </w:rPr>
                    <w:t>--</w:t>
                  </w:r>
                </w:p>
              </w:tc>
            </w:tr>
          </w:tbl>
          <w:p>
            <w:pPr>
              <w:pStyle w:val="8"/>
              <w:ind w:firstLine="0" w:firstLineChars="0"/>
              <w:jc w:val="center"/>
            </w:pPr>
            <w:r>
              <w:object>
                <v:shape id="_x0000_i1025" o:spt="75" type="#_x0000_t75" style="height:203.1pt;width:412.45pt;" o:ole="t" filled="f" o:preferrelative="t" stroked="f" coordsize="21600,21600">
                  <v:path/>
                  <v:fill on="f" focussize="0,0"/>
                  <v:stroke on="f"/>
                  <v:imagedata r:id="rId18" o:title=""/>
                  <o:lock v:ext="edit" aspectratio="f"/>
                  <w10:wrap type="none"/>
                  <w10:anchorlock/>
                </v:shape>
                <o:OLEObject Type="Embed" ProgID="Visio.Drawing.11" ShapeID="_x0000_i1025" DrawAspect="Content" ObjectID="_1468075725" r:id="rId17">
                  <o:LockedField>false</o:LockedField>
                </o:OLEObject>
              </w:object>
            </w:r>
          </w:p>
          <w:p>
            <w:pPr>
              <w:keepNext w:val="0"/>
              <w:keepLines w:val="0"/>
              <w:pageBreakBefore w:val="0"/>
              <w:kinsoku/>
              <w:wordWrap/>
              <w:overflowPunct/>
              <w:topLinePunct w:val="0"/>
              <w:autoSpaceDE/>
              <w:autoSpaceDN/>
              <w:bidi w:val="0"/>
              <w:adjustRightInd w:val="0"/>
              <w:snapToGrid/>
              <w:spacing w:line="520" w:lineRule="exact"/>
              <w:ind w:firstLine="420"/>
              <w:jc w:val="center"/>
              <w:textAlignment w:val="auto"/>
              <w:rPr>
                <w:rFonts w:hint="default" w:ascii="Times New Roman" w:hAnsi="Times New Roman" w:cs="Times New Roman" w:eastAsiaTheme="minorEastAsia"/>
                <w:b/>
                <w:bCs w:val="0"/>
                <w:sz w:val="21"/>
                <w:szCs w:val="21"/>
              </w:rPr>
            </w:pPr>
            <w:r>
              <w:rPr>
                <w:rFonts w:hint="default" w:ascii="Times New Roman" w:hAnsi="Times New Roman" w:cs="Times New Roman" w:eastAsiaTheme="minorEastAsia"/>
                <w:b/>
                <w:bCs w:val="0"/>
                <w:sz w:val="21"/>
                <w:szCs w:val="21"/>
              </w:rPr>
              <w:t>图1  项目水平衡图（m</w:t>
            </w:r>
            <w:r>
              <w:rPr>
                <w:rFonts w:hint="default" w:ascii="Times New Roman" w:hAnsi="Times New Roman" w:cs="Times New Roman" w:eastAsiaTheme="minorEastAsia"/>
                <w:b/>
                <w:bCs w:val="0"/>
                <w:sz w:val="21"/>
                <w:szCs w:val="21"/>
                <w:vertAlign w:val="superscript"/>
              </w:rPr>
              <w:t>3</w:t>
            </w:r>
            <w:r>
              <w:rPr>
                <w:rFonts w:hint="default" w:ascii="Times New Roman" w:hAnsi="Times New Roman" w:cs="Times New Roman" w:eastAsiaTheme="minorEastAsia"/>
                <w:b/>
                <w:bCs w:val="0"/>
                <w:sz w:val="21"/>
                <w:szCs w:val="21"/>
              </w:rPr>
              <w:t>/d）</w:t>
            </w:r>
          </w:p>
          <w:p>
            <w:pPr>
              <w:keepNext w:val="0"/>
              <w:keepLines w:val="0"/>
              <w:pageBreakBefore w:val="0"/>
              <w:kinsoku/>
              <w:wordWrap/>
              <w:overflowPunct/>
              <w:topLinePunct w:val="0"/>
              <w:autoSpaceDE/>
              <w:autoSpaceDN/>
              <w:bidi w:val="0"/>
              <w:adjustRightInd w:val="0"/>
              <w:snapToGrid/>
              <w:spacing w:line="520" w:lineRule="exact"/>
              <w:ind w:firstLine="480"/>
              <w:textAlignment w:val="auto"/>
            </w:pPr>
            <w:r>
              <w:rPr>
                <w:rFonts w:hint="eastAsia"/>
              </w:rPr>
              <w:t>2、供电</w:t>
            </w:r>
          </w:p>
          <w:p>
            <w:pPr>
              <w:keepNext w:val="0"/>
              <w:keepLines w:val="0"/>
              <w:pageBreakBefore w:val="0"/>
              <w:kinsoku/>
              <w:wordWrap/>
              <w:overflowPunct/>
              <w:topLinePunct w:val="0"/>
              <w:autoSpaceDE/>
              <w:autoSpaceDN/>
              <w:bidi w:val="0"/>
              <w:adjustRightInd w:val="0"/>
              <w:snapToGrid/>
              <w:spacing w:line="520" w:lineRule="exact"/>
              <w:ind w:firstLine="480"/>
              <w:textAlignment w:val="auto"/>
              <w:rPr>
                <w:color w:val="auto"/>
              </w:rPr>
            </w:pPr>
            <w:r>
              <w:rPr>
                <w:rFonts w:hint="eastAsia"/>
                <w:color w:val="auto"/>
              </w:rPr>
              <w:t>本项目</w:t>
            </w:r>
            <w:r>
              <w:rPr>
                <w:rFonts w:hint="eastAsia"/>
                <w:color w:val="auto"/>
                <w:lang w:eastAsia="zh-CN"/>
              </w:rPr>
              <w:t>由当地供电线路引入</w:t>
            </w:r>
            <w:r>
              <w:rPr>
                <w:rFonts w:hint="eastAsia"/>
                <w:color w:val="auto"/>
              </w:rPr>
              <w:t>，可满足日常生产生活需要。</w:t>
            </w:r>
            <w:r>
              <w:rPr>
                <w:rFonts w:hint="eastAsia"/>
                <w:color w:val="auto"/>
                <w:spacing w:val="0"/>
                <w:szCs w:val="24"/>
                <w:lang w:eastAsia="zh-CN"/>
              </w:rPr>
              <w:t>根据</w:t>
            </w:r>
            <w:r>
              <w:rPr>
                <w:color w:val="auto"/>
                <w:szCs w:val="24"/>
                <w:lang w:val="en-US" w:eastAsia="zh-CN"/>
              </w:rPr>
              <w:t>建设单位提供的</w:t>
            </w:r>
            <w:r>
              <w:rPr>
                <w:bCs/>
                <w:color w:val="auto"/>
                <w:kern w:val="0"/>
                <w:szCs w:val="20"/>
                <w:lang w:val="en-US" w:eastAsia="zh-CN"/>
              </w:rPr>
              <w:t>资料</w:t>
            </w:r>
            <w:r>
              <w:rPr>
                <w:rFonts w:hint="eastAsia"/>
                <w:color w:val="auto"/>
                <w:spacing w:val="0"/>
                <w:szCs w:val="24"/>
                <w:lang w:eastAsia="zh-CN"/>
              </w:rPr>
              <w:t>，</w:t>
            </w:r>
            <w:r>
              <w:rPr>
                <w:color w:val="auto"/>
                <w:spacing w:val="0"/>
                <w:szCs w:val="24"/>
                <w:lang w:val="en-US" w:eastAsia="zh-CN"/>
              </w:rPr>
              <w:t>项目年总用电量为</w:t>
            </w:r>
            <w:r>
              <w:rPr>
                <w:rFonts w:hint="eastAsia"/>
                <w:color w:val="auto"/>
                <w:spacing w:val="0"/>
                <w:szCs w:val="24"/>
                <w:lang w:val="en-US" w:eastAsia="zh-CN"/>
              </w:rPr>
              <w:t>25.71</w:t>
            </w:r>
            <w:r>
              <w:rPr>
                <w:color w:val="auto"/>
                <w:spacing w:val="0"/>
                <w:szCs w:val="24"/>
              </w:rPr>
              <w:t>×10</w:t>
            </w:r>
            <w:r>
              <w:rPr>
                <w:rFonts w:hint="eastAsia"/>
                <w:color w:val="auto"/>
                <w:spacing w:val="0"/>
                <w:szCs w:val="24"/>
                <w:vertAlign w:val="superscript"/>
                <w:lang w:val="en-US" w:eastAsia="zh-CN"/>
              </w:rPr>
              <w:t>4</w:t>
            </w:r>
            <w:r>
              <w:rPr>
                <w:color w:val="auto"/>
                <w:spacing w:val="0"/>
                <w:szCs w:val="24"/>
              </w:rPr>
              <w:t>kWh/a</w:t>
            </w:r>
            <w:r>
              <w:rPr>
                <w:color w:val="auto"/>
                <w:spacing w:val="0"/>
                <w:szCs w:val="24"/>
                <w:lang w:eastAsia="zh-CN"/>
              </w:rPr>
              <w:t>。</w:t>
            </w:r>
          </w:p>
          <w:p>
            <w:pPr>
              <w:keepNext w:val="0"/>
              <w:keepLines w:val="0"/>
              <w:pageBreakBefore w:val="0"/>
              <w:kinsoku/>
              <w:wordWrap/>
              <w:overflowPunct/>
              <w:topLinePunct w:val="0"/>
              <w:autoSpaceDE/>
              <w:autoSpaceDN/>
              <w:bidi w:val="0"/>
              <w:adjustRightInd w:val="0"/>
              <w:snapToGrid/>
              <w:spacing w:line="520" w:lineRule="exact"/>
              <w:ind w:firstLine="480"/>
              <w:textAlignment w:val="auto"/>
            </w:pPr>
            <w:r>
              <w:rPr>
                <w:rFonts w:hint="eastAsia"/>
              </w:rPr>
              <w:t>3、供热</w:t>
            </w:r>
          </w:p>
          <w:p>
            <w:pPr>
              <w:keepNext w:val="0"/>
              <w:keepLines w:val="0"/>
              <w:pageBreakBefore w:val="0"/>
              <w:widowControl/>
              <w:kinsoku/>
              <w:wordWrap/>
              <w:overflowPunct/>
              <w:topLinePunct w:val="0"/>
              <w:autoSpaceDE/>
              <w:autoSpaceDN/>
              <w:bidi w:val="0"/>
              <w:adjustRightInd w:val="0"/>
              <w:snapToGrid/>
              <w:spacing w:line="520" w:lineRule="exact"/>
              <w:ind w:firstLine="480" w:firstLineChars="200"/>
              <w:contextualSpacing/>
              <w:textAlignment w:val="auto"/>
              <w:rPr>
                <w:color w:val="0000FF"/>
              </w:rPr>
            </w:pPr>
            <w:r>
              <w:rPr>
                <w:rFonts w:hint="eastAsia"/>
              </w:rPr>
              <w:t>项目生产杀青、烘干工序</w:t>
            </w:r>
            <w:r>
              <w:rPr>
                <w:rFonts w:hint="eastAsia"/>
                <w:lang w:eastAsia="zh-CN"/>
              </w:rPr>
              <w:t>的</w:t>
            </w:r>
            <w:r>
              <w:rPr>
                <w:rFonts w:hint="eastAsia"/>
              </w:rPr>
              <w:t>热源采用1t/h生物质锅炉</w:t>
            </w:r>
            <w:r>
              <w:rPr>
                <w:rFonts w:hint="eastAsia"/>
                <w:lang w:val="en-US" w:eastAsia="zh-CN"/>
              </w:rPr>
              <w:t>1</w:t>
            </w:r>
            <w:r>
              <w:rPr>
                <w:rFonts w:hint="eastAsia"/>
              </w:rPr>
              <w:t>台和0.5t/h生物质锅炉1台，合计为1.5t/h生物质锅炉，办公休息制冷供暖均采用分体空调。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63" w:hRule="atLeast"/>
          <w:jc w:val="center"/>
        </w:trPr>
        <w:tc>
          <w:tcPr>
            <w:tcW w:w="9286" w:type="dxa"/>
            <w:gridSpan w:val="6"/>
          </w:tcPr>
          <w:p>
            <w:pPr>
              <w:pStyle w:val="5"/>
              <w:keepNext w:val="0"/>
              <w:keepLines w:val="0"/>
              <w:pageBreakBefore w:val="0"/>
              <w:widowControl/>
              <w:kinsoku/>
              <w:wordWrap/>
              <w:overflowPunct/>
              <w:topLinePunct w:val="0"/>
              <w:autoSpaceDE/>
              <w:autoSpaceDN/>
              <w:bidi w:val="0"/>
              <w:adjustRightInd/>
              <w:snapToGrid/>
              <w:spacing w:after="165" w:line="520" w:lineRule="exact"/>
              <w:ind w:firstLine="0" w:firstLineChars="0"/>
              <w:textAlignment w:val="auto"/>
              <w:rPr>
                <w:b/>
                <w:bCs/>
                <w:color w:val="auto"/>
              </w:rPr>
            </w:pPr>
            <w:r>
              <w:rPr>
                <w:rFonts w:hint="eastAsia"/>
                <w:b/>
                <w:bCs/>
                <w:color w:val="auto"/>
              </w:rPr>
              <w:t>与本项目有关的原有污染情况及主要环境问题：</w:t>
            </w:r>
          </w:p>
          <w:p>
            <w:pPr>
              <w:keepNext w:val="0"/>
              <w:keepLines w:val="0"/>
              <w:pageBreakBefore w:val="0"/>
              <w:kinsoku/>
              <w:wordWrap/>
              <w:overflowPunct/>
              <w:topLinePunct w:val="0"/>
              <w:autoSpaceDE/>
              <w:autoSpaceDN/>
              <w:bidi w:val="0"/>
              <w:spacing w:line="520" w:lineRule="exact"/>
              <w:ind w:firstLine="480"/>
              <w:textAlignment w:val="auto"/>
              <w:rPr>
                <w:rFonts w:hint="eastAsia"/>
                <w:color w:val="auto"/>
              </w:rPr>
            </w:pPr>
            <w:r>
              <w:rPr>
                <w:rFonts w:hint="eastAsia"/>
                <w:color w:val="auto"/>
              </w:rPr>
              <w:t>本项目为新建项目，</w:t>
            </w:r>
            <w:r>
              <w:rPr>
                <w:rFonts w:hint="eastAsia"/>
                <w:lang w:eastAsia="zh-CN"/>
              </w:rPr>
              <w:t>改造茶园</w:t>
            </w:r>
            <w:r>
              <w:rPr>
                <w:rFonts w:hint="eastAsia"/>
                <w:lang w:val="en-US" w:eastAsia="zh-CN"/>
              </w:rPr>
              <w:t>380亩，新建茶园120亩</w:t>
            </w:r>
            <w:r>
              <w:rPr>
                <w:rFonts w:hint="eastAsia"/>
                <w:color w:val="auto"/>
              </w:rPr>
              <w:t>，生产区建设用地不存在原有企业占用的情况，故不存在与本项目有关的原有工程污染源问题。</w:t>
            </w:r>
          </w:p>
          <w:p>
            <w:pPr>
              <w:keepNext w:val="0"/>
              <w:keepLines w:val="0"/>
              <w:pageBreakBefore w:val="0"/>
              <w:kinsoku/>
              <w:wordWrap/>
              <w:overflowPunct/>
              <w:topLinePunct w:val="0"/>
              <w:autoSpaceDE/>
              <w:autoSpaceDN/>
              <w:bidi w:val="0"/>
              <w:spacing w:line="520" w:lineRule="exact"/>
              <w:ind w:firstLine="480"/>
              <w:textAlignment w:val="auto"/>
              <w:rPr>
                <w:color w:val="auto"/>
              </w:rPr>
            </w:pPr>
            <w:r>
              <w:rPr>
                <w:rFonts w:hint="eastAsia"/>
                <w:color w:val="auto"/>
              </w:rPr>
              <w:t>项目所在区域周边无特殊保护物种、名胜古迹和自然保护区等。</w:t>
            </w:r>
          </w:p>
          <w:p>
            <w:pPr>
              <w:keepNext w:val="0"/>
              <w:keepLines w:val="0"/>
              <w:pageBreakBefore w:val="0"/>
              <w:kinsoku/>
              <w:wordWrap/>
              <w:overflowPunct/>
              <w:topLinePunct w:val="0"/>
              <w:autoSpaceDE/>
              <w:autoSpaceDN/>
              <w:bidi w:val="0"/>
              <w:snapToGrid/>
              <w:spacing w:line="520" w:lineRule="exact"/>
              <w:textAlignment w:val="auto"/>
              <w:rPr>
                <w:rFonts w:hint="eastAsia"/>
                <w:color w:val="auto"/>
                <w:lang w:eastAsia="zh-CN"/>
              </w:rPr>
            </w:pPr>
          </w:p>
          <w:p>
            <w:pPr>
              <w:pStyle w:val="18"/>
              <w:rPr>
                <w:rFonts w:hint="eastAsia"/>
                <w:color w:val="0000FF"/>
                <w:lang w:eastAsia="zh-CN"/>
              </w:rPr>
            </w:pPr>
          </w:p>
          <w:p>
            <w:pPr>
              <w:rPr>
                <w:rFonts w:hint="eastAsia"/>
                <w:color w:val="0000FF"/>
                <w:lang w:eastAsia="zh-CN"/>
              </w:rPr>
            </w:pPr>
          </w:p>
          <w:p>
            <w:pPr>
              <w:pStyle w:val="18"/>
              <w:rPr>
                <w:rFonts w:hint="eastAsia"/>
                <w:color w:val="0000FF"/>
                <w:lang w:eastAsia="zh-CN"/>
              </w:rPr>
            </w:pPr>
          </w:p>
          <w:p>
            <w:pPr>
              <w:rPr>
                <w:rFonts w:hint="eastAsia"/>
                <w:color w:val="0000FF"/>
                <w:lang w:eastAsia="zh-CN"/>
              </w:rPr>
            </w:pPr>
          </w:p>
          <w:p>
            <w:pPr>
              <w:pStyle w:val="18"/>
              <w:rPr>
                <w:rFonts w:hint="eastAsia"/>
                <w:color w:val="0000FF"/>
                <w:lang w:eastAsia="zh-CN"/>
              </w:rPr>
            </w:pPr>
          </w:p>
          <w:p>
            <w:pPr>
              <w:rPr>
                <w:rFonts w:hint="eastAsia"/>
                <w:color w:val="0000FF"/>
                <w:lang w:eastAsia="zh-CN"/>
              </w:rPr>
            </w:pPr>
          </w:p>
          <w:p>
            <w:pPr>
              <w:keepNext w:val="0"/>
              <w:keepLines w:val="0"/>
              <w:pageBreakBefore w:val="0"/>
              <w:kinsoku/>
              <w:wordWrap/>
              <w:overflowPunct/>
              <w:topLinePunct w:val="0"/>
              <w:autoSpaceDE/>
              <w:autoSpaceDN/>
              <w:bidi w:val="0"/>
              <w:snapToGrid/>
              <w:spacing w:line="520" w:lineRule="exact"/>
              <w:ind w:left="0" w:leftChars="0" w:firstLine="0" w:firstLineChars="0"/>
              <w:textAlignment w:val="auto"/>
              <w:rPr>
                <w:color w:val="0000FF"/>
              </w:rPr>
            </w:pPr>
          </w:p>
        </w:tc>
      </w:tr>
    </w:tbl>
    <w:p>
      <w:pPr>
        <w:pStyle w:val="49"/>
        <w:snapToGrid/>
        <w:spacing w:line="520" w:lineRule="exact"/>
        <w:outlineLvl w:val="0"/>
        <w:rPr>
          <w:color w:val="auto"/>
        </w:rPr>
      </w:pPr>
      <w:bookmarkStart w:id="1" w:name="_Toc478030058"/>
      <w:r>
        <w:rPr>
          <w:rFonts w:hint="eastAsia"/>
          <w:color w:val="auto"/>
        </w:rPr>
        <w:t>建设项目所在地自然环境简况</w:t>
      </w:r>
      <w:bookmarkEnd w:id="1"/>
    </w:p>
    <w:tbl>
      <w:tblPr>
        <w:tblStyle w:val="22"/>
        <w:tblW w:w="928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28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65" w:hRule="atLeast"/>
          <w:jc w:val="center"/>
        </w:trPr>
        <w:tc>
          <w:tcPr>
            <w:tcW w:w="9288" w:type="dxa"/>
          </w:tcPr>
          <w:p>
            <w:pPr>
              <w:pStyle w:val="5"/>
              <w:keepNext w:val="0"/>
              <w:keepLines w:val="0"/>
              <w:pageBreakBefore w:val="0"/>
              <w:widowControl/>
              <w:kinsoku/>
              <w:wordWrap/>
              <w:overflowPunct/>
              <w:topLinePunct w:val="0"/>
              <w:autoSpaceDE/>
              <w:autoSpaceDN/>
              <w:bidi w:val="0"/>
              <w:adjustRightInd w:val="0"/>
              <w:snapToGrid/>
              <w:spacing w:line="520" w:lineRule="exact"/>
              <w:ind w:firstLine="0" w:firstLineChars="0"/>
              <w:textAlignment w:val="auto"/>
              <w:rPr>
                <w:b/>
                <w:szCs w:val="28"/>
              </w:rPr>
            </w:pPr>
            <w:r>
              <w:rPr>
                <w:rFonts w:hint="eastAsia"/>
                <w:b/>
                <w:szCs w:val="28"/>
              </w:rPr>
              <w:t>自然环境简况（地形、地貌、地质、气候、水文、植被、生物多样性等）：</w:t>
            </w:r>
          </w:p>
          <w:p>
            <w:pPr>
              <w:keepNext w:val="0"/>
              <w:keepLines w:val="0"/>
              <w:pageBreakBefore w:val="0"/>
              <w:kinsoku/>
              <w:wordWrap/>
              <w:overflowPunct/>
              <w:topLinePunct w:val="0"/>
              <w:autoSpaceDE/>
              <w:autoSpaceDN/>
              <w:bidi w:val="0"/>
              <w:adjustRightInd w:val="0"/>
              <w:snapToGrid/>
              <w:spacing w:line="520" w:lineRule="exact"/>
              <w:ind w:firstLine="0" w:firstLineChars="0"/>
              <w:textAlignment w:val="auto"/>
              <w:rPr>
                <w:b/>
              </w:rPr>
            </w:pPr>
            <w:r>
              <w:rPr>
                <w:rFonts w:hint="eastAsia"/>
                <w:b/>
              </w:rPr>
              <w:t>1、项目地理位置</w:t>
            </w:r>
          </w:p>
          <w:p>
            <w:pPr>
              <w:keepNext w:val="0"/>
              <w:keepLines w:val="0"/>
              <w:pageBreakBefore w:val="0"/>
              <w:kinsoku/>
              <w:wordWrap/>
              <w:overflowPunct/>
              <w:topLinePunct w:val="0"/>
              <w:autoSpaceDE/>
              <w:autoSpaceDN/>
              <w:bidi w:val="0"/>
              <w:adjustRightInd w:val="0"/>
              <w:snapToGrid/>
              <w:spacing w:line="520" w:lineRule="exact"/>
              <w:ind w:firstLine="480"/>
              <w:textAlignment w:val="auto"/>
            </w:pPr>
            <w:r>
              <w:rPr>
                <w:rFonts w:hint="eastAsia"/>
              </w:rPr>
              <w:t>紫阳县位于陕西南部，汉江中上游，大巴山北麓，东与安康市相邻，南与四川省万源市相连，西与汉中市镇巴县毗邻，北与安康市汉阴县接壤。</w:t>
            </w:r>
          </w:p>
          <w:p>
            <w:pPr>
              <w:keepNext w:val="0"/>
              <w:keepLines w:val="0"/>
              <w:pageBreakBefore w:val="0"/>
              <w:kinsoku/>
              <w:wordWrap/>
              <w:overflowPunct/>
              <w:topLinePunct w:val="0"/>
              <w:autoSpaceDE/>
              <w:autoSpaceDN/>
              <w:bidi w:val="0"/>
              <w:adjustRightInd w:val="0"/>
              <w:snapToGrid/>
              <w:spacing w:line="520" w:lineRule="exact"/>
              <w:ind w:firstLine="480"/>
              <w:textAlignment w:val="auto"/>
              <w:rPr>
                <w:rFonts w:hint="eastAsia"/>
                <w:color w:val="auto"/>
                <w:sz w:val="24"/>
                <w:szCs w:val="24"/>
              </w:rPr>
            </w:pPr>
            <w:r>
              <w:rPr>
                <w:rFonts w:hint="eastAsia"/>
                <w:color w:val="auto"/>
                <w:sz w:val="24"/>
                <w:szCs w:val="24"/>
              </w:rPr>
              <w:t>项目位于</w:t>
            </w:r>
            <w:r>
              <w:rPr>
                <w:rFonts w:hint="eastAsia"/>
                <w:color w:val="auto"/>
                <w:sz w:val="24"/>
                <w:lang w:eastAsia="zh-CN"/>
              </w:rPr>
              <w:t>陕西省安康市紫阳县麻柳镇堰碥村</w:t>
            </w:r>
            <w:r>
              <w:rPr>
                <w:rFonts w:hint="eastAsia"/>
                <w:color w:val="auto"/>
                <w:sz w:val="24"/>
                <w:szCs w:val="24"/>
              </w:rPr>
              <w:t>，中心地理坐标为：</w:t>
            </w:r>
            <w:r>
              <w:rPr>
                <w:color w:val="auto"/>
                <w:sz w:val="24"/>
                <w:szCs w:val="24"/>
              </w:rPr>
              <w:t>北纬</w:t>
            </w:r>
            <w:r>
              <w:rPr>
                <w:rFonts w:hint="eastAsia" w:ascii="Times New Roman" w:hAnsi="Times New Roman" w:cs="Times New Roman"/>
                <w:b w:val="0"/>
                <w:bCs w:val="0"/>
                <w:color w:val="auto"/>
                <w:kern w:val="0"/>
                <w:sz w:val="24"/>
                <w:szCs w:val="24"/>
                <w:lang w:val="en-US" w:eastAsia="zh-CN"/>
              </w:rPr>
              <w:t>3</w:t>
            </w:r>
            <w:r>
              <w:rPr>
                <w:rFonts w:hint="eastAsia" w:cs="Times New Roman"/>
                <w:b w:val="0"/>
                <w:bCs w:val="0"/>
                <w:color w:val="auto"/>
                <w:kern w:val="0"/>
                <w:sz w:val="24"/>
                <w:szCs w:val="24"/>
                <w:lang w:val="en-US" w:eastAsia="zh-CN"/>
              </w:rPr>
              <w:t>2</w:t>
            </w:r>
            <w:r>
              <w:rPr>
                <w:rFonts w:hint="eastAsia" w:ascii="Times New Roman" w:hAnsi="Times New Roman" w:cs="Times New Roman"/>
                <w:b w:val="0"/>
                <w:bCs w:val="0"/>
                <w:color w:val="auto"/>
                <w:kern w:val="0"/>
                <w:sz w:val="24"/>
                <w:szCs w:val="24"/>
                <w:lang w:val="en-US" w:eastAsia="zh-CN"/>
              </w:rPr>
              <w:t>.</w:t>
            </w:r>
            <w:r>
              <w:rPr>
                <w:rFonts w:hint="eastAsia" w:cs="Times New Roman"/>
                <w:b w:val="0"/>
                <w:bCs w:val="0"/>
                <w:color w:val="auto"/>
                <w:kern w:val="0"/>
                <w:sz w:val="24"/>
                <w:szCs w:val="24"/>
                <w:lang w:val="en-US" w:eastAsia="zh-CN"/>
              </w:rPr>
              <w:t>2828197</w:t>
            </w:r>
            <w:r>
              <w:rPr>
                <w:rFonts w:hint="eastAsia"/>
                <w:color w:val="auto"/>
                <w:sz w:val="24"/>
                <w:szCs w:val="24"/>
              </w:rPr>
              <w:t>°</w:t>
            </w:r>
            <w:r>
              <w:rPr>
                <w:color w:val="auto"/>
                <w:sz w:val="24"/>
                <w:szCs w:val="24"/>
              </w:rPr>
              <w:t>，东经</w:t>
            </w:r>
            <w:r>
              <w:rPr>
                <w:rFonts w:hint="eastAsia"/>
                <w:color w:val="auto"/>
                <w:sz w:val="24"/>
                <w:szCs w:val="24"/>
                <w:lang w:val="en-US" w:eastAsia="zh-CN"/>
              </w:rPr>
              <w:t>108.18586528</w:t>
            </w:r>
            <w:r>
              <w:rPr>
                <w:color w:val="auto"/>
                <w:sz w:val="24"/>
                <w:szCs w:val="24"/>
              </w:rPr>
              <w:t>°。</w:t>
            </w:r>
            <w:r>
              <w:rPr>
                <w:rFonts w:hint="eastAsia"/>
                <w:color w:val="auto"/>
                <w:sz w:val="24"/>
                <w:szCs w:val="24"/>
              </w:rPr>
              <w:t>项</w:t>
            </w:r>
            <w:r>
              <w:rPr>
                <w:rFonts w:hint="eastAsia"/>
                <w:color w:val="auto"/>
                <w:sz w:val="24"/>
                <w:szCs w:val="24"/>
                <w:lang w:eastAsia="zh-CN"/>
              </w:rPr>
              <w:t>目办公区东北侧为空地，</w:t>
            </w:r>
            <w:r>
              <w:rPr>
                <w:rFonts w:hint="eastAsia"/>
                <w:color w:val="auto"/>
                <w:sz w:val="24"/>
                <w:szCs w:val="24"/>
                <w:lang w:val="en-US" w:eastAsia="zh-CN"/>
              </w:rPr>
              <w:t>20m处为G65包茂高速，东南侧为麻柳河，西（南）侧5m处8户堰碥村居民，西北侧为紧邻村道；项目加工区位于茶园一侧，西北侧紧邻麻柳河，东北侧、东南侧、西南侧均为自家茶园。</w:t>
            </w:r>
            <w:r>
              <w:rPr>
                <w:rFonts w:hint="eastAsia"/>
                <w:color w:val="auto"/>
                <w:sz w:val="24"/>
                <w:szCs w:val="24"/>
              </w:rPr>
              <w:t>项目距</w:t>
            </w:r>
            <w:r>
              <w:rPr>
                <w:rFonts w:hint="eastAsia"/>
                <w:color w:val="auto"/>
                <w:sz w:val="24"/>
                <w:szCs w:val="24"/>
                <w:lang w:eastAsia="zh-CN"/>
              </w:rPr>
              <w:t>麻柳镇的</w:t>
            </w:r>
            <w:r>
              <w:rPr>
                <w:rFonts w:hint="eastAsia"/>
                <w:color w:val="auto"/>
                <w:sz w:val="24"/>
                <w:szCs w:val="24"/>
              </w:rPr>
              <w:t>直线距离为</w:t>
            </w:r>
            <w:r>
              <w:rPr>
                <w:rFonts w:hint="eastAsia"/>
                <w:color w:val="auto"/>
                <w:sz w:val="24"/>
                <w:szCs w:val="24"/>
                <w:lang w:val="en-US" w:eastAsia="zh-CN"/>
              </w:rPr>
              <w:t>2.3</w:t>
            </w:r>
            <w:r>
              <w:rPr>
                <w:rFonts w:hint="eastAsia"/>
                <w:color w:val="auto"/>
                <w:sz w:val="24"/>
                <w:szCs w:val="24"/>
              </w:rPr>
              <w:t>km。</w:t>
            </w:r>
          </w:p>
          <w:p>
            <w:pPr>
              <w:keepNext w:val="0"/>
              <w:keepLines w:val="0"/>
              <w:pageBreakBefore w:val="0"/>
              <w:kinsoku/>
              <w:wordWrap/>
              <w:overflowPunct/>
              <w:topLinePunct w:val="0"/>
              <w:autoSpaceDE/>
              <w:autoSpaceDN/>
              <w:bidi w:val="0"/>
              <w:adjustRightInd w:val="0"/>
              <w:snapToGrid/>
              <w:spacing w:line="520" w:lineRule="exact"/>
              <w:ind w:firstLine="480"/>
              <w:textAlignment w:val="auto"/>
            </w:pPr>
            <w:r>
              <w:rPr>
                <w:rFonts w:hint="eastAsia"/>
              </w:rPr>
              <w:t>项目地理位置图见附图</w:t>
            </w:r>
            <w:r>
              <w:rPr>
                <w:rFonts w:hint="eastAsia"/>
                <w:lang w:eastAsia="zh-CN"/>
              </w:rPr>
              <w:t>一</w:t>
            </w:r>
            <w:r>
              <w:rPr>
                <w:rFonts w:hint="eastAsia"/>
              </w:rPr>
              <w:t>，</w:t>
            </w:r>
            <w:r>
              <w:rPr>
                <w:rFonts w:hint="eastAsia"/>
                <w:lang w:eastAsia="zh-CN"/>
              </w:rPr>
              <w:t>四至关系图</w:t>
            </w:r>
            <w:r>
              <w:rPr>
                <w:rFonts w:hint="eastAsia"/>
              </w:rPr>
              <w:t>见附图</w:t>
            </w:r>
            <w:r>
              <w:rPr>
                <w:rFonts w:hint="eastAsia"/>
                <w:lang w:eastAsia="zh-CN"/>
              </w:rPr>
              <w:t>五</w:t>
            </w:r>
            <w:r>
              <w:rPr>
                <w:rFonts w:hint="eastAsia"/>
              </w:rPr>
              <w:t>。</w:t>
            </w:r>
          </w:p>
          <w:p>
            <w:pPr>
              <w:keepNext w:val="0"/>
              <w:keepLines w:val="0"/>
              <w:pageBreakBefore w:val="0"/>
              <w:kinsoku/>
              <w:wordWrap/>
              <w:overflowPunct/>
              <w:topLinePunct w:val="0"/>
              <w:autoSpaceDE/>
              <w:autoSpaceDN/>
              <w:bidi w:val="0"/>
              <w:adjustRightInd w:val="0"/>
              <w:snapToGrid/>
              <w:spacing w:line="520" w:lineRule="exact"/>
              <w:ind w:firstLine="0" w:firstLineChars="0"/>
              <w:textAlignment w:val="auto"/>
              <w:rPr>
                <w:b/>
              </w:rPr>
            </w:pPr>
            <w:r>
              <w:rPr>
                <w:rFonts w:hint="eastAsia"/>
                <w:b/>
              </w:rPr>
              <w:t>2、地形地貌地质</w:t>
            </w:r>
          </w:p>
          <w:p>
            <w:pPr>
              <w:keepNext w:val="0"/>
              <w:keepLines w:val="0"/>
              <w:pageBreakBefore w:val="0"/>
              <w:kinsoku/>
              <w:wordWrap/>
              <w:overflowPunct/>
              <w:topLinePunct w:val="0"/>
              <w:autoSpaceDE/>
              <w:autoSpaceDN/>
              <w:bidi w:val="0"/>
              <w:adjustRightInd w:val="0"/>
              <w:snapToGrid/>
              <w:spacing w:line="520" w:lineRule="exact"/>
              <w:ind w:firstLine="480"/>
              <w:textAlignment w:val="auto"/>
            </w:pPr>
            <w:r>
              <w:rPr>
                <w:rFonts w:hint="eastAsia"/>
              </w:rPr>
              <w:t>紫阳万山综错，河溪密布，汉江自西北至东南横贯全境，任河由西南向西北注入汉水，两条河水将全县分割为东南部大巴山区、西南部米仓山区、北部凤凰山区，最低海拔277m，最高海拔2522m。加上蒿坪河川道，从而形成了紫阳“三山两水一川”的地貌特点。紫阳是世界著名的志留系弓笔石古生物化石裸露地带。</w:t>
            </w:r>
          </w:p>
          <w:p>
            <w:pPr>
              <w:keepNext w:val="0"/>
              <w:keepLines w:val="0"/>
              <w:pageBreakBefore w:val="0"/>
              <w:kinsoku/>
              <w:wordWrap/>
              <w:overflowPunct/>
              <w:topLinePunct w:val="0"/>
              <w:autoSpaceDE/>
              <w:autoSpaceDN/>
              <w:bidi w:val="0"/>
              <w:adjustRightInd w:val="0"/>
              <w:snapToGrid/>
              <w:spacing w:line="520" w:lineRule="exact"/>
              <w:ind w:firstLine="0" w:firstLineChars="0"/>
              <w:textAlignment w:val="auto"/>
              <w:rPr>
                <w:b/>
              </w:rPr>
            </w:pPr>
            <w:r>
              <w:rPr>
                <w:rFonts w:hint="eastAsia"/>
                <w:b/>
              </w:rPr>
              <w:t>3、气候气象</w:t>
            </w:r>
          </w:p>
          <w:p>
            <w:pPr>
              <w:keepNext w:val="0"/>
              <w:keepLines w:val="0"/>
              <w:pageBreakBefore w:val="0"/>
              <w:kinsoku/>
              <w:wordWrap/>
              <w:overflowPunct/>
              <w:topLinePunct w:val="0"/>
              <w:autoSpaceDE/>
              <w:autoSpaceDN/>
              <w:bidi w:val="0"/>
              <w:adjustRightInd w:val="0"/>
              <w:snapToGrid/>
              <w:spacing w:line="520" w:lineRule="exact"/>
              <w:ind w:firstLine="480"/>
              <w:textAlignment w:val="auto"/>
            </w:pPr>
            <w:r>
              <w:rPr>
                <w:rFonts w:hint="eastAsia"/>
              </w:rPr>
              <w:t>紫阳气候垂直变化较大，属亚热带湿润季风气候区，年平均气温15.1℃，无霜期为268天，年降水总量1066毫mm，最多年降水量1682.8mm，降水多集中在6—9月，夏季多发洪涝。最低海拔277m，最高海拔2522m。</w:t>
            </w:r>
          </w:p>
          <w:p>
            <w:pPr>
              <w:keepNext w:val="0"/>
              <w:keepLines w:val="0"/>
              <w:pageBreakBefore w:val="0"/>
              <w:kinsoku/>
              <w:wordWrap/>
              <w:overflowPunct/>
              <w:topLinePunct w:val="0"/>
              <w:autoSpaceDE/>
              <w:autoSpaceDN/>
              <w:bidi w:val="0"/>
              <w:adjustRightInd w:val="0"/>
              <w:snapToGrid/>
              <w:spacing w:line="520" w:lineRule="exact"/>
              <w:ind w:firstLine="0" w:firstLineChars="0"/>
              <w:textAlignment w:val="auto"/>
              <w:rPr>
                <w:b/>
              </w:rPr>
            </w:pPr>
            <w:r>
              <w:rPr>
                <w:rFonts w:hint="eastAsia"/>
                <w:b/>
              </w:rPr>
              <w:t>4、水文地质</w:t>
            </w:r>
          </w:p>
          <w:p>
            <w:pPr>
              <w:keepNext w:val="0"/>
              <w:keepLines w:val="0"/>
              <w:pageBreakBefore w:val="0"/>
              <w:kinsoku/>
              <w:wordWrap/>
              <w:overflowPunct/>
              <w:topLinePunct w:val="0"/>
              <w:autoSpaceDE/>
              <w:autoSpaceDN/>
              <w:bidi w:val="0"/>
              <w:adjustRightInd w:val="0"/>
              <w:snapToGrid/>
              <w:spacing w:line="520" w:lineRule="exact"/>
              <w:ind w:firstLine="480"/>
              <w:textAlignment w:val="auto"/>
            </w:pPr>
            <w:r>
              <w:rPr>
                <w:rFonts w:hint="eastAsia"/>
              </w:rPr>
              <w:t>紫阳境内均属汉江水系。汉江，又称汉水，汉江河，为长江最大的支流，现代水文认为有三源：中源漾水、北源沮水、南源玉带河，均在秦岭南麓陕西宁强县境内，流经沔县（现勉县）称沔水，东流至汉中始称汉水；自安康至丹江口段古称沧浪水，襄阳以下别名襄江、襄水。</w:t>
            </w:r>
          </w:p>
          <w:p>
            <w:pPr>
              <w:keepNext w:val="0"/>
              <w:keepLines w:val="0"/>
              <w:pageBreakBefore w:val="0"/>
              <w:kinsoku/>
              <w:wordWrap/>
              <w:overflowPunct/>
              <w:topLinePunct w:val="0"/>
              <w:autoSpaceDE/>
              <w:autoSpaceDN/>
              <w:bidi w:val="0"/>
              <w:adjustRightInd w:val="0"/>
              <w:snapToGrid/>
              <w:spacing w:line="520" w:lineRule="exact"/>
              <w:ind w:firstLine="480"/>
              <w:textAlignment w:val="auto"/>
              <w:rPr>
                <w:rFonts w:hint="eastAsia"/>
              </w:rPr>
            </w:pPr>
          </w:p>
          <w:p>
            <w:pPr>
              <w:keepNext w:val="0"/>
              <w:keepLines w:val="0"/>
              <w:pageBreakBefore w:val="0"/>
              <w:kinsoku/>
              <w:wordWrap/>
              <w:overflowPunct/>
              <w:topLinePunct w:val="0"/>
              <w:autoSpaceDE/>
              <w:autoSpaceDN/>
              <w:bidi w:val="0"/>
              <w:adjustRightInd w:val="0"/>
              <w:snapToGrid/>
              <w:spacing w:line="520" w:lineRule="exact"/>
              <w:ind w:firstLine="480"/>
              <w:textAlignment w:val="auto"/>
            </w:pPr>
            <w:r>
              <w:rPr>
                <w:rFonts w:hint="eastAsia"/>
                <w:lang w:eastAsia="zh-CN"/>
              </w:rPr>
              <w:t>麻柳镇</w:t>
            </w:r>
            <w:r>
              <w:rPr>
                <w:rFonts w:hint="eastAsia"/>
              </w:rPr>
              <w:t>境内河流属于长江流域汉江</w:t>
            </w:r>
            <w:r>
              <w:rPr>
                <w:rFonts w:hint="eastAsia"/>
                <w:lang w:eastAsia="zh-CN"/>
              </w:rPr>
              <w:t>清河</w:t>
            </w:r>
            <w:r>
              <w:rPr>
                <w:rFonts w:hint="eastAsia"/>
              </w:rPr>
              <w:t>水系。境内主河流为</w:t>
            </w:r>
            <w:r>
              <w:rPr>
                <w:rFonts w:hint="eastAsia"/>
                <w:lang w:eastAsia="zh-CN"/>
              </w:rPr>
              <w:t>麻柳</w:t>
            </w:r>
            <w:r>
              <w:rPr>
                <w:rFonts w:hint="eastAsia"/>
              </w:rPr>
              <w:t>河，在县境内总长15.3</w:t>
            </w:r>
            <w:r>
              <w:rPr>
                <w:rFonts w:hint="eastAsia"/>
                <w:lang w:val="en-US" w:eastAsia="zh-CN"/>
              </w:rPr>
              <w:t>km</w:t>
            </w:r>
            <w:r>
              <w:rPr>
                <w:rFonts w:hint="eastAsia"/>
              </w:rPr>
              <w:t>。干流海拔900</w:t>
            </w:r>
            <w:r>
              <w:rPr>
                <w:rFonts w:hint="eastAsia"/>
                <w:lang w:val="en-US" w:eastAsia="zh-CN"/>
              </w:rPr>
              <w:t>~</w:t>
            </w:r>
            <w:r>
              <w:rPr>
                <w:rFonts w:hint="eastAsia"/>
              </w:rPr>
              <w:t>1740米。平均坡度0.052。集水面积56</w:t>
            </w:r>
            <w:r>
              <w:rPr>
                <w:rFonts w:hint="eastAsia"/>
                <w:lang w:val="en-US" w:eastAsia="zh-CN"/>
              </w:rPr>
              <w:t>km</w:t>
            </w:r>
            <w:r>
              <w:rPr>
                <w:rFonts w:hint="eastAsia"/>
                <w:vertAlign w:val="superscript"/>
                <w:lang w:val="en-US" w:eastAsia="zh-CN"/>
              </w:rPr>
              <w:t>2</w:t>
            </w:r>
            <w:r>
              <w:rPr>
                <w:rFonts w:hint="eastAsia"/>
              </w:rPr>
              <w:t>。主河道由西北转向东南，复向东北。以朱家大梁和石门山为南北分水岭。两岔河，枫香沟是全要补给支流，纵长都在6公里以上。</w:t>
            </w:r>
          </w:p>
          <w:p>
            <w:pPr>
              <w:keepNext w:val="0"/>
              <w:keepLines w:val="0"/>
              <w:pageBreakBefore w:val="0"/>
              <w:kinsoku/>
              <w:wordWrap/>
              <w:overflowPunct/>
              <w:topLinePunct w:val="0"/>
              <w:autoSpaceDE/>
              <w:autoSpaceDN/>
              <w:bidi w:val="0"/>
              <w:adjustRightInd w:val="0"/>
              <w:snapToGrid/>
              <w:spacing w:line="520" w:lineRule="exact"/>
              <w:ind w:firstLine="480"/>
              <w:textAlignment w:val="auto"/>
            </w:pPr>
            <w:r>
              <w:rPr>
                <w:rFonts w:hint="eastAsia"/>
              </w:rPr>
              <w:t>项目</w:t>
            </w:r>
            <w:r>
              <w:rPr>
                <w:rFonts w:hint="eastAsia"/>
                <w:lang w:eastAsia="zh-CN"/>
              </w:rPr>
              <w:t>生活区东南侧、加工区西北侧紧邻麻柳河</w:t>
            </w:r>
            <w:r>
              <w:rPr>
                <w:rFonts w:hint="eastAsia"/>
              </w:rPr>
              <w:t>。</w:t>
            </w:r>
          </w:p>
          <w:p>
            <w:pPr>
              <w:keepNext w:val="0"/>
              <w:keepLines w:val="0"/>
              <w:pageBreakBefore w:val="0"/>
              <w:kinsoku/>
              <w:wordWrap/>
              <w:overflowPunct/>
              <w:topLinePunct w:val="0"/>
              <w:autoSpaceDE/>
              <w:autoSpaceDN/>
              <w:bidi w:val="0"/>
              <w:adjustRightInd w:val="0"/>
              <w:snapToGrid/>
              <w:spacing w:line="520" w:lineRule="exact"/>
              <w:ind w:firstLine="0" w:firstLineChars="0"/>
              <w:textAlignment w:val="auto"/>
              <w:rPr>
                <w:b/>
              </w:rPr>
            </w:pPr>
            <w:r>
              <w:rPr>
                <w:rFonts w:hint="eastAsia"/>
                <w:b/>
              </w:rPr>
              <w:t>5、植被及生物多样性</w:t>
            </w:r>
          </w:p>
          <w:p>
            <w:pPr>
              <w:keepNext w:val="0"/>
              <w:keepLines w:val="0"/>
              <w:pageBreakBefore w:val="0"/>
              <w:kinsoku/>
              <w:wordWrap/>
              <w:overflowPunct/>
              <w:topLinePunct w:val="0"/>
              <w:autoSpaceDE/>
              <w:autoSpaceDN/>
              <w:bidi w:val="0"/>
              <w:adjustRightInd w:val="0"/>
              <w:snapToGrid/>
              <w:spacing w:line="520" w:lineRule="exact"/>
              <w:ind w:firstLine="480"/>
              <w:textAlignment w:val="auto"/>
            </w:pPr>
            <w:r>
              <w:rPr>
                <w:rFonts w:hint="eastAsia"/>
              </w:rPr>
              <w:t>紫阳县生物资源得天独厚。尤其是以茶叶、厚朴、烤烟、柑桔等为主的生物资源，在全国久负盛名。土壤富含硒元素，平均含硒量0.49ppm，生长的动植物硒元素含量高，是全国迄今已发现的两大富硒区之一。紫阳县各种食品不仅天然富硒，而且无公害、无污染，既是功能食品，又是绿色食品。紫阳富硒茶在唐朝曾作为贡茶供宫廷享用，在清代紫阳毛尖茶已成为全国十大名茶之一而享誉全国。2012年4月，紫阳富硒茶被国家工商总局认定为“中国驰名商标”，荣登“中国十大富硒品牌”榜首，成为全国第4枚同时具有国家地理标志证明商标和中国驰名商标的农产品，品牌价值攀升到11.18亿元。紫阳富硒茶自开发投放市场以来，颇受国内外广大茶饮者的青睐，连续获得国际国内20多项质量大奖，被誉为21世纪健康佳品和绿色保健饮料。</w:t>
            </w:r>
          </w:p>
          <w:p>
            <w:pPr>
              <w:keepNext w:val="0"/>
              <w:keepLines w:val="0"/>
              <w:pageBreakBefore w:val="0"/>
              <w:kinsoku/>
              <w:wordWrap/>
              <w:overflowPunct/>
              <w:topLinePunct w:val="0"/>
              <w:autoSpaceDE/>
              <w:autoSpaceDN/>
              <w:bidi w:val="0"/>
              <w:adjustRightInd w:val="0"/>
              <w:snapToGrid/>
              <w:spacing w:line="520" w:lineRule="exact"/>
              <w:ind w:firstLine="480"/>
              <w:textAlignment w:val="auto"/>
            </w:pPr>
            <w:r>
              <w:rPr>
                <w:rFonts w:hint="eastAsia"/>
              </w:rPr>
              <w:t>项目周边主要为农村村民住宅、农田及茶园，属典型的农村生态系统。调查期间，项目建设地周边未发现有国家及地方重点保护野生动植物。</w:t>
            </w:r>
          </w:p>
          <w:p>
            <w:pPr>
              <w:pStyle w:val="2"/>
              <w:keepNext w:val="0"/>
              <w:keepLines w:val="0"/>
              <w:pageBreakBefore w:val="0"/>
              <w:kinsoku/>
              <w:overflowPunct/>
              <w:topLinePunct w:val="0"/>
              <w:autoSpaceDE/>
              <w:autoSpaceDN/>
              <w:bidi w:val="0"/>
              <w:snapToGrid/>
              <w:spacing w:line="520" w:lineRule="exact"/>
              <w:ind w:firstLine="480"/>
              <w:rPr>
                <w:color w:val="0000FF"/>
                <w:sz w:val="24"/>
                <w:szCs w:val="22"/>
              </w:rPr>
            </w:pPr>
          </w:p>
          <w:p>
            <w:pPr>
              <w:rPr>
                <w:color w:val="0000FF"/>
                <w:sz w:val="24"/>
                <w:szCs w:val="22"/>
              </w:rPr>
            </w:pPr>
          </w:p>
          <w:p>
            <w:pPr>
              <w:pStyle w:val="2"/>
              <w:rPr>
                <w:color w:val="0000FF"/>
                <w:sz w:val="24"/>
                <w:szCs w:val="22"/>
              </w:rPr>
            </w:pPr>
          </w:p>
          <w:p>
            <w:pPr>
              <w:rPr>
                <w:color w:val="0000FF"/>
                <w:sz w:val="24"/>
                <w:szCs w:val="22"/>
              </w:rPr>
            </w:pPr>
          </w:p>
          <w:p>
            <w:pPr>
              <w:pStyle w:val="2"/>
              <w:rPr>
                <w:color w:val="0000FF"/>
                <w:sz w:val="24"/>
                <w:szCs w:val="22"/>
              </w:rPr>
            </w:pPr>
          </w:p>
          <w:p>
            <w:pPr>
              <w:rPr>
                <w:color w:val="0000FF"/>
                <w:sz w:val="24"/>
                <w:szCs w:val="22"/>
              </w:rPr>
            </w:pPr>
          </w:p>
          <w:p>
            <w:pPr>
              <w:pStyle w:val="2"/>
              <w:rPr>
                <w:color w:val="0000FF"/>
                <w:sz w:val="24"/>
                <w:szCs w:val="22"/>
              </w:rPr>
            </w:pPr>
          </w:p>
          <w:p>
            <w:pPr>
              <w:rPr>
                <w:color w:val="0000FF"/>
                <w:sz w:val="24"/>
                <w:szCs w:val="22"/>
              </w:rPr>
            </w:pPr>
          </w:p>
          <w:p>
            <w:pPr>
              <w:pStyle w:val="2"/>
              <w:rPr>
                <w:color w:val="0000FF"/>
                <w:sz w:val="24"/>
                <w:szCs w:val="22"/>
              </w:rPr>
            </w:pPr>
          </w:p>
          <w:p/>
          <w:p>
            <w:pPr>
              <w:pStyle w:val="5"/>
              <w:widowControl/>
              <w:spacing w:line="520" w:lineRule="exact"/>
              <w:ind w:firstLine="0" w:firstLineChars="0"/>
              <w:rPr>
                <w:color w:val="0000FF"/>
                <w:sz w:val="24"/>
              </w:rPr>
            </w:pPr>
          </w:p>
        </w:tc>
      </w:tr>
    </w:tbl>
    <w:p>
      <w:pPr>
        <w:pStyle w:val="49"/>
        <w:adjustRightInd/>
        <w:snapToGrid/>
        <w:spacing w:line="520" w:lineRule="exact"/>
        <w:outlineLvl w:val="0"/>
        <w:rPr>
          <w:color w:val="auto"/>
        </w:rPr>
      </w:pPr>
      <w:bookmarkStart w:id="2" w:name="_Toc478030059"/>
      <w:r>
        <w:rPr>
          <w:rFonts w:hint="eastAsia"/>
          <w:color w:val="auto"/>
        </w:rPr>
        <w:t>环境质量现状</w:t>
      </w:r>
      <w:bookmarkEnd w:id="2"/>
    </w:p>
    <w:tbl>
      <w:tblPr>
        <w:tblStyle w:val="23"/>
        <w:tblW w:w="928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52" w:hRule="atLeast"/>
        </w:trPr>
        <w:tc>
          <w:tcPr>
            <w:tcW w:w="9288" w:type="dxa"/>
            <w:tcBorders>
              <w:top w:val="single" w:color="auto" w:sz="12" w:space="0"/>
              <w:left w:val="single" w:color="auto" w:sz="12" w:space="0"/>
              <w:bottom w:val="single" w:color="auto" w:sz="12" w:space="0"/>
              <w:right w:val="single" w:color="auto" w:sz="12" w:space="0"/>
            </w:tcBorders>
          </w:tcPr>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b/>
                <w:color w:val="auto"/>
                <w:sz w:val="28"/>
                <w:szCs w:val="28"/>
              </w:rPr>
            </w:pPr>
            <w:r>
              <w:rPr>
                <w:rFonts w:hint="eastAsia"/>
                <w:b/>
                <w:color w:val="auto"/>
                <w:sz w:val="28"/>
                <w:szCs w:val="28"/>
              </w:rPr>
              <w:t>建设项目所在地区域环境质量现状及主要环境问题（环境空气、声环境等）</w:t>
            </w:r>
          </w:p>
          <w:p>
            <w:pPr>
              <w:keepNext w:val="0"/>
              <w:keepLines w:val="0"/>
              <w:pageBreakBefore w:val="0"/>
              <w:widowControl w:val="0"/>
              <w:kinsoku/>
              <w:wordWrap/>
              <w:overflowPunct/>
              <w:topLinePunct w:val="0"/>
              <w:autoSpaceDE/>
              <w:autoSpaceDN/>
              <w:bidi w:val="0"/>
              <w:snapToGrid/>
              <w:spacing w:line="520" w:lineRule="exact"/>
              <w:ind w:firstLine="0" w:firstLineChars="0"/>
              <w:textAlignment w:val="auto"/>
              <w:rPr>
                <w:b/>
                <w:color w:val="auto"/>
              </w:rPr>
            </w:pPr>
            <w:r>
              <w:rPr>
                <w:rFonts w:hint="eastAsia"/>
                <w:b/>
                <w:color w:val="auto"/>
              </w:rPr>
              <w:t>1、环境空气质量现状</w:t>
            </w:r>
          </w:p>
          <w:p>
            <w:pPr>
              <w:keepNext w:val="0"/>
              <w:keepLines w:val="0"/>
              <w:pageBreakBefore w:val="0"/>
              <w:widowControl w:val="0"/>
              <w:kinsoku/>
              <w:wordWrap/>
              <w:overflowPunct/>
              <w:topLinePunct w:val="0"/>
              <w:autoSpaceDE/>
              <w:autoSpaceDN/>
              <w:bidi w:val="0"/>
              <w:snapToGrid/>
              <w:spacing w:line="520" w:lineRule="exact"/>
              <w:ind w:firstLine="480"/>
              <w:textAlignment w:val="auto"/>
              <w:rPr>
                <w:color w:val="auto"/>
              </w:rPr>
            </w:pPr>
            <w:r>
              <w:rPr>
                <w:rFonts w:hint="eastAsia"/>
                <w:color w:val="auto"/>
              </w:rPr>
              <w:t>本项目位于</w:t>
            </w:r>
            <w:r>
              <w:rPr>
                <w:rFonts w:hint="eastAsia"/>
                <w:color w:val="auto"/>
                <w:sz w:val="24"/>
                <w:lang w:eastAsia="zh-CN"/>
              </w:rPr>
              <w:t>陕西省安康市紫阳县麻柳镇堰碥村</w:t>
            </w:r>
            <w:r>
              <w:rPr>
                <w:rFonts w:hint="eastAsia"/>
                <w:color w:val="auto"/>
              </w:rPr>
              <w:t>，所在区域环境空气质量功能区划为《环境空气质量标准》（GB3095-2012）中的二类区，本次评价引用陕西众邦环保检测技术有限公司《紫阳县任河流域、洞河流域和汝河流域19个水电站项目》于2018年1月11日至17日对</w:t>
            </w:r>
            <w:r>
              <w:rPr>
                <w:rFonts w:hint="eastAsia"/>
                <w:color w:val="auto"/>
                <w:lang w:eastAsia="zh-CN"/>
              </w:rPr>
              <w:t>麻柳镇</w:t>
            </w:r>
            <w:r>
              <w:rPr>
                <w:rFonts w:hint="eastAsia"/>
                <w:color w:val="auto"/>
              </w:rPr>
              <w:t>人民政府院内的监测结果进行区域环境空气质量现状的评价，</w:t>
            </w:r>
            <w:r>
              <w:rPr>
                <w:rFonts w:hint="eastAsia"/>
                <w:color w:val="auto"/>
                <w:lang w:eastAsia="zh-CN"/>
              </w:rPr>
              <w:t>麻柳镇</w:t>
            </w:r>
            <w:r>
              <w:rPr>
                <w:rFonts w:hint="eastAsia"/>
                <w:color w:val="auto"/>
              </w:rPr>
              <w:t>人民政府院内的监测</w:t>
            </w:r>
            <w:r>
              <w:rPr>
                <w:rFonts w:hint="eastAsia"/>
                <w:color w:val="auto"/>
                <w:lang w:eastAsia="zh-CN"/>
              </w:rPr>
              <w:t>点</w:t>
            </w:r>
            <w:r>
              <w:rPr>
                <w:rFonts w:hint="eastAsia"/>
                <w:color w:val="auto"/>
              </w:rPr>
              <w:t>位距离本项目约2.</w:t>
            </w:r>
            <w:r>
              <w:rPr>
                <w:rFonts w:hint="eastAsia"/>
                <w:color w:val="auto"/>
                <w:lang w:val="en-US" w:eastAsia="zh-CN"/>
              </w:rPr>
              <w:t>45</w:t>
            </w:r>
            <w:r>
              <w:rPr>
                <w:rFonts w:hint="eastAsia"/>
                <w:color w:val="auto"/>
              </w:rPr>
              <w:t>km，监测至今区域内未发生较大变化，监测数据有效。监测项目为PM</w:t>
            </w:r>
            <w:r>
              <w:rPr>
                <w:rFonts w:hint="eastAsia"/>
                <w:color w:val="auto"/>
                <w:vertAlign w:val="subscript"/>
              </w:rPr>
              <w:t>10</w:t>
            </w:r>
            <w:r>
              <w:rPr>
                <w:rFonts w:hint="eastAsia"/>
                <w:color w:val="auto"/>
              </w:rPr>
              <w:t>、SO</w:t>
            </w:r>
            <w:r>
              <w:rPr>
                <w:rFonts w:hint="eastAsia"/>
                <w:color w:val="auto"/>
                <w:vertAlign w:val="subscript"/>
              </w:rPr>
              <w:t>2</w:t>
            </w:r>
            <w:r>
              <w:rPr>
                <w:rFonts w:hint="eastAsia"/>
                <w:color w:val="auto"/>
              </w:rPr>
              <w:t>、NO</w:t>
            </w:r>
            <w:r>
              <w:rPr>
                <w:rFonts w:hint="eastAsia"/>
                <w:color w:val="auto"/>
                <w:vertAlign w:val="subscript"/>
              </w:rPr>
              <w:t>2</w:t>
            </w:r>
            <w:r>
              <w:rPr>
                <w:rFonts w:hint="eastAsia"/>
                <w:color w:val="auto"/>
              </w:rPr>
              <w:t>，监测点位详见表9和附图</w:t>
            </w:r>
            <w:r>
              <w:rPr>
                <w:rFonts w:hint="eastAsia"/>
                <w:color w:val="auto"/>
                <w:lang w:eastAsia="zh-CN"/>
              </w:rPr>
              <w:t>六</w:t>
            </w:r>
            <w:r>
              <w:rPr>
                <w:rFonts w:hint="eastAsia"/>
                <w:color w:val="auto"/>
              </w:rPr>
              <w:t>，监测结果见表10。</w:t>
            </w:r>
          </w:p>
          <w:p>
            <w:pPr>
              <w:keepNext w:val="0"/>
              <w:keepLines w:val="0"/>
              <w:pageBreakBefore w:val="0"/>
              <w:widowControl w:val="0"/>
              <w:kinsoku/>
              <w:wordWrap/>
              <w:overflowPunct/>
              <w:topLinePunct w:val="0"/>
              <w:autoSpaceDE/>
              <w:autoSpaceDN/>
              <w:bidi w:val="0"/>
              <w:adjustRightInd/>
              <w:snapToGrid/>
              <w:spacing w:line="520" w:lineRule="exact"/>
              <w:ind w:firstLine="422"/>
              <w:jc w:val="center"/>
              <w:textAlignment w:val="auto"/>
              <w:rPr>
                <w:rFonts w:hint="eastAsia"/>
                <w:b/>
                <w:bCs/>
                <w:color w:val="auto"/>
                <w:sz w:val="21"/>
                <w:szCs w:val="16"/>
              </w:rPr>
            </w:pPr>
            <w:r>
              <w:rPr>
                <w:rFonts w:hint="eastAsia"/>
                <w:b/>
                <w:bCs/>
                <w:color w:val="auto"/>
                <w:sz w:val="21"/>
                <w:szCs w:val="16"/>
              </w:rPr>
              <w:t>表9  监测点位表</w:t>
            </w:r>
          </w:p>
          <w:tbl>
            <w:tblPr>
              <w:tblStyle w:val="22"/>
              <w:tblW w:w="90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437"/>
              <w:gridCol w:w="1007"/>
              <w:gridCol w:w="1006"/>
              <w:gridCol w:w="1870"/>
              <w:gridCol w:w="29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bCs/>
                      <w:color w:val="auto"/>
                      <w:kern w:val="0"/>
                      <w:sz w:val="21"/>
                      <w:szCs w:val="21"/>
                    </w:rPr>
                  </w:pPr>
                  <w:r>
                    <w:rPr>
                      <w:bCs/>
                      <w:color w:val="auto"/>
                      <w:kern w:val="0"/>
                      <w:sz w:val="21"/>
                      <w:szCs w:val="21"/>
                    </w:rPr>
                    <w:t>序号</w:t>
                  </w:r>
                </w:p>
              </w:tc>
              <w:tc>
                <w:tcPr>
                  <w:tcW w:w="143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bCs/>
                      <w:color w:val="auto"/>
                      <w:kern w:val="0"/>
                      <w:sz w:val="21"/>
                      <w:szCs w:val="21"/>
                    </w:rPr>
                  </w:pPr>
                  <w:r>
                    <w:rPr>
                      <w:bCs/>
                      <w:color w:val="auto"/>
                      <w:kern w:val="0"/>
                      <w:sz w:val="21"/>
                      <w:szCs w:val="21"/>
                    </w:rPr>
                    <w:t>测点名称</w:t>
                  </w:r>
                </w:p>
              </w:tc>
              <w:tc>
                <w:tcPr>
                  <w:tcW w:w="1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bCs/>
                      <w:color w:val="auto"/>
                      <w:kern w:val="0"/>
                      <w:sz w:val="21"/>
                      <w:szCs w:val="21"/>
                    </w:rPr>
                  </w:pPr>
                  <w:r>
                    <w:rPr>
                      <w:bCs/>
                      <w:color w:val="auto"/>
                      <w:kern w:val="0"/>
                      <w:sz w:val="21"/>
                      <w:szCs w:val="21"/>
                    </w:rPr>
                    <w:t>方位</w:t>
                  </w:r>
                </w:p>
              </w:tc>
              <w:tc>
                <w:tcPr>
                  <w:tcW w:w="100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bCs/>
                      <w:color w:val="auto"/>
                      <w:kern w:val="0"/>
                      <w:sz w:val="21"/>
                      <w:szCs w:val="21"/>
                    </w:rPr>
                  </w:pPr>
                  <w:r>
                    <w:rPr>
                      <w:bCs/>
                      <w:color w:val="auto"/>
                      <w:kern w:val="0"/>
                      <w:sz w:val="21"/>
                      <w:szCs w:val="21"/>
                    </w:rPr>
                    <w:t>距离</w:t>
                  </w:r>
                </w:p>
              </w:tc>
              <w:tc>
                <w:tcPr>
                  <w:tcW w:w="187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bCs/>
                      <w:color w:val="auto"/>
                      <w:kern w:val="0"/>
                      <w:sz w:val="21"/>
                      <w:szCs w:val="21"/>
                    </w:rPr>
                  </w:pPr>
                  <w:r>
                    <w:rPr>
                      <w:bCs/>
                      <w:color w:val="auto"/>
                      <w:kern w:val="0"/>
                      <w:sz w:val="21"/>
                      <w:szCs w:val="21"/>
                    </w:rPr>
                    <w:t>监测项目</w:t>
                  </w:r>
                </w:p>
              </w:tc>
              <w:tc>
                <w:tcPr>
                  <w:tcW w:w="296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bCs/>
                      <w:color w:val="auto"/>
                      <w:kern w:val="0"/>
                      <w:sz w:val="21"/>
                      <w:szCs w:val="21"/>
                    </w:rPr>
                  </w:pPr>
                  <w:r>
                    <w:rPr>
                      <w:rFonts w:hint="eastAsia"/>
                      <w:bCs/>
                      <w:color w:val="auto"/>
                      <w:kern w:val="0"/>
                      <w:sz w:val="21"/>
                      <w:szCs w:val="21"/>
                    </w:rPr>
                    <w:t>监测频次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color w:val="auto"/>
                      <w:kern w:val="0"/>
                      <w:sz w:val="21"/>
                      <w:szCs w:val="21"/>
                    </w:rPr>
                  </w:pPr>
                  <w:r>
                    <w:rPr>
                      <w:rFonts w:hint="eastAsia"/>
                      <w:color w:val="auto"/>
                      <w:kern w:val="0"/>
                      <w:sz w:val="21"/>
                      <w:szCs w:val="21"/>
                    </w:rPr>
                    <w:t>1#</w:t>
                  </w:r>
                  <w:r>
                    <w:rPr>
                      <w:color w:val="auto"/>
                      <w:kern w:val="0"/>
                      <w:sz w:val="21"/>
                      <w:szCs w:val="21"/>
                    </w:rPr>
                    <w:t xml:space="preserve"> </w:t>
                  </w:r>
                </w:p>
              </w:tc>
              <w:tc>
                <w:tcPr>
                  <w:tcW w:w="143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color w:val="auto"/>
                      <w:kern w:val="0"/>
                      <w:sz w:val="21"/>
                      <w:szCs w:val="21"/>
                      <w:lang w:eastAsia="zh-CN"/>
                    </w:rPr>
                  </w:pPr>
                  <w:r>
                    <w:rPr>
                      <w:rFonts w:hint="eastAsia"/>
                      <w:color w:val="auto"/>
                      <w:kern w:val="0"/>
                      <w:sz w:val="21"/>
                      <w:szCs w:val="21"/>
                      <w:lang w:eastAsia="zh-CN"/>
                    </w:rPr>
                    <w:t>麻柳镇人民政府院内</w:t>
                  </w:r>
                </w:p>
              </w:tc>
              <w:tc>
                <w:tcPr>
                  <w:tcW w:w="1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color w:val="auto"/>
                      <w:kern w:val="0"/>
                      <w:sz w:val="21"/>
                      <w:szCs w:val="21"/>
                      <w:lang w:val="en-US" w:eastAsia="zh-CN"/>
                    </w:rPr>
                  </w:pPr>
                  <w:r>
                    <w:rPr>
                      <w:rFonts w:hint="eastAsia"/>
                      <w:color w:val="auto"/>
                      <w:kern w:val="0"/>
                      <w:sz w:val="21"/>
                      <w:szCs w:val="21"/>
                      <w:lang w:val="en-US" w:eastAsia="zh-CN"/>
                    </w:rPr>
                    <w:t>NE</w:t>
                  </w:r>
                </w:p>
              </w:tc>
              <w:tc>
                <w:tcPr>
                  <w:tcW w:w="1006"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color w:val="auto"/>
                      <w:kern w:val="0"/>
                      <w:sz w:val="21"/>
                      <w:szCs w:val="21"/>
                      <w:lang w:val="en-US" w:eastAsia="zh-CN"/>
                    </w:rPr>
                  </w:pPr>
                  <w:r>
                    <w:rPr>
                      <w:rFonts w:hint="eastAsia"/>
                      <w:color w:val="auto"/>
                      <w:kern w:val="0"/>
                      <w:sz w:val="21"/>
                      <w:szCs w:val="21"/>
                      <w:lang w:val="en-US" w:eastAsia="zh-CN"/>
                    </w:rPr>
                    <w:t>2.45km</w:t>
                  </w:r>
                </w:p>
              </w:tc>
              <w:tc>
                <w:tcPr>
                  <w:tcW w:w="187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color w:val="auto"/>
                      <w:kern w:val="0"/>
                      <w:sz w:val="21"/>
                      <w:szCs w:val="21"/>
                    </w:rPr>
                  </w:pPr>
                  <w:r>
                    <w:rPr>
                      <w:rFonts w:hint="eastAsia"/>
                      <w:color w:val="auto"/>
                      <w:kern w:val="0"/>
                      <w:sz w:val="21"/>
                      <w:szCs w:val="21"/>
                    </w:rPr>
                    <w:t>SO</w:t>
                  </w:r>
                  <w:r>
                    <w:rPr>
                      <w:rFonts w:hint="eastAsia"/>
                      <w:color w:val="auto"/>
                      <w:kern w:val="0"/>
                      <w:sz w:val="21"/>
                      <w:szCs w:val="21"/>
                      <w:vertAlign w:val="subscript"/>
                    </w:rPr>
                    <w:t>2</w:t>
                  </w:r>
                  <w:r>
                    <w:rPr>
                      <w:rFonts w:hint="eastAsia"/>
                      <w:color w:val="auto"/>
                      <w:kern w:val="0"/>
                      <w:sz w:val="21"/>
                      <w:szCs w:val="21"/>
                    </w:rPr>
                    <w:t>、NO</w:t>
                  </w:r>
                  <w:r>
                    <w:rPr>
                      <w:rFonts w:hint="eastAsia"/>
                      <w:color w:val="auto"/>
                      <w:kern w:val="0"/>
                      <w:sz w:val="21"/>
                      <w:szCs w:val="21"/>
                      <w:vertAlign w:val="subscript"/>
                    </w:rPr>
                    <w:t>2</w:t>
                  </w:r>
                  <w:r>
                    <w:rPr>
                      <w:rFonts w:hint="eastAsia"/>
                      <w:color w:val="auto"/>
                      <w:kern w:val="0"/>
                      <w:sz w:val="21"/>
                      <w:szCs w:val="21"/>
                    </w:rPr>
                    <w:t>、PM</w:t>
                  </w:r>
                  <w:r>
                    <w:rPr>
                      <w:rFonts w:hint="eastAsia"/>
                      <w:color w:val="auto"/>
                      <w:kern w:val="0"/>
                      <w:sz w:val="21"/>
                      <w:szCs w:val="21"/>
                      <w:vertAlign w:val="subscript"/>
                    </w:rPr>
                    <w:t>10</w:t>
                  </w:r>
                  <w:r>
                    <w:rPr>
                      <w:color w:val="auto"/>
                      <w:kern w:val="0"/>
                      <w:sz w:val="21"/>
                      <w:szCs w:val="21"/>
                    </w:rPr>
                    <w:t xml:space="preserve"> </w:t>
                  </w:r>
                </w:p>
              </w:tc>
              <w:tc>
                <w:tcPr>
                  <w:tcW w:w="296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color w:val="auto"/>
                      <w:kern w:val="0"/>
                      <w:sz w:val="21"/>
                      <w:szCs w:val="21"/>
                    </w:rPr>
                  </w:pPr>
                  <w:r>
                    <w:rPr>
                      <w:rFonts w:hint="eastAsia"/>
                      <w:color w:val="auto"/>
                      <w:kern w:val="0"/>
                      <w:sz w:val="21"/>
                      <w:szCs w:val="21"/>
                    </w:rPr>
                    <w:t>PM</w:t>
                  </w:r>
                  <w:r>
                    <w:rPr>
                      <w:rFonts w:hint="eastAsia"/>
                      <w:color w:val="auto"/>
                      <w:kern w:val="0"/>
                      <w:sz w:val="21"/>
                      <w:szCs w:val="21"/>
                      <w:vertAlign w:val="subscript"/>
                    </w:rPr>
                    <w:t>10</w:t>
                  </w:r>
                  <w:r>
                    <w:rPr>
                      <w:rFonts w:hint="eastAsia"/>
                      <w:color w:val="auto"/>
                      <w:kern w:val="0"/>
                      <w:sz w:val="21"/>
                      <w:szCs w:val="21"/>
                    </w:rPr>
                    <w:t>连续监测7天，每天监测一次；SO</w:t>
                  </w:r>
                  <w:r>
                    <w:rPr>
                      <w:rFonts w:hint="eastAsia"/>
                      <w:color w:val="auto"/>
                      <w:kern w:val="0"/>
                      <w:sz w:val="21"/>
                      <w:szCs w:val="21"/>
                      <w:vertAlign w:val="subscript"/>
                    </w:rPr>
                    <w:t>2</w:t>
                  </w:r>
                  <w:r>
                    <w:rPr>
                      <w:rFonts w:hint="eastAsia"/>
                      <w:color w:val="auto"/>
                      <w:kern w:val="0"/>
                      <w:sz w:val="21"/>
                      <w:szCs w:val="21"/>
                    </w:rPr>
                    <w:t>、NO</w:t>
                  </w:r>
                  <w:r>
                    <w:rPr>
                      <w:rFonts w:hint="eastAsia"/>
                      <w:color w:val="auto"/>
                      <w:kern w:val="0"/>
                      <w:sz w:val="21"/>
                      <w:szCs w:val="21"/>
                      <w:vertAlign w:val="subscript"/>
                    </w:rPr>
                    <w:t>2</w:t>
                  </w:r>
                  <w:r>
                    <w:rPr>
                      <w:rFonts w:hint="eastAsia"/>
                      <w:color w:val="auto"/>
                      <w:kern w:val="0"/>
                      <w:sz w:val="21"/>
                      <w:szCs w:val="21"/>
                    </w:rPr>
                    <w:t>小时值连续监测7天，每天监测四次</w:t>
                  </w:r>
                </w:p>
              </w:tc>
            </w:tr>
          </w:tbl>
          <w:p>
            <w:pPr>
              <w:pStyle w:val="38"/>
              <w:keepNext w:val="0"/>
              <w:keepLines w:val="0"/>
              <w:pageBreakBefore w:val="0"/>
              <w:widowControl w:val="0"/>
              <w:kinsoku/>
              <w:wordWrap/>
              <w:overflowPunct/>
              <w:topLinePunct w:val="0"/>
              <w:autoSpaceDE/>
              <w:autoSpaceDN/>
              <w:bidi w:val="0"/>
              <w:adjustRightInd w:val="0"/>
              <w:snapToGrid/>
              <w:spacing w:line="520" w:lineRule="exact"/>
              <w:textAlignment w:val="auto"/>
              <w:rPr>
                <w:color w:val="auto"/>
                <w:szCs w:val="22"/>
              </w:rPr>
            </w:pPr>
            <w:r>
              <w:rPr>
                <w:rFonts w:hint="eastAsia" w:ascii="Times New Roman" w:hAnsi="Times New Roman" w:eastAsia="宋体" w:cs="Times New Roman"/>
                <w:b/>
                <w:bCs/>
                <w:color w:val="auto"/>
                <w:kern w:val="2"/>
                <w:sz w:val="21"/>
                <w:szCs w:val="16"/>
                <w:lang w:val="en-US" w:eastAsia="zh-CN" w:bidi="ar-SA"/>
              </w:rPr>
              <w:t>表10  项目所在地环境空气质量现状监测统计结果表  单位：</w:t>
            </w:r>
            <w:r>
              <w:rPr>
                <w:color w:val="auto"/>
                <w:szCs w:val="22"/>
              </w:rPr>
              <w:t>μg/m</w:t>
            </w:r>
            <w:r>
              <w:rPr>
                <w:color w:val="auto"/>
                <w:szCs w:val="22"/>
                <w:vertAlign w:val="superscript"/>
              </w:rPr>
              <w:t>3</w:t>
            </w:r>
          </w:p>
          <w:tbl>
            <w:tblPr>
              <w:tblStyle w:val="22"/>
              <w:tblW w:w="90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93"/>
              <w:gridCol w:w="863"/>
              <w:gridCol w:w="862"/>
              <w:gridCol w:w="864"/>
              <w:gridCol w:w="860"/>
              <w:gridCol w:w="863"/>
              <w:gridCol w:w="863"/>
              <w:gridCol w:w="863"/>
              <w:gridCol w:w="9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r>
                    <w:rPr>
                      <w:bCs/>
                      <w:color w:val="auto"/>
                      <w:sz w:val="21"/>
                      <w:szCs w:val="21"/>
                    </w:rPr>
                    <w:t>检测时间</w:t>
                  </w: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r>
                    <w:rPr>
                      <w:rFonts w:hint="eastAsia"/>
                      <w:bCs/>
                      <w:color w:val="auto"/>
                      <w:sz w:val="21"/>
                      <w:szCs w:val="21"/>
                    </w:rPr>
                    <w:t xml:space="preserve">1.11  </w:t>
                  </w:r>
                </w:p>
              </w:tc>
              <w:tc>
                <w:tcPr>
                  <w:tcW w:w="8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r>
                    <w:rPr>
                      <w:rFonts w:hint="eastAsia"/>
                      <w:bCs/>
                      <w:color w:val="auto"/>
                      <w:sz w:val="21"/>
                      <w:szCs w:val="21"/>
                    </w:rPr>
                    <w:t xml:space="preserve">1.12 </w:t>
                  </w:r>
                </w:p>
              </w:tc>
              <w:tc>
                <w:tcPr>
                  <w:tcW w:w="8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r>
                    <w:rPr>
                      <w:rFonts w:hint="eastAsia"/>
                      <w:bCs/>
                      <w:color w:val="auto"/>
                      <w:sz w:val="21"/>
                      <w:szCs w:val="21"/>
                    </w:rPr>
                    <w:t xml:space="preserve">1.13 </w:t>
                  </w:r>
                </w:p>
              </w:tc>
              <w:tc>
                <w:tcPr>
                  <w:tcW w:w="8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r>
                    <w:rPr>
                      <w:rFonts w:hint="eastAsia"/>
                      <w:bCs/>
                      <w:color w:val="auto"/>
                      <w:sz w:val="21"/>
                      <w:szCs w:val="21"/>
                    </w:rPr>
                    <w:t xml:space="preserve">1.14 </w:t>
                  </w: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r>
                    <w:rPr>
                      <w:rFonts w:hint="eastAsia"/>
                      <w:bCs/>
                      <w:color w:val="auto"/>
                      <w:sz w:val="21"/>
                      <w:szCs w:val="21"/>
                    </w:rPr>
                    <w:t xml:space="preserve">1.15 </w:t>
                  </w: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r>
                    <w:rPr>
                      <w:rFonts w:hint="eastAsia"/>
                      <w:bCs/>
                      <w:color w:val="auto"/>
                      <w:sz w:val="21"/>
                      <w:szCs w:val="21"/>
                    </w:rPr>
                    <w:t>1.16</w:t>
                  </w: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r>
                    <w:rPr>
                      <w:rFonts w:hint="eastAsia"/>
                      <w:bCs/>
                      <w:color w:val="auto"/>
                      <w:sz w:val="21"/>
                      <w:szCs w:val="21"/>
                    </w:rPr>
                    <w:t>1.17</w:t>
                  </w:r>
                </w:p>
              </w:tc>
              <w:tc>
                <w:tcPr>
                  <w:tcW w:w="9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r>
                    <w:rPr>
                      <w:bCs/>
                      <w:color w:val="auto"/>
                      <w:sz w:val="21"/>
                      <w:szCs w:val="21"/>
                    </w:rPr>
                    <w:t>标准值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r>
                    <w:rPr>
                      <w:rFonts w:hint="eastAsia"/>
                      <w:bCs/>
                      <w:color w:val="auto"/>
                      <w:sz w:val="21"/>
                      <w:szCs w:val="21"/>
                    </w:rPr>
                    <w:t>SO</w:t>
                  </w:r>
                  <w:r>
                    <w:rPr>
                      <w:rFonts w:hint="eastAsia"/>
                      <w:bCs/>
                      <w:color w:val="auto"/>
                      <w:sz w:val="21"/>
                      <w:szCs w:val="21"/>
                      <w:vertAlign w:val="subscript"/>
                    </w:rPr>
                    <w:t>2</w:t>
                  </w:r>
                </w:p>
              </w:tc>
              <w:tc>
                <w:tcPr>
                  <w:tcW w:w="12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r>
                    <w:rPr>
                      <w:bCs/>
                      <w:color w:val="auto"/>
                      <w:sz w:val="21"/>
                      <w:szCs w:val="21"/>
                    </w:rPr>
                    <w:t>02:00</w:t>
                  </w: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29</w:t>
                  </w:r>
                </w:p>
              </w:tc>
              <w:tc>
                <w:tcPr>
                  <w:tcW w:w="8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22</w:t>
                  </w:r>
                </w:p>
              </w:tc>
              <w:tc>
                <w:tcPr>
                  <w:tcW w:w="8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23</w:t>
                  </w:r>
                </w:p>
              </w:tc>
              <w:tc>
                <w:tcPr>
                  <w:tcW w:w="8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27</w:t>
                  </w: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30</w:t>
                  </w: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24</w:t>
                  </w: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28</w:t>
                  </w:r>
                </w:p>
              </w:tc>
              <w:tc>
                <w:tcPr>
                  <w:tcW w:w="95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r>
                    <w:rPr>
                      <w:bCs/>
                      <w:color w:val="auto"/>
                      <w:sz w:val="21"/>
                      <w:szCs w:val="21"/>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p>
              </w:tc>
              <w:tc>
                <w:tcPr>
                  <w:tcW w:w="12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r>
                    <w:rPr>
                      <w:bCs/>
                      <w:color w:val="auto"/>
                      <w:sz w:val="21"/>
                      <w:szCs w:val="21"/>
                    </w:rPr>
                    <w:t>08:00</w:t>
                  </w: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46</w:t>
                  </w:r>
                </w:p>
              </w:tc>
              <w:tc>
                <w:tcPr>
                  <w:tcW w:w="8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44</w:t>
                  </w:r>
                </w:p>
              </w:tc>
              <w:tc>
                <w:tcPr>
                  <w:tcW w:w="8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43</w:t>
                  </w:r>
                </w:p>
              </w:tc>
              <w:tc>
                <w:tcPr>
                  <w:tcW w:w="8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41</w:t>
                  </w: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48</w:t>
                  </w: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45</w:t>
                  </w: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47</w:t>
                  </w:r>
                </w:p>
              </w:tc>
              <w:tc>
                <w:tcPr>
                  <w:tcW w:w="9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p>
              </w:tc>
              <w:tc>
                <w:tcPr>
                  <w:tcW w:w="12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r>
                    <w:rPr>
                      <w:bCs/>
                      <w:color w:val="auto"/>
                      <w:sz w:val="21"/>
                      <w:szCs w:val="21"/>
                    </w:rPr>
                    <w:t>14:00</w:t>
                  </w: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39</w:t>
                  </w:r>
                </w:p>
              </w:tc>
              <w:tc>
                <w:tcPr>
                  <w:tcW w:w="8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35</w:t>
                  </w:r>
                </w:p>
              </w:tc>
              <w:tc>
                <w:tcPr>
                  <w:tcW w:w="8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36</w:t>
                  </w:r>
                </w:p>
              </w:tc>
              <w:tc>
                <w:tcPr>
                  <w:tcW w:w="8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38</w:t>
                  </w: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41</w:t>
                  </w: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40</w:t>
                  </w: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39</w:t>
                  </w:r>
                </w:p>
              </w:tc>
              <w:tc>
                <w:tcPr>
                  <w:tcW w:w="9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p>
              </w:tc>
              <w:tc>
                <w:tcPr>
                  <w:tcW w:w="12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r>
                    <w:rPr>
                      <w:bCs/>
                      <w:color w:val="auto"/>
                      <w:sz w:val="21"/>
                      <w:szCs w:val="21"/>
                    </w:rPr>
                    <w:t>20:00</w:t>
                  </w: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43</w:t>
                  </w:r>
                </w:p>
              </w:tc>
              <w:tc>
                <w:tcPr>
                  <w:tcW w:w="8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41</w:t>
                  </w:r>
                </w:p>
              </w:tc>
              <w:tc>
                <w:tcPr>
                  <w:tcW w:w="8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41</w:t>
                  </w:r>
                </w:p>
              </w:tc>
              <w:tc>
                <w:tcPr>
                  <w:tcW w:w="8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45</w:t>
                  </w: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46</w:t>
                  </w: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42</w:t>
                  </w: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44</w:t>
                  </w:r>
                </w:p>
              </w:tc>
              <w:tc>
                <w:tcPr>
                  <w:tcW w:w="9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r>
                    <w:rPr>
                      <w:rFonts w:hint="eastAsia"/>
                      <w:bCs/>
                      <w:color w:val="auto"/>
                      <w:sz w:val="21"/>
                      <w:szCs w:val="21"/>
                    </w:rPr>
                    <w:t>NO</w:t>
                  </w:r>
                  <w:r>
                    <w:rPr>
                      <w:rFonts w:hint="eastAsia"/>
                      <w:bCs/>
                      <w:color w:val="auto"/>
                      <w:sz w:val="21"/>
                      <w:szCs w:val="21"/>
                      <w:vertAlign w:val="subscript"/>
                    </w:rPr>
                    <w:t>2</w:t>
                  </w:r>
                </w:p>
              </w:tc>
              <w:tc>
                <w:tcPr>
                  <w:tcW w:w="12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r>
                    <w:rPr>
                      <w:bCs/>
                      <w:color w:val="auto"/>
                      <w:sz w:val="21"/>
                      <w:szCs w:val="21"/>
                    </w:rPr>
                    <w:t>02:00</w:t>
                  </w: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45</w:t>
                  </w:r>
                </w:p>
              </w:tc>
              <w:tc>
                <w:tcPr>
                  <w:tcW w:w="8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61</w:t>
                  </w:r>
                </w:p>
              </w:tc>
              <w:tc>
                <w:tcPr>
                  <w:tcW w:w="8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51</w:t>
                  </w:r>
                </w:p>
              </w:tc>
              <w:tc>
                <w:tcPr>
                  <w:tcW w:w="8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56</w:t>
                  </w: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65</w:t>
                  </w: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41</w:t>
                  </w: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55</w:t>
                  </w:r>
                </w:p>
              </w:tc>
              <w:tc>
                <w:tcPr>
                  <w:tcW w:w="95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r>
                    <w:rPr>
                      <w:rFonts w:hint="eastAsia"/>
                      <w:bCs/>
                      <w:color w:val="auto"/>
                      <w:sz w:val="21"/>
                      <w:szCs w:val="21"/>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p>
              </w:tc>
              <w:tc>
                <w:tcPr>
                  <w:tcW w:w="12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r>
                    <w:rPr>
                      <w:bCs/>
                      <w:color w:val="auto"/>
                      <w:sz w:val="21"/>
                      <w:szCs w:val="21"/>
                    </w:rPr>
                    <w:t>08:00</w:t>
                  </w: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43</w:t>
                  </w:r>
                </w:p>
              </w:tc>
              <w:tc>
                <w:tcPr>
                  <w:tcW w:w="8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42</w:t>
                  </w:r>
                </w:p>
              </w:tc>
              <w:tc>
                <w:tcPr>
                  <w:tcW w:w="8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40</w:t>
                  </w:r>
                </w:p>
              </w:tc>
              <w:tc>
                <w:tcPr>
                  <w:tcW w:w="8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45</w:t>
                  </w: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48</w:t>
                  </w: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36</w:t>
                  </w: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44</w:t>
                  </w:r>
                </w:p>
              </w:tc>
              <w:tc>
                <w:tcPr>
                  <w:tcW w:w="9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p>
              </w:tc>
              <w:tc>
                <w:tcPr>
                  <w:tcW w:w="12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r>
                    <w:rPr>
                      <w:bCs/>
                      <w:color w:val="auto"/>
                      <w:sz w:val="21"/>
                      <w:szCs w:val="21"/>
                    </w:rPr>
                    <w:t>14:00</w:t>
                  </w: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72</w:t>
                  </w:r>
                </w:p>
              </w:tc>
              <w:tc>
                <w:tcPr>
                  <w:tcW w:w="8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34</w:t>
                  </w:r>
                </w:p>
              </w:tc>
              <w:tc>
                <w:tcPr>
                  <w:tcW w:w="8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47</w:t>
                  </w:r>
                </w:p>
              </w:tc>
              <w:tc>
                <w:tcPr>
                  <w:tcW w:w="8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70</w:t>
                  </w: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39</w:t>
                  </w: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45</w:t>
                  </w: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48</w:t>
                  </w:r>
                </w:p>
              </w:tc>
              <w:tc>
                <w:tcPr>
                  <w:tcW w:w="9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p>
              </w:tc>
              <w:tc>
                <w:tcPr>
                  <w:tcW w:w="12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r>
                    <w:rPr>
                      <w:bCs/>
                      <w:color w:val="auto"/>
                      <w:sz w:val="21"/>
                      <w:szCs w:val="21"/>
                    </w:rPr>
                    <w:t>20:00</w:t>
                  </w: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77</w:t>
                  </w:r>
                </w:p>
              </w:tc>
              <w:tc>
                <w:tcPr>
                  <w:tcW w:w="8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100</w:t>
                  </w:r>
                </w:p>
              </w:tc>
              <w:tc>
                <w:tcPr>
                  <w:tcW w:w="8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102</w:t>
                  </w:r>
                </w:p>
              </w:tc>
              <w:tc>
                <w:tcPr>
                  <w:tcW w:w="8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92</w:t>
                  </w: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85</w:t>
                  </w: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97</w:t>
                  </w: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87</w:t>
                  </w:r>
                </w:p>
              </w:tc>
              <w:tc>
                <w:tcPr>
                  <w:tcW w:w="95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r>
                    <w:rPr>
                      <w:rFonts w:hint="eastAsia"/>
                      <w:bCs/>
                      <w:color w:val="auto"/>
                      <w:sz w:val="21"/>
                      <w:szCs w:val="21"/>
                    </w:rPr>
                    <w:t>SO</w:t>
                  </w:r>
                  <w:r>
                    <w:rPr>
                      <w:rFonts w:hint="eastAsia"/>
                      <w:bCs/>
                      <w:color w:val="auto"/>
                      <w:sz w:val="21"/>
                      <w:szCs w:val="21"/>
                      <w:vertAlign w:val="subscript"/>
                    </w:rPr>
                    <w:t>2</w:t>
                  </w:r>
                </w:p>
              </w:tc>
              <w:tc>
                <w:tcPr>
                  <w:tcW w:w="12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r>
                    <w:rPr>
                      <w:bCs/>
                      <w:color w:val="auto"/>
                      <w:sz w:val="21"/>
                      <w:szCs w:val="21"/>
                    </w:rPr>
                    <w:t>24小时值</w:t>
                  </w: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39</w:t>
                  </w:r>
                </w:p>
              </w:tc>
              <w:tc>
                <w:tcPr>
                  <w:tcW w:w="8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36</w:t>
                  </w:r>
                </w:p>
              </w:tc>
              <w:tc>
                <w:tcPr>
                  <w:tcW w:w="8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37</w:t>
                  </w:r>
                </w:p>
              </w:tc>
              <w:tc>
                <w:tcPr>
                  <w:tcW w:w="8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38</w:t>
                  </w: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41</w:t>
                  </w: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38</w:t>
                  </w: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40</w:t>
                  </w:r>
                </w:p>
              </w:tc>
              <w:tc>
                <w:tcPr>
                  <w:tcW w:w="9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r>
                    <w:rPr>
                      <w:rFonts w:hint="eastAsia"/>
                      <w:bCs/>
                      <w:color w:val="auto"/>
                      <w:sz w:val="21"/>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r>
                    <w:rPr>
                      <w:rFonts w:hint="eastAsia"/>
                      <w:bCs/>
                      <w:color w:val="auto"/>
                      <w:sz w:val="21"/>
                      <w:szCs w:val="21"/>
                    </w:rPr>
                    <w:t>NO</w:t>
                  </w:r>
                  <w:r>
                    <w:rPr>
                      <w:rFonts w:hint="eastAsia"/>
                      <w:bCs/>
                      <w:color w:val="auto"/>
                      <w:sz w:val="21"/>
                      <w:szCs w:val="21"/>
                      <w:vertAlign w:val="subscript"/>
                    </w:rPr>
                    <w:t>2</w:t>
                  </w:r>
                </w:p>
              </w:tc>
              <w:tc>
                <w:tcPr>
                  <w:tcW w:w="12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r>
                    <w:rPr>
                      <w:bCs/>
                      <w:color w:val="auto"/>
                      <w:sz w:val="21"/>
                      <w:szCs w:val="21"/>
                    </w:rPr>
                    <w:t>24小时值</w:t>
                  </w: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53</w:t>
                  </w:r>
                </w:p>
              </w:tc>
              <w:tc>
                <w:tcPr>
                  <w:tcW w:w="8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57</w:t>
                  </w:r>
                </w:p>
              </w:tc>
              <w:tc>
                <w:tcPr>
                  <w:tcW w:w="8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65</w:t>
                  </w:r>
                </w:p>
              </w:tc>
              <w:tc>
                <w:tcPr>
                  <w:tcW w:w="8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63</w:t>
                  </w: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54</w:t>
                  </w: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55</w:t>
                  </w: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64</w:t>
                  </w:r>
                </w:p>
              </w:tc>
              <w:tc>
                <w:tcPr>
                  <w:tcW w:w="9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r>
                    <w:rPr>
                      <w:rFonts w:hint="eastAsia"/>
                      <w:bCs/>
                      <w:color w:val="auto"/>
                      <w:sz w:val="21"/>
                      <w:szCs w:val="21"/>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r>
                    <w:rPr>
                      <w:rFonts w:hint="eastAsia"/>
                      <w:bCs/>
                      <w:color w:val="auto"/>
                      <w:sz w:val="21"/>
                      <w:szCs w:val="21"/>
                    </w:rPr>
                    <w:t>PM</w:t>
                  </w:r>
                  <w:r>
                    <w:rPr>
                      <w:rFonts w:hint="eastAsia"/>
                      <w:bCs/>
                      <w:color w:val="auto"/>
                      <w:sz w:val="21"/>
                      <w:szCs w:val="21"/>
                      <w:vertAlign w:val="subscript"/>
                    </w:rPr>
                    <w:t>10</w:t>
                  </w:r>
                </w:p>
              </w:tc>
              <w:tc>
                <w:tcPr>
                  <w:tcW w:w="129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r>
                    <w:rPr>
                      <w:bCs/>
                      <w:color w:val="auto"/>
                      <w:sz w:val="21"/>
                      <w:szCs w:val="21"/>
                    </w:rPr>
                    <w:t>24小时值</w:t>
                  </w: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184</w:t>
                  </w:r>
                </w:p>
              </w:tc>
              <w:tc>
                <w:tcPr>
                  <w:tcW w:w="8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221</w:t>
                  </w:r>
                </w:p>
              </w:tc>
              <w:tc>
                <w:tcPr>
                  <w:tcW w:w="8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176</w:t>
                  </w:r>
                </w:p>
              </w:tc>
              <w:tc>
                <w:tcPr>
                  <w:tcW w:w="8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237</w:t>
                  </w: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165</w:t>
                  </w: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158</w:t>
                  </w:r>
                </w:p>
              </w:tc>
              <w:tc>
                <w:tcPr>
                  <w:tcW w:w="8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184</w:t>
                  </w:r>
                </w:p>
              </w:tc>
              <w:tc>
                <w:tcPr>
                  <w:tcW w:w="9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r>
                    <w:rPr>
                      <w:rFonts w:hint="eastAsia"/>
                      <w:bCs/>
                      <w:color w:val="auto"/>
                      <w:sz w:val="21"/>
                      <w:szCs w:val="21"/>
                    </w:rPr>
                    <w:t>150</w:t>
                  </w:r>
                </w:p>
              </w:tc>
            </w:tr>
          </w:tbl>
          <w:p>
            <w:pPr>
              <w:ind w:firstLine="480"/>
              <w:rPr>
                <w:rFonts w:hint="eastAsia"/>
                <w:color w:val="auto"/>
              </w:rPr>
            </w:pPr>
          </w:p>
          <w:p>
            <w:pPr>
              <w:ind w:firstLine="480"/>
              <w:rPr>
                <w:rFonts w:hint="eastAsia"/>
                <w:color w:val="auto"/>
              </w:rPr>
            </w:pP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rPr>
                <w:color w:val="auto"/>
              </w:rPr>
            </w:pPr>
            <w:r>
              <w:rPr>
                <w:rFonts w:hint="eastAsia"/>
                <w:color w:val="auto"/>
              </w:rPr>
              <w:t>根据以上监测结果，采用单项标准指数法，即：</w:t>
            </w:r>
          </w:p>
          <w:p>
            <w:pPr>
              <w:keepNext w:val="0"/>
              <w:keepLines w:val="0"/>
              <w:pageBreakBefore w:val="0"/>
              <w:widowControl w:val="0"/>
              <w:kinsoku/>
              <w:wordWrap/>
              <w:overflowPunct/>
              <w:topLinePunct w:val="0"/>
              <w:autoSpaceDE/>
              <w:autoSpaceDN/>
              <w:bidi w:val="0"/>
              <w:adjustRightInd w:val="0"/>
              <w:snapToGrid/>
              <w:spacing w:line="520" w:lineRule="exact"/>
              <w:ind w:firstLine="480"/>
              <w:jc w:val="center"/>
              <w:textAlignment w:val="auto"/>
              <w:rPr>
                <w:color w:val="auto"/>
              </w:rPr>
            </w:pPr>
            <w:r>
              <w:rPr>
                <w:color w:val="auto"/>
              </w:rPr>
              <w:t>I</w:t>
            </w:r>
            <w:r>
              <w:rPr>
                <w:color w:val="auto"/>
                <w:vertAlign w:val="subscript"/>
              </w:rPr>
              <w:t>ij</w:t>
            </w:r>
            <w:r>
              <w:rPr>
                <w:color w:val="auto"/>
              </w:rPr>
              <w:t>=C</w:t>
            </w:r>
            <w:r>
              <w:rPr>
                <w:color w:val="auto"/>
                <w:vertAlign w:val="subscript"/>
              </w:rPr>
              <w:t>ij</w:t>
            </w:r>
            <w:r>
              <w:rPr>
                <w:color w:val="auto"/>
              </w:rPr>
              <w:t>/C</w:t>
            </w:r>
            <w:r>
              <w:rPr>
                <w:color w:val="auto"/>
                <w:vertAlign w:val="subscript"/>
              </w:rPr>
              <w:t>si</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rPr>
                <w:color w:val="auto"/>
              </w:rPr>
            </w:pPr>
            <w:r>
              <w:rPr>
                <w:rFonts w:hint="eastAsia"/>
                <w:color w:val="auto"/>
              </w:rPr>
              <w:t>式中：I</w:t>
            </w:r>
            <w:r>
              <w:rPr>
                <w:rFonts w:hint="eastAsia"/>
                <w:color w:val="auto"/>
                <w:vertAlign w:val="subscript"/>
              </w:rPr>
              <w:t>ij</w:t>
            </w:r>
            <w:r>
              <w:rPr>
                <w:rFonts w:hint="eastAsia"/>
                <w:color w:val="auto"/>
              </w:rPr>
              <w:t>—第i种污染物，第j测点的指数；</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rPr>
                <w:color w:val="auto"/>
              </w:rPr>
            </w:pPr>
            <w:r>
              <w:rPr>
                <w:rFonts w:hint="eastAsia"/>
                <w:color w:val="auto"/>
                <w:szCs w:val="24"/>
              </w:rPr>
              <w:t>C</w:t>
            </w:r>
            <w:r>
              <w:rPr>
                <w:rFonts w:hint="eastAsia"/>
                <w:color w:val="auto"/>
                <w:vertAlign w:val="subscript"/>
              </w:rPr>
              <w:t>ij</w:t>
            </w:r>
            <w:r>
              <w:rPr>
                <w:rFonts w:hint="eastAsia"/>
                <w:color w:val="auto"/>
              </w:rPr>
              <w:t>—第i种污染物，第j测点的监测平均值（mg/m</w:t>
            </w:r>
            <w:r>
              <w:rPr>
                <w:rFonts w:hint="eastAsia"/>
                <w:color w:val="auto"/>
                <w:vertAlign w:val="superscript"/>
              </w:rPr>
              <w:t>3</w:t>
            </w:r>
            <w:r>
              <w:rPr>
                <w:rFonts w:hint="eastAsia"/>
                <w:color w:val="auto"/>
              </w:rPr>
              <w:t>）；</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rPr>
                <w:color w:val="auto"/>
              </w:rPr>
            </w:pPr>
            <w:r>
              <w:rPr>
                <w:rFonts w:hint="eastAsia"/>
                <w:color w:val="auto"/>
              </w:rPr>
              <w:t>C</w:t>
            </w:r>
            <w:r>
              <w:rPr>
                <w:rFonts w:hint="eastAsia"/>
                <w:color w:val="auto"/>
                <w:vertAlign w:val="subscript"/>
              </w:rPr>
              <w:t>si</w:t>
            </w:r>
            <w:r>
              <w:rPr>
                <w:rFonts w:hint="eastAsia"/>
                <w:color w:val="auto"/>
              </w:rPr>
              <w:t>—第i种污染物评价标准（mg/m</w:t>
            </w:r>
            <w:r>
              <w:rPr>
                <w:rFonts w:hint="eastAsia"/>
                <w:color w:val="auto"/>
                <w:vertAlign w:val="superscript"/>
              </w:rPr>
              <w:t>3</w:t>
            </w:r>
            <w:r>
              <w:rPr>
                <w:rFonts w:hint="eastAsia"/>
                <w:color w:val="auto"/>
              </w:rPr>
              <w:t>）；</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rPr>
                <w:color w:val="auto"/>
              </w:rPr>
            </w:pPr>
            <w:r>
              <w:rPr>
                <w:rFonts w:hint="eastAsia"/>
                <w:color w:val="auto"/>
              </w:rPr>
              <w:t>若I</w:t>
            </w:r>
            <w:r>
              <w:rPr>
                <w:rFonts w:hint="eastAsia"/>
                <w:color w:val="auto"/>
                <w:vertAlign w:val="subscript"/>
              </w:rPr>
              <w:t>ij</w:t>
            </w:r>
            <w:r>
              <w:rPr>
                <w:rFonts w:hint="eastAsia"/>
                <w:color w:val="auto"/>
              </w:rPr>
              <w:t>小于等于1，表示i测点j项污染物浓度达到相应的环境空气质量标准；I</w:t>
            </w:r>
            <w:r>
              <w:rPr>
                <w:rFonts w:hint="eastAsia"/>
                <w:color w:val="auto"/>
                <w:vertAlign w:val="subscript"/>
              </w:rPr>
              <w:t>ij</w:t>
            </w:r>
            <w:r>
              <w:rPr>
                <w:rFonts w:hint="eastAsia"/>
                <w:color w:val="auto"/>
              </w:rPr>
              <w:t>值越小，表示该处大气中该污染物项目浓度越低，受此项污染物的污染程度越轻。而如果I</w:t>
            </w:r>
            <w:r>
              <w:rPr>
                <w:rFonts w:hint="eastAsia"/>
                <w:color w:val="auto"/>
                <w:vertAlign w:val="subscript"/>
              </w:rPr>
              <w:t>ij</w:t>
            </w:r>
            <w:r>
              <w:rPr>
                <w:rFonts w:hint="eastAsia"/>
                <w:color w:val="auto"/>
              </w:rPr>
              <w:t>大于1，则表示该处大气中该污染物超标。统计结果见表11。</w:t>
            </w:r>
          </w:p>
          <w:p>
            <w:pPr>
              <w:pStyle w:val="38"/>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Times New Roman" w:hAnsi="Times New Roman" w:eastAsia="宋体" w:cs="Times New Roman"/>
                <w:b/>
                <w:bCs/>
                <w:color w:val="auto"/>
                <w:kern w:val="2"/>
                <w:sz w:val="21"/>
                <w:szCs w:val="16"/>
                <w:lang w:val="en-US" w:eastAsia="zh-CN" w:bidi="ar-SA"/>
              </w:rPr>
            </w:pPr>
            <w:r>
              <w:rPr>
                <w:rFonts w:hint="eastAsia" w:ascii="Times New Roman" w:hAnsi="Times New Roman" w:eastAsia="宋体" w:cs="Times New Roman"/>
                <w:b/>
                <w:bCs/>
                <w:color w:val="auto"/>
                <w:kern w:val="2"/>
                <w:sz w:val="21"/>
                <w:szCs w:val="16"/>
                <w:lang w:val="en-US" w:eastAsia="zh-CN" w:bidi="ar-SA"/>
              </w:rPr>
              <w:t>表11  评价区域空气质量指标现状统计值和标准指数</w:t>
            </w:r>
          </w:p>
          <w:tbl>
            <w:tblPr>
              <w:tblStyle w:val="22"/>
              <w:tblW w:w="904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2"/>
              <w:gridCol w:w="873"/>
              <w:gridCol w:w="1438"/>
              <w:gridCol w:w="1294"/>
              <w:gridCol w:w="1367"/>
              <w:gridCol w:w="1075"/>
              <w:gridCol w:w="863"/>
              <w:gridCol w:w="719"/>
              <w:gridCol w:w="6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2"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r>
                    <w:rPr>
                      <w:bCs/>
                      <w:color w:val="auto"/>
                      <w:sz w:val="21"/>
                      <w:szCs w:val="21"/>
                    </w:rPr>
                    <w:t>监测</w:t>
                  </w:r>
                </w:p>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r>
                    <w:rPr>
                      <w:bCs/>
                      <w:color w:val="auto"/>
                      <w:sz w:val="21"/>
                      <w:szCs w:val="21"/>
                    </w:rPr>
                    <w:t>点位</w:t>
                  </w:r>
                </w:p>
              </w:tc>
              <w:tc>
                <w:tcPr>
                  <w:tcW w:w="87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r>
                    <w:rPr>
                      <w:bCs/>
                      <w:color w:val="auto"/>
                      <w:sz w:val="21"/>
                      <w:szCs w:val="21"/>
                    </w:rPr>
                    <w:t>监测</w:t>
                  </w:r>
                </w:p>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r>
                    <w:rPr>
                      <w:bCs/>
                      <w:color w:val="auto"/>
                      <w:sz w:val="21"/>
                      <w:szCs w:val="21"/>
                    </w:rPr>
                    <w:t>项目</w:t>
                  </w:r>
                </w:p>
              </w:tc>
              <w:tc>
                <w:tcPr>
                  <w:tcW w:w="1438"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r>
                    <w:rPr>
                      <w:bCs/>
                      <w:color w:val="auto"/>
                      <w:sz w:val="21"/>
                      <w:szCs w:val="21"/>
                    </w:rPr>
                    <w:t>取值类型</w:t>
                  </w:r>
                </w:p>
              </w:tc>
              <w:tc>
                <w:tcPr>
                  <w:tcW w:w="129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r>
                    <w:rPr>
                      <w:bCs/>
                      <w:color w:val="auto"/>
                      <w:sz w:val="21"/>
                      <w:szCs w:val="21"/>
                    </w:rPr>
                    <w:t>浓度范围</w:t>
                  </w:r>
                </w:p>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r>
                    <w:rPr>
                      <w:rFonts w:hint="eastAsia"/>
                      <w:bCs/>
                      <w:color w:val="auto"/>
                      <w:sz w:val="21"/>
                      <w:szCs w:val="21"/>
                      <w:lang w:eastAsia="zh-CN"/>
                    </w:rPr>
                    <w:t>（</w:t>
                  </w:r>
                  <w:r>
                    <w:rPr>
                      <w:bCs/>
                      <w:color w:val="auto"/>
                      <w:sz w:val="21"/>
                      <w:szCs w:val="21"/>
                    </w:rPr>
                    <w:t>μg/m</w:t>
                  </w:r>
                  <w:r>
                    <w:rPr>
                      <w:bCs/>
                      <w:color w:val="auto"/>
                      <w:sz w:val="21"/>
                      <w:szCs w:val="21"/>
                      <w:vertAlign w:val="superscript"/>
                    </w:rPr>
                    <w:t>3</w:t>
                  </w:r>
                  <w:r>
                    <w:rPr>
                      <w:rFonts w:hint="eastAsia"/>
                      <w:bCs/>
                      <w:color w:val="auto"/>
                      <w:sz w:val="21"/>
                      <w:szCs w:val="21"/>
                      <w:lang w:eastAsia="zh-CN"/>
                    </w:rPr>
                    <w:t>）</w:t>
                  </w:r>
                </w:p>
              </w:tc>
              <w:tc>
                <w:tcPr>
                  <w:tcW w:w="1367"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r>
                    <w:rPr>
                      <w:bCs/>
                      <w:color w:val="auto"/>
                      <w:sz w:val="21"/>
                      <w:szCs w:val="21"/>
                    </w:rPr>
                    <w:t>污染指数</w:t>
                  </w:r>
                </w:p>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r>
                    <w:rPr>
                      <w:bCs/>
                      <w:color w:val="auto"/>
                      <w:sz w:val="21"/>
                      <w:szCs w:val="21"/>
                    </w:rPr>
                    <w:t>范围</w:t>
                  </w:r>
                </w:p>
              </w:tc>
              <w:tc>
                <w:tcPr>
                  <w:tcW w:w="1075"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r>
                    <w:rPr>
                      <w:bCs/>
                      <w:color w:val="auto"/>
                      <w:sz w:val="21"/>
                      <w:szCs w:val="21"/>
                    </w:rPr>
                    <w:t>标准值</w:t>
                  </w:r>
                </w:p>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r>
                    <w:rPr>
                      <w:rFonts w:hint="eastAsia"/>
                      <w:bCs/>
                      <w:color w:val="auto"/>
                      <w:sz w:val="21"/>
                      <w:szCs w:val="21"/>
                      <w:lang w:eastAsia="zh-CN"/>
                    </w:rPr>
                    <w:t>（</w:t>
                  </w:r>
                  <w:r>
                    <w:rPr>
                      <w:bCs/>
                      <w:color w:val="auto"/>
                      <w:sz w:val="21"/>
                      <w:szCs w:val="21"/>
                    </w:rPr>
                    <w:t>μg/m</w:t>
                  </w:r>
                  <w:r>
                    <w:rPr>
                      <w:bCs/>
                      <w:color w:val="auto"/>
                      <w:sz w:val="21"/>
                      <w:szCs w:val="21"/>
                      <w:vertAlign w:val="superscript"/>
                    </w:rPr>
                    <w:t>3</w:t>
                  </w:r>
                  <w:r>
                    <w:rPr>
                      <w:rFonts w:hint="eastAsia"/>
                      <w:bCs/>
                      <w:color w:val="auto"/>
                      <w:sz w:val="21"/>
                      <w:szCs w:val="21"/>
                      <w:lang w:eastAsia="zh-CN"/>
                    </w:rPr>
                    <w:t>）</w:t>
                  </w:r>
                </w:p>
              </w:tc>
              <w:tc>
                <w:tcPr>
                  <w:tcW w:w="86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r>
                    <w:rPr>
                      <w:bCs/>
                      <w:color w:val="auto"/>
                      <w:sz w:val="21"/>
                      <w:szCs w:val="21"/>
                    </w:rPr>
                    <w:t>超标率（%）</w:t>
                  </w:r>
                </w:p>
              </w:tc>
              <w:tc>
                <w:tcPr>
                  <w:tcW w:w="719"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r>
                    <w:rPr>
                      <w:bCs/>
                      <w:color w:val="auto"/>
                      <w:sz w:val="21"/>
                      <w:szCs w:val="21"/>
                    </w:rPr>
                    <w:t>超标</w:t>
                  </w:r>
                </w:p>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r>
                    <w:rPr>
                      <w:bCs/>
                      <w:color w:val="auto"/>
                      <w:sz w:val="21"/>
                      <w:szCs w:val="21"/>
                    </w:rPr>
                    <w:t>倍数</w:t>
                  </w:r>
                </w:p>
              </w:tc>
              <w:tc>
                <w:tcPr>
                  <w:tcW w:w="671"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r>
                    <w:rPr>
                      <w:bCs/>
                      <w:color w:val="auto"/>
                      <w:sz w:val="21"/>
                      <w:szCs w:val="21"/>
                    </w:rPr>
                    <w:t>达标</w:t>
                  </w:r>
                </w:p>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bCs/>
                      <w:color w:val="auto"/>
                      <w:sz w:val="21"/>
                      <w:szCs w:val="21"/>
                    </w:rPr>
                  </w:pPr>
                  <w:r>
                    <w:rPr>
                      <w:bCs/>
                      <w:color w:val="auto"/>
                      <w:sz w:val="21"/>
                      <w:szCs w:val="21"/>
                    </w:rPr>
                    <w:t>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2"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color w:val="auto"/>
                      <w:sz w:val="21"/>
                      <w:szCs w:val="21"/>
                    </w:rPr>
                  </w:pPr>
                  <w:r>
                    <w:rPr>
                      <w:color w:val="auto"/>
                      <w:sz w:val="21"/>
                      <w:szCs w:val="21"/>
                    </w:rPr>
                    <w:t>1#</w:t>
                  </w:r>
                  <w:r>
                    <w:rPr>
                      <w:rFonts w:hint="eastAsia"/>
                      <w:color w:val="auto"/>
                      <w:kern w:val="0"/>
                      <w:sz w:val="21"/>
                      <w:szCs w:val="21"/>
                      <w:lang w:eastAsia="zh-CN"/>
                    </w:rPr>
                    <w:t>麻柳镇人民政府院内</w:t>
                  </w:r>
                </w:p>
              </w:tc>
              <w:tc>
                <w:tcPr>
                  <w:tcW w:w="87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color w:val="auto"/>
                      <w:sz w:val="21"/>
                      <w:szCs w:val="21"/>
                    </w:rPr>
                  </w:pPr>
                  <w:r>
                    <w:rPr>
                      <w:color w:val="auto"/>
                      <w:sz w:val="21"/>
                      <w:szCs w:val="21"/>
                    </w:rPr>
                    <w:t>SO</w:t>
                  </w:r>
                  <w:r>
                    <w:rPr>
                      <w:color w:val="auto"/>
                      <w:sz w:val="21"/>
                      <w:szCs w:val="21"/>
                      <w:vertAlign w:val="subscript"/>
                    </w:rPr>
                    <w:t>2</w:t>
                  </w:r>
                </w:p>
              </w:tc>
              <w:tc>
                <w:tcPr>
                  <w:tcW w:w="143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color w:val="auto"/>
                      <w:kern w:val="0"/>
                      <w:sz w:val="21"/>
                      <w:szCs w:val="21"/>
                    </w:rPr>
                  </w:pPr>
                  <w:r>
                    <w:rPr>
                      <w:color w:val="auto"/>
                      <w:kern w:val="0"/>
                      <w:sz w:val="21"/>
                      <w:szCs w:val="21"/>
                    </w:rPr>
                    <w:t>1小时均值</w:t>
                  </w:r>
                </w:p>
              </w:tc>
              <w:tc>
                <w:tcPr>
                  <w:tcW w:w="129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color w:val="auto"/>
                      <w:kern w:val="0"/>
                      <w:sz w:val="21"/>
                      <w:szCs w:val="21"/>
                      <w:lang w:val="en-US" w:eastAsia="zh-CN"/>
                    </w:rPr>
                  </w:pPr>
                  <w:r>
                    <w:rPr>
                      <w:rFonts w:hint="eastAsia"/>
                      <w:color w:val="auto"/>
                      <w:kern w:val="0"/>
                      <w:sz w:val="21"/>
                      <w:szCs w:val="21"/>
                      <w:lang w:val="en-US" w:eastAsia="zh-CN"/>
                    </w:rPr>
                    <w:t>22~48</w:t>
                  </w:r>
                </w:p>
              </w:tc>
              <w:tc>
                <w:tcPr>
                  <w:tcW w:w="13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color w:val="auto"/>
                      <w:kern w:val="0"/>
                      <w:sz w:val="21"/>
                      <w:szCs w:val="21"/>
                      <w:lang w:val="en-US" w:eastAsia="zh-CN"/>
                    </w:rPr>
                  </w:pPr>
                  <w:r>
                    <w:rPr>
                      <w:rFonts w:hint="eastAsia"/>
                      <w:color w:val="auto"/>
                      <w:kern w:val="0"/>
                      <w:sz w:val="21"/>
                      <w:szCs w:val="21"/>
                      <w:lang w:val="en-US" w:eastAsia="zh-CN"/>
                    </w:rPr>
                    <w:t>0.044~0.096</w:t>
                  </w:r>
                </w:p>
              </w:tc>
              <w:tc>
                <w:tcPr>
                  <w:tcW w:w="107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color w:val="auto"/>
                      <w:kern w:val="0"/>
                      <w:sz w:val="21"/>
                      <w:szCs w:val="21"/>
                    </w:rPr>
                  </w:pPr>
                  <w:r>
                    <w:rPr>
                      <w:color w:val="auto"/>
                      <w:kern w:val="0"/>
                      <w:sz w:val="21"/>
                      <w:szCs w:val="21"/>
                    </w:rPr>
                    <w:t>500</w:t>
                  </w:r>
                </w:p>
              </w:tc>
              <w:tc>
                <w:tcPr>
                  <w:tcW w:w="8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color w:val="auto"/>
                      <w:kern w:val="0"/>
                      <w:sz w:val="21"/>
                      <w:szCs w:val="21"/>
                    </w:rPr>
                  </w:pPr>
                  <w:r>
                    <w:rPr>
                      <w:color w:val="auto"/>
                      <w:kern w:val="0"/>
                      <w:sz w:val="21"/>
                      <w:szCs w:val="21"/>
                    </w:rPr>
                    <w:t>0</w:t>
                  </w:r>
                </w:p>
              </w:tc>
              <w:tc>
                <w:tcPr>
                  <w:tcW w:w="71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color w:val="auto"/>
                      <w:kern w:val="0"/>
                      <w:sz w:val="21"/>
                      <w:szCs w:val="21"/>
                    </w:rPr>
                  </w:pPr>
                  <w:r>
                    <w:rPr>
                      <w:color w:val="auto"/>
                      <w:kern w:val="0"/>
                      <w:sz w:val="21"/>
                      <w:szCs w:val="21"/>
                    </w:rPr>
                    <w:t>0</w:t>
                  </w:r>
                </w:p>
              </w:tc>
              <w:tc>
                <w:tcPr>
                  <w:tcW w:w="67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color w:val="auto"/>
                      <w:kern w:val="0"/>
                      <w:sz w:val="21"/>
                      <w:szCs w:val="21"/>
                    </w:rPr>
                  </w:pPr>
                  <w:r>
                    <w:rPr>
                      <w:color w:val="auto"/>
                      <w:kern w:val="0"/>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2"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color w:val="auto"/>
                      <w:sz w:val="21"/>
                      <w:szCs w:val="21"/>
                    </w:rPr>
                  </w:pPr>
                </w:p>
              </w:tc>
              <w:tc>
                <w:tcPr>
                  <w:tcW w:w="87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color w:val="auto"/>
                      <w:sz w:val="21"/>
                      <w:szCs w:val="21"/>
                    </w:rPr>
                  </w:pPr>
                </w:p>
              </w:tc>
              <w:tc>
                <w:tcPr>
                  <w:tcW w:w="143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color w:val="auto"/>
                      <w:kern w:val="0"/>
                      <w:sz w:val="21"/>
                      <w:szCs w:val="21"/>
                    </w:rPr>
                  </w:pPr>
                  <w:r>
                    <w:rPr>
                      <w:color w:val="auto"/>
                      <w:kern w:val="0"/>
                      <w:sz w:val="21"/>
                      <w:szCs w:val="21"/>
                    </w:rPr>
                    <w:t>24小时均值</w:t>
                  </w:r>
                </w:p>
              </w:tc>
              <w:tc>
                <w:tcPr>
                  <w:tcW w:w="129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color w:val="auto"/>
                      <w:kern w:val="0"/>
                      <w:sz w:val="21"/>
                      <w:szCs w:val="21"/>
                      <w:lang w:val="en-US" w:eastAsia="zh-CN"/>
                    </w:rPr>
                  </w:pPr>
                  <w:r>
                    <w:rPr>
                      <w:rFonts w:hint="eastAsia"/>
                      <w:color w:val="auto"/>
                      <w:kern w:val="0"/>
                      <w:sz w:val="21"/>
                      <w:szCs w:val="21"/>
                      <w:lang w:val="en-US" w:eastAsia="zh-CN"/>
                    </w:rPr>
                    <w:t>36~41</w:t>
                  </w:r>
                </w:p>
              </w:tc>
              <w:tc>
                <w:tcPr>
                  <w:tcW w:w="13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color w:val="auto"/>
                      <w:kern w:val="0"/>
                      <w:sz w:val="21"/>
                      <w:szCs w:val="21"/>
                      <w:lang w:val="en-US" w:eastAsia="zh-CN"/>
                    </w:rPr>
                  </w:pPr>
                  <w:r>
                    <w:rPr>
                      <w:rFonts w:hint="eastAsia"/>
                      <w:color w:val="auto"/>
                      <w:kern w:val="0"/>
                      <w:sz w:val="21"/>
                      <w:szCs w:val="21"/>
                      <w:lang w:val="en-US" w:eastAsia="zh-CN"/>
                    </w:rPr>
                    <w:t>0.24~0.27</w:t>
                  </w:r>
                </w:p>
              </w:tc>
              <w:tc>
                <w:tcPr>
                  <w:tcW w:w="107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color w:val="auto"/>
                      <w:kern w:val="0"/>
                      <w:sz w:val="21"/>
                      <w:szCs w:val="21"/>
                    </w:rPr>
                  </w:pPr>
                  <w:r>
                    <w:rPr>
                      <w:color w:val="auto"/>
                      <w:kern w:val="0"/>
                      <w:sz w:val="21"/>
                      <w:szCs w:val="21"/>
                    </w:rPr>
                    <w:t>150</w:t>
                  </w:r>
                </w:p>
              </w:tc>
              <w:tc>
                <w:tcPr>
                  <w:tcW w:w="8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color w:val="auto"/>
                      <w:kern w:val="0"/>
                      <w:sz w:val="21"/>
                      <w:szCs w:val="21"/>
                    </w:rPr>
                  </w:pPr>
                  <w:r>
                    <w:rPr>
                      <w:color w:val="auto"/>
                      <w:kern w:val="0"/>
                      <w:sz w:val="21"/>
                      <w:szCs w:val="21"/>
                    </w:rPr>
                    <w:t>0</w:t>
                  </w:r>
                </w:p>
              </w:tc>
              <w:tc>
                <w:tcPr>
                  <w:tcW w:w="71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color w:val="auto"/>
                      <w:kern w:val="0"/>
                      <w:sz w:val="21"/>
                      <w:szCs w:val="21"/>
                    </w:rPr>
                  </w:pPr>
                  <w:r>
                    <w:rPr>
                      <w:color w:val="auto"/>
                      <w:kern w:val="0"/>
                      <w:sz w:val="21"/>
                      <w:szCs w:val="21"/>
                    </w:rPr>
                    <w:t>0</w:t>
                  </w:r>
                </w:p>
              </w:tc>
              <w:tc>
                <w:tcPr>
                  <w:tcW w:w="67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color w:val="auto"/>
                      <w:kern w:val="0"/>
                      <w:sz w:val="21"/>
                      <w:szCs w:val="21"/>
                    </w:rPr>
                  </w:pPr>
                  <w:r>
                    <w:rPr>
                      <w:color w:val="auto"/>
                      <w:kern w:val="0"/>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2"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color w:val="auto"/>
                      <w:sz w:val="21"/>
                      <w:szCs w:val="21"/>
                    </w:rPr>
                  </w:pPr>
                </w:p>
              </w:tc>
              <w:tc>
                <w:tcPr>
                  <w:tcW w:w="873"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color w:val="auto"/>
                      <w:sz w:val="21"/>
                      <w:szCs w:val="21"/>
                    </w:rPr>
                  </w:pPr>
                  <w:r>
                    <w:rPr>
                      <w:color w:val="auto"/>
                      <w:sz w:val="21"/>
                      <w:szCs w:val="21"/>
                    </w:rPr>
                    <w:t>NO</w:t>
                  </w:r>
                  <w:r>
                    <w:rPr>
                      <w:color w:val="auto"/>
                      <w:sz w:val="21"/>
                      <w:szCs w:val="21"/>
                      <w:vertAlign w:val="subscript"/>
                    </w:rPr>
                    <w:t>2</w:t>
                  </w:r>
                </w:p>
              </w:tc>
              <w:tc>
                <w:tcPr>
                  <w:tcW w:w="143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color w:val="auto"/>
                      <w:kern w:val="0"/>
                      <w:sz w:val="21"/>
                      <w:szCs w:val="21"/>
                    </w:rPr>
                  </w:pPr>
                  <w:r>
                    <w:rPr>
                      <w:color w:val="auto"/>
                      <w:kern w:val="0"/>
                      <w:sz w:val="21"/>
                      <w:szCs w:val="21"/>
                    </w:rPr>
                    <w:t>1小时均值</w:t>
                  </w:r>
                </w:p>
              </w:tc>
              <w:tc>
                <w:tcPr>
                  <w:tcW w:w="129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color w:val="auto"/>
                      <w:kern w:val="0"/>
                      <w:sz w:val="21"/>
                      <w:szCs w:val="21"/>
                    </w:rPr>
                  </w:pPr>
                  <w:r>
                    <w:rPr>
                      <w:rFonts w:hint="eastAsia"/>
                      <w:color w:val="auto"/>
                      <w:kern w:val="0"/>
                      <w:sz w:val="21"/>
                      <w:szCs w:val="21"/>
                      <w:lang w:val="en-US" w:eastAsia="zh-CN"/>
                    </w:rPr>
                    <w:t>34~102</w:t>
                  </w:r>
                </w:p>
              </w:tc>
              <w:tc>
                <w:tcPr>
                  <w:tcW w:w="13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color w:val="auto"/>
                      <w:kern w:val="0"/>
                      <w:sz w:val="21"/>
                      <w:szCs w:val="21"/>
                      <w:lang w:val="en-US" w:eastAsia="zh-CN"/>
                    </w:rPr>
                  </w:pPr>
                  <w:r>
                    <w:rPr>
                      <w:rFonts w:hint="eastAsia"/>
                      <w:color w:val="auto"/>
                      <w:kern w:val="0"/>
                      <w:sz w:val="21"/>
                      <w:szCs w:val="21"/>
                      <w:lang w:val="en-US" w:eastAsia="zh-CN"/>
                    </w:rPr>
                    <w:t>0.17~0.51</w:t>
                  </w:r>
                </w:p>
              </w:tc>
              <w:tc>
                <w:tcPr>
                  <w:tcW w:w="107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color w:val="auto"/>
                      <w:kern w:val="0"/>
                      <w:sz w:val="21"/>
                      <w:szCs w:val="21"/>
                    </w:rPr>
                  </w:pPr>
                  <w:r>
                    <w:rPr>
                      <w:color w:val="auto"/>
                      <w:kern w:val="0"/>
                      <w:sz w:val="21"/>
                      <w:szCs w:val="21"/>
                    </w:rPr>
                    <w:t>200</w:t>
                  </w:r>
                </w:p>
              </w:tc>
              <w:tc>
                <w:tcPr>
                  <w:tcW w:w="8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color w:val="auto"/>
                      <w:kern w:val="0"/>
                      <w:sz w:val="21"/>
                      <w:szCs w:val="21"/>
                    </w:rPr>
                  </w:pPr>
                  <w:r>
                    <w:rPr>
                      <w:color w:val="auto"/>
                      <w:kern w:val="0"/>
                      <w:sz w:val="21"/>
                      <w:szCs w:val="21"/>
                    </w:rPr>
                    <w:t>0</w:t>
                  </w:r>
                </w:p>
              </w:tc>
              <w:tc>
                <w:tcPr>
                  <w:tcW w:w="71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color w:val="auto"/>
                      <w:kern w:val="0"/>
                      <w:sz w:val="21"/>
                      <w:szCs w:val="21"/>
                    </w:rPr>
                  </w:pPr>
                  <w:r>
                    <w:rPr>
                      <w:color w:val="auto"/>
                      <w:kern w:val="0"/>
                      <w:sz w:val="21"/>
                      <w:szCs w:val="21"/>
                    </w:rPr>
                    <w:t>0</w:t>
                  </w:r>
                </w:p>
              </w:tc>
              <w:tc>
                <w:tcPr>
                  <w:tcW w:w="67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color w:val="auto"/>
                      <w:kern w:val="0"/>
                      <w:sz w:val="21"/>
                      <w:szCs w:val="21"/>
                    </w:rPr>
                  </w:pPr>
                  <w:r>
                    <w:rPr>
                      <w:color w:val="auto"/>
                      <w:kern w:val="0"/>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2"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color w:val="auto"/>
                      <w:sz w:val="21"/>
                      <w:szCs w:val="21"/>
                    </w:rPr>
                  </w:pPr>
                </w:p>
              </w:tc>
              <w:tc>
                <w:tcPr>
                  <w:tcW w:w="873"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color w:val="auto"/>
                      <w:sz w:val="21"/>
                      <w:szCs w:val="21"/>
                    </w:rPr>
                  </w:pPr>
                </w:p>
              </w:tc>
              <w:tc>
                <w:tcPr>
                  <w:tcW w:w="143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color w:val="auto"/>
                      <w:kern w:val="0"/>
                      <w:sz w:val="21"/>
                      <w:szCs w:val="21"/>
                    </w:rPr>
                  </w:pPr>
                  <w:r>
                    <w:rPr>
                      <w:color w:val="auto"/>
                      <w:kern w:val="0"/>
                      <w:sz w:val="21"/>
                      <w:szCs w:val="21"/>
                    </w:rPr>
                    <w:t>24小时均值</w:t>
                  </w:r>
                </w:p>
              </w:tc>
              <w:tc>
                <w:tcPr>
                  <w:tcW w:w="129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color w:val="auto"/>
                      <w:kern w:val="0"/>
                      <w:sz w:val="21"/>
                      <w:szCs w:val="21"/>
                      <w:lang w:val="en-US" w:eastAsia="zh-CN"/>
                    </w:rPr>
                  </w:pPr>
                  <w:r>
                    <w:rPr>
                      <w:rFonts w:hint="eastAsia"/>
                      <w:color w:val="auto"/>
                      <w:kern w:val="0"/>
                      <w:sz w:val="21"/>
                      <w:szCs w:val="21"/>
                      <w:lang w:val="en-US" w:eastAsia="zh-CN"/>
                    </w:rPr>
                    <w:t>53~65</w:t>
                  </w:r>
                </w:p>
              </w:tc>
              <w:tc>
                <w:tcPr>
                  <w:tcW w:w="13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color w:val="auto"/>
                      <w:kern w:val="0"/>
                      <w:sz w:val="21"/>
                      <w:szCs w:val="21"/>
                      <w:lang w:val="en-US" w:eastAsia="zh-CN"/>
                    </w:rPr>
                  </w:pPr>
                  <w:r>
                    <w:rPr>
                      <w:rFonts w:hint="eastAsia"/>
                      <w:color w:val="auto"/>
                      <w:kern w:val="0"/>
                      <w:sz w:val="21"/>
                      <w:szCs w:val="21"/>
                      <w:lang w:val="en-US" w:eastAsia="zh-CN"/>
                    </w:rPr>
                    <w:t>0.663~0.813</w:t>
                  </w:r>
                </w:p>
              </w:tc>
              <w:tc>
                <w:tcPr>
                  <w:tcW w:w="107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color w:val="auto"/>
                      <w:kern w:val="0"/>
                      <w:sz w:val="21"/>
                      <w:szCs w:val="21"/>
                    </w:rPr>
                  </w:pPr>
                  <w:r>
                    <w:rPr>
                      <w:color w:val="auto"/>
                      <w:kern w:val="0"/>
                      <w:sz w:val="21"/>
                      <w:szCs w:val="21"/>
                    </w:rPr>
                    <w:t>80</w:t>
                  </w:r>
                </w:p>
              </w:tc>
              <w:tc>
                <w:tcPr>
                  <w:tcW w:w="8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color w:val="auto"/>
                      <w:kern w:val="0"/>
                      <w:sz w:val="21"/>
                      <w:szCs w:val="21"/>
                    </w:rPr>
                  </w:pPr>
                  <w:r>
                    <w:rPr>
                      <w:color w:val="auto"/>
                      <w:kern w:val="0"/>
                      <w:sz w:val="21"/>
                      <w:szCs w:val="21"/>
                    </w:rPr>
                    <w:t>0</w:t>
                  </w:r>
                </w:p>
              </w:tc>
              <w:tc>
                <w:tcPr>
                  <w:tcW w:w="71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color w:val="auto"/>
                      <w:kern w:val="0"/>
                      <w:sz w:val="21"/>
                      <w:szCs w:val="21"/>
                    </w:rPr>
                  </w:pPr>
                  <w:r>
                    <w:rPr>
                      <w:color w:val="auto"/>
                      <w:kern w:val="0"/>
                      <w:sz w:val="21"/>
                      <w:szCs w:val="21"/>
                    </w:rPr>
                    <w:t>0</w:t>
                  </w:r>
                </w:p>
              </w:tc>
              <w:tc>
                <w:tcPr>
                  <w:tcW w:w="67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color w:val="auto"/>
                      <w:kern w:val="0"/>
                      <w:sz w:val="21"/>
                      <w:szCs w:val="21"/>
                    </w:rPr>
                  </w:pPr>
                  <w:r>
                    <w:rPr>
                      <w:color w:val="auto"/>
                      <w:kern w:val="0"/>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2"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color w:val="auto"/>
                      <w:sz w:val="21"/>
                      <w:szCs w:val="21"/>
                    </w:rPr>
                  </w:pPr>
                </w:p>
              </w:tc>
              <w:tc>
                <w:tcPr>
                  <w:tcW w:w="873"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360" w:lineRule="exact"/>
                    <w:ind w:firstLine="0" w:firstLineChars="0"/>
                    <w:jc w:val="center"/>
                    <w:textAlignment w:val="auto"/>
                    <w:rPr>
                      <w:color w:val="auto"/>
                      <w:sz w:val="21"/>
                      <w:szCs w:val="21"/>
                    </w:rPr>
                  </w:pPr>
                  <w:r>
                    <w:rPr>
                      <w:color w:val="auto"/>
                      <w:sz w:val="21"/>
                      <w:szCs w:val="21"/>
                    </w:rPr>
                    <w:t>PM</w:t>
                  </w:r>
                  <w:r>
                    <w:rPr>
                      <w:color w:val="auto"/>
                      <w:sz w:val="21"/>
                      <w:szCs w:val="21"/>
                      <w:vertAlign w:val="subscript"/>
                    </w:rPr>
                    <w:t>10</w:t>
                  </w:r>
                </w:p>
              </w:tc>
              <w:tc>
                <w:tcPr>
                  <w:tcW w:w="143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color w:val="auto"/>
                      <w:kern w:val="0"/>
                      <w:sz w:val="21"/>
                      <w:szCs w:val="21"/>
                    </w:rPr>
                  </w:pPr>
                  <w:r>
                    <w:rPr>
                      <w:color w:val="auto"/>
                      <w:kern w:val="0"/>
                      <w:sz w:val="21"/>
                      <w:szCs w:val="21"/>
                    </w:rPr>
                    <w:t>24小时均值</w:t>
                  </w:r>
                </w:p>
              </w:tc>
              <w:tc>
                <w:tcPr>
                  <w:tcW w:w="1294"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color w:val="auto"/>
                      <w:kern w:val="0"/>
                      <w:sz w:val="21"/>
                      <w:szCs w:val="21"/>
                      <w:lang w:val="en-US" w:eastAsia="zh-CN"/>
                    </w:rPr>
                  </w:pPr>
                  <w:r>
                    <w:rPr>
                      <w:rFonts w:hint="eastAsia"/>
                      <w:color w:val="auto"/>
                      <w:kern w:val="0"/>
                      <w:sz w:val="21"/>
                      <w:szCs w:val="21"/>
                      <w:lang w:val="en-US" w:eastAsia="zh-CN"/>
                    </w:rPr>
                    <w:t>158~221</w:t>
                  </w:r>
                </w:p>
              </w:tc>
              <w:tc>
                <w:tcPr>
                  <w:tcW w:w="136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color w:val="auto"/>
                      <w:kern w:val="0"/>
                      <w:sz w:val="21"/>
                      <w:szCs w:val="21"/>
                      <w:lang w:val="en-US" w:eastAsia="zh-CN"/>
                    </w:rPr>
                  </w:pPr>
                  <w:r>
                    <w:rPr>
                      <w:rFonts w:hint="eastAsia"/>
                      <w:color w:val="auto"/>
                      <w:kern w:val="0"/>
                      <w:sz w:val="21"/>
                      <w:szCs w:val="21"/>
                      <w:lang w:val="en-US" w:eastAsia="zh-CN"/>
                    </w:rPr>
                    <w:t>1.05~1.47</w:t>
                  </w:r>
                </w:p>
              </w:tc>
              <w:tc>
                <w:tcPr>
                  <w:tcW w:w="107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color w:val="auto"/>
                      <w:kern w:val="0"/>
                      <w:sz w:val="21"/>
                      <w:szCs w:val="21"/>
                    </w:rPr>
                  </w:pPr>
                  <w:r>
                    <w:rPr>
                      <w:color w:val="auto"/>
                      <w:kern w:val="0"/>
                      <w:sz w:val="21"/>
                      <w:szCs w:val="21"/>
                    </w:rPr>
                    <w:t>150</w:t>
                  </w:r>
                </w:p>
              </w:tc>
              <w:tc>
                <w:tcPr>
                  <w:tcW w:w="86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color w:val="auto"/>
                      <w:kern w:val="0"/>
                      <w:sz w:val="21"/>
                      <w:szCs w:val="21"/>
                      <w:lang w:val="en-US" w:eastAsia="zh-CN"/>
                    </w:rPr>
                  </w:pPr>
                  <w:r>
                    <w:rPr>
                      <w:rFonts w:hint="eastAsia"/>
                      <w:color w:val="auto"/>
                      <w:kern w:val="0"/>
                      <w:sz w:val="21"/>
                      <w:szCs w:val="21"/>
                      <w:lang w:val="en-US" w:eastAsia="zh-CN"/>
                    </w:rPr>
                    <w:t>100</w:t>
                  </w:r>
                </w:p>
              </w:tc>
              <w:tc>
                <w:tcPr>
                  <w:tcW w:w="719"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color w:val="auto"/>
                      <w:kern w:val="0"/>
                      <w:sz w:val="21"/>
                      <w:szCs w:val="21"/>
                      <w:lang w:val="en-US" w:eastAsia="zh-CN"/>
                    </w:rPr>
                  </w:pPr>
                  <w:r>
                    <w:rPr>
                      <w:rFonts w:hint="eastAsia"/>
                      <w:color w:val="auto"/>
                      <w:kern w:val="0"/>
                      <w:sz w:val="21"/>
                      <w:szCs w:val="21"/>
                      <w:lang w:val="en-US" w:eastAsia="zh-CN"/>
                    </w:rPr>
                    <w:t>0.47</w:t>
                  </w:r>
                </w:p>
              </w:tc>
              <w:tc>
                <w:tcPr>
                  <w:tcW w:w="67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color w:val="auto"/>
                      <w:kern w:val="0"/>
                      <w:sz w:val="21"/>
                      <w:szCs w:val="21"/>
                    </w:rPr>
                  </w:pPr>
                  <w:r>
                    <w:rPr>
                      <w:color w:val="auto"/>
                      <w:kern w:val="0"/>
                      <w:sz w:val="21"/>
                      <w:szCs w:val="21"/>
                    </w:rPr>
                    <w:t>超标</w:t>
                  </w:r>
                </w:p>
              </w:tc>
            </w:tr>
          </w:tbl>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rPr>
                <w:color w:val="auto"/>
              </w:rPr>
            </w:pPr>
            <w:r>
              <w:rPr>
                <w:rFonts w:hint="eastAsia"/>
                <w:color w:val="auto"/>
              </w:rPr>
              <w:t>根据以上统计结果可以看出，该地区SO</w:t>
            </w:r>
            <w:r>
              <w:rPr>
                <w:rFonts w:hint="eastAsia"/>
                <w:color w:val="auto"/>
                <w:vertAlign w:val="subscript"/>
              </w:rPr>
              <w:t>2</w:t>
            </w:r>
            <w:r>
              <w:rPr>
                <w:rFonts w:hint="eastAsia"/>
                <w:color w:val="auto"/>
              </w:rPr>
              <w:t>、NO</w:t>
            </w:r>
            <w:r>
              <w:rPr>
                <w:rFonts w:hint="eastAsia"/>
                <w:color w:val="auto"/>
                <w:vertAlign w:val="subscript"/>
              </w:rPr>
              <w:t>2</w:t>
            </w:r>
            <w:r>
              <w:rPr>
                <w:rFonts w:hint="eastAsia"/>
                <w:color w:val="auto"/>
              </w:rPr>
              <w:t>的小时浓度、日均浓度均满足《环境空气质量标准》（GB3095-2012）中的二级标准要求</w:t>
            </w:r>
            <w:r>
              <w:rPr>
                <w:rFonts w:hint="eastAsia"/>
                <w:color w:val="auto"/>
                <w:lang w:eastAsia="zh-CN"/>
              </w:rPr>
              <w:t>，</w:t>
            </w:r>
            <w:r>
              <w:rPr>
                <w:rFonts w:hint="eastAsia"/>
                <w:color w:val="auto"/>
              </w:rPr>
              <w:t>PM</w:t>
            </w:r>
            <w:r>
              <w:rPr>
                <w:rFonts w:hint="eastAsia"/>
                <w:color w:val="auto"/>
                <w:vertAlign w:val="subscript"/>
              </w:rPr>
              <w:t>10</w:t>
            </w:r>
            <w:r>
              <w:rPr>
                <w:rFonts w:hint="eastAsia"/>
                <w:color w:val="auto"/>
              </w:rPr>
              <w:t>的日均浓度出现超标现象，主要是由于项目监测点位位于镇区内，</w:t>
            </w:r>
            <w:r>
              <w:rPr>
                <w:rFonts w:hint="eastAsia"/>
                <w:color w:val="auto"/>
                <w:lang w:eastAsia="zh-CN"/>
              </w:rPr>
              <w:t>空气扩散较差，且</w:t>
            </w:r>
            <w:r>
              <w:rPr>
                <w:rFonts w:hint="eastAsia"/>
                <w:color w:val="auto"/>
              </w:rPr>
              <w:t>地区处于开发阶段，来往土石运输车辆较多，防尘措施不到位，导致区域颗粒物超标现象严重。</w:t>
            </w:r>
          </w:p>
          <w:p>
            <w:pPr>
              <w:keepNext w:val="0"/>
              <w:keepLines w:val="0"/>
              <w:pageBreakBefore w:val="0"/>
              <w:widowControl w:val="0"/>
              <w:kinsoku/>
              <w:wordWrap/>
              <w:overflowPunct/>
              <w:topLinePunct w:val="0"/>
              <w:autoSpaceDE/>
              <w:autoSpaceDN/>
              <w:bidi w:val="0"/>
              <w:adjustRightInd w:val="0"/>
              <w:snapToGrid/>
              <w:spacing w:line="520" w:lineRule="exact"/>
              <w:ind w:firstLine="0" w:firstLineChars="0"/>
              <w:textAlignment w:val="auto"/>
              <w:rPr>
                <w:b/>
                <w:color w:val="auto"/>
              </w:rPr>
            </w:pPr>
            <w:r>
              <w:rPr>
                <w:rFonts w:hint="eastAsia"/>
                <w:b/>
                <w:color w:val="auto"/>
              </w:rPr>
              <w:t>2、地表水环境质量现状</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rPr>
                <w:color w:val="auto"/>
              </w:rPr>
            </w:pPr>
            <w:r>
              <w:rPr>
                <w:rFonts w:hint="eastAsia"/>
                <w:color w:val="auto"/>
              </w:rPr>
              <w:t>本项目废水主要为生活污水，生活污水排入旱厕作肥用于自家茶园还田，不外排。距离本项目最近的地表水体为</w:t>
            </w:r>
            <w:r>
              <w:rPr>
                <w:rFonts w:hint="eastAsia"/>
                <w:color w:val="auto"/>
                <w:lang w:eastAsia="zh-CN"/>
              </w:rPr>
              <w:t>麻柳河，属汉江清河水系</w:t>
            </w:r>
            <w:r>
              <w:rPr>
                <w:rFonts w:hint="eastAsia"/>
                <w:color w:val="auto"/>
              </w:rPr>
              <w:t>，其水质执行《地表水环境质量标准》（GB3838-2002）</w:t>
            </w:r>
            <w:r>
              <w:rPr>
                <w:color w:val="auto"/>
              </w:rPr>
              <w:t>II</w:t>
            </w:r>
            <w:r>
              <w:rPr>
                <w:rFonts w:hint="eastAsia"/>
                <w:color w:val="auto"/>
              </w:rPr>
              <w:t>类标准。悬浮物指标执行水利部试行标准《地表水资源质量标准》（SL63-94）。本次评价引用陕西众邦环保检测技术有限公司《紫阳县任河流域、洞河流域和汝河流域19个水电站项目》于2018年1月11日至12日对</w:t>
            </w:r>
            <w:r>
              <w:rPr>
                <w:rFonts w:hint="eastAsia"/>
                <w:color w:val="auto"/>
                <w:lang w:eastAsia="zh-CN"/>
              </w:rPr>
              <w:t>白河口</w:t>
            </w:r>
            <w:r>
              <w:rPr>
                <w:rFonts w:hint="eastAsia"/>
                <w:color w:val="auto"/>
              </w:rPr>
              <w:t>电站水坝上游200m处、下游500m处的监测数据对</w:t>
            </w:r>
            <w:r>
              <w:rPr>
                <w:rFonts w:hint="eastAsia"/>
                <w:color w:val="auto"/>
                <w:lang w:eastAsia="zh-CN"/>
              </w:rPr>
              <w:t>麻柳河</w:t>
            </w:r>
            <w:r>
              <w:rPr>
                <w:rFonts w:hint="eastAsia"/>
                <w:color w:val="auto"/>
              </w:rPr>
              <w:t>水环境质量现状进行评价，监测因子为pH、COD</w:t>
            </w:r>
            <w:r>
              <w:rPr>
                <w:rFonts w:hint="eastAsia"/>
                <w:color w:val="auto"/>
                <w:vertAlign w:val="subscript"/>
              </w:rPr>
              <w:t>Cr</w:t>
            </w:r>
            <w:r>
              <w:rPr>
                <w:rFonts w:hint="eastAsia"/>
                <w:color w:val="auto"/>
              </w:rPr>
              <w:t>、BOD</w:t>
            </w:r>
            <w:r>
              <w:rPr>
                <w:rFonts w:hint="eastAsia"/>
                <w:color w:val="auto"/>
                <w:vertAlign w:val="subscript"/>
              </w:rPr>
              <w:t>5</w:t>
            </w:r>
            <w:r>
              <w:rPr>
                <w:rFonts w:hint="eastAsia"/>
                <w:color w:val="auto"/>
              </w:rPr>
              <w:t>、悬浮物、氨氮，监测结果见表12。</w:t>
            </w:r>
          </w:p>
          <w:p>
            <w:pPr>
              <w:pStyle w:val="38"/>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Times New Roman" w:hAnsi="Times New Roman" w:eastAsia="宋体" w:cs="Times New Roman"/>
                <w:b/>
                <w:bCs/>
                <w:color w:val="auto"/>
                <w:kern w:val="2"/>
                <w:sz w:val="21"/>
                <w:szCs w:val="16"/>
                <w:lang w:val="en-US" w:eastAsia="zh-CN" w:bidi="ar-SA"/>
              </w:rPr>
            </w:pPr>
            <w:r>
              <w:rPr>
                <w:rFonts w:hint="eastAsia" w:ascii="Times New Roman" w:hAnsi="Times New Roman" w:eastAsia="宋体" w:cs="Times New Roman"/>
                <w:b/>
                <w:bCs/>
                <w:color w:val="auto"/>
                <w:kern w:val="2"/>
                <w:sz w:val="21"/>
                <w:szCs w:val="16"/>
                <w:lang w:val="en-US" w:eastAsia="zh-CN" w:bidi="ar-SA"/>
              </w:rPr>
              <w:t>表12   地表水环境质量现状监测结果     单位：mg/L（pH无量纲）</w:t>
            </w:r>
          </w:p>
          <w:tbl>
            <w:tblPr>
              <w:tblStyle w:val="22"/>
              <w:tblW w:w="912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345"/>
              <w:gridCol w:w="1345"/>
              <w:gridCol w:w="1346"/>
              <w:gridCol w:w="35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40"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left="0" w:firstLine="0" w:firstLineChars="0"/>
                    <w:jc w:val="center"/>
                    <w:textAlignment w:val="auto"/>
                    <w:rPr>
                      <w:rFonts w:hint="eastAsia"/>
                      <w:bCs/>
                      <w:color w:val="auto"/>
                      <w:sz w:val="21"/>
                      <w:szCs w:val="21"/>
                    </w:rPr>
                  </w:pPr>
                  <w:r>
                    <w:rPr>
                      <w:rFonts w:hint="eastAsia"/>
                      <w:bCs/>
                      <w:color w:val="auto"/>
                      <w:sz w:val="21"/>
                      <w:szCs w:val="21"/>
                    </w:rPr>
                    <w:t xml:space="preserve">监测断面  </w:t>
                  </w:r>
                </w:p>
              </w:tc>
              <w:tc>
                <w:tcPr>
                  <w:tcW w:w="1345"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left="0" w:firstLine="0" w:firstLineChars="0"/>
                    <w:jc w:val="center"/>
                    <w:textAlignment w:val="auto"/>
                    <w:rPr>
                      <w:rFonts w:hint="eastAsia" w:eastAsia="宋体"/>
                      <w:bCs/>
                      <w:color w:val="auto"/>
                      <w:sz w:val="21"/>
                      <w:szCs w:val="21"/>
                      <w:lang w:eastAsia="zh-CN"/>
                    </w:rPr>
                  </w:pPr>
                  <w:r>
                    <w:rPr>
                      <w:rFonts w:hint="eastAsia"/>
                      <w:bCs/>
                      <w:color w:val="auto"/>
                      <w:sz w:val="21"/>
                      <w:szCs w:val="21"/>
                    </w:rPr>
                    <w:t xml:space="preserve">监测项目 </w:t>
                  </w:r>
                </w:p>
              </w:tc>
              <w:tc>
                <w:tcPr>
                  <w:tcW w:w="1345"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left="0" w:firstLine="0" w:firstLineChars="0"/>
                    <w:jc w:val="center"/>
                    <w:textAlignment w:val="auto"/>
                    <w:rPr>
                      <w:bCs/>
                      <w:color w:val="auto"/>
                      <w:sz w:val="21"/>
                      <w:szCs w:val="21"/>
                    </w:rPr>
                  </w:pPr>
                  <w:r>
                    <w:rPr>
                      <w:rFonts w:hint="eastAsia"/>
                      <w:bCs/>
                      <w:color w:val="auto"/>
                      <w:sz w:val="21"/>
                      <w:szCs w:val="21"/>
                    </w:rPr>
                    <w:t>1.11</w:t>
                  </w:r>
                </w:p>
              </w:tc>
              <w:tc>
                <w:tcPr>
                  <w:tcW w:w="1346"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left="0" w:firstLine="0" w:firstLineChars="0"/>
                    <w:jc w:val="center"/>
                    <w:textAlignment w:val="auto"/>
                    <w:rPr>
                      <w:bCs/>
                      <w:color w:val="auto"/>
                      <w:sz w:val="21"/>
                      <w:szCs w:val="21"/>
                    </w:rPr>
                  </w:pPr>
                  <w:r>
                    <w:rPr>
                      <w:rFonts w:hint="eastAsia"/>
                      <w:bCs/>
                      <w:color w:val="auto"/>
                      <w:sz w:val="21"/>
                      <w:szCs w:val="21"/>
                    </w:rPr>
                    <w:t>1.12</w:t>
                  </w:r>
                </w:p>
              </w:tc>
              <w:tc>
                <w:tcPr>
                  <w:tcW w:w="3547"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left="0" w:firstLine="0" w:firstLineChars="0"/>
                    <w:jc w:val="center"/>
                    <w:textAlignment w:val="auto"/>
                    <w:rPr>
                      <w:rFonts w:hint="eastAsia"/>
                      <w:bCs/>
                      <w:color w:val="auto"/>
                      <w:sz w:val="21"/>
                      <w:szCs w:val="21"/>
                    </w:rPr>
                  </w:pPr>
                  <w:r>
                    <w:rPr>
                      <w:rFonts w:hint="eastAsia"/>
                      <w:bCs/>
                      <w:color w:val="auto"/>
                      <w:sz w:val="21"/>
                      <w:szCs w:val="21"/>
                    </w:rPr>
                    <w:t>《地表水环境质量标准》（GB3838-2002）II类标准限值</w:t>
                  </w:r>
                  <w:r>
                    <w:rPr>
                      <w:rFonts w:hint="eastAsia"/>
                      <w:bCs/>
                      <w:color w:val="auto"/>
                      <w:sz w:val="21"/>
                      <w:szCs w:val="21"/>
                      <w:lang w:eastAsia="zh-CN"/>
                    </w:rPr>
                    <w:t>【其中悬浮物指标为</w:t>
                  </w:r>
                  <w:r>
                    <w:rPr>
                      <w:rFonts w:hint="eastAsia"/>
                      <w:color w:val="auto"/>
                      <w:sz w:val="21"/>
                      <w:szCs w:val="16"/>
                    </w:rPr>
                    <w:t>《地表水资源质量标准》（SL63-94）</w:t>
                  </w:r>
                  <w:r>
                    <w:rPr>
                      <w:rFonts w:hint="eastAsia"/>
                      <w:color w:val="auto"/>
                      <w:sz w:val="21"/>
                      <w:szCs w:val="16"/>
                      <w:lang w:eastAsia="zh-CN"/>
                    </w:rPr>
                    <w:t>二级标准限值</w:t>
                  </w:r>
                  <w:r>
                    <w:rPr>
                      <w:rFonts w:hint="eastAsia"/>
                      <w:bCs/>
                      <w:color w:val="auto"/>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40"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left="0" w:firstLine="0" w:firstLineChars="0"/>
                    <w:jc w:val="center"/>
                    <w:textAlignment w:val="auto"/>
                    <w:rPr>
                      <w:rFonts w:hint="eastAsia"/>
                      <w:bCs/>
                      <w:color w:val="auto"/>
                      <w:sz w:val="21"/>
                      <w:szCs w:val="21"/>
                    </w:rPr>
                  </w:pPr>
                  <w:r>
                    <w:rPr>
                      <w:rFonts w:hint="eastAsia"/>
                      <w:bCs/>
                      <w:color w:val="auto"/>
                      <w:sz w:val="21"/>
                      <w:szCs w:val="21"/>
                      <w:lang w:eastAsia="zh-CN"/>
                    </w:rPr>
                    <w:t>白河口</w:t>
                  </w:r>
                  <w:r>
                    <w:rPr>
                      <w:rFonts w:hint="eastAsia"/>
                      <w:bCs/>
                      <w:color w:val="auto"/>
                      <w:sz w:val="21"/>
                      <w:szCs w:val="21"/>
                    </w:rPr>
                    <w:t>电站水</w:t>
                  </w:r>
                </w:p>
                <w:p>
                  <w:pPr>
                    <w:keepNext w:val="0"/>
                    <w:keepLines w:val="0"/>
                    <w:pageBreakBefore w:val="0"/>
                    <w:kinsoku/>
                    <w:wordWrap/>
                    <w:overflowPunct/>
                    <w:topLinePunct w:val="0"/>
                    <w:autoSpaceDE/>
                    <w:autoSpaceDN/>
                    <w:bidi w:val="0"/>
                    <w:adjustRightInd w:val="0"/>
                    <w:snapToGrid/>
                    <w:spacing w:line="360" w:lineRule="exact"/>
                    <w:ind w:left="0" w:firstLine="0" w:firstLineChars="0"/>
                    <w:jc w:val="center"/>
                    <w:textAlignment w:val="auto"/>
                    <w:rPr>
                      <w:bCs/>
                      <w:color w:val="auto"/>
                      <w:sz w:val="21"/>
                      <w:szCs w:val="21"/>
                    </w:rPr>
                  </w:pPr>
                  <w:r>
                    <w:rPr>
                      <w:rFonts w:hint="eastAsia"/>
                      <w:bCs/>
                      <w:color w:val="auto"/>
                      <w:sz w:val="21"/>
                      <w:szCs w:val="21"/>
                    </w:rPr>
                    <w:t>坝上游200m</w:t>
                  </w:r>
                </w:p>
              </w:tc>
              <w:tc>
                <w:tcPr>
                  <w:tcW w:w="1345"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left="0" w:firstLine="0" w:firstLineChars="0"/>
                    <w:jc w:val="center"/>
                    <w:textAlignment w:val="auto"/>
                    <w:rPr>
                      <w:bCs/>
                      <w:color w:val="auto"/>
                      <w:sz w:val="21"/>
                      <w:szCs w:val="21"/>
                    </w:rPr>
                  </w:pPr>
                  <w:r>
                    <w:rPr>
                      <w:bCs/>
                      <w:color w:val="auto"/>
                      <w:sz w:val="21"/>
                      <w:szCs w:val="21"/>
                    </w:rPr>
                    <w:t>pH</w:t>
                  </w:r>
                </w:p>
              </w:tc>
              <w:tc>
                <w:tcPr>
                  <w:tcW w:w="1345"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left="0"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8.18</w:t>
                  </w:r>
                </w:p>
              </w:tc>
              <w:tc>
                <w:tcPr>
                  <w:tcW w:w="1346"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left="0"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8.20</w:t>
                  </w:r>
                </w:p>
              </w:tc>
              <w:tc>
                <w:tcPr>
                  <w:tcW w:w="3547"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left="0" w:firstLine="0" w:firstLineChars="0"/>
                    <w:jc w:val="center"/>
                    <w:textAlignment w:val="auto"/>
                    <w:rPr>
                      <w:bCs/>
                      <w:color w:val="auto"/>
                      <w:sz w:val="21"/>
                      <w:szCs w:val="21"/>
                    </w:rPr>
                  </w:pPr>
                  <w:r>
                    <w:rPr>
                      <w:rFonts w:hint="eastAsia"/>
                      <w:bCs/>
                      <w:color w:val="auto"/>
                      <w:sz w:val="21"/>
                      <w:szCs w:val="21"/>
                    </w:rPr>
                    <w:t>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4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left="0" w:firstLine="0" w:firstLineChars="0"/>
                    <w:jc w:val="center"/>
                    <w:textAlignment w:val="auto"/>
                    <w:rPr>
                      <w:bCs/>
                      <w:color w:val="auto"/>
                      <w:sz w:val="21"/>
                      <w:szCs w:val="21"/>
                    </w:rPr>
                  </w:pPr>
                </w:p>
              </w:tc>
              <w:tc>
                <w:tcPr>
                  <w:tcW w:w="1345"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left="0" w:firstLine="0" w:firstLineChars="0"/>
                    <w:jc w:val="center"/>
                    <w:textAlignment w:val="auto"/>
                    <w:rPr>
                      <w:bCs/>
                      <w:color w:val="auto"/>
                      <w:sz w:val="21"/>
                      <w:szCs w:val="21"/>
                    </w:rPr>
                  </w:pPr>
                  <w:r>
                    <w:rPr>
                      <w:bCs/>
                      <w:color w:val="auto"/>
                      <w:sz w:val="21"/>
                      <w:szCs w:val="21"/>
                    </w:rPr>
                    <w:t>COD</w:t>
                  </w:r>
                </w:p>
              </w:tc>
              <w:tc>
                <w:tcPr>
                  <w:tcW w:w="1345"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left="0"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11</w:t>
                  </w:r>
                </w:p>
              </w:tc>
              <w:tc>
                <w:tcPr>
                  <w:tcW w:w="1346"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left="0"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12</w:t>
                  </w:r>
                </w:p>
              </w:tc>
              <w:tc>
                <w:tcPr>
                  <w:tcW w:w="354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360" w:lineRule="exact"/>
                    <w:ind w:left="0" w:firstLine="0" w:firstLineChars="0"/>
                    <w:jc w:val="center"/>
                    <w:textAlignment w:val="auto"/>
                    <w:rPr>
                      <w:bCs/>
                      <w:color w:val="auto"/>
                      <w:sz w:val="21"/>
                      <w:szCs w:val="21"/>
                    </w:rPr>
                  </w:pPr>
                  <w:r>
                    <w:rPr>
                      <w:rFonts w:hint="eastAsia"/>
                      <w:bCs/>
                      <w:color w:val="auto"/>
                      <w:sz w:val="21"/>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4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left="0" w:firstLine="0" w:firstLineChars="0"/>
                    <w:jc w:val="center"/>
                    <w:textAlignment w:val="auto"/>
                    <w:rPr>
                      <w:bCs/>
                      <w:color w:val="auto"/>
                      <w:sz w:val="21"/>
                      <w:szCs w:val="21"/>
                    </w:rPr>
                  </w:pPr>
                </w:p>
              </w:tc>
              <w:tc>
                <w:tcPr>
                  <w:tcW w:w="1345"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left="0" w:firstLine="0" w:firstLineChars="0"/>
                    <w:jc w:val="center"/>
                    <w:textAlignment w:val="auto"/>
                    <w:rPr>
                      <w:bCs/>
                      <w:color w:val="auto"/>
                      <w:sz w:val="21"/>
                      <w:szCs w:val="21"/>
                    </w:rPr>
                  </w:pPr>
                  <w:r>
                    <w:rPr>
                      <w:rFonts w:hint="eastAsia"/>
                      <w:bCs/>
                      <w:color w:val="auto"/>
                      <w:sz w:val="21"/>
                      <w:szCs w:val="21"/>
                    </w:rPr>
                    <w:t>BOD</w:t>
                  </w:r>
                  <w:r>
                    <w:rPr>
                      <w:rFonts w:hint="eastAsia"/>
                      <w:bCs/>
                      <w:color w:val="auto"/>
                      <w:sz w:val="21"/>
                      <w:szCs w:val="21"/>
                      <w:vertAlign w:val="subscript"/>
                    </w:rPr>
                    <w:t>5</w:t>
                  </w:r>
                </w:p>
              </w:tc>
              <w:tc>
                <w:tcPr>
                  <w:tcW w:w="1345"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left="0"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2.2</w:t>
                  </w:r>
                </w:p>
              </w:tc>
              <w:tc>
                <w:tcPr>
                  <w:tcW w:w="1346"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left="0"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2.5</w:t>
                  </w:r>
                </w:p>
              </w:tc>
              <w:tc>
                <w:tcPr>
                  <w:tcW w:w="354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360" w:lineRule="exact"/>
                    <w:ind w:left="0" w:firstLine="0" w:firstLineChars="0"/>
                    <w:jc w:val="center"/>
                    <w:textAlignment w:val="auto"/>
                    <w:rPr>
                      <w:rFonts w:hint="eastAsia" w:eastAsia="宋体"/>
                      <w:bCs/>
                      <w:color w:val="auto"/>
                      <w:sz w:val="21"/>
                      <w:szCs w:val="21"/>
                      <w:lang w:eastAsia="zh-CN"/>
                    </w:rPr>
                  </w:pPr>
                  <w:r>
                    <w:rPr>
                      <w:rFonts w:hint="eastAsia"/>
                      <w:bCs/>
                      <w:color w:val="auto"/>
                      <w:sz w:val="21"/>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4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left="0" w:firstLine="0" w:firstLineChars="0"/>
                    <w:jc w:val="center"/>
                    <w:textAlignment w:val="auto"/>
                    <w:rPr>
                      <w:bCs/>
                      <w:color w:val="auto"/>
                      <w:sz w:val="21"/>
                      <w:szCs w:val="21"/>
                    </w:rPr>
                  </w:pPr>
                </w:p>
              </w:tc>
              <w:tc>
                <w:tcPr>
                  <w:tcW w:w="1345"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left="0" w:firstLine="0" w:firstLineChars="0"/>
                    <w:jc w:val="center"/>
                    <w:textAlignment w:val="auto"/>
                    <w:rPr>
                      <w:rFonts w:hint="eastAsia" w:eastAsia="宋体"/>
                      <w:bCs/>
                      <w:color w:val="auto"/>
                      <w:sz w:val="21"/>
                      <w:szCs w:val="21"/>
                      <w:lang w:eastAsia="zh-CN"/>
                    </w:rPr>
                  </w:pPr>
                  <w:r>
                    <w:rPr>
                      <w:rFonts w:hint="eastAsia"/>
                      <w:bCs/>
                      <w:color w:val="auto"/>
                      <w:sz w:val="21"/>
                      <w:szCs w:val="21"/>
                      <w:lang w:eastAsia="zh-CN"/>
                    </w:rPr>
                    <w:t>悬浮物</w:t>
                  </w:r>
                </w:p>
              </w:tc>
              <w:tc>
                <w:tcPr>
                  <w:tcW w:w="1345"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left="0"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7</w:t>
                  </w:r>
                </w:p>
              </w:tc>
              <w:tc>
                <w:tcPr>
                  <w:tcW w:w="1346"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left="0"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6</w:t>
                  </w:r>
                </w:p>
              </w:tc>
              <w:tc>
                <w:tcPr>
                  <w:tcW w:w="354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360" w:lineRule="exact"/>
                    <w:ind w:left="0"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4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left="0" w:firstLine="0" w:firstLineChars="0"/>
                    <w:jc w:val="center"/>
                    <w:textAlignment w:val="auto"/>
                    <w:rPr>
                      <w:bCs/>
                      <w:color w:val="auto"/>
                      <w:sz w:val="21"/>
                      <w:szCs w:val="21"/>
                    </w:rPr>
                  </w:pPr>
                </w:p>
              </w:tc>
              <w:tc>
                <w:tcPr>
                  <w:tcW w:w="1345"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left="0" w:firstLine="0" w:firstLineChars="0"/>
                    <w:jc w:val="center"/>
                    <w:textAlignment w:val="auto"/>
                    <w:rPr>
                      <w:bCs/>
                      <w:color w:val="auto"/>
                      <w:sz w:val="21"/>
                      <w:szCs w:val="21"/>
                    </w:rPr>
                  </w:pPr>
                  <w:r>
                    <w:rPr>
                      <w:rFonts w:hint="eastAsia"/>
                      <w:bCs/>
                      <w:color w:val="auto"/>
                      <w:sz w:val="21"/>
                      <w:szCs w:val="21"/>
                    </w:rPr>
                    <w:t>氨氮</w:t>
                  </w:r>
                </w:p>
              </w:tc>
              <w:tc>
                <w:tcPr>
                  <w:tcW w:w="1345"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left="0"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ND0.025</w:t>
                  </w:r>
                </w:p>
              </w:tc>
              <w:tc>
                <w:tcPr>
                  <w:tcW w:w="1346"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left="0" w:firstLine="0" w:firstLineChars="0"/>
                    <w:jc w:val="center"/>
                    <w:textAlignment w:val="auto"/>
                    <w:rPr>
                      <w:rFonts w:hint="eastAsia"/>
                      <w:bCs/>
                      <w:color w:val="auto"/>
                      <w:sz w:val="21"/>
                      <w:szCs w:val="21"/>
                    </w:rPr>
                  </w:pPr>
                  <w:r>
                    <w:rPr>
                      <w:rFonts w:hint="eastAsia"/>
                      <w:bCs/>
                      <w:color w:val="auto"/>
                      <w:sz w:val="21"/>
                      <w:szCs w:val="21"/>
                      <w:lang w:val="en-US" w:eastAsia="zh-CN"/>
                    </w:rPr>
                    <w:t>ND0.025</w:t>
                  </w:r>
                </w:p>
              </w:tc>
              <w:tc>
                <w:tcPr>
                  <w:tcW w:w="354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360" w:lineRule="exact"/>
                    <w:ind w:left="0"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40"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left="0" w:firstLine="0" w:firstLineChars="0"/>
                    <w:jc w:val="center"/>
                    <w:textAlignment w:val="auto"/>
                    <w:rPr>
                      <w:rFonts w:hint="eastAsia"/>
                      <w:bCs/>
                      <w:color w:val="auto"/>
                      <w:sz w:val="21"/>
                      <w:szCs w:val="21"/>
                    </w:rPr>
                  </w:pPr>
                  <w:r>
                    <w:rPr>
                      <w:rFonts w:hint="eastAsia"/>
                      <w:bCs/>
                      <w:color w:val="auto"/>
                      <w:sz w:val="21"/>
                      <w:szCs w:val="21"/>
                      <w:lang w:eastAsia="zh-CN"/>
                    </w:rPr>
                    <w:t>白河口</w:t>
                  </w:r>
                  <w:r>
                    <w:rPr>
                      <w:rFonts w:hint="eastAsia"/>
                      <w:bCs/>
                      <w:color w:val="auto"/>
                      <w:sz w:val="21"/>
                      <w:szCs w:val="21"/>
                    </w:rPr>
                    <w:t>电站水</w:t>
                  </w:r>
                </w:p>
                <w:p>
                  <w:pPr>
                    <w:keepNext w:val="0"/>
                    <w:keepLines w:val="0"/>
                    <w:pageBreakBefore w:val="0"/>
                    <w:kinsoku/>
                    <w:wordWrap/>
                    <w:overflowPunct/>
                    <w:topLinePunct w:val="0"/>
                    <w:autoSpaceDE/>
                    <w:autoSpaceDN/>
                    <w:bidi w:val="0"/>
                    <w:adjustRightInd w:val="0"/>
                    <w:snapToGrid/>
                    <w:spacing w:line="360" w:lineRule="exact"/>
                    <w:ind w:left="0" w:firstLine="0" w:firstLineChars="0"/>
                    <w:jc w:val="center"/>
                    <w:textAlignment w:val="auto"/>
                    <w:rPr>
                      <w:bCs/>
                      <w:color w:val="auto"/>
                      <w:sz w:val="21"/>
                      <w:szCs w:val="21"/>
                    </w:rPr>
                  </w:pPr>
                  <w:r>
                    <w:rPr>
                      <w:rFonts w:hint="eastAsia"/>
                      <w:bCs/>
                      <w:color w:val="auto"/>
                      <w:sz w:val="21"/>
                      <w:szCs w:val="21"/>
                    </w:rPr>
                    <w:t>坝</w:t>
                  </w:r>
                  <w:r>
                    <w:rPr>
                      <w:rFonts w:hint="eastAsia"/>
                      <w:bCs/>
                      <w:color w:val="auto"/>
                      <w:sz w:val="21"/>
                      <w:szCs w:val="21"/>
                      <w:lang w:eastAsia="zh-CN"/>
                    </w:rPr>
                    <w:t>下</w:t>
                  </w:r>
                  <w:r>
                    <w:rPr>
                      <w:rFonts w:hint="eastAsia"/>
                      <w:bCs/>
                      <w:color w:val="auto"/>
                      <w:sz w:val="21"/>
                      <w:szCs w:val="21"/>
                    </w:rPr>
                    <w:t>游</w:t>
                  </w:r>
                  <w:r>
                    <w:rPr>
                      <w:rFonts w:hint="eastAsia"/>
                      <w:bCs/>
                      <w:color w:val="auto"/>
                      <w:sz w:val="21"/>
                      <w:szCs w:val="21"/>
                      <w:lang w:val="en-US" w:eastAsia="zh-CN"/>
                    </w:rPr>
                    <w:t>5</w:t>
                  </w:r>
                  <w:r>
                    <w:rPr>
                      <w:rFonts w:hint="eastAsia"/>
                      <w:bCs/>
                      <w:color w:val="auto"/>
                      <w:sz w:val="21"/>
                      <w:szCs w:val="21"/>
                    </w:rPr>
                    <w:t>00m</w:t>
                  </w:r>
                </w:p>
              </w:tc>
              <w:tc>
                <w:tcPr>
                  <w:tcW w:w="1345"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left="0" w:leftChars="0" w:firstLine="0" w:firstLineChars="0"/>
                    <w:jc w:val="center"/>
                    <w:textAlignment w:val="auto"/>
                    <w:rPr>
                      <w:bCs/>
                      <w:color w:val="auto"/>
                      <w:sz w:val="21"/>
                      <w:szCs w:val="21"/>
                    </w:rPr>
                  </w:pPr>
                  <w:r>
                    <w:rPr>
                      <w:bCs/>
                      <w:color w:val="auto"/>
                      <w:sz w:val="21"/>
                      <w:szCs w:val="21"/>
                    </w:rPr>
                    <w:t>pH</w:t>
                  </w:r>
                </w:p>
              </w:tc>
              <w:tc>
                <w:tcPr>
                  <w:tcW w:w="1345"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left="0"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8.16</w:t>
                  </w:r>
                </w:p>
              </w:tc>
              <w:tc>
                <w:tcPr>
                  <w:tcW w:w="1346"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left="0"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8.19</w:t>
                  </w:r>
                </w:p>
              </w:tc>
              <w:tc>
                <w:tcPr>
                  <w:tcW w:w="3547"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left="0" w:leftChars="0" w:firstLine="0" w:firstLineChars="0"/>
                    <w:jc w:val="center"/>
                    <w:textAlignment w:val="auto"/>
                    <w:rPr>
                      <w:bCs/>
                      <w:color w:val="auto"/>
                      <w:sz w:val="21"/>
                      <w:szCs w:val="21"/>
                    </w:rPr>
                  </w:pPr>
                  <w:r>
                    <w:rPr>
                      <w:rFonts w:hint="eastAsia"/>
                      <w:bCs/>
                      <w:color w:val="auto"/>
                      <w:sz w:val="21"/>
                      <w:szCs w:val="21"/>
                    </w:rPr>
                    <w:t>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4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left="0" w:firstLine="0" w:firstLineChars="0"/>
                    <w:jc w:val="center"/>
                    <w:textAlignment w:val="auto"/>
                    <w:rPr>
                      <w:bCs/>
                      <w:color w:val="auto"/>
                      <w:sz w:val="21"/>
                      <w:szCs w:val="21"/>
                    </w:rPr>
                  </w:pPr>
                </w:p>
              </w:tc>
              <w:tc>
                <w:tcPr>
                  <w:tcW w:w="1345"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left="0" w:leftChars="0" w:firstLine="0" w:firstLineChars="0"/>
                    <w:jc w:val="center"/>
                    <w:textAlignment w:val="auto"/>
                    <w:rPr>
                      <w:bCs/>
                      <w:color w:val="auto"/>
                      <w:sz w:val="21"/>
                      <w:szCs w:val="21"/>
                    </w:rPr>
                  </w:pPr>
                  <w:r>
                    <w:rPr>
                      <w:bCs/>
                      <w:color w:val="auto"/>
                      <w:sz w:val="21"/>
                      <w:szCs w:val="21"/>
                    </w:rPr>
                    <w:t>COD</w:t>
                  </w:r>
                </w:p>
              </w:tc>
              <w:tc>
                <w:tcPr>
                  <w:tcW w:w="1345"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left="0"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10</w:t>
                  </w:r>
                </w:p>
              </w:tc>
              <w:tc>
                <w:tcPr>
                  <w:tcW w:w="1346"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left="0"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12</w:t>
                  </w:r>
                </w:p>
              </w:tc>
              <w:tc>
                <w:tcPr>
                  <w:tcW w:w="354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360" w:lineRule="exact"/>
                    <w:ind w:left="0" w:leftChars="0" w:firstLine="0" w:firstLineChars="0"/>
                    <w:jc w:val="center"/>
                    <w:textAlignment w:val="auto"/>
                    <w:rPr>
                      <w:bCs/>
                      <w:color w:val="auto"/>
                      <w:sz w:val="21"/>
                      <w:szCs w:val="21"/>
                    </w:rPr>
                  </w:pPr>
                  <w:r>
                    <w:rPr>
                      <w:rFonts w:hint="eastAsia"/>
                      <w:bCs/>
                      <w:color w:val="auto"/>
                      <w:sz w:val="21"/>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4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left="0" w:firstLine="0" w:firstLineChars="0"/>
                    <w:jc w:val="center"/>
                    <w:textAlignment w:val="auto"/>
                    <w:rPr>
                      <w:bCs/>
                      <w:color w:val="auto"/>
                      <w:sz w:val="21"/>
                      <w:szCs w:val="21"/>
                    </w:rPr>
                  </w:pPr>
                </w:p>
              </w:tc>
              <w:tc>
                <w:tcPr>
                  <w:tcW w:w="1345"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left="0" w:leftChars="0" w:firstLine="0" w:firstLineChars="0"/>
                    <w:jc w:val="center"/>
                    <w:textAlignment w:val="auto"/>
                    <w:rPr>
                      <w:rFonts w:hint="eastAsia"/>
                      <w:bCs/>
                      <w:color w:val="auto"/>
                      <w:sz w:val="21"/>
                      <w:szCs w:val="21"/>
                    </w:rPr>
                  </w:pPr>
                  <w:r>
                    <w:rPr>
                      <w:rFonts w:hint="eastAsia"/>
                      <w:bCs/>
                      <w:color w:val="auto"/>
                      <w:sz w:val="21"/>
                      <w:szCs w:val="21"/>
                    </w:rPr>
                    <w:t>BOD</w:t>
                  </w:r>
                  <w:r>
                    <w:rPr>
                      <w:rFonts w:hint="eastAsia"/>
                      <w:bCs/>
                      <w:color w:val="auto"/>
                      <w:sz w:val="21"/>
                      <w:szCs w:val="21"/>
                      <w:vertAlign w:val="subscript"/>
                    </w:rPr>
                    <w:t>5</w:t>
                  </w:r>
                </w:p>
              </w:tc>
              <w:tc>
                <w:tcPr>
                  <w:tcW w:w="1345"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left="0"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2.2</w:t>
                  </w:r>
                </w:p>
              </w:tc>
              <w:tc>
                <w:tcPr>
                  <w:tcW w:w="1346"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left="0"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2.4</w:t>
                  </w:r>
                </w:p>
              </w:tc>
              <w:tc>
                <w:tcPr>
                  <w:tcW w:w="354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360" w:lineRule="exact"/>
                    <w:ind w:left="0" w:leftChars="0" w:firstLine="0" w:firstLineChars="0"/>
                    <w:jc w:val="center"/>
                    <w:textAlignment w:val="auto"/>
                    <w:rPr>
                      <w:rFonts w:hint="eastAsia"/>
                      <w:bCs/>
                      <w:color w:val="auto"/>
                      <w:sz w:val="21"/>
                      <w:szCs w:val="21"/>
                    </w:rPr>
                  </w:pPr>
                  <w:r>
                    <w:rPr>
                      <w:rFonts w:hint="eastAsia"/>
                      <w:bCs/>
                      <w:color w:val="auto"/>
                      <w:sz w:val="21"/>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4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left="0" w:firstLine="0" w:firstLineChars="0"/>
                    <w:jc w:val="center"/>
                    <w:textAlignment w:val="auto"/>
                    <w:rPr>
                      <w:bCs/>
                      <w:color w:val="auto"/>
                      <w:sz w:val="21"/>
                      <w:szCs w:val="21"/>
                    </w:rPr>
                  </w:pPr>
                </w:p>
              </w:tc>
              <w:tc>
                <w:tcPr>
                  <w:tcW w:w="1345"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left="0" w:leftChars="0" w:firstLine="0" w:firstLineChars="0"/>
                    <w:jc w:val="center"/>
                    <w:textAlignment w:val="auto"/>
                    <w:rPr>
                      <w:rFonts w:hint="eastAsia"/>
                      <w:bCs/>
                      <w:color w:val="auto"/>
                      <w:sz w:val="21"/>
                      <w:szCs w:val="21"/>
                    </w:rPr>
                  </w:pPr>
                  <w:r>
                    <w:rPr>
                      <w:rFonts w:hint="eastAsia"/>
                      <w:bCs/>
                      <w:color w:val="auto"/>
                      <w:sz w:val="21"/>
                      <w:szCs w:val="21"/>
                      <w:lang w:eastAsia="zh-CN"/>
                    </w:rPr>
                    <w:t>悬浮物</w:t>
                  </w:r>
                </w:p>
              </w:tc>
              <w:tc>
                <w:tcPr>
                  <w:tcW w:w="1345"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left="0"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8</w:t>
                  </w:r>
                </w:p>
              </w:tc>
              <w:tc>
                <w:tcPr>
                  <w:tcW w:w="1346"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left="0"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8</w:t>
                  </w:r>
                </w:p>
              </w:tc>
              <w:tc>
                <w:tcPr>
                  <w:tcW w:w="354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360" w:lineRule="exact"/>
                    <w:ind w:left="0" w:leftChars="0" w:firstLine="0" w:firstLineChars="0"/>
                    <w:jc w:val="center"/>
                    <w:textAlignment w:val="auto"/>
                    <w:rPr>
                      <w:rFonts w:hint="eastAsia"/>
                      <w:bCs/>
                      <w:color w:val="auto"/>
                      <w:sz w:val="21"/>
                      <w:szCs w:val="21"/>
                    </w:rPr>
                  </w:pPr>
                  <w:r>
                    <w:rPr>
                      <w:rFonts w:hint="eastAsia"/>
                      <w:bCs/>
                      <w:color w:val="auto"/>
                      <w:sz w:val="21"/>
                      <w:szCs w:val="21"/>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4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left="0" w:firstLine="0" w:firstLineChars="0"/>
                    <w:jc w:val="center"/>
                    <w:textAlignment w:val="auto"/>
                    <w:rPr>
                      <w:bCs/>
                      <w:color w:val="auto"/>
                      <w:sz w:val="21"/>
                      <w:szCs w:val="21"/>
                    </w:rPr>
                  </w:pPr>
                </w:p>
              </w:tc>
              <w:tc>
                <w:tcPr>
                  <w:tcW w:w="1345"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left="0" w:leftChars="0" w:firstLine="0" w:firstLineChars="0"/>
                    <w:jc w:val="center"/>
                    <w:textAlignment w:val="auto"/>
                    <w:rPr>
                      <w:rFonts w:hint="eastAsia"/>
                      <w:bCs/>
                      <w:color w:val="auto"/>
                      <w:sz w:val="21"/>
                      <w:szCs w:val="21"/>
                    </w:rPr>
                  </w:pPr>
                  <w:r>
                    <w:rPr>
                      <w:rFonts w:hint="eastAsia"/>
                      <w:bCs/>
                      <w:color w:val="auto"/>
                      <w:sz w:val="21"/>
                      <w:szCs w:val="21"/>
                    </w:rPr>
                    <w:t>氨氮</w:t>
                  </w:r>
                </w:p>
              </w:tc>
              <w:tc>
                <w:tcPr>
                  <w:tcW w:w="1345"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left="0" w:firstLine="0" w:firstLineChars="0"/>
                    <w:jc w:val="center"/>
                    <w:textAlignment w:val="auto"/>
                    <w:rPr>
                      <w:rFonts w:hint="eastAsia" w:ascii="Times New Roman" w:hAnsi="Times New Roman" w:cs="Times New Roman"/>
                      <w:bCs/>
                      <w:color w:val="auto"/>
                      <w:sz w:val="21"/>
                      <w:szCs w:val="21"/>
                    </w:rPr>
                  </w:pPr>
                  <w:r>
                    <w:rPr>
                      <w:rFonts w:hint="eastAsia" w:ascii="Times New Roman" w:hAnsi="Times New Roman" w:cs="Times New Roman"/>
                      <w:bCs/>
                      <w:color w:val="auto"/>
                      <w:sz w:val="21"/>
                      <w:szCs w:val="21"/>
                      <w:lang w:val="en-US" w:eastAsia="zh-CN"/>
                    </w:rPr>
                    <w:t>ND0.025</w:t>
                  </w:r>
                </w:p>
              </w:tc>
              <w:tc>
                <w:tcPr>
                  <w:tcW w:w="1346"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left="0" w:firstLine="0" w:firstLineChars="0"/>
                    <w:jc w:val="center"/>
                    <w:textAlignment w:val="auto"/>
                    <w:rPr>
                      <w:rFonts w:hint="eastAsia" w:ascii="Times New Roman" w:hAnsi="Times New Roman" w:cs="Times New Roman"/>
                      <w:bCs/>
                      <w:color w:val="auto"/>
                      <w:sz w:val="21"/>
                      <w:szCs w:val="21"/>
                    </w:rPr>
                  </w:pPr>
                  <w:r>
                    <w:rPr>
                      <w:rFonts w:hint="eastAsia" w:ascii="Times New Roman" w:hAnsi="Times New Roman" w:cs="Times New Roman"/>
                      <w:bCs/>
                      <w:color w:val="auto"/>
                      <w:sz w:val="21"/>
                      <w:szCs w:val="21"/>
                      <w:lang w:val="en-US" w:eastAsia="zh-CN"/>
                    </w:rPr>
                    <w:t>ND0.025</w:t>
                  </w:r>
                </w:p>
              </w:tc>
              <w:tc>
                <w:tcPr>
                  <w:tcW w:w="354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360" w:lineRule="exact"/>
                    <w:ind w:left="0" w:leftChars="0" w:firstLine="0" w:firstLineChars="0"/>
                    <w:jc w:val="center"/>
                    <w:textAlignment w:val="auto"/>
                    <w:rPr>
                      <w:rFonts w:hint="eastAsia"/>
                      <w:bCs/>
                      <w:color w:val="auto"/>
                      <w:sz w:val="21"/>
                      <w:szCs w:val="21"/>
                    </w:rPr>
                  </w:pPr>
                  <w:r>
                    <w:rPr>
                      <w:rFonts w:hint="eastAsia"/>
                      <w:bCs/>
                      <w:color w:val="auto"/>
                      <w:sz w:val="21"/>
                      <w:szCs w:val="21"/>
                      <w:lang w:val="en-US" w:eastAsia="zh-CN"/>
                    </w:rPr>
                    <w:t>0.5</w:t>
                  </w:r>
                </w:p>
              </w:tc>
            </w:tr>
          </w:tbl>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color w:val="auto"/>
              </w:rPr>
            </w:pPr>
            <w:r>
              <w:rPr>
                <w:rFonts w:hint="eastAsia"/>
                <w:color w:val="auto"/>
              </w:rPr>
              <w:t>从上表可见，pH、COD</w:t>
            </w:r>
            <w:r>
              <w:rPr>
                <w:rFonts w:hint="eastAsia"/>
                <w:color w:val="auto"/>
                <w:vertAlign w:val="subscript"/>
              </w:rPr>
              <w:t>Cr</w:t>
            </w:r>
            <w:r>
              <w:rPr>
                <w:rFonts w:hint="eastAsia"/>
                <w:color w:val="auto"/>
              </w:rPr>
              <w:t>、BOD</w:t>
            </w:r>
            <w:r>
              <w:rPr>
                <w:rFonts w:hint="eastAsia"/>
                <w:color w:val="auto"/>
                <w:vertAlign w:val="subscript"/>
              </w:rPr>
              <w:t>5</w:t>
            </w:r>
            <w:r>
              <w:rPr>
                <w:rFonts w:hint="eastAsia"/>
                <w:color w:val="auto"/>
              </w:rPr>
              <w:t>、氨氮均达到《地表水环境质量标准》（GB3838-2002）II 类水标准要求，悬浮物满足《地表水资源质量标准》（SL63-94）</w:t>
            </w:r>
            <w:r>
              <w:rPr>
                <w:rFonts w:hint="eastAsia"/>
                <w:color w:val="auto"/>
                <w:lang w:eastAsia="zh-CN"/>
              </w:rPr>
              <w:t>二级</w:t>
            </w:r>
            <w:r>
              <w:rPr>
                <w:rFonts w:hint="eastAsia"/>
                <w:color w:val="auto"/>
              </w:rPr>
              <w:t>标准</w:t>
            </w:r>
            <w:r>
              <w:rPr>
                <w:rFonts w:hint="eastAsia"/>
                <w:color w:val="auto"/>
                <w:lang w:eastAsia="zh-CN"/>
              </w:rPr>
              <w:t>限值</w:t>
            </w:r>
            <w:r>
              <w:rPr>
                <w:rFonts w:hint="eastAsia"/>
                <w:color w:val="auto"/>
              </w:rPr>
              <w:t>要求，区域水环境质量良好。</w:t>
            </w:r>
          </w:p>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textAlignment w:val="auto"/>
              <w:rPr>
                <w:b/>
                <w:color w:val="auto"/>
              </w:rPr>
            </w:pPr>
            <w:r>
              <w:rPr>
                <w:rFonts w:hint="eastAsia"/>
                <w:b/>
                <w:color w:val="auto"/>
              </w:rPr>
              <w:t>3、声环境质量现状</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color w:val="auto"/>
                <w:szCs w:val="24"/>
              </w:rPr>
            </w:pPr>
            <w:r>
              <w:rPr>
                <w:rFonts w:hint="eastAsia"/>
                <w:color w:val="auto"/>
                <w:szCs w:val="24"/>
              </w:rPr>
              <w:t>本次声环境质量现状监测委托陕西</w:t>
            </w:r>
            <w:r>
              <w:rPr>
                <w:rFonts w:hint="eastAsia"/>
                <w:color w:val="auto"/>
                <w:szCs w:val="24"/>
                <w:lang w:eastAsia="zh-CN"/>
              </w:rPr>
              <w:t>同元环境检测有限公司</w:t>
            </w:r>
            <w:r>
              <w:rPr>
                <w:rFonts w:hint="eastAsia"/>
                <w:color w:val="auto"/>
                <w:szCs w:val="24"/>
              </w:rPr>
              <w:t>对项目所在区域进行监测。</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color w:val="auto"/>
              </w:rPr>
            </w:pPr>
            <w:r>
              <w:rPr>
                <w:color w:val="auto"/>
                <w:szCs w:val="24"/>
              </w:rPr>
              <w:fldChar w:fldCharType="begin"/>
            </w:r>
            <w:r>
              <w:rPr>
                <w:rFonts w:hint="eastAsia"/>
                <w:color w:val="auto"/>
                <w:szCs w:val="24"/>
              </w:rPr>
              <w:instrText xml:space="preserve">= 1 \* GB3</w:instrText>
            </w:r>
            <w:r>
              <w:rPr>
                <w:color w:val="auto"/>
                <w:szCs w:val="24"/>
              </w:rPr>
              <w:fldChar w:fldCharType="separate"/>
            </w:r>
            <w:r>
              <w:rPr>
                <w:rFonts w:hint="eastAsia"/>
                <w:color w:val="auto"/>
                <w:szCs w:val="24"/>
              </w:rPr>
              <w:t>①</w:t>
            </w:r>
            <w:r>
              <w:rPr>
                <w:color w:val="auto"/>
                <w:szCs w:val="24"/>
              </w:rPr>
              <w:fldChar w:fldCharType="end"/>
            </w:r>
            <w:r>
              <w:rPr>
                <w:color w:val="auto"/>
                <w:szCs w:val="24"/>
              </w:rPr>
              <w:t>监测因子：等效连续A声级Leq（A）。</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color w:val="auto"/>
              </w:rPr>
            </w:pPr>
            <w:r>
              <w:rPr>
                <w:color w:val="auto"/>
                <w:szCs w:val="24"/>
              </w:rPr>
              <w:fldChar w:fldCharType="begin"/>
            </w:r>
            <w:r>
              <w:rPr>
                <w:rFonts w:hint="eastAsia"/>
                <w:color w:val="auto"/>
                <w:szCs w:val="24"/>
              </w:rPr>
              <w:instrText xml:space="preserve">= 2 \* GB3</w:instrText>
            </w:r>
            <w:r>
              <w:rPr>
                <w:color w:val="auto"/>
                <w:szCs w:val="24"/>
              </w:rPr>
              <w:fldChar w:fldCharType="separate"/>
            </w:r>
            <w:r>
              <w:rPr>
                <w:rFonts w:hint="eastAsia"/>
                <w:color w:val="auto"/>
                <w:szCs w:val="24"/>
              </w:rPr>
              <w:t>②</w:t>
            </w:r>
            <w:r>
              <w:rPr>
                <w:color w:val="auto"/>
                <w:szCs w:val="24"/>
              </w:rPr>
              <w:fldChar w:fldCharType="end"/>
            </w:r>
            <w:r>
              <w:rPr>
                <w:color w:val="auto"/>
                <w:szCs w:val="24"/>
              </w:rPr>
              <w:t>监测点位：</w:t>
            </w:r>
            <w:r>
              <w:rPr>
                <w:rFonts w:hint="default" w:ascii="Times New Roman" w:hAnsi="Times New Roman" w:cs="Times New Roman"/>
                <w:color w:val="auto"/>
                <w:sz w:val="24"/>
                <w:szCs w:val="24"/>
              </w:rPr>
              <w:t>在项目</w:t>
            </w:r>
            <w:r>
              <w:rPr>
                <w:rFonts w:hint="eastAsia" w:ascii="Times New Roman" w:hAnsi="Times New Roman" w:cs="Times New Roman"/>
                <w:color w:val="auto"/>
                <w:sz w:val="24"/>
                <w:szCs w:val="24"/>
                <w:lang w:eastAsia="zh-CN"/>
              </w:rPr>
              <w:t>办公区</w:t>
            </w:r>
            <w:r>
              <w:rPr>
                <w:rFonts w:hint="default" w:ascii="Times New Roman" w:hAnsi="Times New Roman" w:cs="Times New Roman"/>
                <w:color w:val="auto"/>
                <w:sz w:val="24"/>
                <w:szCs w:val="24"/>
              </w:rPr>
              <w:t>东</w:t>
            </w:r>
            <w:r>
              <w:rPr>
                <w:rFonts w:hint="default" w:ascii="Times New Roman" w:hAnsi="Times New Roman" w:cs="Times New Roman"/>
                <w:color w:val="auto"/>
                <w:sz w:val="24"/>
                <w:szCs w:val="24"/>
                <w:lang w:eastAsia="zh-CN"/>
              </w:rPr>
              <w:t>北</w:t>
            </w:r>
            <w:r>
              <w:rPr>
                <w:rFonts w:hint="default" w:ascii="Times New Roman" w:hAnsi="Times New Roman" w:cs="Times New Roman"/>
                <w:color w:val="auto"/>
                <w:sz w:val="24"/>
                <w:szCs w:val="24"/>
              </w:rPr>
              <w:t>侧、</w:t>
            </w:r>
            <w:r>
              <w:rPr>
                <w:rFonts w:hint="default" w:ascii="Times New Roman" w:hAnsi="Times New Roman" w:cs="Times New Roman"/>
                <w:color w:val="auto"/>
                <w:sz w:val="24"/>
                <w:szCs w:val="24"/>
                <w:lang w:eastAsia="zh-CN"/>
              </w:rPr>
              <w:t>东</w:t>
            </w:r>
            <w:r>
              <w:rPr>
                <w:rFonts w:hint="default" w:ascii="Times New Roman" w:hAnsi="Times New Roman" w:cs="Times New Roman"/>
                <w:color w:val="auto"/>
                <w:sz w:val="24"/>
                <w:szCs w:val="24"/>
              </w:rPr>
              <w:t>南侧、西</w:t>
            </w:r>
            <w:r>
              <w:rPr>
                <w:rFonts w:hint="default" w:ascii="Times New Roman" w:hAnsi="Times New Roman" w:cs="Times New Roman"/>
                <w:color w:val="auto"/>
                <w:sz w:val="24"/>
                <w:szCs w:val="24"/>
                <w:lang w:eastAsia="zh-CN"/>
              </w:rPr>
              <w:t>南</w:t>
            </w:r>
            <w:r>
              <w:rPr>
                <w:rFonts w:hint="default" w:ascii="Times New Roman" w:hAnsi="Times New Roman" w:cs="Times New Roman"/>
                <w:color w:val="auto"/>
                <w:sz w:val="24"/>
                <w:szCs w:val="24"/>
              </w:rPr>
              <w:t>侧、</w:t>
            </w:r>
            <w:r>
              <w:rPr>
                <w:rFonts w:hint="default" w:ascii="Times New Roman" w:hAnsi="Times New Roman" w:cs="Times New Roman"/>
                <w:color w:val="auto"/>
                <w:sz w:val="24"/>
                <w:szCs w:val="24"/>
                <w:lang w:eastAsia="zh-CN"/>
              </w:rPr>
              <w:t>西</w:t>
            </w:r>
            <w:r>
              <w:rPr>
                <w:rFonts w:hint="default" w:ascii="Times New Roman" w:hAnsi="Times New Roman" w:cs="Times New Roman"/>
                <w:color w:val="auto"/>
                <w:sz w:val="24"/>
                <w:szCs w:val="24"/>
              </w:rPr>
              <w:t>北侧</w:t>
            </w:r>
            <w:r>
              <w:rPr>
                <w:rFonts w:hint="eastAsia" w:ascii="Times New Roman" w:hAnsi="Times New Roman" w:cs="Times New Roman"/>
                <w:color w:val="auto"/>
                <w:sz w:val="24"/>
                <w:szCs w:val="24"/>
                <w:lang w:eastAsia="zh-CN"/>
              </w:rPr>
              <w:t>；加工区</w:t>
            </w:r>
            <w:r>
              <w:rPr>
                <w:rFonts w:hint="default" w:ascii="Times New Roman" w:hAnsi="Times New Roman" w:cs="Times New Roman"/>
                <w:color w:val="auto"/>
                <w:sz w:val="24"/>
                <w:szCs w:val="24"/>
              </w:rPr>
              <w:t>东</w:t>
            </w:r>
            <w:r>
              <w:rPr>
                <w:rFonts w:hint="default" w:ascii="Times New Roman" w:hAnsi="Times New Roman" w:cs="Times New Roman"/>
                <w:color w:val="auto"/>
                <w:sz w:val="24"/>
                <w:szCs w:val="24"/>
                <w:lang w:eastAsia="zh-CN"/>
              </w:rPr>
              <w:t>北</w:t>
            </w:r>
            <w:r>
              <w:rPr>
                <w:rFonts w:hint="default" w:ascii="Times New Roman" w:hAnsi="Times New Roman" w:cs="Times New Roman"/>
                <w:color w:val="auto"/>
                <w:sz w:val="24"/>
                <w:szCs w:val="24"/>
              </w:rPr>
              <w:t>侧、西</w:t>
            </w:r>
            <w:r>
              <w:rPr>
                <w:rFonts w:hint="default" w:ascii="Times New Roman" w:hAnsi="Times New Roman" w:cs="Times New Roman"/>
                <w:color w:val="auto"/>
                <w:sz w:val="24"/>
                <w:szCs w:val="24"/>
                <w:lang w:eastAsia="zh-CN"/>
              </w:rPr>
              <w:t>南</w:t>
            </w:r>
            <w:r>
              <w:rPr>
                <w:rFonts w:hint="default" w:ascii="Times New Roman" w:hAnsi="Times New Roman" w:cs="Times New Roman"/>
                <w:color w:val="auto"/>
                <w:sz w:val="24"/>
                <w:szCs w:val="24"/>
              </w:rPr>
              <w:t>侧、</w:t>
            </w:r>
            <w:r>
              <w:rPr>
                <w:rFonts w:hint="default" w:ascii="Times New Roman" w:hAnsi="Times New Roman" w:cs="Times New Roman"/>
                <w:color w:val="auto"/>
                <w:sz w:val="24"/>
                <w:szCs w:val="24"/>
                <w:lang w:eastAsia="zh-CN"/>
              </w:rPr>
              <w:t>西</w:t>
            </w:r>
            <w:r>
              <w:rPr>
                <w:rFonts w:hint="default" w:ascii="Times New Roman" w:hAnsi="Times New Roman" w:cs="Times New Roman"/>
                <w:color w:val="auto"/>
                <w:sz w:val="24"/>
                <w:szCs w:val="24"/>
              </w:rPr>
              <w:t>北侧</w:t>
            </w:r>
            <w:r>
              <w:rPr>
                <w:rFonts w:hint="eastAsia" w:ascii="Times New Roman" w:hAnsi="Times New Roman" w:cs="Times New Roman"/>
                <w:color w:val="auto"/>
                <w:sz w:val="24"/>
                <w:szCs w:val="24"/>
                <w:lang w:eastAsia="zh-CN"/>
              </w:rPr>
              <w:t>；敏感点办公区</w:t>
            </w:r>
            <w:r>
              <w:rPr>
                <w:rFonts w:hint="default" w:ascii="Times New Roman" w:hAnsi="Times New Roman" w:cs="Times New Roman"/>
                <w:color w:val="auto"/>
                <w:sz w:val="24"/>
                <w:szCs w:val="24"/>
              </w:rPr>
              <w:t>西侧住宅各设监测点位N1、N2、N3、N4、N5</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N</w:t>
            </w:r>
            <w:r>
              <w:rPr>
                <w:rFonts w:hint="eastAsia" w:ascii="Times New Roman" w:hAnsi="Times New Roman" w:cs="Times New Roman"/>
                <w:color w:val="auto"/>
                <w:sz w:val="24"/>
                <w:szCs w:val="24"/>
                <w:lang w:val="en-US" w:eastAsia="zh-CN"/>
              </w:rPr>
              <w:t>6</w:t>
            </w:r>
            <w:r>
              <w:rPr>
                <w:rFonts w:hint="default" w:ascii="Times New Roman" w:hAnsi="Times New Roman" w:cs="Times New Roman"/>
                <w:color w:val="auto"/>
                <w:sz w:val="24"/>
                <w:szCs w:val="24"/>
              </w:rPr>
              <w:t>、N</w:t>
            </w:r>
            <w:r>
              <w:rPr>
                <w:rFonts w:hint="eastAsia"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rPr>
              <w:t>、N</w:t>
            </w:r>
            <w:r>
              <w:rPr>
                <w:rFonts w:hint="eastAsia" w:ascii="Times New Roman" w:hAnsi="Times New Roman" w:cs="Times New Roman"/>
                <w:color w:val="auto"/>
                <w:sz w:val="24"/>
                <w:szCs w:val="24"/>
                <w:lang w:val="en-US" w:eastAsia="zh-CN"/>
              </w:rPr>
              <w:t>8。</w:t>
            </w:r>
            <w:r>
              <w:rPr>
                <w:rFonts w:hint="eastAsia"/>
                <w:color w:val="auto"/>
                <w:szCs w:val="24"/>
              </w:rPr>
              <w:t>共设</w:t>
            </w:r>
            <w:r>
              <w:rPr>
                <w:rFonts w:hint="eastAsia"/>
                <w:color w:val="auto"/>
                <w:szCs w:val="24"/>
                <w:lang w:val="en-US" w:eastAsia="zh-CN"/>
              </w:rPr>
              <w:t>8</w:t>
            </w:r>
            <w:r>
              <w:rPr>
                <w:rFonts w:hint="eastAsia"/>
                <w:color w:val="auto"/>
                <w:szCs w:val="24"/>
              </w:rPr>
              <w:t>个监测点位。见附图</w:t>
            </w:r>
            <w:r>
              <w:rPr>
                <w:rFonts w:hint="eastAsia"/>
                <w:color w:val="auto"/>
                <w:szCs w:val="24"/>
                <w:lang w:eastAsia="zh-CN"/>
              </w:rPr>
              <w:t>六</w:t>
            </w:r>
            <w:r>
              <w:rPr>
                <w:rFonts w:hint="eastAsia"/>
                <w:color w:val="auto"/>
                <w:szCs w:val="24"/>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color w:val="auto"/>
              </w:rPr>
            </w:pPr>
            <w:r>
              <w:rPr>
                <w:color w:val="auto"/>
                <w:szCs w:val="24"/>
              </w:rPr>
              <w:fldChar w:fldCharType="begin"/>
            </w:r>
            <w:r>
              <w:rPr>
                <w:rFonts w:hint="eastAsia"/>
                <w:color w:val="auto"/>
                <w:szCs w:val="24"/>
              </w:rPr>
              <w:instrText xml:space="preserve">= 3 \* GB3</w:instrText>
            </w:r>
            <w:r>
              <w:rPr>
                <w:color w:val="auto"/>
                <w:szCs w:val="24"/>
              </w:rPr>
              <w:fldChar w:fldCharType="separate"/>
            </w:r>
            <w:r>
              <w:rPr>
                <w:rFonts w:hint="eastAsia"/>
                <w:color w:val="auto"/>
                <w:szCs w:val="24"/>
              </w:rPr>
              <w:t>③</w:t>
            </w:r>
            <w:r>
              <w:rPr>
                <w:color w:val="auto"/>
                <w:szCs w:val="24"/>
              </w:rPr>
              <w:fldChar w:fldCharType="end"/>
            </w:r>
            <w:r>
              <w:rPr>
                <w:color w:val="auto"/>
                <w:szCs w:val="24"/>
              </w:rPr>
              <w:t>监测频次及方法：连续监测2天，昼夜各监测1次。监测分析方法按《声环境质量标准》（GB3096-2008）执行。监测时间为201</w:t>
            </w:r>
            <w:r>
              <w:rPr>
                <w:rFonts w:hint="eastAsia"/>
                <w:color w:val="auto"/>
                <w:szCs w:val="24"/>
                <w:lang w:val="en-US" w:eastAsia="zh-CN"/>
              </w:rPr>
              <w:t>9</w:t>
            </w:r>
            <w:r>
              <w:rPr>
                <w:color w:val="auto"/>
                <w:szCs w:val="24"/>
              </w:rPr>
              <w:t>年</w:t>
            </w:r>
            <w:r>
              <w:rPr>
                <w:rFonts w:hint="eastAsia"/>
                <w:color w:val="auto"/>
                <w:szCs w:val="24"/>
                <w:lang w:val="en-US" w:eastAsia="zh-CN"/>
              </w:rPr>
              <w:t>01</w:t>
            </w:r>
            <w:r>
              <w:rPr>
                <w:color w:val="auto"/>
                <w:szCs w:val="24"/>
              </w:rPr>
              <w:t>月</w:t>
            </w:r>
            <w:r>
              <w:rPr>
                <w:rFonts w:hint="eastAsia"/>
                <w:color w:val="auto"/>
                <w:szCs w:val="24"/>
                <w:lang w:val="en-US" w:eastAsia="zh-CN"/>
              </w:rPr>
              <w:t>05</w:t>
            </w:r>
            <w:r>
              <w:rPr>
                <w:color w:val="auto"/>
                <w:szCs w:val="24"/>
              </w:rPr>
              <w:t>日~201</w:t>
            </w:r>
            <w:r>
              <w:rPr>
                <w:rFonts w:hint="eastAsia"/>
                <w:color w:val="auto"/>
                <w:szCs w:val="24"/>
                <w:lang w:val="en-US" w:eastAsia="zh-CN"/>
              </w:rPr>
              <w:t>9</w:t>
            </w:r>
            <w:r>
              <w:rPr>
                <w:color w:val="auto"/>
                <w:szCs w:val="24"/>
              </w:rPr>
              <w:t>年</w:t>
            </w:r>
            <w:r>
              <w:rPr>
                <w:rFonts w:hint="eastAsia"/>
                <w:color w:val="auto"/>
                <w:szCs w:val="24"/>
                <w:lang w:val="en-US" w:eastAsia="zh-CN"/>
              </w:rPr>
              <w:t>01</w:t>
            </w:r>
            <w:r>
              <w:rPr>
                <w:color w:val="auto"/>
                <w:szCs w:val="24"/>
              </w:rPr>
              <w:t>月</w:t>
            </w:r>
            <w:r>
              <w:rPr>
                <w:rFonts w:hint="eastAsia"/>
                <w:color w:val="auto"/>
                <w:szCs w:val="24"/>
                <w:lang w:val="en-US" w:eastAsia="zh-CN"/>
              </w:rPr>
              <w:t>06日</w:t>
            </w:r>
            <w:r>
              <w:rPr>
                <w:rFonts w:hint="eastAsia"/>
                <w:color w:val="auto"/>
                <w:szCs w:val="24"/>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color w:val="auto"/>
                <w:szCs w:val="24"/>
              </w:rPr>
            </w:pPr>
            <w:r>
              <w:rPr>
                <w:color w:val="auto"/>
                <w:szCs w:val="24"/>
              </w:rPr>
              <w:fldChar w:fldCharType="begin"/>
            </w:r>
            <w:r>
              <w:rPr>
                <w:rFonts w:hint="eastAsia"/>
                <w:color w:val="auto"/>
                <w:szCs w:val="24"/>
              </w:rPr>
              <w:instrText xml:space="preserve">= 4 \* GB3</w:instrText>
            </w:r>
            <w:r>
              <w:rPr>
                <w:color w:val="auto"/>
                <w:szCs w:val="24"/>
              </w:rPr>
              <w:fldChar w:fldCharType="separate"/>
            </w:r>
            <w:r>
              <w:rPr>
                <w:rFonts w:hint="eastAsia"/>
                <w:color w:val="auto"/>
                <w:szCs w:val="24"/>
              </w:rPr>
              <w:t>④</w:t>
            </w:r>
            <w:r>
              <w:rPr>
                <w:color w:val="auto"/>
                <w:szCs w:val="24"/>
              </w:rPr>
              <w:fldChar w:fldCharType="end"/>
            </w:r>
            <w:r>
              <w:rPr>
                <w:color w:val="auto"/>
                <w:szCs w:val="24"/>
              </w:rPr>
              <w:t>监测结果：监测结果见表</w:t>
            </w:r>
            <w:r>
              <w:rPr>
                <w:rFonts w:hint="eastAsia"/>
                <w:color w:val="auto"/>
                <w:szCs w:val="24"/>
              </w:rPr>
              <w:t>13</w:t>
            </w:r>
            <w:r>
              <w:rPr>
                <w:color w:val="auto"/>
                <w:szCs w:val="24"/>
              </w:rPr>
              <w:t>。</w:t>
            </w:r>
          </w:p>
          <w:p>
            <w:pPr>
              <w:pStyle w:val="2"/>
              <w:rPr>
                <w:color w:val="auto"/>
                <w:szCs w:val="24"/>
              </w:rPr>
            </w:pPr>
          </w:p>
          <w:p>
            <w:pPr>
              <w:rPr>
                <w:color w:val="auto"/>
              </w:rPr>
            </w:pPr>
          </w:p>
          <w:p>
            <w:pPr>
              <w:pStyle w:val="38"/>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Times New Roman" w:hAnsi="Times New Roman" w:eastAsia="宋体" w:cs="Times New Roman"/>
                <w:b/>
                <w:bCs/>
                <w:color w:val="auto"/>
                <w:kern w:val="2"/>
                <w:sz w:val="21"/>
                <w:szCs w:val="16"/>
                <w:lang w:val="en-US" w:eastAsia="zh-CN" w:bidi="ar-SA"/>
              </w:rPr>
            </w:pPr>
            <w:r>
              <w:rPr>
                <w:rFonts w:hint="eastAsia" w:ascii="Times New Roman" w:hAnsi="Times New Roman" w:eastAsia="宋体" w:cs="Times New Roman"/>
                <w:b/>
                <w:bCs/>
                <w:color w:val="auto"/>
                <w:kern w:val="2"/>
                <w:sz w:val="21"/>
                <w:szCs w:val="16"/>
                <w:lang w:val="en-US" w:eastAsia="zh-CN" w:bidi="ar-SA"/>
              </w:rPr>
              <w:t>表13  声环境质量监测结果单位：dB（A）</w:t>
            </w:r>
          </w:p>
          <w:tbl>
            <w:tblPr>
              <w:tblStyle w:val="22"/>
              <w:tblW w:w="904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14"/>
              <w:gridCol w:w="846"/>
              <w:gridCol w:w="868"/>
              <w:gridCol w:w="868"/>
              <w:gridCol w:w="868"/>
              <w:gridCol w:w="868"/>
              <w:gridCol w:w="868"/>
              <w:gridCol w:w="868"/>
              <w:gridCol w:w="874"/>
              <w:gridCol w:w="9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060" w:type="dxa"/>
                  <w:gridSpan w:val="2"/>
                  <w:vMerge w:val="restart"/>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color w:val="auto"/>
                      <w:sz w:val="21"/>
                      <w:szCs w:val="21"/>
                    </w:rPr>
                  </w:pPr>
                  <w:r>
                    <w:rPr>
                      <w:color w:val="auto"/>
                      <w:sz w:val="21"/>
                      <w:szCs w:val="21"/>
                    </w:rPr>
                    <w:t>监测点位</w:t>
                  </w:r>
                </w:p>
                <w:p>
                  <w:pPr>
                    <w:pageBreakBefore w:val="0"/>
                    <w:widowControl w:val="0"/>
                    <w:kinsoku/>
                    <w:wordWrap/>
                    <w:overflowPunct/>
                    <w:topLinePunct w:val="0"/>
                    <w:autoSpaceDE/>
                    <w:autoSpaceDN/>
                    <w:bidi w:val="0"/>
                    <w:spacing w:line="360" w:lineRule="exact"/>
                    <w:ind w:firstLine="0" w:firstLineChars="0"/>
                    <w:jc w:val="center"/>
                    <w:textAlignment w:val="auto"/>
                    <w:rPr>
                      <w:color w:val="auto"/>
                      <w:sz w:val="21"/>
                      <w:szCs w:val="21"/>
                    </w:rPr>
                  </w:pPr>
                  <w:r>
                    <w:rPr>
                      <w:color w:val="auto"/>
                      <w:sz w:val="21"/>
                      <w:szCs w:val="21"/>
                    </w:rPr>
                    <w:t>监测时间</w:t>
                  </w:r>
                </w:p>
              </w:tc>
              <w:tc>
                <w:tcPr>
                  <w:tcW w:w="3472" w:type="dxa"/>
                  <w:gridSpan w:val="4"/>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color w:val="auto"/>
                      <w:sz w:val="21"/>
                      <w:szCs w:val="21"/>
                    </w:rPr>
                  </w:pPr>
                  <w:r>
                    <w:rPr>
                      <w:rFonts w:hint="eastAsia"/>
                      <w:color w:val="auto"/>
                      <w:sz w:val="21"/>
                      <w:szCs w:val="21"/>
                      <w:lang w:eastAsia="zh-CN"/>
                    </w:rPr>
                    <w:t>办公区</w:t>
                  </w:r>
                  <w:r>
                    <w:rPr>
                      <w:rFonts w:hint="eastAsia"/>
                      <w:color w:val="auto"/>
                      <w:sz w:val="21"/>
                      <w:szCs w:val="21"/>
                    </w:rPr>
                    <w:t>厂界</w:t>
                  </w:r>
                </w:p>
              </w:tc>
              <w:tc>
                <w:tcPr>
                  <w:tcW w:w="2610" w:type="dxa"/>
                  <w:gridSpan w:val="3"/>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rFonts w:hint="eastAsia" w:eastAsia="宋体"/>
                      <w:color w:val="auto"/>
                      <w:sz w:val="21"/>
                      <w:szCs w:val="21"/>
                      <w:lang w:eastAsia="zh-CN"/>
                    </w:rPr>
                  </w:pPr>
                  <w:r>
                    <w:rPr>
                      <w:rFonts w:hint="eastAsia"/>
                      <w:color w:val="auto"/>
                      <w:sz w:val="21"/>
                      <w:szCs w:val="21"/>
                      <w:lang w:eastAsia="zh-CN"/>
                    </w:rPr>
                    <w:t>加工区厂界</w:t>
                  </w:r>
                </w:p>
              </w:tc>
              <w:tc>
                <w:tcPr>
                  <w:tcW w:w="900" w:type="dxa"/>
                  <w:vMerge w:val="restart"/>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rFonts w:hint="eastAsia" w:eastAsia="宋体"/>
                      <w:color w:val="auto"/>
                      <w:sz w:val="21"/>
                      <w:szCs w:val="21"/>
                      <w:lang w:eastAsia="zh-CN"/>
                    </w:rPr>
                  </w:pPr>
                  <w:r>
                    <w:rPr>
                      <w:rFonts w:hint="eastAsia"/>
                      <w:color w:val="auto"/>
                      <w:sz w:val="21"/>
                      <w:szCs w:val="21"/>
                      <w:lang w:eastAsia="zh-CN"/>
                    </w:rPr>
                    <w:t>敏感点堰碥村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060" w:type="dxa"/>
                  <w:gridSpan w:val="2"/>
                  <w:vMerge w:val="continue"/>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color w:val="auto"/>
                      <w:sz w:val="21"/>
                      <w:szCs w:val="21"/>
                    </w:rPr>
                  </w:pPr>
                </w:p>
              </w:tc>
              <w:tc>
                <w:tcPr>
                  <w:tcW w:w="868"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color w:val="auto"/>
                      <w:sz w:val="21"/>
                      <w:szCs w:val="21"/>
                    </w:rPr>
                  </w:pPr>
                  <w:r>
                    <w:rPr>
                      <w:rFonts w:hint="default" w:ascii="Times New Roman" w:hAnsi="Times New Roman" w:cs="Times New Roman"/>
                      <w:color w:val="auto"/>
                      <w:sz w:val="21"/>
                      <w:szCs w:val="21"/>
                    </w:rPr>
                    <w:t>东</w:t>
                  </w:r>
                  <w:r>
                    <w:rPr>
                      <w:rFonts w:hint="default" w:ascii="Times New Roman" w:hAnsi="Times New Roman" w:cs="Times New Roman"/>
                      <w:color w:val="auto"/>
                      <w:sz w:val="21"/>
                      <w:szCs w:val="21"/>
                      <w:lang w:eastAsia="zh-CN"/>
                    </w:rPr>
                    <w:t>北</w:t>
                  </w:r>
                </w:p>
              </w:tc>
              <w:tc>
                <w:tcPr>
                  <w:tcW w:w="868"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color w:val="auto"/>
                      <w:sz w:val="21"/>
                      <w:szCs w:val="21"/>
                    </w:rPr>
                  </w:pPr>
                  <w:r>
                    <w:rPr>
                      <w:rFonts w:hint="default" w:ascii="Times New Roman" w:hAnsi="Times New Roman" w:cs="Times New Roman"/>
                      <w:color w:val="auto"/>
                      <w:sz w:val="21"/>
                      <w:szCs w:val="21"/>
                      <w:lang w:eastAsia="zh-CN"/>
                    </w:rPr>
                    <w:t>东</w:t>
                  </w:r>
                  <w:r>
                    <w:rPr>
                      <w:rFonts w:hint="default" w:ascii="Times New Roman" w:hAnsi="Times New Roman" w:cs="Times New Roman"/>
                      <w:color w:val="auto"/>
                      <w:sz w:val="21"/>
                      <w:szCs w:val="21"/>
                    </w:rPr>
                    <w:t>南</w:t>
                  </w:r>
                </w:p>
              </w:tc>
              <w:tc>
                <w:tcPr>
                  <w:tcW w:w="868"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color w:val="auto"/>
                      <w:sz w:val="21"/>
                      <w:szCs w:val="21"/>
                    </w:rPr>
                  </w:pPr>
                  <w:r>
                    <w:rPr>
                      <w:rFonts w:hint="default" w:ascii="Times New Roman" w:hAnsi="Times New Roman" w:cs="Times New Roman"/>
                      <w:color w:val="auto"/>
                      <w:sz w:val="21"/>
                      <w:szCs w:val="21"/>
                    </w:rPr>
                    <w:t>西</w:t>
                  </w:r>
                  <w:r>
                    <w:rPr>
                      <w:rFonts w:hint="default" w:ascii="Times New Roman" w:hAnsi="Times New Roman" w:cs="Times New Roman"/>
                      <w:color w:val="auto"/>
                      <w:sz w:val="21"/>
                      <w:szCs w:val="21"/>
                      <w:lang w:eastAsia="zh-CN"/>
                    </w:rPr>
                    <w:t>南</w:t>
                  </w:r>
                </w:p>
              </w:tc>
              <w:tc>
                <w:tcPr>
                  <w:tcW w:w="868"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color w:val="auto"/>
                      <w:sz w:val="21"/>
                      <w:szCs w:val="21"/>
                    </w:rPr>
                  </w:pPr>
                  <w:r>
                    <w:rPr>
                      <w:rFonts w:hint="default" w:ascii="Times New Roman" w:hAnsi="Times New Roman" w:cs="Times New Roman"/>
                      <w:color w:val="auto"/>
                      <w:sz w:val="21"/>
                      <w:szCs w:val="21"/>
                      <w:lang w:eastAsia="zh-CN"/>
                    </w:rPr>
                    <w:t>西</w:t>
                  </w:r>
                  <w:r>
                    <w:rPr>
                      <w:rFonts w:hint="default" w:ascii="Times New Roman" w:hAnsi="Times New Roman" w:cs="Times New Roman"/>
                      <w:color w:val="auto"/>
                      <w:sz w:val="21"/>
                      <w:szCs w:val="21"/>
                    </w:rPr>
                    <w:t>北</w:t>
                  </w:r>
                </w:p>
              </w:tc>
              <w:tc>
                <w:tcPr>
                  <w:tcW w:w="868"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rFonts w:hint="eastAsia" w:eastAsia="宋体"/>
                      <w:color w:val="auto"/>
                      <w:sz w:val="21"/>
                      <w:szCs w:val="21"/>
                      <w:lang w:eastAsia="zh-CN"/>
                    </w:rPr>
                  </w:pPr>
                  <w:r>
                    <w:rPr>
                      <w:rFonts w:hint="eastAsia"/>
                      <w:color w:val="auto"/>
                      <w:sz w:val="21"/>
                      <w:szCs w:val="21"/>
                      <w:lang w:eastAsia="zh-CN"/>
                    </w:rPr>
                    <w:t>东北</w:t>
                  </w:r>
                </w:p>
              </w:tc>
              <w:tc>
                <w:tcPr>
                  <w:tcW w:w="868"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color w:val="auto"/>
                      <w:sz w:val="21"/>
                      <w:szCs w:val="21"/>
                    </w:rPr>
                  </w:pPr>
                  <w:r>
                    <w:rPr>
                      <w:rFonts w:hint="default" w:ascii="Times New Roman" w:hAnsi="Times New Roman" w:cs="Times New Roman"/>
                      <w:color w:val="auto"/>
                      <w:sz w:val="21"/>
                      <w:szCs w:val="21"/>
                    </w:rPr>
                    <w:t>西</w:t>
                  </w:r>
                  <w:r>
                    <w:rPr>
                      <w:rFonts w:hint="default" w:ascii="Times New Roman" w:hAnsi="Times New Roman" w:cs="Times New Roman"/>
                      <w:color w:val="auto"/>
                      <w:sz w:val="21"/>
                      <w:szCs w:val="21"/>
                      <w:lang w:eastAsia="zh-CN"/>
                    </w:rPr>
                    <w:t>南</w:t>
                  </w:r>
                </w:p>
              </w:tc>
              <w:tc>
                <w:tcPr>
                  <w:tcW w:w="874"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color w:val="auto"/>
                      <w:sz w:val="21"/>
                      <w:szCs w:val="21"/>
                    </w:rPr>
                  </w:pPr>
                  <w:r>
                    <w:rPr>
                      <w:rFonts w:hint="default" w:ascii="Times New Roman" w:hAnsi="Times New Roman" w:cs="Times New Roman"/>
                      <w:color w:val="auto"/>
                      <w:sz w:val="21"/>
                      <w:szCs w:val="21"/>
                      <w:lang w:eastAsia="zh-CN"/>
                    </w:rPr>
                    <w:t>西</w:t>
                  </w:r>
                  <w:r>
                    <w:rPr>
                      <w:rFonts w:hint="default" w:ascii="Times New Roman" w:hAnsi="Times New Roman" w:cs="Times New Roman"/>
                      <w:color w:val="auto"/>
                      <w:sz w:val="21"/>
                      <w:szCs w:val="21"/>
                    </w:rPr>
                    <w:t>北</w:t>
                  </w:r>
                </w:p>
              </w:tc>
              <w:tc>
                <w:tcPr>
                  <w:tcW w:w="900" w:type="dxa"/>
                  <w:vMerge w:val="continue"/>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14" w:type="dxa"/>
                  <w:vMerge w:val="restart"/>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rFonts w:hint="eastAsia" w:eastAsia="宋体"/>
                      <w:color w:val="auto"/>
                      <w:sz w:val="21"/>
                      <w:szCs w:val="21"/>
                      <w:lang w:val="en-US" w:eastAsia="zh-CN"/>
                    </w:rPr>
                  </w:pPr>
                  <w:r>
                    <w:rPr>
                      <w:rFonts w:hint="eastAsia"/>
                      <w:color w:val="auto"/>
                      <w:sz w:val="21"/>
                      <w:szCs w:val="21"/>
                    </w:rPr>
                    <w:t>201</w:t>
                  </w:r>
                  <w:r>
                    <w:rPr>
                      <w:rFonts w:hint="eastAsia"/>
                      <w:color w:val="auto"/>
                      <w:sz w:val="21"/>
                      <w:szCs w:val="21"/>
                      <w:lang w:val="en-US" w:eastAsia="zh-CN"/>
                    </w:rPr>
                    <w:t>9</w:t>
                  </w:r>
                  <w:r>
                    <w:rPr>
                      <w:rFonts w:hint="eastAsia"/>
                      <w:color w:val="auto"/>
                      <w:sz w:val="21"/>
                      <w:szCs w:val="21"/>
                    </w:rPr>
                    <w:t>.</w:t>
                  </w:r>
                  <w:r>
                    <w:rPr>
                      <w:rFonts w:hint="eastAsia"/>
                      <w:color w:val="auto"/>
                      <w:sz w:val="21"/>
                      <w:szCs w:val="21"/>
                      <w:lang w:val="en-US" w:eastAsia="zh-CN"/>
                    </w:rPr>
                    <w:t>01</w:t>
                  </w:r>
                  <w:r>
                    <w:rPr>
                      <w:rFonts w:hint="eastAsia"/>
                      <w:color w:val="auto"/>
                      <w:sz w:val="21"/>
                      <w:szCs w:val="21"/>
                    </w:rPr>
                    <w:t>.</w:t>
                  </w:r>
                  <w:r>
                    <w:rPr>
                      <w:rFonts w:hint="eastAsia"/>
                      <w:color w:val="auto"/>
                      <w:sz w:val="21"/>
                      <w:szCs w:val="21"/>
                      <w:lang w:val="en-US" w:eastAsia="zh-CN"/>
                    </w:rPr>
                    <w:t>05</w:t>
                  </w:r>
                </w:p>
              </w:tc>
              <w:tc>
                <w:tcPr>
                  <w:tcW w:w="846"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color w:val="auto"/>
                      <w:sz w:val="21"/>
                      <w:szCs w:val="21"/>
                    </w:rPr>
                  </w:pPr>
                  <w:r>
                    <w:rPr>
                      <w:color w:val="auto"/>
                      <w:sz w:val="21"/>
                      <w:szCs w:val="21"/>
                    </w:rPr>
                    <w:t>昼间</w:t>
                  </w:r>
                </w:p>
              </w:tc>
              <w:tc>
                <w:tcPr>
                  <w:tcW w:w="868"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rFonts w:hint="eastAsia" w:eastAsia="宋体"/>
                      <w:color w:val="auto"/>
                      <w:sz w:val="21"/>
                      <w:szCs w:val="21"/>
                      <w:lang w:val="en-US" w:eastAsia="zh-CN"/>
                    </w:rPr>
                  </w:pPr>
                  <w:r>
                    <w:rPr>
                      <w:rFonts w:hint="eastAsia"/>
                      <w:color w:val="auto"/>
                      <w:sz w:val="21"/>
                      <w:szCs w:val="21"/>
                      <w:lang w:val="en-US" w:eastAsia="zh-CN"/>
                    </w:rPr>
                    <w:t>52.6</w:t>
                  </w:r>
                </w:p>
              </w:tc>
              <w:tc>
                <w:tcPr>
                  <w:tcW w:w="868"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rFonts w:hint="eastAsia" w:eastAsia="宋体"/>
                      <w:color w:val="auto"/>
                      <w:sz w:val="21"/>
                      <w:szCs w:val="21"/>
                      <w:lang w:val="en-US" w:eastAsia="zh-CN"/>
                    </w:rPr>
                  </w:pPr>
                  <w:r>
                    <w:rPr>
                      <w:rFonts w:hint="eastAsia"/>
                      <w:color w:val="auto"/>
                      <w:sz w:val="21"/>
                      <w:szCs w:val="21"/>
                      <w:lang w:val="en-US" w:eastAsia="zh-CN"/>
                    </w:rPr>
                    <w:t>50.4</w:t>
                  </w:r>
                </w:p>
              </w:tc>
              <w:tc>
                <w:tcPr>
                  <w:tcW w:w="868"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rFonts w:hint="eastAsia" w:eastAsia="宋体"/>
                      <w:color w:val="auto"/>
                      <w:sz w:val="21"/>
                      <w:szCs w:val="21"/>
                      <w:lang w:val="en-US" w:eastAsia="zh-CN"/>
                    </w:rPr>
                  </w:pPr>
                  <w:r>
                    <w:rPr>
                      <w:rFonts w:hint="eastAsia"/>
                      <w:color w:val="auto"/>
                      <w:sz w:val="21"/>
                      <w:szCs w:val="21"/>
                      <w:lang w:val="en-US" w:eastAsia="zh-CN"/>
                    </w:rPr>
                    <w:t>51.8</w:t>
                  </w:r>
                </w:p>
              </w:tc>
              <w:tc>
                <w:tcPr>
                  <w:tcW w:w="868"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rFonts w:hint="eastAsia" w:eastAsia="宋体"/>
                      <w:color w:val="auto"/>
                      <w:sz w:val="21"/>
                      <w:szCs w:val="21"/>
                      <w:lang w:val="en-US" w:eastAsia="zh-CN"/>
                    </w:rPr>
                  </w:pPr>
                  <w:r>
                    <w:rPr>
                      <w:rFonts w:hint="eastAsia"/>
                      <w:color w:val="auto"/>
                      <w:sz w:val="21"/>
                      <w:szCs w:val="21"/>
                      <w:lang w:val="en-US" w:eastAsia="zh-CN"/>
                    </w:rPr>
                    <w:t>50.6</w:t>
                  </w:r>
                </w:p>
              </w:tc>
              <w:tc>
                <w:tcPr>
                  <w:tcW w:w="868" w:type="dxa"/>
                  <w:vAlign w:val="center"/>
                </w:tcPr>
                <w:p>
                  <w:pPr>
                    <w:keepNext/>
                    <w:keepLines/>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2"/>
                    <w:rPr>
                      <w:rFonts w:hint="eastAsia" w:eastAsia="宋体"/>
                      <w:bCs/>
                      <w:color w:val="auto"/>
                      <w:sz w:val="21"/>
                      <w:szCs w:val="21"/>
                      <w:lang w:val="en-US" w:eastAsia="zh-CN"/>
                    </w:rPr>
                  </w:pPr>
                  <w:r>
                    <w:rPr>
                      <w:rFonts w:hint="eastAsia"/>
                      <w:bCs/>
                      <w:color w:val="auto"/>
                      <w:sz w:val="21"/>
                      <w:szCs w:val="21"/>
                      <w:lang w:val="en-US" w:eastAsia="zh-CN"/>
                    </w:rPr>
                    <w:t>51.9</w:t>
                  </w:r>
                </w:p>
              </w:tc>
              <w:tc>
                <w:tcPr>
                  <w:tcW w:w="868" w:type="dxa"/>
                  <w:vAlign w:val="center"/>
                </w:tcPr>
                <w:p>
                  <w:pPr>
                    <w:keepNext/>
                    <w:keepLines/>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2"/>
                    <w:rPr>
                      <w:rFonts w:hint="eastAsia" w:eastAsia="宋体"/>
                      <w:bCs/>
                      <w:color w:val="auto"/>
                      <w:sz w:val="21"/>
                      <w:szCs w:val="21"/>
                      <w:lang w:val="en-US" w:eastAsia="zh-CN"/>
                    </w:rPr>
                  </w:pPr>
                  <w:r>
                    <w:rPr>
                      <w:rFonts w:hint="eastAsia"/>
                      <w:bCs/>
                      <w:color w:val="auto"/>
                      <w:sz w:val="21"/>
                      <w:szCs w:val="21"/>
                      <w:lang w:val="en-US" w:eastAsia="zh-CN"/>
                    </w:rPr>
                    <w:t>50.1</w:t>
                  </w:r>
                </w:p>
              </w:tc>
              <w:tc>
                <w:tcPr>
                  <w:tcW w:w="874" w:type="dxa"/>
                  <w:vAlign w:val="center"/>
                </w:tcPr>
                <w:p>
                  <w:pPr>
                    <w:keepNext/>
                    <w:keepLines/>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2"/>
                    <w:rPr>
                      <w:rFonts w:hint="eastAsia" w:eastAsia="宋体"/>
                      <w:bCs/>
                      <w:color w:val="auto"/>
                      <w:sz w:val="21"/>
                      <w:szCs w:val="21"/>
                      <w:lang w:val="en-US" w:eastAsia="zh-CN"/>
                    </w:rPr>
                  </w:pPr>
                  <w:r>
                    <w:rPr>
                      <w:rFonts w:hint="eastAsia"/>
                      <w:bCs/>
                      <w:color w:val="auto"/>
                      <w:sz w:val="21"/>
                      <w:szCs w:val="21"/>
                      <w:lang w:val="en-US" w:eastAsia="zh-CN"/>
                    </w:rPr>
                    <w:t>52.7</w:t>
                  </w:r>
                </w:p>
              </w:tc>
              <w:tc>
                <w:tcPr>
                  <w:tcW w:w="900" w:type="dxa"/>
                  <w:vAlign w:val="center"/>
                </w:tcPr>
                <w:p>
                  <w:pPr>
                    <w:keepNext/>
                    <w:keepLines/>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2"/>
                    <w:rPr>
                      <w:bCs/>
                      <w:color w:val="auto"/>
                      <w:sz w:val="21"/>
                      <w:szCs w:val="21"/>
                    </w:rPr>
                  </w:pPr>
                  <w:r>
                    <w:rPr>
                      <w:rFonts w:hint="eastAsia"/>
                      <w:bCs/>
                      <w:color w:val="auto"/>
                      <w:sz w:val="21"/>
                      <w:szCs w:val="21"/>
                      <w:lang w:val="en-US" w:eastAsia="zh-CN"/>
                    </w:rPr>
                    <w:t>50.3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14" w:type="dxa"/>
                  <w:vMerge w:val="continue"/>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color w:val="auto"/>
                      <w:sz w:val="21"/>
                      <w:szCs w:val="21"/>
                    </w:rPr>
                  </w:pPr>
                </w:p>
              </w:tc>
              <w:tc>
                <w:tcPr>
                  <w:tcW w:w="846"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color w:val="auto"/>
                      <w:sz w:val="21"/>
                      <w:szCs w:val="21"/>
                    </w:rPr>
                  </w:pPr>
                  <w:r>
                    <w:rPr>
                      <w:color w:val="auto"/>
                      <w:sz w:val="21"/>
                      <w:szCs w:val="21"/>
                    </w:rPr>
                    <w:t>夜间</w:t>
                  </w:r>
                </w:p>
              </w:tc>
              <w:tc>
                <w:tcPr>
                  <w:tcW w:w="868"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rFonts w:hint="eastAsia" w:eastAsia="宋体"/>
                      <w:color w:val="auto"/>
                      <w:sz w:val="21"/>
                      <w:szCs w:val="21"/>
                      <w:lang w:val="en-US" w:eastAsia="zh-CN"/>
                    </w:rPr>
                  </w:pPr>
                  <w:r>
                    <w:rPr>
                      <w:rFonts w:hint="eastAsia"/>
                      <w:color w:val="auto"/>
                      <w:sz w:val="21"/>
                      <w:szCs w:val="21"/>
                      <w:lang w:val="en-US" w:eastAsia="zh-CN"/>
                    </w:rPr>
                    <w:t>41.9</w:t>
                  </w:r>
                </w:p>
              </w:tc>
              <w:tc>
                <w:tcPr>
                  <w:tcW w:w="868"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rFonts w:hint="eastAsia" w:eastAsia="宋体"/>
                      <w:color w:val="auto"/>
                      <w:sz w:val="21"/>
                      <w:szCs w:val="21"/>
                      <w:lang w:val="en-US" w:eastAsia="zh-CN"/>
                    </w:rPr>
                  </w:pPr>
                  <w:r>
                    <w:rPr>
                      <w:rFonts w:hint="eastAsia"/>
                      <w:color w:val="auto"/>
                      <w:sz w:val="21"/>
                      <w:szCs w:val="21"/>
                      <w:lang w:val="en-US" w:eastAsia="zh-CN"/>
                    </w:rPr>
                    <w:t>42.3</w:t>
                  </w:r>
                </w:p>
              </w:tc>
              <w:tc>
                <w:tcPr>
                  <w:tcW w:w="868"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rFonts w:hint="eastAsia" w:eastAsia="宋体"/>
                      <w:color w:val="auto"/>
                      <w:sz w:val="21"/>
                      <w:szCs w:val="21"/>
                      <w:lang w:val="en-US" w:eastAsia="zh-CN"/>
                    </w:rPr>
                  </w:pPr>
                  <w:r>
                    <w:rPr>
                      <w:rFonts w:hint="eastAsia"/>
                      <w:color w:val="auto"/>
                      <w:sz w:val="21"/>
                      <w:szCs w:val="21"/>
                      <w:lang w:val="en-US" w:eastAsia="zh-CN"/>
                    </w:rPr>
                    <w:t>40.8</w:t>
                  </w:r>
                </w:p>
              </w:tc>
              <w:tc>
                <w:tcPr>
                  <w:tcW w:w="868"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rFonts w:hint="eastAsia" w:eastAsia="宋体"/>
                      <w:color w:val="auto"/>
                      <w:sz w:val="21"/>
                      <w:szCs w:val="21"/>
                      <w:lang w:val="en-US" w:eastAsia="zh-CN"/>
                    </w:rPr>
                  </w:pPr>
                  <w:r>
                    <w:rPr>
                      <w:rFonts w:hint="eastAsia"/>
                      <w:color w:val="auto"/>
                      <w:sz w:val="21"/>
                      <w:szCs w:val="21"/>
                      <w:lang w:val="en-US" w:eastAsia="zh-CN"/>
                    </w:rPr>
                    <w:t>41.9</w:t>
                  </w:r>
                </w:p>
              </w:tc>
              <w:tc>
                <w:tcPr>
                  <w:tcW w:w="868"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rFonts w:hint="eastAsia" w:eastAsia="宋体"/>
                      <w:color w:val="auto"/>
                      <w:sz w:val="21"/>
                      <w:szCs w:val="21"/>
                      <w:lang w:val="en-US" w:eastAsia="zh-CN"/>
                    </w:rPr>
                  </w:pPr>
                  <w:r>
                    <w:rPr>
                      <w:rFonts w:hint="eastAsia"/>
                      <w:color w:val="auto"/>
                      <w:sz w:val="21"/>
                      <w:szCs w:val="21"/>
                      <w:lang w:val="en-US" w:eastAsia="zh-CN"/>
                    </w:rPr>
                    <w:t>42.8</w:t>
                  </w:r>
                </w:p>
              </w:tc>
              <w:tc>
                <w:tcPr>
                  <w:tcW w:w="868"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rFonts w:hint="eastAsia" w:eastAsia="宋体"/>
                      <w:color w:val="auto"/>
                      <w:sz w:val="21"/>
                      <w:szCs w:val="21"/>
                      <w:lang w:val="en-US" w:eastAsia="zh-CN"/>
                    </w:rPr>
                  </w:pPr>
                  <w:r>
                    <w:rPr>
                      <w:rFonts w:hint="eastAsia"/>
                      <w:color w:val="auto"/>
                      <w:sz w:val="21"/>
                      <w:szCs w:val="21"/>
                      <w:lang w:val="en-US" w:eastAsia="zh-CN"/>
                    </w:rPr>
                    <w:t>41.3</w:t>
                  </w:r>
                </w:p>
              </w:tc>
              <w:tc>
                <w:tcPr>
                  <w:tcW w:w="874"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rFonts w:hint="eastAsia" w:eastAsia="宋体"/>
                      <w:color w:val="auto"/>
                      <w:sz w:val="21"/>
                      <w:szCs w:val="21"/>
                      <w:lang w:val="en-US" w:eastAsia="zh-CN"/>
                    </w:rPr>
                  </w:pPr>
                  <w:r>
                    <w:rPr>
                      <w:rFonts w:hint="eastAsia"/>
                      <w:color w:val="auto"/>
                      <w:sz w:val="21"/>
                      <w:szCs w:val="21"/>
                      <w:lang w:val="en-US" w:eastAsia="zh-CN"/>
                    </w:rPr>
                    <w:t>42.5</w:t>
                  </w:r>
                </w:p>
              </w:tc>
              <w:tc>
                <w:tcPr>
                  <w:tcW w:w="900"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rFonts w:hint="eastAsia" w:eastAsia="宋体"/>
                      <w:color w:val="auto"/>
                      <w:sz w:val="21"/>
                      <w:szCs w:val="21"/>
                      <w:lang w:val="en-US" w:eastAsia="zh-CN"/>
                    </w:rPr>
                  </w:pPr>
                  <w:r>
                    <w:rPr>
                      <w:rFonts w:hint="eastAsia"/>
                      <w:color w:val="auto"/>
                      <w:sz w:val="21"/>
                      <w:szCs w:val="21"/>
                      <w:lang w:val="en-US" w:eastAsia="zh-CN"/>
                    </w:rPr>
                    <w:t>40.9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14" w:type="dxa"/>
                  <w:vMerge w:val="restart"/>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color w:val="auto"/>
                      <w:sz w:val="21"/>
                      <w:szCs w:val="21"/>
                    </w:rPr>
                  </w:pPr>
                  <w:r>
                    <w:rPr>
                      <w:rFonts w:hint="eastAsia"/>
                      <w:color w:val="auto"/>
                      <w:sz w:val="21"/>
                      <w:szCs w:val="21"/>
                    </w:rPr>
                    <w:t>201</w:t>
                  </w:r>
                  <w:r>
                    <w:rPr>
                      <w:rFonts w:hint="eastAsia"/>
                      <w:color w:val="auto"/>
                      <w:sz w:val="21"/>
                      <w:szCs w:val="21"/>
                      <w:lang w:val="en-US" w:eastAsia="zh-CN"/>
                    </w:rPr>
                    <w:t>9</w:t>
                  </w:r>
                  <w:r>
                    <w:rPr>
                      <w:rFonts w:hint="eastAsia"/>
                      <w:color w:val="auto"/>
                      <w:sz w:val="21"/>
                      <w:szCs w:val="21"/>
                    </w:rPr>
                    <w:t>.</w:t>
                  </w:r>
                  <w:r>
                    <w:rPr>
                      <w:rFonts w:hint="eastAsia"/>
                      <w:color w:val="auto"/>
                      <w:sz w:val="21"/>
                      <w:szCs w:val="21"/>
                      <w:lang w:val="en-US" w:eastAsia="zh-CN"/>
                    </w:rPr>
                    <w:t>01</w:t>
                  </w:r>
                  <w:r>
                    <w:rPr>
                      <w:rFonts w:hint="eastAsia"/>
                      <w:color w:val="auto"/>
                      <w:sz w:val="21"/>
                      <w:szCs w:val="21"/>
                    </w:rPr>
                    <w:t>.</w:t>
                  </w:r>
                  <w:r>
                    <w:rPr>
                      <w:rFonts w:hint="eastAsia"/>
                      <w:color w:val="auto"/>
                      <w:sz w:val="21"/>
                      <w:szCs w:val="21"/>
                      <w:lang w:val="en-US" w:eastAsia="zh-CN"/>
                    </w:rPr>
                    <w:t>06</w:t>
                  </w:r>
                </w:p>
              </w:tc>
              <w:tc>
                <w:tcPr>
                  <w:tcW w:w="846"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color w:val="auto"/>
                      <w:sz w:val="21"/>
                      <w:szCs w:val="21"/>
                    </w:rPr>
                  </w:pPr>
                  <w:r>
                    <w:rPr>
                      <w:color w:val="auto"/>
                      <w:sz w:val="21"/>
                      <w:szCs w:val="21"/>
                    </w:rPr>
                    <w:t>昼间</w:t>
                  </w:r>
                </w:p>
              </w:tc>
              <w:tc>
                <w:tcPr>
                  <w:tcW w:w="868"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rFonts w:hint="eastAsia" w:eastAsia="宋体"/>
                      <w:color w:val="auto"/>
                      <w:sz w:val="21"/>
                      <w:szCs w:val="21"/>
                      <w:lang w:val="en-US" w:eastAsia="zh-CN"/>
                    </w:rPr>
                  </w:pPr>
                  <w:r>
                    <w:rPr>
                      <w:rFonts w:hint="eastAsia"/>
                      <w:color w:val="auto"/>
                      <w:sz w:val="21"/>
                      <w:szCs w:val="21"/>
                      <w:lang w:val="en-US" w:eastAsia="zh-CN"/>
                    </w:rPr>
                    <w:t>52.9</w:t>
                  </w:r>
                </w:p>
              </w:tc>
              <w:tc>
                <w:tcPr>
                  <w:tcW w:w="868"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rFonts w:hint="eastAsia" w:eastAsia="宋体"/>
                      <w:color w:val="auto"/>
                      <w:sz w:val="21"/>
                      <w:szCs w:val="21"/>
                      <w:lang w:val="en-US" w:eastAsia="zh-CN"/>
                    </w:rPr>
                  </w:pPr>
                  <w:r>
                    <w:rPr>
                      <w:rFonts w:hint="eastAsia"/>
                      <w:color w:val="auto"/>
                      <w:sz w:val="21"/>
                      <w:szCs w:val="21"/>
                      <w:lang w:val="en-US" w:eastAsia="zh-CN"/>
                    </w:rPr>
                    <w:t>50.1</w:t>
                  </w:r>
                </w:p>
              </w:tc>
              <w:tc>
                <w:tcPr>
                  <w:tcW w:w="868"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rFonts w:hint="eastAsia" w:eastAsia="宋体"/>
                      <w:color w:val="auto"/>
                      <w:sz w:val="21"/>
                      <w:szCs w:val="21"/>
                      <w:lang w:val="en-US" w:eastAsia="zh-CN"/>
                    </w:rPr>
                  </w:pPr>
                  <w:r>
                    <w:rPr>
                      <w:rFonts w:hint="eastAsia"/>
                      <w:color w:val="auto"/>
                      <w:sz w:val="21"/>
                      <w:szCs w:val="21"/>
                      <w:lang w:val="en-US" w:eastAsia="zh-CN"/>
                    </w:rPr>
                    <w:t>51.9</w:t>
                  </w:r>
                </w:p>
              </w:tc>
              <w:tc>
                <w:tcPr>
                  <w:tcW w:w="868"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rFonts w:hint="eastAsia" w:eastAsia="宋体"/>
                      <w:color w:val="auto"/>
                      <w:sz w:val="21"/>
                      <w:szCs w:val="21"/>
                      <w:lang w:val="en-US" w:eastAsia="zh-CN"/>
                    </w:rPr>
                  </w:pPr>
                  <w:r>
                    <w:rPr>
                      <w:rFonts w:hint="eastAsia"/>
                      <w:color w:val="auto"/>
                      <w:sz w:val="21"/>
                      <w:szCs w:val="21"/>
                      <w:lang w:val="en-US" w:eastAsia="zh-CN"/>
                    </w:rPr>
                    <w:t>50.3</w:t>
                  </w:r>
                </w:p>
              </w:tc>
              <w:tc>
                <w:tcPr>
                  <w:tcW w:w="868"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rFonts w:hint="eastAsia" w:eastAsia="宋体"/>
                      <w:color w:val="auto"/>
                      <w:sz w:val="21"/>
                      <w:szCs w:val="21"/>
                      <w:lang w:val="en-US" w:eastAsia="zh-CN"/>
                    </w:rPr>
                  </w:pPr>
                  <w:r>
                    <w:rPr>
                      <w:rFonts w:hint="eastAsia"/>
                      <w:color w:val="auto"/>
                      <w:sz w:val="21"/>
                      <w:szCs w:val="21"/>
                      <w:lang w:val="en-US" w:eastAsia="zh-CN"/>
                    </w:rPr>
                    <w:t>51.6</w:t>
                  </w:r>
                </w:p>
              </w:tc>
              <w:tc>
                <w:tcPr>
                  <w:tcW w:w="868"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rFonts w:hint="eastAsia" w:eastAsia="宋体"/>
                      <w:color w:val="auto"/>
                      <w:sz w:val="21"/>
                      <w:szCs w:val="21"/>
                      <w:lang w:val="en-US" w:eastAsia="zh-CN"/>
                    </w:rPr>
                  </w:pPr>
                  <w:r>
                    <w:rPr>
                      <w:rFonts w:hint="eastAsia"/>
                      <w:color w:val="auto"/>
                      <w:sz w:val="21"/>
                      <w:szCs w:val="21"/>
                      <w:lang w:val="en-US" w:eastAsia="zh-CN"/>
                    </w:rPr>
                    <w:t>50.8</w:t>
                  </w:r>
                </w:p>
              </w:tc>
              <w:tc>
                <w:tcPr>
                  <w:tcW w:w="874"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rFonts w:hint="eastAsia" w:eastAsia="宋体"/>
                      <w:color w:val="auto"/>
                      <w:sz w:val="21"/>
                      <w:szCs w:val="21"/>
                      <w:lang w:val="en-US" w:eastAsia="zh-CN"/>
                    </w:rPr>
                  </w:pPr>
                  <w:r>
                    <w:rPr>
                      <w:rFonts w:hint="eastAsia"/>
                      <w:color w:val="auto"/>
                      <w:sz w:val="21"/>
                      <w:szCs w:val="21"/>
                      <w:lang w:val="en-US" w:eastAsia="zh-CN"/>
                    </w:rPr>
                    <w:t>52.9</w:t>
                  </w:r>
                </w:p>
              </w:tc>
              <w:tc>
                <w:tcPr>
                  <w:tcW w:w="900"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rFonts w:hint="eastAsia" w:eastAsia="宋体"/>
                      <w:color w:val="auto"/>
                      <w:sz w:val="21"/>
                      <w:szCs w:val="21"/>
                      <w:lang w:val="en-US" w:eastAsia="zh-CN"/>
                    </w:rPr>
                  </w:pPr>
                  <w:r>
                    <w:rPr>
                      <w:rFonts w:hint="eastAsia"/>
                      <w:color w:val="auto"/>
                      <w:sz w:val="21"/>
                      <w:szCs w:val="21"/>
                      <w:lang w:val="en-US" w:eastAsia="zh-CN"/>
                    </w:rPr>
                    <w:t>50.7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14" w:type="dxa"/>
                  <w:vMerge w:val="continue"/>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color w:val="auto"/>
                      <w:sz w:val="21"/>
                      <w:szCs w:val="21"/>
                    </w:rPr>
                  </w:pPr>
                </w:p>
              </w:tc>
              <w:tc>
                <w:tcPr>
                  <w:tcW w:w="846"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color w:val="auto"/>
                      <w:sz w:val="21"/>
                      <w:szCs w:val="21"/>
                    </w:rPr>
                  </w:pPr>
                  <w:r>
                    <w:rPr>
                      <w:color w:val="auto"/>
                      <w:sz w:val="21"/>
                      <w:szCs w:val="21"/>
                    </w:rPr>
                    <w:t>夜间</w:t>
                  </w:r>
                </w:p>
              </w:tc>
              <w:tc>
                <w:tcPr>
                  <w:tcW w:w="868"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rFonts w:hint="eastAsia" w:eastAsia="宋体"/>
                      <w:color w:val="auto"/>
                      <w:sz w:val="21"/>
                      <w:szCs w:val="21"/>
                      <w:lang w:val="en-US" w:eastAsia="zh-CN"/>
                    </w:rPr>
                  </w:pPr>
                  <w:r>
                    <w:rPr>
                      <w:rFonts w:hint="eastAsia"/>
                      <w:color w:val="auto"/>
                      <w:sz w:val="21"/>
                      <w:szCs w:val="21"/>
                      <w:lang w:val="en-US" w:eastAsia="zh-CN"/>
                    </w:rPr>
                    <w:t>42.8</w:t>
                  </w:r>
                </w:p>
              </w:tc>
              <w:tc>
                <w:tcPr>
                  <w:tcW w:w="868"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rFonts w:hint="eastAsia" w:eastAsia="宋体"/>
                      <w:color w:val="auto"/>
                      <w:sz w:val="21"/>
                      <w:szCs w:val="21"/>
                      <w:lang w:val="en-US" w:eastAsia="zh-CN"/>
                    </w:rPr>
                  </w:pPr>
                  <w:r>
                    <w:rPr>
                      <w:rFonts w:hint="eastAsia"/>
                      <w:color w:val="auto"/>
                      <w:sz w:val="21"/>
                      <w:szCs w:val="21"/>
                      <w:lang w:val="en-US" w:eastAsia="zh-CN"/>
                    </w:rPr>
                    <w:t>41.5</w:t>
                  </w:r>
                </w:p>
              </w:tc>
              <w:tc>
                <w:tcPr>
                  <w:tcW w:w="868"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rFonts w:hint="eastAsia" w:eastAsia="宋体"/>
                      <w:color w:val="auto"/>
                      <w:sz w:val="21"/>
                      <w:szCs w:val="21"/>
                      <w:lang w:val="en-US" w:eastAsia="zh-CN"/>
                    </w:rPr>
                  </w:pPr>
                  <w:r>
                    <w:rPr>
                      <w:rFonts w:hint="eastAsia"/>
                      <w:color w:val="auto"/>
                      <w:sz w:val="21"/>
                      <w:szCs w:val="21"/>
                      <w:lang w:val="en-US" w:eastAsia="zh-CN"/>
                    </w:rPr>
                    <w:t>42.3</w:t>
                  </w:r>
                </w:p>
              </w:tc>
              <w:tc>
                <w:tcPr>
                  <w:tcW w:w="868"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rFonts w:hint="eastAsia" w:eastAsia="宋体"/>
                      <w:color w:val="auto"/>
                      <w:sz w:val="21"/>
                      <w:szCs w:val="21"/>
                      <w:lang w:val="en-US" w:eastAsia="zh-CN"/>
                    </w:rPr>
                  </w:pPr>
                  <w:r>
                    <w:rPr>
                      <w:rFonts w:hint="eastAsia"/>
                      <w:color w:val="auto"/>
                      <w:sz w:val="21"/>
                      <w:szCs w:val="21"/>
                      <w:lang w:val="en-US" w:eastAsia="zh-CN"/>
                    </w:rPr>
                    <w:t>41.1</w:t>
                  </w:r>
                </w:p>
              </w:tc>
              <w:tc>
                <w:tcPr>
                  <w:tcW w:w="868"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rFonts w:hint="eastAsia" w:eastAsia="宋体"/>
                      <w:color w:val="auto"/>
                      <w:sz w:val="21"/>
                      <w:szCs w:val="21"/>
                      <w:lang w:val="en-US" w:eastAsia="zh-CN"/>
                    </w:rPr>
                  </w:pPr>
                  <w:r>
                    <w:rPr>
                      <w:rFonts w:hint="eastAsia"/>
                      <w:color w:val="auto"/>
                      <w:sz w:val="21"/>
                      <w:szCs w:val="21"/>
                      <w:lang w:val="en-US" w:eastAsia="zh-CN"/>
                    </w:rPr>
                    <w:t>42.1</w:t>
                  </w:r>
                </w:p>
              </w:tc>
              <w:tc>
                <w:tcPr>
                  <w:tcW w:w="868"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rFonts w:hint="eastAsia" w:eastAsia="宋体"/>
                      <w:color w:val="auto"/>
                      <w:sz w:val="21"/>
                      <w:szCs w:val="21"/>
                      <w:lang w:val="en-US" w:eastAsia="zh-CN"/>
                    </w:rPr>
                  </w:pPr>
                  <w:r>
                    <w:rPr>
                      <w:rFonts w:hint="eastAsia"/>
                      <w:color w:val="auto"/>
                      <w:sz w:val="21"/>
                      <w:szCs w:val="21"/>
                      <w:lang w:val="en-US" w:eastAsia="zh-CN"/>
                    </w:rPr>
                    <w:t>41.6</w:t>
                  </w:r>
                </w:p>
              </w:tc>
              <w:tc>
                <w:tcPr>
                  <w:tcW w:w="874"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rFonts w:hint="eastAsia" w:eastAsia="宋体"/>
                      <w:color w:val="auto"/>
                      <w:sz w:val="21"/>
                      <w:szCs w:val="21"/>
                      <w:lang w:val="en-US" w:eastAsia="zh-CN"/>
                    </w:rPr>
                  </w:pPr>
                  <w:r>
                    <w:rPr>
                      <w:rFonts w:hint="eastAsia"/>
                      <w:color w:val="auto"/>
                      <w:sz w:val="21"/>
                      <w:szCs w:val="21"/>
                      <w:lang w:val="en-US" w:eastAsia="zh-CN"/>
                    </w:rPr>
                    <w:t>42.8</w:t>
                  </w:r>
                </w:p>
              </w:tc>
              <w:tc>
                <w:tcPr>
                  <w:tcW w:w="900"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rFonts w:hint="eastAsia" w:eastAsia="宋体"/>
                      <w:color w:val="auto"/>
                      <w:sz w:val="21"/>
                      <w:szCs w:val="21"/>
                      <w:lang w:val="en-US" w:eastAsia="zh-CN"/>
                    </w:rPr>
                  </w:pPr>
                  <w:r>
                    <w:rPr>
                      <w:rFonts w:hint="eastAsia"/>
                      <w:color w:val="auto"/>
                      <w:sz w:val="21"/>
                      <w:szCs w:val="21"/>
                      <w:lang w:val="en-US" w:eastAsia="zh-CN"/>
                    </w:rPr>
                    <w:t>40.3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14" w:type="dxa"/>
                  <w:vMerge w:val="restart"/>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rFonts w:hint="eastAsia" w:eastAsia="宋体"/>
                      <w:color w:val="auto"/>
                      <w:sz w:val="21"/>
                      <w:szCs w:val="21"/>
                      <w:lang w:eastAsia="zh-CN"/>
                    </w:rPr>
                  </w:pPr>
                  <w:r>
                    <w:rPr>
                      <w:rFonts w:hint="eastAsia"/>
                      <w:color w:val="auto"/>
                      <w:sz w:val="21"/>
                      <w:szCs w:val="21"/>
                      <w:lang w:eastAsia="zh-CN"/>
                    </w:rPr>
                    <w:t>标准值</w:t>
                  </w:r>
                </w:p>
              </w:tc>
              <w:tc>
                <w:tcPr>
                  <w:tcW w:w="846"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color w:val="auto"/>
                      <w:sz w:val="21"/>
                      <w:szCs w:val="21"/>
                    </w:rPr>
                  </w:pPr>
                  <w:r>
                    <w:rPr>
                      <w:color w:val="auto"/>
                      <w:sz w:val="21"/>
                      <w:szCs w:val="21"/>
                    </w:rPr>
                    <w:t>昼间</w:t>
                  </w:r>
                </w:p>
              </w:tc>
              <w:tc>
                <w:tcPr>
                  <w:tcW w:w="868"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rFonts w:hint="eastAsia" w:eastAsia="宋体"/>
                      <w:color w:val="auto"/>
                      <w:sz w:val="21"/>
                      <w:szCs w:val="21"/>
                      <w:lang w:val="en-US" w:eastAsia="zh-CN"/>
                    </w:rPr>
                  </w:pPr>
                  <w:r>
                    <w:rPr>
                      <w:rFonts w:hint="eastAsia"/>
                      <w:color w:val="auto"/>
                      <w:sz w:val="21"/>
                      <w:szCs w:val="21"/>
                      <w:lang w:val="en-US" w:eastAsia="zh-CN"/>
                    </w:rPr>
                    <w:t>70</w:t>
                  </w:r>
                </w:p>
              </w:tc>
              <w:tc>
                <w:tcPr>
                  <w:tcW w:w="6114" w:type="dxa"/>
                  <w:gridSpan w:val="7"/>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rFonts w:hint="eastAsia"/>
                      <w:color w:val="auto"/>
                      <w:sz w:val="21"/>
                      <w:szCs w:val="21"/>
                    </w:rPr>
                  </w:pPr>
                  <w:r>
                    <w:rPr>
                      <w:rFonts w:hint="eastAsia"/>
                      <w:color w:val="auto"/>
                      <w:sz w:val="21"/>
                      <w:szCs w:val="21"/>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14" w:type="dxa"/>
                  <w:vMerge w:val="continue"/>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rFonts w:hint="eastAsia"/>
                      <w:color w:val="auto"/>
                      <w:sz w:val="21"/>
                      <w:szCs w:val="21"/>
                      <w:lang w:eastAsia="zh-CN"/>
                    </w:rPr>
                  </w:pPr>
                </w:p>
              </w:tc>
              <w:tc>
                <w:tcPr>
                  <w:tcW w:w="846"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color w:val="auto"/>
                      <w:sz w:val="21"/>
                      <w:szCs w:val="21"/>
                    </w:rPr>
                  </w:pPr>
                  <w:r>
                    <w:rPr>
                      <w:color w:val="auto"/>
                      <w:sz w:val="21"/>
                      <w:szCs w:val="21"/>
                    </w:rPr>
                    <w:t>夜间</w:t>
                  </w:r>
                </w:p>
              </w:tc>
              <w:tc>
                <w:tcPr>
                  <w:tcW w:w="868"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rFonts w:hint="eastAsia" w:eastAsia="宋体"/>
                      <w:color w:val="auto"/>
                      <w:sz w:val="21"/>
                      <w:szCs w:val="21"/>
                      <w:lang w:val="en-US" w:eastAsia="zh-CN"/>
                    </w:rPr>
                  </w:pPr>
                  <w:r>
                    <w:rPr>
                      <w:rFonts w:hint="eastAsia"/>
                      <w:color w:val="auto"/>
                      <w:sz w:val="21"/>
                      <w:szCs w:val="21"/>
                      <w:lang w:val="en-US" w:eastAsia="zh-CN"/>
                    </w:rPr>
                    <w:t>55</w:t>
                  </w:r>
                </w:p>
              </w:tc>
              <w:tc>
                <w:tcPr>
                  <w:tcW w:w="6114" w:type="dxa"/>
                  <w:gridSpan w:val="7"/>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rFonts w:hint="eastAsia"/>
                      <w:color w:val="auto"/>
                      <w:sz w:val="21"/>
                      <w:szCs w:val="21"/>
                    </w:rPr>
                  </w:pPr>
                  <w:r>
                    <w:rPr>
                      <w:rFonts w:hint="eastAsia"/>
                      <w:color w:val="auto"/>
                      <w:sz w:val="21"/>
                      <w:szCs w:val="21"/>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060" w:type="dxa"/>
                  <w:gridSpan w:val="2"/>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color w:val="auto"/>
                      <w:sz w:val="21"/>
                      <w:szCs w:val="21"/>
                    </w:rPr>
                  </w:pPr>
                  <w:r>
                    <w:rPr>
                      <w:rFonts w:hint="eastAsia"/>
                      <w:color w:val="auto"/>
                      <w:sz w:val="21"/>
                      <w:szCs w:val="21"/>
                      <w:lang w:eastAsia="zh-CN"/>
                    </w:rPr>
                    <w:t>是否达标</w:t>
                  </w:r>
                </w:p>
              </w:tc>
              <w:tc>
                <w:tcPr>
                  <w:tcW w:w="868"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rFonts w:hint="eastAsia" w:eastAsia="宋体"/>
                      <w:color w:val="auto"/>
                      <w:sz w:val="21"/>
                      <w:szCs w:val="21"/>
                      <w:lang w:eastAsia="zh-CN"/>
                    </w:rPr>
                  </w:pPr>
                  <w:r>
                    <w:rPr>
                      <w:rFonts w:hint="eastAsia"/>
                      <w:color w:val="auto"/>
                      <w:sz w:val="21"/>
                      <w:szCs w:val="21"/>
                      <w:lang w:eastAsia="zh-CN"/>
                    </w:rPr>
                    <w:t>达标</w:t>
                  </w:r>
                </w:p>
              </w:tc>
              <w:tc>
                <w:tcPr>
                  <w:tcW w:w="868"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达标</w:t>
                  </w:r>
                </w:p>
              </w:tc>
              <w:tc>
                <w:tcPr>
                  <w:tcW w:w="868"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达标</w:t>
                  </w:r>
                </w:p>
              </w:tc>
              <w:tc>
                <w:tcPr>
                  <w:tcW w:w="868"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达标</w:t>
                  </w:r>
                </w:p>
              </w:tc>
              <w:tc>
                <w:tcPr>
                  <w:tcW w:w="868"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达标</w:t>
                  </w:r>
                </w:p>
              </w:tc>
              <w:tc>
                <w:tcPr>
                  <w:tcW w:w="868"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达标</w:t>
                  </w:r>
                </w:p>
              </w:tc>
              <w:tc>
                <w:tcPr>
                  <w:tcW w:w="874"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达标</w:t>
                  </w:r>
                </w:p>
              </w:tc>
              <w:tc>
                <w:tcPr>
                  <w:tcW w:w="900" w:type="dxa"/>
                  <w:vAlign w:val="center"/>
                </w:tcPr>
                <w:p>
                  <w:pPr>
                    <w:pageBreakBefore w:val="0"/>
                    <w:widowControl w:val="0"/>
                    <w:kinsoku/>
                    <w:wordWrap/>
                    <w:overflowPunct/>
                    <w:topLinePunct w:val="0"/>
                    <w:autoSpaceDE/>
                    <w:autoSpaceDN/>
                    <w:bidi w:val="0"/>
                    <w:spacing w:line="360" w:lineRule="exact"/>
                    <w:ind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达标</w:t>
                  </w:r>
                </w:p>
              </w:tc>
            </w:tr>
          </w:tbl>
          <w:p>
            <w:pPr>
              <w:adjustRightInd/>
              <w:snapToGrid/>
              <w:spacing w:line="520" w:lineRule="exact"/>
              <w:ind w:firstLine="480"/>
              <w:rPr>
                <w:color w:val="auto"/>
              </w:rPr>
            </w:pPr>
            <w:r>
              <w:rPr>
                <w:rFonts w:hint="eastAsia"/>
                <w:color w:val="auto"/>
              </w:rPr>
              <w:t>由上表可知，</w:t>
            </w:r>
            <w:r>
              <w:rPr>
                <w:rFonts w:hint="eastAsia"/>
                <w:color w:val="auto"/>
                <w:szCs w:val="24"/>
                <w:lang w:val="en-US" w:eastAsia="zh-CN"/>
              </w:rPr>
              <w:t>项目办公区域东北侧昼间声环境现状值为52.6~52.9</w:t>
            </w:r>
            <w:r>
              <w:rPr>
                <w:color w:val="auto"/>
                <w:szCs w:val="24"/>
              </w:rPr>
              <w:t>dB（A）</w:t>
            </w:r>
            <w:r>
              <w:rPr>
                <w:rFonts w:hint="eastAsia"/>
                <w:color w:val="auto"/>
                <w:szCs w:val="24"/>
                <w:lang w:eastAsia="zh-CN"/>
              </w:rPr>
              <w:t>，夜间声环境现状值为</w:t>
            </w:r>
            <w:r>
              <w:rPr>
                <w:rFonts w:hint="eastAsia"/>
                <w:color w:val="auto"/>
                <w:szCs w:val="24"/>
                <w:lang w:val="en-US" w:eastAsia="zh-CN"/>
              </w:rPr>
              <w:t>41.9~42.8</w:t>
            </w:r>
            <w:r>
              <w:rPr>
                <w:color w:val="auto"/>
                <w:szCs w:val="24"/>
              </w:rPr>
              <w:t>dB（A）</w:t>
            </w:r>
            <w:r>
              <w:rPr>
                <w:rFonts w:hint="eastAsia"/>
                <w:color w:val="auto"/>
                <w:szCs w:val="24"/>
                <w:lang w:eastAsia="zh-CN"/>
              </w:rPr>
              <w:t>，</w:t>
            </w:r>
            <w:r>
              <w:rPr>
                <w:rFonts w:hint="eastAsia"/>
                <w:color w:val="auto"/>
                <w:szCs w:val="24"/>
                <w:lang w:val="en-US" w:eastAsia="zh-CN"/>
              </w:rPr>
              <w:t>满足</w:t>
            </w:r>
            <w:r>
              <w:rPr>
                <w:rFonts w:hint="eastAsia"/>
                <w:color w:val="auto"/>
              </w:rPr>
              <w:t>《声环境质量标准》（GB3096-2008）中的</w:t>
            </w:r>
            <w:r>
              <w:rPr>
                <w:rFonts w:hint="eastAsia"/>
                <w:color w:val="auto"/>
                <w:lang w:val="en-US" w:eastAsia="zh-CN"/>
              </w:rPr>
              <w:t>4a</w:t>
            </w:r>
            <w:r>
              <w:rPr>
                <w:rFonts w:hint="eastAsia"/>
                <w:color w:val="auto"/>
              </w:rPr>
              <w:t>类标准</w:t>
            </w:r>
            <w:r>
              <w:rPr>
                <w:rFonts w:hint="eastAsia"/>
                <w:color w:val="auto"/>
                <w:lang w:eastAsia="zh-CN"/>
              </w:rPr>
              <w:t>，办公区域东南、西南、西北厂界，加工区域东北、西南、西北厂界</w:t>
            </w:r>
            <w:r>
              <w:rPr>
                <w:rFonts w:hint="eastAsia"/>
                <w:color w:val="auto"/>
                <w:szCs w:val="24"/>
                <w:lang w:val="en-US" w:eastAsia="zh-CN"/>
              </w:rPr>
              <w:t>昼间声环境现状值为50.1~52.9</w:t>
            </w:r>
            <w:r>
              <w:rPr>
                <w:color w:val="auto"/>
                <w:szCs w:val="24"/>
              </w:rPr>
              <w:t>dB（A）</w:t>
            </w:r>
            <w:r>
              <w:rPr>
                <w:rFonts w:hint="eastAsia"/>
                <w:color w:val="auto"/>
                <w:szCs w:val="24"/>
                <w:lang w:eastAsia="zh-CN"/>
              </w:rPr>
              <w:t>，</w:t>
            </w:r>
            <w:r>
              <w:rPr>
                <w:rFonts w:hint="eastAsia"/>
                <w:color w:val="auto"/>
                <w:szCs w:val="24"/>
                <w:lang w:val="en-US" w:eastAsia="zh-CN"/>
              </w:rPr>
              <w:t>夜间声环境现状值为40.8~42.8</w:t>
            </w:r>
            <w:r>
              <w:rPr>
                <w:color w:val="auto"/>
                <w:szCs w:val="24"/>
              </w:rPr>
              <w:t>dB（A）</w:t>
            </w:r>
            <w:r>
              <w:rPr>
                <w:rFonts w:hint="eastAsia"/>
                <w:color w:val="auto"/>
                <w:szCs w:val="24"/>
                <w:lang w:eastAsia="zh-CN"/>
              </w:rPr>
              <w:t>，</w:t>
            </w:r>
            <w:r>
              <w:rPr>
                <w:rFonts w:hint="eastAsia"/>
                <w:color w:val="auto"/>
                <w:szCs w:val="24"/>
                <w:lang w:val="en-US" w:eastAsia="zh-CN"/>
              </w:rPr>
              <w:t>满足</w:t>
            </w:r>
            <w:r>
              <w:rPr>
                <w:rFonts w:hint="eastAsia"/>
                <w:color w:val="auto"/>
              </w:rPr>
              <w:t>《声环境质量标准》（GB3096-2008）中的</w:t>
            </w:r>
            <w:r>
              <w:rPr>
                <w:rFonts w:hint="eastAsia"/>
                <w:color w:val="auto"/>
                <w:lang w:val="en-US" w:eastAsia="zh-CN"/>
              </w:rPr>
              <w:t>2</w:t>
            </w:r>
            <w:r>
              <w:rPr>
                <w:rFonts w:hint="eastAsia"/>
                <w:color w:val="auto"/>
              </w:rPr>
              <w:t>类标准</w:t>
            </w:r>
            <w:r>
              <w:rPr>
                <w:rFonts w:hint="eastAsia"/>
                <w:color w:val="auto"/>
                <w:lang w:eastAsia="zh-CN"/>
              </w:rPr>
              <w:t>要求，</w:t>
            </w:r>
            <w:r>
              <w:rPr>
                <w:rFonts w:hint="eastAsia"/>
                <w:color w:val="auto"/>
                <w:szCs w:val="24"/>
                <w:lang w:val="en-US" w:eastAsia="zh-CN"/>
              </w:rPr>
              <w:t>项目办公区域西（南）侧5m处的堰碥村昼间声环境现状值为50.3~50.7</w:t>
            </w:r>
            <w:r>
              <w:rPr>
                <w:color w:val="auto"/>
                <w:szCs w:val="24"/>
              </w:rPr>
              <w:t>dB（A）</w:t>
            </w:r>
            <w:r>
              <w:rPr>
                <w:rFonts w:hint="eastAsia"/>
                <w:color w:val="auto"/>
                <w:szCs w:val="24"/>
                <w:lang w:eastAsia="zh-CN"/>
              </w:rPr>
              <w:t>，</w:t>
            </w:r>
            <w:r>
              <w:rPr>
                <w:rFonts w:hint="eastAsia"/>
                <w:color w:val="auto"/>
                <w:szCs w:val="24"/>
                <w:lang w:val="en-US" w:eastAsia="zh-CN"/>
              </w:rPr>
              <w:t>夜间声环境现状值为40.3~40.9</w:t>
            </w:r>
            <w:r>
              <w:rPr>
                <w:color w:val="auto"/>
                <w:szCs w:val="24"/>
              </w:rPr>
              <w:t>dB（A）</w:t>
            </w:r>
            <w:r>
              <w:rPr>
                <w:rFonts w:hint="eastAsia"/>
                <w:color w:val="auto"/>
                <w:szCs w:val="24"/>
                <w:lang w:eastAsia="zh-CN"/>
              </w:rPr>
              <w:t>，</w:t>
            </w:r>
            <w:r>
              <w:rPr>
                <w:rFonts w:hint="eastAsia"/>
                <w:color w:val="auto"/>
                <w:szCs w:val="24"/>
              </w:rPr>
              <w:t>满足</w:t>
            </w:r>
            <w:r>
              <w:rPr>
                <w:rFonts w:hint="eastAsia"/>
                <w:color w:val="auto"/>
              </w:rPr>
              <w:t>《声环境质量标准》（GB3096-2008）中的2类标准</w:t>
            </w:r>
            <w:r>
              <w:rPr>
                <w:rFonts w:hint="eastAsia"/>
                <w:color w:val="auto"/>
                <w:szCs w:val="24"/>
                <w:lang w:eastAsia="zh-CN"/>
              </w:rPr>
              <w:t>。</w:t>
            </w:r>
          </w:p>
          <w:p>
            <w:pPr>
              <w:pStyle w:val="2"/>
              <w:rPr>
                <w:color w:val="auto"/>
              </w:rPr>
            </w:pPr>
          </w:p>
          <w:p>
            <w:pPr>
              <w:rPr>
                <w:color w:val="auto"/>
              </w:rPr>
            </w:pPr>
          </w:p>
          <w:p>
            <w:pPr>
              <w:pStyle w:val="2"/>
              <w:rPr>
                <w:color w:val="0000FF"/>
              </w:rPr>
            </w:pPr>
          </w:p>
          <w:p>
            <w:pPr>
              <w:rPr>
                <w:color w:val="0000FF"/>
              </w:rPr>
            </w:pPr>
          </w:p>
          <w:p>
            <w:pPr>
              <w:pStyle w:val="2"/>
              <w:rPr>
                <w:color w:val="0000FF"/>
              </w:rPr>
            </w:pPr>
          </w:p>
          <w:p>
            <w:pPr>
              <w:rPr>
                <w:color w:val="0000FF"/>
              </w:rPr>
            </w:pPr>
          </w:p>
          <w:p>
            <w:pPr>
              <w:pStyle w:val="2"/>
              <w:rPr>
                <w:color w:val="0000FF"/>
              </w:rPr>
            </w:pPr>
          </w:p>
          <w:p>
            <w:pPr>
              <w:rPr>
                <w:color w:val="0000FF"/>
              </w:rPr>
            </w:pPr>
          </w:p>
          <w:p>
            <w:pPr>
              <w:pStyle w:val="2"/>
              <w:rPr>
                <w:color w:val="0000FF"/>
              </w:rPr>
            </w:pPr>
          </w:p>
          <w:p>
            <w:pPr>
              <w:rPr>
                <w:color w:val="0000FF"/>
              </w:rPr>
            </w:pPr>
          </w:p>
          <w:p>
            <w:pPr>
              <w:pStyle w:val="2"/>
            </w:pPr>
          </w:p>
          <w:p>
            <w:pPr>
              <w:pStyle w:val="2"/>
              <w:rPr>
                <w:color w:val="0000FF"/>
              </w:rPr>
            </w:pPr>
          </w:p>
          <w:p>
            <w:pPr>
              <w:rPr>
                <w:color w:val="0000FF"/>
              </w:rPr>
            </w:pPr>
          </w:p>
          <w:p>
            <w:pPr>
              <w:pStyle w:val="2"/>
              <w:ind w:left="0" w:leftChars="0" w:firstLine="0" w:firstLineChars="0"/>
              <w:rPr>
                <w:color w:val="0000FF"/>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88" w:type="dxa"/>
            <w:tcBorders>
              <w:top w:val="single" w:color="auto" w:sz="12" w:space="0"/>
              <w:left w:val="single" w:color="auto" w:sz="12" w:space="0"/>
              <w:bottom w:val="single" w:color="auto" w:sz="12" w:space="0"/>
              <w:right w:val="single" w:color="auto" w:sz="12" w:space="0"/>
            </w:tcBorders>
          </w:tcPr>
          <w:p>
            <w:pPr>
              <w:pageBreakBefore/>
              <w:adjustRightInd/>
              <w:snapToGrid/>
              <w:spacing w:line="520" w:lineRule="exact"/>
              <w:ind w:firstLine="0" w:firstLineChars="0"/>
              <w:rPr>
                <w:b/>
                <w:bCs/>
                <w:color w:val="auto"/>
                <w:sz w:val="28"/>
                <w:szCs w:val="21"/>
              </w:rPr>
            </w:pPr>
            <w:r>
              <w:rPr>
                <w:rFonts w:hint="eastAsia"/>
                <w:b/>
                <w:bCs/>
                <w:color w:val="auto"/>
                <w:sz w:val="28"/>
                <w:szCs w:val="21"/>
              </w:rPr>
              <w:t>主要环境保护目标（列出名单及保护级别）</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color w:val="auto"/>
              </w:rPr>
            </w:pPr>
            <w:r>
              <w:rPr>
                <w:color w:val="auto"/>
              </w:rPr>
              <w:t>根据《建设项目环境影响评价分类管理名录》敏感因素的界定原则，经调查评价区不属于特殊保护地区、社会关注地区、生态脆弱区和特殊地貌景区。经实地踏勘，评价区内无重点保护文物、古迹、植物、动物及人文景观等，评价保护目标确定为距离场址较近的居民区、村庄、周围生态环境以及当地地下水，详见</w:t>
            </w:r>
            <w:r>
              <w:rPr>
                <w:rFonts w:hint="eastAsia"/>
                <w:color w:val="auto"/>
              </w:rPr>
              <w:t>表1</w:t>
            </w:r>
            <w:r>
              <w:rPr>
                <w:rFonts w:hint="eastAsia"/>
                <w:color w:val="auto"/>
                <w:lang w:val="en-US" w:eastAsia="zh-CN"/>
              </w:rPr>
              <w:t>4~15</w:t>
            </w:r>
            <w:r>
              <w:rPr>
                <w:rFonts w:hint="eastAsia"/>
                <w:color w:val="auto"/>
              </w:rPr>
              <w:t>。</w:t>
            </w:r>
          </w:p>
          <w:p>
            <w:pPr>
              <w:keepNext w:val="0"/>
              <w:keepLines w:val="0"/>
              <w:pageBreakBefore w:val="0"/>
              <w:widowControl w:val="0"/>
              <w:tabs>
                <w:tab w:val="left" w:leader="dot" w:pos="8399"/>
              </w:tabs>
              <w:kinsoku/>
              <w:wordWrap/>
              <w:overflowPunct/>
              <w:topLinePunct w:val="0"/>
              <w:autoSpaceDE/>
              <w:autoSpaceDN/>
              <w:bidi w:val="0"/>
              <w:adjustRightInd/>
              <w:snapToGrid/>
              <w:spacing w:line="520" w:lineRule="exact"/>
              <w:ind w:firstLine="422"/>
              <w:jc w:val="center"/>
              <w:textAlignment w:val="auto"/>
              <w:rPr>
                <w:rFonts w:hAnsi="宋体"/>
                <w:b/>
                <w:color w:val="auto"/>
                <w:sz w:val="21"/>
                <w:szCs w:val="18"/>
              </w:rPr>
            </w:pPr>
            <w:r>
              <w:rPr>
                <w:rFonts w:hAnsi="宋体"/>
                <w:b/>
                <w:color w:val="auto"/>
                <w:sz w:val="21"/>
                <w:szCs w:val="18"/>
              </w:rPr>
              <w:t>表</w:t>
            </w:r>
            <w:r>
              <w:rPr>
                <w:rFonts w:hint="eastAsia" w:hAnsi="宋体"/>
                <w:b/>
                <w:color w:val="auto"/>
                <w:sz w:val="21"/>
                <w:szCs w:val="18"/>
              </w:rPr>
              <w:t>1</w:t>
            </w:r>
            <w:r>
              <w:rPr>
                <w:rFonts w:hint="eastAsia" w:hAnsi="宋体"/>
                <w:b/>
                <w:color w:val="auto"/>
                <w:sz w:val="21"/>
                <w:szCs w:val="18"/>
                <w:lang w:val="en-US" w:eastAsia="zh-CN"/>
              </w:rPr>
              <w:t>4</w:t>
            </w:r>
            <w:r>
              <w:rPr>
                <w:rFonts w:hAnsi="宋体"/>
                <w:b/>
                <w:color w:val="auto"/>
                <w:sz w:val="21"/>
                <w:szCs w:val="18"/>
              </w:rPr>
              <w:t xml:space="preserve">  项目</w:t>
            </w:r>
            <w:r>
              <w:rPr>
                <w:rFonts w:hint="eastAsia" w:hAnsi="宋体"/>
                <w:b/>
                <w:color w:val="auto"/>
                <w:sz w:val="21"/>
                <w:szCs w:val="18"/>
                <w:lang w:eastAsia="zh-CN"/>
              </w:rPr>
              <w:t>生活区</w:t>
            </w:r>
            <w:r>
              <w:rPr>
                <w:rFonts w:hAnsi="宋体"/>
                <w:b/>
                <w:color w:val="auto"/>
                <w:sz w:val="21"/>
                <w:szCs w:val="18"/>
              </w:rPr>
              <w:t>主要环境保护目标及保护级别</w:t>
            </w:r>
          </w:p>
          <w:tbl>
            <w:tblPr>
              <w:tblStyle w:val="22"/>
              <w:tblW w:w="90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077"/>
              <w:gridCol w:w="1065"/>
              <w:gridCol w:w="954"/>
              <w:gridCol w:w="1363"/>
              <w:gridCol w:w="1295"/>
              <w:gridCol w:w="22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1" w:type="dxa"/>
                  <w:tcBorders>
                    <w:top w:val="single" w:color="auto" w:sz="12"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color w:val="auto"/>
                      <w:sz w:val="21"/>
                      <w:szCs w:val="16"/>
                    </w:rPr>
                  </w:pPr>
                  <w:r>
                    <w:rPr>
                      <w:rFonts w:hint="eastAsia"/>
                      <w:color w:val="auto"/>
                      <w:sz w:val="21"/>
                      <w:szCs w:val="16"/>
                    </w:rPr>
                    <w:t>环境要素</w:t>
                  </w:r>
                </w:p>
              </w:tc>
              <w:tc>
                <w:tcPr>
                  <w:tcW w:w="1077"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color w:val="auto"/>
                      <w:sz w:val="21"/>
                      <w:szCs w:val="16"/>
                    </w:rPr>
                  </w:pPr>
                  <w:r>
                    <w:rPr>
                      <w:rFonts w:hint="eastAsia"/>
                      <w:color w:val="auto"/>
                      <w:sz w:val="21"/>
                      <w:szCs w:val="16"/>
                    </w:rPr>
                    <w:t>保护对象</w:t>
                  </w:r>
                </w:p>
              </w:tc>
              <w:tc>
                <w:tcPr>
                  <w:tcW w:w="3382" w:type="dxa"/>
                  <w:gridSpan w:val="3"/>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color w:val="auto"/>
                      <w:sz w:val="21"/>
                      <w:szCs w:val="16"/>
                    </w:rPr>
                  </w:pPr>
                  <w:r>
                    <w:rPr>
                      <w:rFonts w:hint="eastAsia"/>
                      <w:color w:val="auto"/>
                      <w:sz w:val="21"/>
                      <w:szCs w:val="16"/>
                    </w:rPr>
                    <w:t>相对位置</w:t>
                  </w:r>
                </w:p>
              </w:tc>
              <w:tc>
                <w:tcPr>
                  <w:tcW w:w="1295" w:type="dxa"/>
                  <w:vMerge w:val="restart"/>
                  <w:tcBorders>
                    <w:top w:val="single" w:color="auto" w:sz="12"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color w:val="auto"/>
                      <w:sz w:val="21"/>
                      <w:szCs w:val="16"/>
                    </w:rPr>
                  </w:pPr>
                  <w:r>
                    <w:rPr>
                      <w:rFonts w:hint="eastAsia"/>
                      <w:color w:val="auto"/>
                      <w:sz w:val="21"/>
                      <w:szCs w:val="16"/>
                    </w:rPr>
                    <w:t>保护内容</w:t>
                  </w:r>
                </w:p>
              </w:tc>
              <w:tc>
                <w:tcPr>
                  <w:tcW w:w="2200" w:type="dxa"/>
                  <w:vMerge w:val="restart"/>
                  <w:tcBorders>
                    <w:top w:val="single" w:color="auto" w:sz="12" w:space="0"/>
                    <w:left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color w:val="auto"/>
                      <w:sz w:val="21"/>
                      <w:szCs w:val="16"/>
                    </w:rPr>
                  </w:pPr>
                  <w:r>
                    <w:rPr>
                      <w:rFonts w:hint="eastAsia"/>
                      <w:color w:val="auto"/>
                      <w:sz w:val="21"/>
                      <w:szCs w:val="16"/>
                    </w:rPr>
                    <w:t>保护目标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1" w:type="dxa"/>
                  <w:vMerge w:val="restart"/>
                  <w:tcBorders>
                    <w:top w:val="single" w:color="auto" w:sz="4" w:space="0"/>
                    <w:left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color w:val="auto"/>
                      <w:sz w:val="21"/>
                      <w:szCs w:val="16"/>
                    </w:rPr>
                  </w:pPr>
                  <w:r>
                    <w:rPr>
                      <w:rFonts w:hint="eastAsia"/>
                      <w:color w:val="auto"/>
                      <w:sz w:val="21"/>
                      <w:szCs w:val="16"/>
                    </w:rPr>
                    <w:t>大气环境</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color w:val="auto"/>
                      <w:sz w:val="21"/>
                      <w:szCs w:val="16"/>
                    </w:rPr>
                  </w:pPr>
                  <w:r>
                    <w:rPr>
                      <w:rFonts w:hint="eastAsia"/>
                      <w:color w:val="auto"/>
                      <w:sz w:val="21"/>
                      <w:szCs w:val="16"/>
                    </w:rPr>
                    <w:t>敏感点</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color w:val="auto"/>
                      <w:sz w:val="21"/>
                      <w:szCs w:val="16"/>
                    </w:rPr>
                  </w:pPr>
                  <w:r>
                    <w:rPr>
                      <w:rFonts w:hint="eastAsia"/>
                      <w:color w:val="auto"/>
                      <w:sz w:val="21"/>
                      <w:szCs w:val="16"/>
                    </w:rPr>
                    <w:t>方位</w:t>
                  </w:r>
                </w:p>
              </w:tc>
              <w:tc>
                <w:tcPr>
                  <w:tcW w:w="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color w:val="auto"/>
                      <w:sz w:val="21"/>
                      <w:szCs w:val="16"/>
                    </w:rPr>
                  </w:pPr>
                  <w:r>
                    <w:rPr>
                      <w:rFonts w:hint="eastAsia"/>
                      <w:color w:val="auto"/>
                      <w:sz w:val="21"/>
                      <w:szCs w:val="16"/>
                    </w:rPr>
                    <w:t>距离</w:t>
                  </w:r>
                </w:p>
              </w:tc>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color w:val="auto"/>
                      <w:sz w:val="21"/>
                      <w:szCs w:val="16"/>
                    </w:rPr>
                  </w:pPr>
                  <w:r>
                    <w:rPr>
                      <w:rFonts w:hint="eastAsia"/>
                      <w:color w:val="auto"/>
                      <w:sz w:val="21"/>
                      <w:szCs w:val="16"/>
                    </w:rPr>
                    <w:t>规模</w:t>
                  </w:r>
                </w:p>
              </w:tc>
              <w:tc>
                <w:tcPr>
                  <w:tcW w:w="129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color w:val="auto"/>
                      <w:sz w:val="21"/>
                      <w:szCs w:val="16"/>
                    </w:rPr>
                  </w:pPr>
                </w:p>
              </w:tc>
              <w:tc>
                <w:tcPr>
                  <w:tcW w:w="2200" w:type="dxa"/>
                  <w:vMerge w:val="continue"/>
                  <w:tcBorders>
                    <w:left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color w:val="auto"/>
                      <w:sz w:val="21"/>
                      <w:szCs w:val="16"/>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1" w:type="dxa"/>
                  <w:vMerge w:val="continue"/>
                  <w:tcBorders>
                    <w:left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color w:val="auto"/>
                      <w:sz w:val="21"/>
                      <w:szCs w:val="16"/>
                    </w:rPr>
                  </w:pP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rFonts w:hint="eastAsia" w:eastAsia="宋体"/>
                      <w:color w:val="auto"/>
                      <w:sz w:val="21"/>
                      <w:szCs w:val="21"/>
                      <w:lang w:val="en-US" w:eastAsia="zh-CN"/>
                    </w:rPr>
                  </w:pPr>
                  <w:r>
                    <w:rPr>
                      <w:rFonts w:hint="eastAsia"/>
                      <w:color w:val="auto"/>
                      <w:sz w:val="21"/>
                      <w:szCs w:val="21"/>
                      <w:lang w:val="en-US" w:eastAsia="zh-CN"/>
                    </w:rPr>
                    <w:t>堰碥村</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rFonts w:hint="eastAsia" w:eastAsia="宋体"/>
                      <w:color w:val="auto"/>
                      <w:sz w:val="21"/>
                      <w:szCs w:val="16"/>
                      <w:lang w:val="en-US" w:eastAsia="zh-CN"/>
                    </w:rPr>
                  </w:pPr>
                  <w:r>
                    <w:rPr>
                      <w:rFonts w:hint="eastAsia"/>
                      <w:color w:val="auto"/>
                      <w:sz w:val="21"/>
                      <w:szCs w:val="16"/>
                      <w:lang w:val="en-US" w:eastAsia="zh-CN"/>
                    </w:rPr>
                    <w:t>W（SW）</w:t>
                  </w:r>
                </w:p>
              </w:tc>
              <w:tc>
                <w:tcPr>
                  <w:tcW w:w="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rFonts w:hint="eastAsia" w:eastAsia="宋体"/>
                      <w:color w:val="auto"/>
                      <w:sz w:val="21"/>
                      <w:szCs w:val="16"/>
                      <w:lang w:val="en-US" w:eastAsia="zh-CN"/>
                    </w:rPr>
                  </w:pPr>
                  <w:r>
                    <w:rPr>
                      <w:rFonts w:hint="eastAsia"/>
                      <w:color w:val="auto"/>
                      <w:sz w:val="21"/>
                      <w:szCs w:val="16"/>
                      <w:lang w:val="en-US" w:eastAsia="zh-CN"/>
                    </w:rPr>
                    <w:t>5m</w:t>
                  </w:r>
                </w:p>
              </w:tc>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color w:val="auto"/>
                      <w:sz w:val="21"/>
                      <w:szCs w:val="16"/>
                    </w:rPr>
                  </w:pPr>
                  <w:r>
                    <w:rPr>
                      <w:rFonts w:hint="eastAsia"/>
                      <w:color w:val="auto"/>
                      <w:sz w:val="21"/>
                      <w:szCs w:val="21"/>
                      <w:lang w:val="en-US" w:eastAsia="zh-CN"/>
                    </w:rPr>
                    <w:t>8</w:t>
                  </w:r>
                  <w:r>
                    <w:rPr>
                      <w:rFonts w:hint="eastAsia"/>
                      <w:color w:val="auto"/>
                      <w:sz w:val="21"/>
                      <w:szCs w:val="21"/>
                    </w:rPr>
                    <w:t>户</w:t>
                  </w:r>
                  <w:r>
                    <w:rPr>
                      <w:rFonts w:hint="eastAsia"/>
                      <w:color w:val="auto"/>
                      <w:sz w:val="21"/>
                      <w:szCs w:val="21"/>
                      <w:lang w:val="en-US" w:eastAsia="zh-CN"/>
                    </w:rPr>
                    <w:t>20</w:t>
                  </w:r>
                  <w:r>
                    <w:rPr>
                      <w:rFonts w:hint="eastAsia"/>
                      <w:color w:val="auto"/>
                      <w:sz w:val="21"/>
                      <w:szCs w:val="21"/>
                    </w:rPr>
                    <w:t>人</w:t>
                  </w:r>
                </w:p>
              </w:tc>
              <w:tc>
                <w:tcPr>
                  <w:tcW w:w="1295"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color w:val="auto"/>
                      <w:sz w:val="21"/>
                      <w:szCs w:val="16"/>
                    </w:rPr>
                  </w:pPr>
                  <w:r>
                    <w:rPr>
                      <w:rFonts w:hint="eastAsia"/>
                      <w:color w:val="auto"/>
                      <w:sz w:val="21"/>
                      <w:szCs w:val="16"/>
                    </w:rPr>
                    <w:t>人群居住健康环境空气质量</w:t>
                  </w:r>
                </w:p>
              </w:tc>
              <w:tc>
                <w:tcPr>
                  <w:tcW w:w="2200" w:type="dxa"/>
                  <w:tcBorders>
                    <w:left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color w:val="auto"/>
                      <w:sz w:val="21"/>
                      <w:szCs w:val="16"/>
                    </w:rPr>
                  </w:pPr>
                  <w:r>
                    <w:rPr>
                      <w:rFonts w:hint="eastAsia"/>
                      <w:color w:val="auto"/>
                      <w:sz w:val="21"/>
                      <w:szCs w:val="16"/>
                    </w:rPr>
                    <w:t>《环境空气质量标准》</w:t>
                  </w:r>
                  <w:r>
                    <w:rPr>
                      <w:color w:val="auto"/>
                      <w:sz w:val="21"/>
                      <w:szCs w:val="16"/>
                    </w:rPr>
                    <w:t>GB 3095-2012</w:t>
                  </w:r>
                  <w:r>
                    <w:rPr>
                      <w:rFonts w:hint="eastAsia"/>
                      <w:color w:val="auto"/>
                      <w:sz w:val="21"/>
                      <w:szCs w:val="16"/>
                    </w:rPr>
                    <w:t>二级标准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1" w:type="dxa"/>
                  <w:tcBorders>
                    <w:left w:val="single" w:color="auto" w:sz="1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outlineLvl w:val="9"/>
                    <w:rPr>
                      <w:rFonts w:hint="eastAsia" w:eastAsia="宋体"/>
                      <w:color w:val="auto"/>
                      <w:sz w:val="21"/>
                      <w:szCs w:val="16"/>
                      <w:lang w:eastAsia="zh-CN"/>
                    </w:rPr>
                  </w:pPr>
                  <w:r>
                    <w:rPr>
                      <w:rFonts w:hint="eastAsia"/>
                      <w:color w:val="auto"/>
                      <w:sz w:val="21"/>
                      <w:szCs w:val="16"/>
                      <w:lang w:eastAsia="zh-CN"/>
                    </w:rPr>
                    <w:t>声环境</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rFonts w:hint="eastAsia"/>
                      <w:color w:val="auto"/>
                      <w:sz w:val="21"/>
                      <w:szCs w:val="18"/>
                      <w:lang w:eastAsia="zh-CN"/>
                    </w:rPr>
                  </w:pPr>
                  <w:r>
                    <w:rPr>
                      <w:rFonts w:hint="eastAsia"/>
                      <w:color w:val="auto"/>
                      <w:sz w:val="21"/>
                      <w:szCs w:val="21"/>
                      <w:lang w:val="en-US" w:eastAsia="zh-CN"/>
                    </w:rPr>
                    <w:t>堰碥村</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rFonts w:hint="eastAsia"/>
                      <w:color w:val="auto"/>
                      <w:sz w:val="21"/>
                      <w:szCs w:val="16"/>
                      <w:lang w:val="en-US" w:eastAsia="zh-CN"/>
                    </w:rPr>
                  </w:pPr>
                  <w:r>
                    <w:rPr>
                      <w:rFonts w:hint="eastAsia"/>
                      <w:color w:val="auto"/>
                      <w:sz w:val="21"/>
                      <w:szCs w:val="16"/>
                      <w:lang w:val="en-US" w:eastAsia="zh-CN"/>
                    </w:rPr>
                    <w:t>W（SW）</w:t>
                  </w:r>
                </w:p>
              </w:tc>
              <w:tc>
                <w:tcPr>
                  <w:tcW w:w="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rFonts w:hint="eastAsia"/>
                      <w:color w:val="auto"/>
                      <w:sz w:val="21"/>
                      <w:szCs w:val="16"/>
                      <w:lang w:val="en-US" w:eastAsia="zh-CN"/>
                    </w:rPr>
                  </w:pPr>
                  <w:r>
                    <w:rPr>
                      <w:rFonts w:hint="eastAsia"/>
                      <w:color w:val="auto"/>
                      <w:sz w:val="21"/>
                      <w:szCs w:val="16"/>
                      <w:lang w:val="en-US" w:eastAsia="zh-CN"/>
                    </w:rPr>
                    <w:t>5m</w:t>
                  </w:r>
                </w:p>
              </w:tc>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imes New Roman" w:hAnsi="Times New Roman" w:cs="Times New Roman"/>
                      <w:color w:val="auto"/>
                      <w:sz w:val="21"/>
                      <w:szCs w:val="16"/>
                      <w:lang w:val="en-US" w:eastAsia="zh-CN"/>
                    </w:rPr>
                  </w:pPr>
                  <w:r>
                    <w:rPr>
                      <w:rFonts w:hint="eastAsia"/>
                      <w:color w:val="auto"/>
                      <w:sz w:val="21"/>
                      <w:szCs w:val="21"/>
                      <w:lang w:val="en-US" w:eastAsia="zh-CN"/>
                    </w:rPr>
                    <w:t>8</w:t>
                  </w:r>
                  <w:r>
                    <w:rPr>
                      <w:rFonts w:hint="eastAsia"/>
                      <w:color w:val="auto"/>
                      <w:sz w:val="21"/>
                      <w:szCs w:val="21"/>
                    </w:rPr>
                    <w:t>户</w:t>
                  </w:r>
                  <w:r>
                    <w:rPr>
                      <w:rFonts w:hint="eastAsia"/>
                      <w:color w:val="auto"/>
                      <w:sz w:val="21"/>
                      <w:szCs w:val="21"/>
                      <w:lang w:val="en-US" w:eastAsia="zh-CN"/>
                    </w:rPr>
                    <w:t>20</w:t>
                  </w:r>
                  <w:r>
                    <w:rPr>
                      <w:rFonts w:hint="eastAsia"/>
                      <w:color w:val="auto"/>
                      <w:sz w:val="21"/>
                      <w:szCs w:val="21"/>
                    </w:rPr>
                    <w:t>人</w:t>
                  </w:r>
                </w:p>
              </w:tc>
              <w:tc>
                <w:tcPr>
                  <w:tcW w:w="3495" w:type="dxa"/>
                  <w:gridSpan w:val="2"/>
                  <w:tcBorders>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Times New Roman" w:hAnsi="Times New Roman" w:cs="Times New Roman"/>
                      <w:color w:val="auto"/>
                      <w:sz w:val="21"/>
                      <w:szCs w:val="16"/>
                    </w:rPr>
                  </w:pPr>
                  <w:r>
                    <w:rPr>
                      <w:rFonts w:hint="eastAsia" w:ascii="Times New Roman" w:hAnsi="Times New Roman" w:cs="Times New Roman"/>
                      <w:color w:val="auto"/>
                      <w:sz w:val="21"/>
                      <w:szCs w:val="16"/>
                    </w:rPr>
                    <w:t>《声环境质量标准》（GB3096-2008）2类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1" w:type="dxa"/>
                  <w:tcBorders>
                    <w:top w:val="single" w:color="auto" w:sz="4" w:space="0"/>
                    <w:left w:val="single" w:color="auto" w:sz="12"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color w:val="auto"/>
                      <w:sz w:val="21"/>
                      <w:szCs w:val="16"/>
                    </w:rPr>
                  </w:pPr>
                  <w:r>
                    <w:rPr>
                      <w:rFonts w:hint="eastAsia"/>
                      <w:color w:val="auto"/>
                      <w:sz w:val="21"/>
                      <w:szCs w:val="16"/>
                    </w:rPr>
                    <w:t>地表水</w:t>
                  </w:r>
                </w:p>
              </w:tc>
              <w:tc>
                <w:tcPr>
                  <w:tcW w:w="1077"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color w:val="auto"/>
                      <w:sz w:val="21"/>
                      <w:szCs w:val="16"/>
                    </w:rPr>
                  </w:pPr>
                  <w:r>
                    <w:rPr>
                      <w:rFonts w:hint="eastAsia"/>
                      <w:color w:val="auto"/>
                      <w:sz w:val="21"/>
                      <w:szCs w:val="16"/>
                      <w:lang w:eastAsia="zh-CN"/>
                    </w:rPr>
                    <w:t>麻柳河</w:t>
                  </w:r>
                </w:p>
              </w:tc>
              <w:tc>
                <w:tcPr>
                  <w:tcW w:w="1065"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rFonts w:hint="eastAsia" w:eastAsia="宋体"/>
                      <w:color w:val="auto"/>
                      <w:sz w:val="21"/>
                      <w:szCs w:val="16"/>
                      <w:lang w:val="en-US" w:eastAsia="zh-CN"/>
                    </w:rPr>
                  </w:pPr>
                  <w:r>
                    <w:rPr>
                      <w:rFonts w:hint="eastAsia"/>
                      <w:color w:val="auto"/>
                      <w:sz w:val="21"/>
                      <w:szCs w:val="16"/>
                      <w:lang w:val="en-US" w:eastAsia="zh-CN"/>
                    </w:rPr>
                    <w:t>SE</w:t>
                  </w:r>
                </w:p>
              </w:tc>
              <w:tc>
                <w:tcPr>
                  <w:tcW w:w="954"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color w:val="auto"/>
                      <w:sz w:val="21"/>
                      <w:szCs w:val="16"/>
                    </w:rPr>
                  </w:pPr>
                  <w:r>
                    <w:rPr>
                      <w:rFonts w:hint="eastAsia"/>
                      <w:color w:val="auto"/>
                      <w:sz w:val="21"/>
                      <w:szCs w:val="16"/>
                      <w:lang w:val="en-US" w:eastAsia="zh-CN"/>
                    </w:rPr>
                    <w:t>紧邻</w:t>
                  </w:r>
                </w:p>
              </w:tc>
              <w:tc>
                <w:tcPr>
                  <w:tcW w:w="1363"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color w:val="auto"/>
                      <w:sz w:val="21"/>
                      <w:szCs w:val="16"/>
                    </w:rPr>
                  </w:pPr>
                  <w:r>
                    <w:rPr>
                      <w:rFonts w:ascii="Times New Roman" w:hAnsi="Times New Roman"/>
                      <w:color w:val="auto"/>
                      <w:sz w:val="21"/>
                      <w:szCs w:val="18"/>
                    </w:rPr>
                    <w:t>Ⅱ</w:t>
                  </w:r>
                  <w:r>
                    <w:rPr>
                      <w:rFonts w:hint="eastAsia"/>
                      <w:color w:val="auto"/>
                      <w:sz w:val="21"/>
                      <w:szCs w:val="16"/>
                    </w:rPr>
                    <w:t>类水域</w:t>
                  </w:r>
                </w:p>
              </w:tc>
              <w:tc>
                <w:tcPr>
                  <w:tcW w:w="1295"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color w:val="auto"/>
                      <w:sz w:val="21"/>
                      <w:szCs w:val="16"/>
                    </w:rPr>
                  </w:pPr>
                  <w:r>
                    <w:rPr>
                      <w:rFonts w:hint="eastAsia"/>
                      <w:color w:val="auto"/>
                      <w:sz w:val="21"/>
                      <w:szCs w:val="16"/>
                    </w:rPr>
                    <w:t>地表水质</w:t>
                  </w:r>
                </w:p>
              </w:tc>
              <w:tc>
                <w:tcPr>
                  <w:tcW w:w="2200" w:type="dxa"/>
                  <w:tcBorders>
                    <w:top w:val="single" w:color="auto" w:sz="4" w:space="0"/>
                    <w:left w:val="single" w:color="auto" w:sz="4" w:space="0"/>
                    <w:bottom w:val="single" w:color="auto" w:sz="12"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color w:val="auto"/>
                      <w:sz w:val="21"/>
                      <w:szCs w:val="16"/>
                    </w:rPr>
                  </w:pPr>
                  <w:r>
                    <w:rPr>
                      <w:rFonts w:hint="eastAsia"/>
                      <w:color w:val="auto"/>
                      <w:sz w:val="21"/>
                      <w:szCs w:val="16"/>
                    </w:rPr>
                    <w:t>《地表水环境质量标准》（</w:t>
                  </w:r>
                  <w:r>
                    <w:rPr>
                      <w:color w:val="auto"/>
                      <w:sz w:val="21"/>
                      <w:szCs w:val="16"/>
                    </w:rPr>
                    <w:t>GB3838-2002</w:t>
                  </w:r>
                  <w:r>
                    <w:rPr>
                      <w:rFonts w:hint="eastAsia"/>
                      <w:color w:val="auto"/>
                      <w:sz w:val="21"/>
                      <w:szCs w:val="16"/>
                    </w:rPr>
                    <w:t>）</w:t>
                  </w:r>
                  <w:r>
                    <w:rPr>
                      <w:rFonts w:ascii="Times New Roman" w:hAnsi="Times New Roman"/>
                      <w:color w:val="auto"/>
                      <w:sz w:val="21"/>
                      <w:szCs w:val="18"/>
                    </w:rPr>
                    <w:t>Ⅱ</w:t>
                  </w:r>
                  <w:r>
                    <w:rPr>
                      <w:rFonts w:hint="eastAsia"/>
                      <w:color w:val="auto"/>
                      <w:sz w:val="21"/>
                      <w:szCs w:val="16"/>
                    </w:rPr>
                    <w:t>类标准</w:t>
                  </w:r>
                </w:p>
              </w:tc>
            </w:tr>
          </w:tbl>
          <w:p>
            <w:pPr>
              <w:keepNext w:val="0"/>
              <w:keepLines w:val="0"/>
              <w:pageBreakBefore w:val="0"/>
              <w:widowControl w:val="0"/>
              <w:tabs>
                <w:tab w:val="left" w:leader="dot" w:pos="8399"/>
              </w:tabs>
              <w:kinsoku/>
              <w:wordWrap/>
              <w:overflowPunct/>
              <w:topLinePunct w:val="0"/>
              <w:autoSpaceDE/>
              <w:autoSpaceDN/>
              <w:bidi w:val="0"/>
              <w:adjustRightInd/>
              <w:snapToGrid/>
              <w:spacing w:line="520" w:lineRule="exact"/>
              <w:ind w:firstLine="422"/>
              <w:jc w:val="center"/>
              <w:textAlignment w:val="auto"/>
              <w:rPr>
                <w:rFonts w:hAnsi="宋体"/>
                <w:b/>
                <w:color w:val="auto"/>
                <w:sz w:val="21"/>
                <w:szCs w:val="18"/>
              </w:rPr>
            </w:pPr>
            <w:r>
              <w:rPr>
                <w:rFonts w:hAnsi="宋体"/>
                <w:b/>
                <w:color w:val="auto"/>
                <w:sz w:val="21"/>
                <w:szCs w:val="18"/>
              </w:rPr>
              <w:t>表</w:t>
            </w:r>
            <w:r>
              <w:rPr>
                <w:rFonts w:hint="eastAsia" w:hAnsi="宋体"/>
                <w:b/>
                <w:color w:val="auto"/>
                <w:sz w:val="21"/>
                <w:szCs w:val="18"/>
              </w:rPr>
              <w:t>1</w:t>
            </w:r>
            <w:r>
              <w:rPr>
                <w:rFonts w:hint="eastAsia" w:hAnsi="宋体"/>
                <w:b/>
                <w:color w:val="auto"/>
                <w:sz w:val="21"/>
                <w:szCs w:val="18"/>
                <w:lang w:val="en-US" w:eastAsia="zh-CN"/>
              </w:rPr>
              <w:t>5</w:t>
            </w:r>
            <w:r>
              <w:rPr>
                <w:rFonts w:hAnsi="宋体"/>
                <w:b/>
                <w:color w:val="auto"/>
                <w:sz w:val="21"/>
                <w:szCs w:val="18"/>
              </w:rPr>
              <w:t xml:space="preserve">  项目</w:t>
            </w:r>
            <w:r>
              <w:rPr>
                <w:rFonts w:hint="eastAsia" w:hAnsi="宋体"/>
                <w:b/>
                <w:color w:val="auto"/>
                <w:sz w:val="21"/>
                <w:szCs w:val="18"/>
                <w:lang w:eastAsia="zh-CN"/>
              </w:rPr>
              <w:t>生产加工区</w:t>
            </w:r>
            <w:r>
              <w:rPr>
                <w:rFonts w:hAnsi="宋体"/>
                <w:b/>
                <w:color w:val="auto"/>
                <w:sz w:val="21"/>
                <w:szCs w:val="18"/>
              </w:rPr>
              <w:t>主要环境保护目标及保护级别</w:t>
            </w:r>
          </w:p>
          <w:tbl>
            <w:tblPr>
              <w:tblStyle w:val="22"/>
              <w:tblW w:w="90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077"/>
              <w:gridCol w:w="1065"/>
              <w:gridCol w:w="954"/>
              <w:gridCol w:w="1363"/>
              <w:gridCol w:w="1295"/>
              <w:gridCol w:w="22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1" w:type="dxa"/>
                  <w:tcBorders>
                    <w:top w:val="single" w:color="auto" w:sz="12"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color w:val="auto"/>
                      <w:sz w:val="21"/>
                      <w:szCs w:val="16"/>
                    </w:rPr>
                  </w:pPr>
                  <w:r>
                    <w:rPr>
                      <w:rFonts w:hint="eastAsia"/>
                      <w:color w:val="auto"/>
                      <w:sz w:val="21"/>
                      <w:szCs w:val="16"/>
                    </w:rPr>
                    <w:t>环境要素</w:t>
                  </w:r>
                </w:p>
              </w:tc>
              <w:tc>
                <w:tcPr>
                  <w:tcW w:w="1077"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color w:val="auto"/>
                      <w:sz w:val="21"/>
                      <w:szCs w:val="16"/>
                    </w:rPr>
                  </w:pPr>
                  <w:r>
                    <w:rPr>
                      <w:rFonts w:hint="eastAsia"/>
                      <w:color w:val="auto"/>
                      <w:sz w:val="21"/>
                      <w:szCs w:val="16"/>
                    </w:rPr>
                    <w:t>保护对象</w:t>
                  </w:r>
                </w:p>
              </w:tc>
              <w:tc>
                <w:tcPr>
                  <w:tcW w:w="3382" w:type="dxa"/>
                  <w:gridSpan w:val="3"/>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color w:val="auto"/>
                      <w:sz w:val="21"/>
                      <w:szCs w:val="16"/>
                    </w:rPr>
                  </w:pPr>
                  <w:r>
                    <w:rPr>
                      <w:rFonts w:hint="eastAsia"/>
                      <w:color w:val="auto"/>
                      <w:sz w:val="21"/>
                      <w:szCs w:val="16"/>
                    </w:rPr>
                    <w:t>相对位置</w:t>
                  </w:r>
                </w:p>
              </w:tc>
              <w:tc>
                <w:tcPr>
                  <w:tcW w:w="1295"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color w:val="auto"/>
                      <w:sz w:val="21"/>
                      <w:szCs w:val="16"/>
                    </w:rPr>
                  </w:pPr>
                  <w:r>
                    <w:rPr>
                      <w:rFonts w:hint="eastAsia"/>
                      <w:color w:val="auto"/>
                      <w:sz w:val="21"/>
                      <w:szCs w:val="16"/>
                    </w:rPr>
                    <w:t>保护内容</w:t>
                  </w:r>
                </w:p>
              </w:tc>
              <w:tc>
                <w:tcPr>
                  <w:tcW w:w="2200" w:type="dxa"/>
                  <w:tcBorders>
                    <w:top w:val="single" w:color="auto" w:sz="12"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color w:val="auto"/>
                      <w:sz w:val="21"/>
                      <w:szCs w:val="16"/>
                    </w:rPr>
                  </w:pPr>
                  <w:r>
                    <w:rPr>
                      <w:rFonts w:hint="eastAsia"/>
                      <w:color w:val="auto"/>
                      <w:sz w:val="21"/>
                      <w:szCs w:val="16"/>
                    </w:rPr>
                    <w:t>保护目标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1" w:type="dxa"/>
                  <w:vMerge w:val="restart"/>
                  <w:tcBorders>
                    <w:top w:val="single" w:color="auto" w:sz="4" w:space="0"/>
                    <w:left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color w:val="auto"/>
                      <w:sz w:val="21"/>
                      <w:szCs w:val="16"/>
                    </w:rPr>
                  </w:pPr>
                  <w:r>
                    <w:rPr>
                      <w:rFonts w:hint="eastAsia"/>
                      <w:color w:val="auto"/>
                      <w:sz w:val="21"/>
                      <w:szCs w:val="16"/>
                    </w:rPr>
                    <w:t>大气环境</w:t>
                  </w: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color w:val="auto"/>
                      <w:sz w:val="21"/>
                      <w:szCs w:val="16"/>
                    </w:rPr>
                  </w:pPr>
                  <w:r>
                    <w:rPr>
                      <w:rFonts w:hint="eastAsia"/>
                      <w:color w:val="auto"/>
                      <w:sz w:val="21"/>
                      <w:szCs w:val="16"/>
                    </w:rPr>
                    <w:t>敏感点</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color w:val="auto"/>
                      <w:sz w:val="21"/>
                      <w:szCs w:val="16"/>
                    </w:rPr>
                  </w:pPr>
                  <w:r>
                    <w:rPr>
                      <w:rFonts w:hint="eastAsia"/>
                      <w:color w:val="auto"/>
                      <w:sz w:val="21"/>
                      <w:szCs w:val="16"/>
                    </w:rPr>
                    <w:t>方位</w:t>
                  </w:r>
                </w:p>
              </w:tc>
              <w:tc>
                <w:tcPr>
                  <w:tcW w:w="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color w:val="auto"/>
                      <w:sz w:val="21"/>
                      <w:szCs w:val="16"/>
                    </w:rPr>
                  </w:pPr>
                  <w:r>
                    <w:rPr>
                      <w:rFonts w:hint="eastAsia"/>
                      <w:color w:val="auto"/>
                      <w:sz w:val="21"/>
                      <w:szCs w:val="16"/>
                    </w:rPr>
                    <w:t>距离</w:t>
                  </w:r>
                </w:p>
              </w:tc>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color w:val="auto"/>
                      <w:sz w:val="21"/>
                      <w:szCs w:val="16"/>
                    </w:rPr>
                  </w:pPr>
                  <w:r>
                    <w:rPr>
                      <w:rFonts w:hint="eastAsia"/>
                      <w:color w:val="auto"/>
                      <w:sz w:val="21"/>
                      <w:szCs w:val="16"/>
                    </w:rPr>
                    <w:t>规模</w:t>
                  </w:r>
                </w:p>
              </w:tc>
              <w:tc>
                <w:tcPr>
                  <w:tcW w:w="129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color w:val="auto"/>
                      <w:sz w:val="21"/>
                      <w:szCs w:val="16"/>
                    </w:rPr>
                  </w:pPr>
                  <w:r>
                    <w:rPr>
                      <w:rFonts w:hint="eastAsia"/>
                      <w:color w:val="auto"/>
                      <w:sz w:val="21"/>
                      <w:szCs w:val="16"/>
                    </w:rPr>
                    <w:t>人群居住健康环境空气质量</w:t>
                  </w:r>
                </w:p>
              </w:tc>
              <w:tc>
                <w:tcPr>
                  <w:tcW w:w="2200" w:type="dxa"/>
                  <w:vMerge w:val="restart"/>
                  <w:tcBorders>
                    <w:top w:val="single" w:color="auto" w:sz="4" w:space="0"/>
                    <w:left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color w:val="auto"/>
                      <w:sz w:val="21"/>
                      <w:szCs w:val="16"/>
                    </w:rPr>
                  </w:pPr>
                  <w:r>
                    <w:rPr>
                      <w:rFonts w:hint="eastAsia"/>
                      <w:color w:val="auto"/>
                      <w:sz w:val="21"/>
                      <w:szCs w:val="16"/>
                    </w:rPr>
                    <w:t>《环境空气质量标准》</w:t>
                  </w:r>
                  <w:r>
                    <w:rPr>
                      <w:color w:val="auto"/>
                      <w:sz w:val="21"/>
                      <w:szCs w:val="16"/>
                    </w:rPr>
                    <w:t>GB 3095-2012</w:t>
                  </w:r>
                  <w:r>
                    <w:rPr>
                      <w:rFonts w:hint="eastAsia"/>
                      <w:color w:val="auto"/>
                      <w:sz w:val="21"/>
                      <w:szCs w:val="16"/>
                    </w:rPr>
                    <w:t>二级标准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1" w:type="dxa"/>
                  <w:vMerge w:val="continue"/>
                  <w:tcBorders>
                    <w:left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color w:val="auto"/>
                      <w:sz w:val="21"/>
                      <w:szCs w:val="16"/>
                    </w:rPr>
                  </w:pPr>
                </w:p>
              </w:tc>
              <w:tc>
                <w:tcPr>
                  <w:tcW w:w="10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rFonts w:hint="eastAsia" w:eastAsia="宋体"/>
                      <w:color w:val="auto"/>
                      <w:sz w:val="21"/>
                      <w:szCs w:val="21"/>
                      <w:lang w:val="en-US" w:eastAsia="zh-CN"/>
                    </w:rPr>
                  </w:pPr>
                  <w:r>
                    <w:rPr>
                      <w:rFonts w:hint="eastAsia"/>
                      <w:color w:val="auto"/>
                      <w:sz w:val="21"/>
                      <w:szCs w:val="21"/>
                      <w:lang w:val="en-US" w:eastAsia="zh-CN"/>
                    </w:rPr>
                    <w:t>堰碥村</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rFonts w:hint="eastAsia" w:eastAsia="宋体"/>
                      <w:color w:val="auto"/>
                      <w:sz w:val="21"/>
                      <w:szCs w:val="16"/>
                      <w:lang w:val="en-US" w:eastAsia="zh-CN"/>
                    </w:rPr>
                  </w:pPr>
                  <w:r>
                    <w:rPr>
                      <w:rFonts w:hint="eastAsia"/>
                      <w:color w:val="auto"/>
                      <w:sz w:val="21"/>
                      <w:szCs w:val="16"/>
                      <w:lang w:val="en-US" w:eastAsia="zh-CN"/>
                    </w:rPr>
                    <w:t>SW</w:t>
                  </w:r>
                </w:p>
              </w:tc>
              <w:tc>
                <w:tcPr>
                  <w:tcW w:w="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rFonts w:hint="eastAsia" w:eastAsia="宋体"/>
                      <w:color w:val="auto"/>
                      <w:sz w:val="21"/>
                      <w:szCs w:val="16"/>
                      <w:lang w:val="en-US" w:eastAsia="zh-CN"/>
                    </w:rPr>
                  </w:pPr>
                  <w:r>
                    <w:rPr>
                      <w:rFonts w:hint="eastAsia"/>
                      <w:color w:val="auto"/>
                      <w:sz w:val="21"/>
                      <w:szCs w:val="16"/>
                      <w:lang w:val="en-US" w:eastAsia="zh-CN"/>
                    </w:rPr>
                    <w:t>175m</w:t>
                  </w:r>
                </w:p>
              </w:tc>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color w:val="auto"/>
                      <w:sz w:val="21"/>
                      <w:szCs w:val="16"/>
                    </w:rPr>
                  </w:pPr>
                  <w:r>
                    <w:rPr>
                      <w:rFonts w:hint="eastAsia"/>
                      <w:color w:val="auto"/>
                      <w:sz w:val="21"/>
                      <w:szCs w:val="21"/>
                      <w:lang w:val="en-US" w:eastAsia="zh-CN"/>
                    </w:rPr>
                    <w:t>35</w:t>
                  </w:r>
                  <w:r>
                    <w:rPr>
                      <w:rFonts w:hint="eastAsia"/>
                      <w:color w:val="auto"/>
                      <w:sz w:val="21"/>
                      <w:szCs w:val="21"/>
                    </w:rPr>
                    <w:t>户</w:t>
                  </w:r>
                  <w:r>
                    <w:rPr>
                      <w:rFonts w:hint="eastAsia"/>
                      <w:color w:val="auto"/>
                      <w:sz w:val="21"/>
                      <w:szCs w:val="21"/>
                      <w:lang w:val="en-US" w:eastAsia="zh-CN"/>
                    </w:rPr>
                    <w:t>110</w:t>
                  </w:r>
                  <w:r>
                    <w:rPr>
                      <w:rFonts w:hint="eastAsia"/>
                      <w:color w:val="auto"/>
                      <w:sz w:val="21"/>
                      <w:szCs w:val="21"/>
                    </w:rPr>
                    <w:t>人</w:t>
                  </w:r>
                </w:p>
              </w:tc>
              <w:tc>
                <w:tcPr>
                  <w:tcW w:w="129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color w:val="auto"/>
                      <w:sz w:val="21"/>
                      <w:szCs w:val="16"/>
                    </w:rPr>
                  </w:pPr>
                </w:p>
              </w:tc>
              <w:tc>
                <w:tcPr>
                  <w:tcW w:w="2200" w:type="dxa"/>
                  <w:vMerge w:val="continue"/>
                  <w:tcBorders>
                    <w:left w:val="single" w:color="auto" w:sz="4"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color w:val="auto"/>
                      <w:sz w:val="21"/>
                      <w:szCs w:val="16"/>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1" w:type="dxa"/>
                  <w:tcBorders>
                    <w:top w:val="single" w:color="auto" w:sz="4" w:space="0"/>
                    <w:left w:val="single" w:color="auto" w:sz="12"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color w:val="auto"/>
                      <w:sz w:val="21"/>
                      <w:szCs w:val="16"/>
                    </w:rPr>
                  </w:pPr>
                  <w:r>
                    <w:rPr>
                      <w:rFonts w:hint="eastAsia"/>
                      <w:color w:val="auto"/>
                      <w:sz w:val="21"/>
                      <w:szCs w:val="16"/>
                    </w:rPr>
                    <w:t>地表水</w:t>
                  </w:r>
                </w:p>
              </w:tc>
              <w:tc>
                <w:tcPr>
                  <w:tcW w:w="1077"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color w:val="auto"/>
                      <w:sz w:val="21"/>
                      <w:szCs w:val="16"/>
                    </w:rPr>
                  </w:pPr>
                  <w:r>
                    <w:rPr>
                      <w:rFonts w:hint="eastAsia"/>
                      <w:color w:val="auto"/>
                      <w:sz w:val="21"/>
                      <w:szCs w:val="16"/>
                      <w:lang w:eastAsia="zh-CN"/>
                    </w:rPr>
                    <w:t>渭</w:t>
                  </w:r>
                  <w:r>
                    <w:rPr>
                      <w:rFonts w:hint="eastAsia"/>
                      <w:color w:val="auto"/>
                      <w:sz w:val="21"/>
                      <w:szCs w:val="16"/>
                    </w:rPr>
                    <w:t>河</w:t>
                  </w:r>
                </w:p>
              </w:tc>
              <w:tc>
                <w:tcPr>
                  <w:tcW w:w="1065"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rFonts w:hint="eastAsia" w:eastAsia="宋体"/>
                      <w:color w:val="auto"/>
                      <w:sz w:val="21"/>
                      <w:szCs w:val="16"/>
                      <w:lang w:val="en-US" w:eastAsia="zh-CN"/>
                    </w:rPr>
                  </w:pPr>
                  <w:r>
                    <w:rPr>
                      <w:rFonts w:hint="eastAsia"/>
                      <w:color w:val="auto"/>
                      <w:sz w:val="21"/>
                      <w:szCs w:val="16"/>
                      <w:lang w:val="en-US" w:eastAsia="zh-CN"/>
                    </w:rPr>
                    <w:t>NW</w:t>
                  </w:r>
                </w:p>
              </w:tc>
              <w:tc>
                <w:tcPr>
                  <w:tcW w:w="954"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color w:val="auto"/>
                      <w:sz w:val="21"/>
                      <w:szCs w:val="16"/>
                    </w:rPr>
                  </w:pPr>
                  <w:r>
                    <w:rPr>
                      <w:rFonts w:hint="eastAsia"/>
                      <w:color w:val="auto"/>
                      <w:sz w:val="21"/>
                      <w:szCs w:val="16"/>
                      <w:lang w:val="en-US" w:eastAsia="zh-CN"/>
                    </w:rPr>
                    <w:t>紧邻</w:t>
                  </w:r>
                </w:p>
              </w:tc>
              <w:tc>
                <w:tcPr>
                  <w:tcW w:w="1363"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color w:val="auto"/>
                      <w:sz w:val="21"/>
                      <w:szCs w:val="16"/>
                    </w:rPr>
                  </w:pPr>
                  <w:r>
                    <w:rPr>
                      <w:rFonts w:ascii="Times New Roman" w:hAnsi="Times New Roman"/>
                      <w:color w:val="auto"/>
                      <w:sz w:val="21"/>
                      <w:szCs w:val="18"/>
                    </w:rPr>
                    <w:t>Ⅱ</w:t>
                  </w:r>
                  <w:r>
                    <w:rPr>
                      <w:rFonts w:hint="eastAsia"/>
                      <w:color w:val="auto"/>
                      <w:sz w:val="21"/>
                      <w:szCs w:val="16"/>
                    </w:rPr>
                    <w:t>类水域</w:t>
                  </w:r>
                </w:p>
              </w:tc>
              <w:tc>
                <w:tcPr>
                  <w:tcW w:w="1295"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color w:val="auto"/>
                      <w:sz w:val="21"/>
                      <w:szCs w:val="16"/>
                    </w:rPr>
                  </w:pPr>
                  <w:r>
                    <w:rPr>
                      <w:rFonts w:hint="eastAsia"/>
                      <w:color w:val="auto"/>
                      <w:sz w:val="21"/>
                      <w:szCs w:val="16"/>
                    </w:rPr>
                    <w:t>地表水质</w:t>
                  </w:r>
                </w:p>
              </w:tc>
              <w:tc>
                <w:tcPr>
                  <w:tcW w:w="2200" w:type="dxa"/>
                  <w:tcBorders>
                    <w:top w:val="single" w:color="auto" w:sz="4" w:space="0"/>
                    <w:left w:val="single" w:color="auto" w:sz="4" w:space="0"/>
                    <w:bottom w:val="single" w:color="auto" w:sz="12"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outlineLvl w:val="9"/>
                    <w:rPr>
                      <w:color w:val="auto"/>
                      <w:sz w:val="21"/>
                      <w:szCs w:val="16"/>
                    </w:rPr>
                  </w:pPr>
                  <w:r>
                    <w:rPr>
                      <w:rFonts w:hint="eastAsia"/>
                      <w:color w:val="auto"/>
                      <w:sz w:val="21"/>
                      <w:szCs w:val="16"/>
                    </w:rPr>
                    <w:t>《地表水环境质量标准》（</w:t>
                  </w:r>
                  <w:r>
                    <w:rPr>
                      <w:color w:val="auto"/>
                      <w:sz w:val="21"/>
                      <w:szCs w:val="16"/>
                    </w:rPr>
                    <w:t>GB3838-2002</w:t>
                  </w:r>
                  <w:r>
                    <w:rPr>
                      <w:rFonts w:hint="eastAsia"/>
                      <w:color w:val="auto"/>
                      <w:sz w:val="21"/>
                      <w:szCs w:val="16"/>
                    </w:rPr>
                    <w:t>）</w:t>
                  </w:r>
                  <w:r>
                    <w:rPr>
                      <w:rFonts w:ascii="Times New Roman" w:hAnsi="Times New Roman"/>
                      <w:color w:val="auto"/>
                      <w:sz w:val="21"/>
                      <w:szCs w:val="18"/>
                    </w:rPr>
                    <w:t>Ⅱ</w:t>
                  </w:r>
                  <w:r>
                    <w:rPr>
                      <w:rFonts w:hint="eastAsia"/>
                      <w:color w:val="auto"/>
                      <w:sz w:val="21"/>
                      <w:szCs w:val="16"/>
                    </w:rPr>
                    <w:t>类标准</w:t>
                  </w:r>
                </w:p>
              </w:tc>
            </w:tr>
          </w:tbl>
          <w:p>
            <w:pPr>
              <w:ind w:firstLine="480"/>
              <w:rPr>
                <w:color w:val="auto"/>
              </w:rPr>
            </w:pPr>
          </w:p>
          <w:p>
            <w:pPr>
              <w:ind w:firstLine="480"/>
              <w:rPr>
                <w:color w:val="auto"/>
              </w:rPr>
            </w:pPr>
          </w:p>
          <w:p>
            <w:pPr>
              <w:pStyle w:val="2"/>
            </w:pPr>
          </w:p>
          <w:p>
            <w:pPr>
              <w:ind w:firstLine="480"/>
              <w:rPr>
                <w:color w:val="auto"/>
              </w:rPr>
            </w:pPr>
          </w:p>
          <w:p>
            <w:pPr>
              <w:ind w:firstLine="480"/>
              <w:rPr>
                <w:color w:val="auto"/>
              </w:rPr>
            </w:pPr>
          </w:p>
          <w:p>
            <w:pPr>
              <w:ind w:firstLine="480"/>
              <w:rPr>
                <w:color w:val="auto"/>
              </w:rPr>
            </w:pPr>
          </w:p>
          <w:p>
            <w:pPr>
              <w:ind w:firstLine="480"/>
              <w:rPr>
                <w:color w:val="auto"/>
              </w:rPr>
            </w:pPr>
          </w:p>
          <w:p>
            <w:pPr>
              <w:ind w:left="0" w:leftChars="0" w:firstLine="0" w:firstLineChars="0"/>
              <w:rPr>
                <w:color w:val="auto"/>
              </w:rPr>
            </w:pPr>
          </w:p>
        </w:tc>
      </w:tr>
    </w:tbl>
    <w:p>
      <w:pPr>
        <w:pStyle w:val="49"/>
        <w:outlineLvl w:val="0"/>
        <w:rPr>
          <w:color w:val="auto"/>
        </w:rPr>
      </w:pPr>
      <w:bookmarkStart w:id="3" w:name="_Toc478030060"/>
      <w:r>
        <w:rPr>
          <w:rFonts w:hint="eastAsia"/>
          <w:color w:val="auto"/>
        </w:rPr>
        <w:t>评价适用标准</w:t>
      </w:r>
      <w:bookmarkEnd w:id="3"/>
    </w:p>
    <w:tbl>
      <w:tblPr>
        <w:tblStyle w:val="23"/>
        <w:tblW w:w="9286" w:type="dxa"/>
        <w:tblInd w:w="0" w:type="dxa"/>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24"/>
        <w:gridCol w:w="8462"/>
      </w:tblGrid>
      <w:tr>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24"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b/>
                <w:color w:val="auto"/>
                <w:szCs w:val="24"/>
              </w:rPr>
            </w:pPr>
            <w:r>
              <w:rPr>
                <w:rFonts w:hint="eastAsia"/>
                <w:b/>
                <w:color w:val="auto"/>
                <w:szCs w:val="24"/>
              </w:rPr>
              <w:t>环</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b/>
                <w:color w:val="auto"/>
                <w:szCs w:val="24"/>
              </w:rPr>
            </w:pPr>
            <w:r>
              <w:rPr>
                <w:rFonts w:hint="eastAsia"/>
                <w:b/>
                <w:color w:val="auto"/>
                <w:szCs w:val="24"/>
              </w:rPr>
              <w:t>境</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b/>
                <w:color w:val="auto"/>
                <w:szCs w:val="24"/>
              </w:rPr>
            </w:pPr>
            <w:r>
              <w:rPr>
                <w:rFonts w:hint="eastAsia"/>
                <w:b/>
                <w:color w:val="auto"/>
                <w:szCs w:val="24"/>
              </w:rPr>
              <w:t>质</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b/>
                <w:color w:val="auto"/>
                <w:szCs w:val="24"/>
              </w:rPr>
            </w:pPr>
            <w:r>
              <w:rPr>
                <w:rFonts w:hint="eastAsia"/>
                <w:b/>
                <w:color w:val="auto"/>
                <w:szCs w:val="24"/>
              </w:rPr>
              <w:t>量</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b/>
                <w:color w:val="auto"/>
                <w:szCs w:val="24"/>
              </w:rPr>
            </w:pPr>
            <w:r>
              <w:rPr>
                <w:rFonts w:hint="eastAsia"/>
                <w:b/>
                <w:color w:val="auto"/>
                <w:szCs w:val="24"/>
              </w:rPr>
              <w:t>标</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b/>
                <w:color w:val="auto"/>
                <w:szCs w:val="24"/>
              </w:rPr>
            </w:pPr>
            <w:r>
              <w:rPr>
                <w:rFonts w:hint="eastAsia"/>
                <w:b/>
                <w:color w:val="auto"/>
                <w:szCs w:val="24"/>
              </w:rPr>
              <w:t>准</w:t>
            </w:r>
          </w:p>
        </w:tc>
        <w:tc>
          <w:tcPr>
            <w:tcW w:w="8462" w:type="dxa"/>
            <w:vAlign w:val="top"/>
          </w:tcPr>
          <w:p>
            <w:pPr>
              <w:keepNext w:val="0"/>
              <w:keepLines w:val="0"/>
              <w:pageBreakBefore w:val="0"/>
              <w:widowControl w:val="0"/>
              <w:kinsoku/>
              <w:wordWrap/>
              <w:overflowPunct/>
              <w:topLinePunct w:val="0"/>
              <w:autoSpaceDE/>
              <w:autoSpaceDN/>
              <w:bidi w:val="0"/>
              <w:adjustRightInd w:val="0"/>
              <w:snapToGrid w:val="0"/>
              <w:spacing w:before="165" w:beforeLines="50" w:line="520" w:lineRule="exact"/>
              <w:ind w:firstLine="480" w:firstLineChars="200"/>
              <w:textAlignment w:val="auto"/>
              <w:rPr>
                <w:rFonts w:hint="eastAsia"/>
                <w:color w:val="auto"/>
              </w:rPr>
            </w:pPr>
            <w:r>
              <w:rPr>
                <w:rFonts w:hint="eastAsia"/>
                <w:color w:val="auto"/>
              </w:rPr>
              <w:t>（1）环境空气执行《环境空气质量标准》（GB3095-2012）二级标准；</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color w:val="auto"/>
              </w:rPr>
            </w:pPr>
            <w:r>
              <w:rPr>
                <w:rFonts w:hint="eastAsia"/>
                <w:color w:val="auto"/>
              </w:rPr>
              <w:t>（2）</w:t>
            </w:r>
            <w:r>
              <w:rPr>
                <w:rFonts w:hint="eastAsia"/>
                <w:color w:val="auto"/>
                <w:lang w:eastAsia="zh-CN"/>
              </w:rPr>
              <w:t>办公区东北侧噪声执行</w:t>
            </w:r>
            <w:r>
              <w:rPr>
                <w:rFonts w:hint="eastAsia"/>
                <w:color w:val="auto"/>
              </w:rPr>
              <w:t>《声环境质量标准》（GB3096-2008）</w:t>
            </w:r>
            <w:r>
              <w:rPr>
                <w:rFonts w:hint="eastAsia"/>
                <w:color w:val="auto"/>
                <w:lang w:eastAsia="zh-CN"/>
              </w:rPr>
              <w:t>中4a类标准，其他区域厂界噪声执行</w:t>
            </w:r>
            <w:r>
              <w:rPr>
                <w:rFonts w:hint="eastAsia"/>
                <w:color w:val="auto"/>
              </w:rPr>
              <w:t>《声环境质量标准》（GB3096-2008）</w:t>
            </w:r>
            <w:r>
              <w:rPr>
                <w:rFonts w:hint="eastAsia"/>
                <w:color w:val="auto"/>
                <w:lang w:eastAsia="zh-CN"/>
              </w:rPr>
              <w:t>中2类标准</w:t>
            </w:r>
            <w:r>
              <w:rPr>
                <w:rFonts w:hint="eastAsia"/>
                <w:color w:val="auto"/>
              </w:rPr>
              <w:t>；</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color w:val="auto"/>
              </w:rPr>
            </w:pPr>
            <w:r>
              <w:rPr>
                <w:rFonts w:hint="eastAsia"/>
                <w:color w:val="auto"/>
              </w:rPr>
              <w:t>（3）地表水环境执行《地表水环境质量标准》（GB3838-2002）Ⅱ类标准；</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color w:val="auto"/>
              </w:rPr>
            </w:pPr>
            <w:r>
              <w:rPr>
                <w:rFonts w:hint="eastAsia"/>
                <w:color w:val="auto"/>
              </w:rPr>
              <w:t>（4）地下水环境执行《地下水环境质量标准》（GB14848-2017）Ⅲ类标准。</w:t>
            </w:r>
          </w:p>
        </w:tc>
      </w:tr>
      <w:tr>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4" w:type="dxa"/>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b/>
                <w:color w:val="auto"/>
                <w:szCs w:val="24"/>
              </w:rPr>
            </w:pPr>
            <w:r>
              <w:rPr>
                <w:rFonts w:hint="eastAsia"/>
                <w:b/>
                <w:color w:val="auto"/>
                <w:szCs w:val="24"/>
              </w:rPr>
              <w:t>污</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b/>
                <w:color w:val="auto"/>
                <w:szCs w:val="24"/>
              </w:rPr>
            </w:pPr>
            <w:r>
              <w:rPr>
                <w:rFonts w:hint="eastAsia"/>
                <w:b/>
                <w:color w:val="auto"/>
                <w:szCs w:val="24"/>
              </w:rPr>
              <w:t>染</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b/>
                <w:color w:val="auto"/>
                <w:szCs w:val="24"/>
              </w:rPr>
            </w:pPr>
            <w:r>
              <w:rPr>
                <w:rFonts w:hint="eastAsia"/>
                <w:b/>
                <w:color w:val="auto"/>
                <w:szCs w:val="24"/>
              </w:rPr>
              <w:t>物</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b/>
                <w:color w:val="auto"/>
                <w:szCs w:val="24"/>
              </w:rPr>
            </w:pPr>
            <w:r>
              <w:rPr>
                <w:rFonts w:hint="eastAsia"/>
                <w:b/>
                <w:color w:val="auto"/>
                <w:szCs w:val="24"/>
              </w:rPr>
              <w:t>排</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b/>
                <w:color w:val="auto"/>
                <w:szCs w:val="24"/>
              </w:rPr>
            </w:pPr>
            <w:r>
              <w:rPr>
                <w:rFonts w:hint="eastAsia"/>
                <w:b/>
                <w:color w:val="auto"/>
                <w:szCs w:val="24"/>
              </w:rPr>
              <w:t>放</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b/>
                <w:color w:val="auto"/>
                <w:szCs w:val="24"/>
              </w:rPr>
            </w:pPr>
            <w:r>
              <w:rPr>
                <w:rFonts w:hint="eastAsia"/>
                <w:b/>
                <w:color w:val="auto"/>
                <w:szCs w:val="24"/>
              </w:rPr>
              <w:t>标</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b/>
                <w:color w:val="auto"/>
                <w:szCs w:val="24"/>
              </w:rPr>
            </w:pPr>
            <w:r>
              <w:rPr>
                <w:rFonts w:hint="eastAsia"/>
                <w:b/>
                <w:color w:val="auto"/>
                <w:szCs w:val="24"/>
              </w:rPr>
              <w:t>准</w:t>
            </w:r>
          </w:p>
        </w:tc>
        <w:tc>
          <w:tcPr>
            <w:tcW w:w="8462" w:type="dxa"/>
            <w:vAlign w:val="top"/>
          </w:tcPr>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color w:val="auto"/>
                <w:lang w:eastAsia="zh-CN"/>
              </w:rPr>
            </w:pPr>
            <w:r>
              <w:rPr>
                <w:rFonts w:hint="eastAsia"/>
                <w:color w:val="auto"/>
                <w:lang w:eastAsia="zh-CN"/>
              </w:rPr>
              <w:t>（1）施工期废气执行《大气污染物综合排放标准》（GB16297-1996）中无组织排放标准及《施工场界扬尘排放限值》（DB61/1078-2017）相关标准。运营期锅炉废气执行《锅炉大气污染物排放标准》（GB13271-2014）表2中排放浓度限值要求，其他废气执行《大气污染物综合排放标准》（GB16297-1996）中相关排放要求；</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color w:val="auto"/>
                <w:lang w:eastAsia="zh-CN"/>
              </w:rPr>
            </w:pPr>
            <w:r>
              <w:rPr>
                <w:rFonts w:hint="eastAsia"/>
                <w:color w:val="auto"/>
                <w:lang w:eastAsia="zh-CN"/>
              </w:rPr>
              <w:t>（2）施工期噪声执行《建筑施工场界环境噪声排放标准》（GB12523-2011）各阶段限值，项目办公区域东北侧噪声执行《工业企业厂界环境噪声排放标准》（GB12348—2008）中4a类标准，其他区域厂界噪声执行《工业企业厂界环境噪声排放标准》（GB12348—2008）中2类标准。</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color w:val="auto"/>
                <w:lang w:eastAsia="zh-CN"/>
              </w:rPr>
            </w:pPr>
            <w:r>
              <w:rPr>
                <w:rFonts w:hint="eastAsia"/>
                <w:color w:val="auto"/>
                <w:lang w:eastAsia="zh-CN"/>
              </w:rPr>
              <w:t>（3）生活废水排入旱厕，定期清掏，用于茶园作肥，不外排；</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eastAsia"/>
                <w:color w:val="auto"/>
                <w:lang w:eastAsia="zh-CN"/>
              </w:rPr>
            </w:pPr>
            <w:r>
              <w:rPr>
                <w:rFonts w:hint="eastAsia"/>
                <w:color w:val="auto"/>
                <w:lang w:eastAsia="zh-CN"/>
              </w:rPr>
              <w:t>（4）一般固体废弃物执行《一般工业固体废弃物贮存、处置场污染控制标准》（GB18599-2001）及修改单中的有关规定；</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color w:val="auto"/>
              </w:rPr>
            </w:pPr>
            <w:r>
              <w:rPr>
                <w:rFonts w:hint="eastAsia"/>
                <w:color w:val="auto"/>
                <w:lang w:eastAsia="zh-CN"/>
              </w:rPr>
              <w:t>（5）其他环境要素按国家相关规定执行。</w:t>
            </w:r>
          </w:p>
        </w:tc>
      </w:tr>
      <w:tr>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4" w:type="dxa"/>
            <w:vAlign w:val="center"/>
          </w:tcPr>
          <w:p>
            <w:pPr>
              <w:adjustRightInd/>
              <w:snapToGrid/>
              <w:ind w:firstLine="0" w:firstLineChars="0"/>
              <w:jc w:val="center"/>
              <w:rPr>
                <w:b/>
                <w:color w:val="auto"/>
                <w:szCs w:val="24"/>
              </w:rPr>
            </w:pPr>
            <w:r>
              <w:rPr>
                <w:rFonts w:hint="eastAsia"/>
                <w:b/>
                <w:color w:val="auto"/>
                <w:szCs w:val="24"/>
              </w:rPr>
              <w:t>总</w:t>
            </w:r>
          </w:p>
          <w:p>
            <w:pPr>
              <w:adjustRightInd/>
              <w:snapToGrid/>
              <w:ind w:firstLine="0" w:firstLineChars="0"/>
              <w:jc w:val="center"/>
              <w:rPr>
                <w:b/>
                <w:color w:val="auto"/>
                <w:szCs w:val="24"/>
              </w:rPr>
            </w:pPr>
            <w:r>
              <w:rPr>
                <w:rFonts w:hint="eastAsia"/>
                <w:b/>
                <w:color w:val="auto"/>
                <w:szCs w:val="24"/>
              </w:rPr>
              <w:t>量</w:t>
            </w:r>
          </w:p>
          <w:p>
            <w:pPr>
              <w:adjustRightInd/>
              <w:snapToGrid/>
              <w:ind w:firstLine="0" w:firstLineChars="0"/>
              <w:jc w:val="center"/>
              <w:rPr>
                <w:b/>
                <w:color w:val="auto"/>
                <w:szCs w:val="24"/>
              </w:rPr>
            </w:pPr>
            <w:r>
              <w:rPr>
                <w:rFonts w:hint="eastAsia"/>
                <w:b/>
                <w:color w:val="auto"/>
                <w:szCs w:val="24"/>
              </w:rPr>
              <w:t>控</w:t>
            </w:r>
          </w:p>
          <w:p>
            <w:pPr>
              <w:adjustRightInd/>
              <w:snapToGrid/>
              <w:ind w:firstLine="0" w:firstLineChars="0"/>
              <w:jc w:val="center"/>
              <w:rPr>
                <w:b/>
                <w:color w:val="auto"/>
                <w:szCs w:val="24"/>
              </w:rPr>
            </w:pPr>
            <w:r>
              <w:rPr>
                <w:rFonts w:hint="eastAsia"/>
                <w:b/>
                <w:color w:val="auto"/>
                <w:szCs w:val="24"/>
              </w:rPr>
              <w:t>制</w:t>
            </w:r>
          </w:p>
          <w:p>
            <w:pPr>
              <w:adjustRightInd/>
              <w:snapToGrid/>
              <w:ind w:firstLine="0" w:firstLineChars="0"/>
              <w:jc w:val="center"/>
              <w:rPr>
                <w:b/>
                <w:color w:val="auto"/>
                <w:szCs w:val="24"/>
              </w:rPr>
            </w:pPr>
            <w:r>
              <w:rPr>
                <w:rFonts w:hint="eastAsia"/>
                <w:b/>
                <w:color w:val="auto"/>
                <w:szCs w:val="24"/>
              </w:rPr>
              <w:t>指</w:t>
            </w:r>
          </w:p>
          <w:p>
            <w:pPr>
              <w:adjustRightInd/>
              <w:snapToGrid/>
              <w:ind w:firstLine="0" w:firstLineChars="0"/>
              <w:jc w:val="center"/>
              <w:rPr>
                <w:b/>
                <w:color w:val="0000FF"/>
                <w:szCs w:val="24"/>
              </w:rPr>
            </w:pPr>
            <w:r>
              <w:rPr>
                <w:rFonts w:hint="eastAsia"/>
                <w:b/>
                <w:color w:val="auto"/>
                <w:szCs w:val="24"/>
              </w:rPr>
              <w:t>标</w:t>
            </w:r>
          </w:p>
        </w:tc>
        <w:tc>
          <w:tcPr>
            <w:tcW w:w="8462" w:type="dxa"/>
            <w:vAlign w:val="top"/>
          </w:tcPr>
          <w:p>
            <w:pPr>
              <w:keepNext w:val="0"/>
              <w:keepLines w:val="0"/>
              <w:pageBreakBefore w:val="0"/>
              <w:widowControl w:val="0"/>
              <w:kinsoku/>
              <w:wordWrap/>
              <w:overflowPunct/>
              <w:topLinePunct w:val="0"/>
              <w:autoSpaceDE/>
              <w:autoSpaceDN/>
              <w:bidi w:val="0"/>
              <w:adjustRightInd w:val="0"/>
              <w:snapToGrid/>
              <w:spacing w:before="165" w:beforeLines="50" w:line="520" w:lineRule="exact"/>
              <w:ind w:firstLine="480"/>
              <w:textAlignment w:val="auto"/>
            </w:pPr>
            <w:r>
              <w:rPr>
                <w:rFonts w:hint="eastAsia"/>
              </w:rPr>
              <w:t>根据《建设项目主要污染物排放总量指标审核及管理暂行办法》（环发[2014]19号）的要求和国家“十三五”总量控制指标，总量控制指标为二氧化硫、氮氧化物、化学需氧量、氨氮和有机废气，结合项目的工艺特征和排污特点，所在区域环境质量现状、评价最终得出建议指标为：SO</w:t>
            </w:r>
            <w:r>
              <w:rPr>
                <w:rFonts w:hint="eastAsia"/>
                <w:vertAlign w:val="subscript"/>
              </w:rPr>
              <w:t>2</w:t>
            </w:r>
            <w:r>
              <w:rPr>
                <w:rFonts w:hint="eastAsia"/>
              </w:rPr>
              <w:t>、NO</w:t>
            </w:r>
            <w:r>
              <w:rPr>
                <w:rFonts w:hint="eastAsia"/>
                <w:vertAlign w:val="subscript"/>
              </w:rPr>
              <w:t>x</w:t>
            </w:r>
            <w:r>
              <w:rPr>
                <w:rFonts w:hint="eastAsia"/>
              </w:rPr>
              <w:t>。</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SO</w:t>
            </w:r>
            <w:r>
              <w:rPr>
                <w:rFonts w:hint="eastAsia"/>
                <w:vertAlign w:val="subscript"/>
              </w:rPr>
              <w:t>2</w:t>
            </w:r>
            <w:r>
              <w:t>排放量控制在</w:t>
            </w:r>
            <w:r>
              <w:rPr>
                <w:rFonts w:hint="eastAsia"/>
              </w:rPr>
              <w:t>0.0</w:t>
            </w:r>
            <w:r>
              <w:rPr>
                <w:rFonts w:hint="eastAsia"/>
                <w:lang w:val="en-US" w:eastAsia="zh-CN"/>
              </w:rPr>
              <w:t>488t</w:t>
            </w:r>
            <w:r>
              <w:t>/a以内，N</w:t>
            </w:r>
            <w:r>
              <w:rPr>
                <w:rFonts w:hint="eastAsia"/>
              </w:rPr>
              <w:t>O</w:t>
            </w:r>
            <w:r>
              <w:rPr>
                <w:rFonts w:hint="eastAsia"/>
                <w:vertAlign w:val="subscript"/>
              </w:rPr>
              <w:t>x</w:t>
            </w:r>
            <w:r>
              <w:t>排放量控制在</w:t>
            </w:r>
            <w:r>
              <w:rPr>
                <w:rFonts w:hint="eastAsia"/>
              </w:rPr>
              <w:t>0.0</w:t>
            </w:r>
            <w:r>
              <w:rPr>
                <w:rFonts w:hint="eastAsia"/>
                <w:lang w:val="en-US" w:eastAsia="zh-CN"/>
              </w:rPr>
              <w:t>689</w:t>
            </w:r>
            <w:r>
              <w:rPr>
                <w:rFonts w:hint="eastAsia"/>
              </w:rPr>
              <w:t>t</w:t>
            </w:r>
            <w:r>
              <w:t>/a以内。</w:t>
            </w:r>
          </w:p>
          <w:p>
            <w:pPr>
              <w:ind w:firstLine="0" w:firstLineChars="0"/>
              <w:rPr>
                <w:color w:val="0000FF"/>
              </w:rPr>
            </w:pPr>
          </w:p>
        </w:tc>
      </w:tr>
    </w:tbl>
    <w:p>
      <w:pPr>
        <w:pStyle w:val="49"/>
        <w:outlineLvl w:val="0"/>
        <w:rPr>
          <w:color w:val="auto"/>
        </w:rPr>
      </w:pPr>
      <w:bookmarkStart w:id="4" w:name="_Toc478030061"/>
      <w:r>
        <w:rPr>
          <w:color w:val="auto"/>
        </w:rPr>
        <w:t>建设项目工程分析</w:t>
      </w:r>
      <w:bookmarkEnd w:id="4"/>
    </w:p>
    <w:tbl>
      <w:tblPr>
        <w:tblStyle w:val="23"/>
        <w:tblW w:w="9288"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28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288" w:type="dxa"/>
          </w:tcPr>
          <w:p>
            <w:pPr>
              <w:keepNext w:val="0"/>
              <w:keepLines w:val="0"/>
              <w:pageBreakBefore w:val="0"/>
              <w:widowControl w:val="0"/>
              <w:kinsoku/>
              <w:wordWrap/>
              <w:overflowPunct/>
              <w:topLinePunct w:val="0"/>
              <w:autoSpaceDE/>
              <w:autoSpaceDN/>
              <w:bidi w:val="0"/>
              <w:adjustRightInd w:val="0"/>
              <w:snapToGrid/>
              <w:spacing w:line="520" w:lineRule="exact"/>
              <w:ind w:firstLine="0" w:firstLineChars="0"/>
              <w:textAlignment w:val="auto"/>
              <w:rPr>
                <w:b/>
                <w:bCs/>
              </w:rPr>
            </w:pPr>
            <w:r>
              <w:rPr>
                <w:rFonts w:hint="eastAsia"/>
                <w:b/>
                <w:bCs/>
              </w:rPr>
              <w:t>工艺流程简述（图示）：</w:t>
            </w:r>
          </w:p>
          <w:p>
            <w:pPr>
              <w:keepNext w:val="0"/>
              <w:keepLines w:val="0"/>
              <w:pageBreakBefore w:val="0"/>
              <w:widowControl w:val="0"/>
              <w:kinsoku/>
              <w:wordWrap/>
              <w:overflowPunct/>
              <w:topLinePunct w:val="0"/>
              <w:autoSpaceDE/>
              <w:autoSpaceDN/>
              <w:bidi w:val="0"/>
              <w:adjustRightInd w:val="0"/>
              <w:snapToGrid/>
              <w:spacing w:line="520" w:lineRule="exact"/>
              <w:ind w:firstLine="482"/>
              <w:textAlignment w:val="auto"/>
              <w:rPr>
                <w:b/>
                <w:bCs/>
              </w:rPr>
            </w:pPr>
            <w:r>
              <w:rPr>
                <w:rFonts w:hint="eastAsia"/>
                <w:b/>
                <w:bCs/>
              </w:rPr>
              <w:t>施工期</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项目施工期工艺流程简述：</w:t>
            </w:r>
          </w:p>
          <w:p>
            <w:pPr>
              <w:ind w:left="0" w:leftChars="0" w:firstLine="0" w:firstLineChars="0"/>
              <w:jc w:val="center"/>
            </w:pPr>
            <w:r>
              <w:object>
                <v:shape id="_x0000_i1026" o:spt="75" type="#_x0000_t75" style="height:151.85pt;width:366.45pt;" o:ole="t" filled="f" o:preferrelative="t" stroked="f" coordsize="21600,21600">
                  <v:path/>
                  <v:fill on="f" focussize="0,0"/>
                  <v:stroke on="f"/>
                  <v:imagedata r:id="rId20" o:title=""/>
                  <o:lock v:ext="edit" aspectratio="f"/>
                  <w10:wrap type="none"/>
                  <w10:anchorlock/>
                </v:shape>
                <o:OLEObject Type="Embed" ProgID="Visio.Drawing.11" ShapeID="_x0000_i1026" DrawAspect="Content" ObjectID="_1468075726" r:id="rId19">
                  <o:LockedField>false</o:LockedField>
                </o:OLEObject>
              </w:object>
            </w:r>
          </w:p>
          <w:p>
            <w:pPr>
              <w:spacing w:line="520" w:lineRule="exact"/>
              <w:ind w:firstLine="422" w:firstLineChars="0"/>
              <w:jc w:val="center"/>
              <w:rPr>
                <w:rFonts w:hint="eastAsia" w:ascii="Times New Roman" w:hAnsi="Times New Roman" w:eastAsia="宋体" w:cs="Times New Roman"/>
                <w:b/>
                <w:bCs/>
                <w:color w:val="auto"/>
                <w:kern w:val="24"/>
                <w:sz w:val="21"/>
                <w:szCs w:val="21"/>
                <w:lang w:val="en-US" w:eastAsia="zh-CN" w:bidi="ar-SA"/>
              </w:rPr>
            </w:pPr>
            <w:r>
              <w:rPr>
                <w:rFonts w:hint="eastAsia" w:ascii="Times New Roman" w:hAnsi="Times New Roman" w:eastAsia="宋体" w:cs="Times New Roman"/>
                <w:b/>
                <w:bCs/>
                <w:color w:val="auto"/>
                <w:kern w:val="24"/>
                <w:sz w:val="21"/>
                <w:szCs w:val="21"/>
                <w:lang w:val="en-US" w:eastAsia="zh-CN" w:bidi="ar-SA"/>
              </w:rPr>
              <w:t>图2  施工期工艺流程图</w:t>
            </w:r>
          </w:p>
          <w:p>
            <w:pPr>
              <w:keepNext w:val="0"/>
              <w:keepLines w:val="0"/>
              <w:pageBreakBefore w:val="0"/>
              <w:widowControl w:val="0"/>
              <w:kinsoku/>
              <w:wordWrap/>
              <w:overflowPunct/>
              <w:topLinePunct w:val="0"/>
              <w:autoSpaceDE/>
              <w:autoSpaceDN/>
              <w:bidi w:val="0"/>
              <w:adjustRightInd w:val="0"/>
              <w:snapToGrid/>
              <w:spacing w:line="520" w:lineRule="exact"/>
              <w:ind w:left="480" w:firstLine="0" w:firstLineChars="0"/>
              <w:textAlignment w:val="auto"/>
              <w:rPr>
                <w:b/>
                <w:bCs/>
              </w:rPr>
            </w:pPr>
            <w:r>
              <w:rPr>
                <w:rFonts w:hint="eastAsia"/>
                <w:b/>
                <w:bCs/>
              </w:rPr>
              <w:t>运营期</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本项目为</w:t>
            </w:r>
            <w:r>
              <w:rPr>
                <w:rFonts w:hint="eastAsia" w:ascii="Times New Roman" w:hAnsi="Times New Roman"/>
                <w:color w:val="auto"/>
                <w:sz w:val="24"/>
                <w:szCs w:val="24"/>
              </w:rPr>
              <w:t>紫阳县鼎星茶叶专业合作社</w:t>
            </w:r>
            <w:r>
              <w:rPr>
                <w:rFonts w:hint="eastAsia"/>
                <w:color w:val="auto"/>
                <w:sz w:val="24"/>
                <w:szCs w:val="24"/>
                <w:lang w:eastAsia="zh-CN"/>
              </w:rPr>
              <w:t>茶叶</w:t>
            </w:r>
            <w:r>
              <w:rPr>
                <w:rFonts w:hint="eastAsia" w:ascii="Times New Roman" w:hAnsi="Times New Roman"/>
                <w:color w:val="auto"/>
                <w:sz w:val="24"/>
                <w:szCs w:val="24"/>
              </w:rPr>
              <w:t>产业基地建设项目</w:t>
            </w:r>
            <w:r>
              <w:rPr>
                <w:rFonts w:hint="eastAsia"/>
                <w:color w:val="auto"/>
                <w:sz w:val="24"/>
                <w:szCs w:val="24"/>
                <w:lang w:eastAsia="zh-CN"/>
              </w:rPr>
              <w:t>，</w:t>
            </w:r>
            <w:r>
              <w:rPr>
                <w:rFonts w:hint="eastAsia"/>
              </w:rPr>
              <w:t>项目以茶叶种植、加工为主，</w:t>
            </w:r>
            <w:r>
              <w:rPr>
                <w:rFonts w:hint="eastAsia"/>
                <w:lang w:eastAsia="zh-CN"/>
              </w:rPr>
              <w:t>改造茶园</w:t>
            </w:r>
            <w:r>
              <w:rPr>
                <w:rFonts w:hint="eastAsia"/>
                <w:lang w:val="en-US" w:eastAsia="zh-CN"/>
              </w:rPr>
              <w:t>380亩，新建茶园120亩，购置设备和工器具110台（套），建设年产12t富硒绿茶，5t富硒红茶，3t富硒白茶生产线各1条</w:t>
            </w:r>
            <w:r>
              <w:rPr>
                <w:rFonts w:hint="eastAsia"/>
              </w:rPr>
              <w:t>。</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rPr>
                <w:b/>
                <w:bCs/>
              </w:rPr>
            </w:pPr>
            <w:r>
              <w:rPr>
                <w:rFonts w:hint="eastAsia"/>
                <w:b/>
                <w:bCs/>
              </w:rPr>
              <w:t>一、工艺流程及产污环节</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fldChar w:fldCharType="begin"/>
            </w:r>
            <w:r>
              <w:rPr>
                <w:rFonts w:hint="eastAsia"/>
              </w:rPr>
              <w:instrText xml:space="preserve"> = 1 \* Arabic \* MERGEFORMAT </w:instrText>
            </w:r>
            <w:r>
              <w:rPr>
                <w:rFonts w:hint="eastAsia"/>
              </w:rPr>
              <w:fldChar w:fldCharType="separate"/>
            </w:r>
            <w:r>
              <w:t>1</w:t>
            </w:r>
            <w:r>
              <w:rPr>
                <w:rFonts w:hint="eastAsia"/>
              </w:rPr>
              <w:fldChar w:fldCharType="end"/>
            </w:r>
            <w:r>
              <w:rPr>
                <w:rFonts w:hint="eastAsia"/>
                <w:lang w:eastAsia="zh-CN"/>
              </w:rPr>
              <w:t>、</w:t>
            </w:r>
            <w:r>
              <w:rPr>
                <w:rFonts w:hint="eastAsia"/>
              </w:rPr>
              <w:t>茶园</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lang w:eastAsia="zh-CN"/>
              </w:rPr>
              <w:t>（</w:t>
            </w:r>
            <w:r>
              <w:rPr>
                <w:rFonts w:hint="eastAsia"/>
                <w:lang w:val="en-US" w:eastAsia="zh-CN"/>
              </w:rPr>
              <w:t>1</w:t>
            </w:r>
            <w:r>
              <w:rPr>
                <w:rFonts w:hint="eastAsia"/>
                <w:lang w:eastAsia="zh-CN"/>
              </w:rPr>
              <w:t>）</w:t>
            </w:r>
            <w:r>
              <w:rPr>
                <w:rFonts w:hint="eastAsia"/>
              </w:rPr>
              <w:t>工艺流程</w:t>
            </w:r>
          </w:p>
          <w:p>
            <w:pPr>
              <w:ind w:firstLine="480"/>
              <w:jc w:val="center"/>
            </w:pPr>
            <w:r>
              <w:object>
                <v:shape id="_x0000_i1027" o:spt="75" type="#_x0000_t75" style="height:130.8pt;width:399.9pt;" o:ole="t" filled="f" o:preferrelative="t" stroked="f" coordsize="21600,21600">
                  <v:path/>
                  <v:fill on="f" focussize="0,0"/>
                  <v:stroke on="f"/>
                  <v:imagedata r:id="rId22" o:title=""/>
                  <o:lock v:ext="edit" aspectratio="f"/>
                  <w10:wrap type="none"/>
                  <w10:anchorlock/>
                </v:shape>
                <o:OLEObject Type="Embed" ProgID="Visio.Drawing.11" ShapeID="_x0000_i1027" DrawAspect="Content" ObjectID="_1468075727" r:id="rId21">
                  <o:LockedField>false</o:LockedField>
                </o:OLEObject>
              </w:object>
            </w:r>
          </w:p>
          <w:p>
            <w:pPr>
              <w:spacing w:line="520" w:lineRule="exact"/>
              <w:ind w:firstLine="422" w:firstLineChars="0"/>
              <w:jc w:val="center"/>
              <w:rPr>
                <w:rFonts w:hint="eastAsia" w:ascii="Times New Roman" w:hAnsi="Times New Roman" w:eastAsia="宋体" w:cs="Times New Roman"/>
                <w:b/>
                <w:bCs/>
                <w:color w:val="auto"/>
                <w:kern w:val="24"/>
                <w:sz w:val="21"/>
                <w:szCs w:val="21"/>
                <w:lang w:val="en-US" w:eastAsia="zh-CN" w:bidi="ar-SA"/>
              </w:rPr>
            </w:pPr>
            <w:r>
              <w:rPr>
                <w:rFonts w:hint="eastAsia" w:ascii="Times New Roman" w:hAnsi="Times New Roman" w:eastAsia="宋体" w:cs="Times New Roman"/>
                <w:b/>
                <w:bCs/>
                <w:color w:val="auto"/>
                <w:kern w:val="24"/>
                <w:sz w:val="21"/>
                <w:szCs w:val="21"/>
                <w:lang w:val="en-US" w:eastAsia="zh-CN" w:bidi="ar-SA"/>
              </w:rPr>
              <w:t>图</w:t>
            </w:r>
            <w:r>
              <w:rPr>
                <w:rFonts w:hint="eastAsia" w:cs="Times New Roman"/>
                <w:b/>
                <w:bCs/>
                <w:color w:val="auto"/>
                <w:kern w:val="24"/>
                <w:sz w:val="21"/>
                <w:szCs w:val="21"/>
                <w:lang w:val="en-US" w:eastAsia="zh-CN" w:bidi="ar-SA"/>
              </w:rPr>
              <w:t>3</w:t>
            </w:r>
            <w:r>
              <w:rPr>
                <w:rFonts w:hint="eastAsia" w:ascii="Times New Roman" w:hAnsi="Times New Roman" w:eastAsia="宋体" w:cs="Times New Roman"/>
                <w:b/>
                <w:bCs/>
                <w:color w:val="auto"/>
                <w:kern w:val="24"/>
                <w:sz w:val="21"/>
                <w:szCs w:val="21"/>
                <w:lang w:val="en-US" w:eastAsia="zh-CN" w:bidi="ar-SA"/>
              </w:rPr>
              <w:t xml:space="preserve">  茶园栽植工艺流程图</w:t>
            </w:r>
          </w:p>
          <w:p>
            <w:pPr>
              <w:ind w:firstLine="480"/>
              <w:rPr>
                <w:rFonts w:hint="eastAsia" w:eastAsia="黑体"/>
                <w:sz w:val="21"/>
                <w:szCs w:val="21"/>
                <w:lang w:eastAsia="zh-CN"/>
              </w:rPr>
            </w:pPr>
          </w:p>
          <w:p>
            <w:pPr>
              <w:ind w:firstLine="480"/>
              <w:rPr>
                <w:rFonts w:hint="eastAsia" w:eastAsia="黑体"/>
                <w:sz w:val="21"/>
                <w:szCs w:val="21"/>
                <w:lang w:eastAsia="zh-CN"/>
              </w:rPr>
            </w:pP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eastAsia="黑体"/>
                <w:sz w:val="21"/>
                <w:szCs w:val="21"/>
                <w:lang w:eastAsia="zh-CN"/>
              </w:rPr>
              <w:t>（</w:t>
            </w:r>
            <w:r>
              <w:rPr>
                <w:rFonts w:hint="eastAsia" w:eastAsia="黑体"/>
                <w:sz w:val="21"/>
                <w:szCs w:val="21"/>
                <w:lang w:val="en-US" w:eastAsia="zh-CN"/>
              </w:rPr>
              <w:t>2</w:t>
            </w:r>
            <w:r>
              <w:rPr>
                <w:rFonts w:hint="eastAsia" w:eastAsia="黑体"/>
                <w:sz w:val="21"/>
                <w:szCs w:val="21"/>
                <w:lang w:eastAsia="zh-CN"/>
              </w:rPr>
              <w:t>）</w:t>
            </w:r>
            <w:r>
              <w:rPr>
                <w:rFonts w:hint="eastAsia"/>
              </w:rPr>
              <w:t>工艺流程简述</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项目区属于北亚热带大陆性季风气候，受相对高差大的山地地貌影响，垂直性气候特征明显。平均降水量975.2mm，降水时间主要集中在7</w:t>
            </w:r>
            <w:r>
              <w:rPr>
                <w:rFonts w:hint="eastAsia"/>
                <w:lang w:val="en-US" w:eastAsia="zh-CN"/>
              </w:rPr>
              <w:t>~</w:t>
            </w:r>
            <w:r>
              <w:rPr>
                <w:rFonts w:hint="eastAsia"/>
              </w:rPr>
              <w:t>10月。本项目区地势总体呈缓坡地，在雨水冲刷下容易形成径流，间断地破坏了土壤结构，阻塞了土壤孔隙，在高强度高能量的暴雨冲击下，径流极易带走表层土壤而形成面蚀；另外，小股径流沿流水方向切入地面，使地面出现密布的小沟而造成沟蚀。</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fldChar w:fldCharType="begin"/>
            </w:r>
            <w:r>
              <w:rPr>
                <w:rFonts w:hint="eastAsia"/>
              </w:rPr>
              <w:instrText xml:space="preserve"> = 1 \* ROMAN \* MERGEFORMAT </w:instrText>
            </w:r>
            <w:r>
              <w:rPr>
                <w:rFonts w:hint="eastAsia"/>
              </w:rPr>
              <w:fldChar w:fldCharType="separate"/>
            </w:r>
            <w:r>
              <w:t>I</w:t>
            </w:r>
            <w:r>
              <w:rPr>
                <w:rFonts w:hint="eastAsia"/>
              </w:rPr>
              <w:fldChar w:fldCharType="end"/>
            </w:r>
            <w:r>
              <w:rPr>
                <w:rFonts w:hint="eastAsia"/>
              </w:rPr>
              <w:t>茶园的土壤管理</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①茶园行间铺草覆盖</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茶园行间铺草可以减缓地表径流速度，促使雨水向土层深处渗透，既可防止地表水土流失，又可增加土层蓄水量。茶园铺草还能抑制杂草生长，有利土壤生物繁殖，增加土壤有机质含量，提高土壤肥力。此外，它还可以稳定土壤的热变化，夏天可防止土壤水分蒸发，具有抗旱保墒作用，冬天可保暖防止冻害。茶园行间铺草可一举多得，是有机茶生产最重要的土壤管理措施。原料可选择鲜杂草、稻草、绿肥、锯木灰、落叶等，均匀地铺在茶树行间，厚度10cm左右，成龄采摘茶园每亩铺草量不少于2000kg，幼龄茶园不少于3000kg。</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②精耕细作，勤除杂草</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杂草不仅能与茶树争光、争肥、争水，又是病虫栖息的场所和传播的媒介，必须及时去除。有机茶园一般每年需耕作三次，第一次在5-6月，第二次在7-8月，第三次在茶树停采后的11-12月进行。没有铺草条件的有机茶园和行间中空间大的茶园，一年需浅耕除草4次。除草要选择晴朗的天气进行，把杂草晒干，使之失去再生能力，同时可起到杀虫消毒作用。</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耕作方法：幼龄茶园在苗根附近用手拔除杂草，苗根30cm以内浅锄6-7cm深，在30cm以外行间，进行10-15cm的中耕。成龄茶园在茶蓬覆盖范围内中耕10-15cm，茶蓬覆盖范围以外行间进行20-25cm的深耕。耕锄时应翻土埋草，提土培根，敲碎土块。掌握行中深，根际浅的原则，做到不伤根或少伤根。</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rPr>
                <w:rFonts w:hint="eastAsia"/>
              </w:rPr>
            </w:pP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fldChar w:fldCharType="begin"/>
            </w:r>
            <w:r>
              <w:rPr>
                <w:rFonts w:hint="eastAsia"/>
              </w:rPr>
              <w:instrText xml:space="preserve"> = 2 \* ROMAN \* MERGEFORMAT </w:instrText>
            </w:r>
            <w:r>
              <w:rPr>
                <w:rFonts w:hint="eastAsia"/>
              </w:rPr>
              <w:fldChar w:fldCharType="separate"/>
            </w:r>
            <w:r>
              <w:t>II</w:t>
            </w:r>
            <w:r>
              <w:rPr>
                <w:rFonts w:hint="eastAsia"/>
              </w:rPr>
              <w:fldChar w:fldCharType="end"/>
            </w:r>
            <w:r>
              <w:rPr>
                <w:rFonts w:hint="eastAsia"/>
              </w:rPr>
              <w:t>病虫害防治</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该茶园病虫害防治采用农业防治、物理防治、生物防治，其防治对策简介如下：</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①农业防治</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a.合理密植。3株一丛，单行条控，行1.5m，丛0.33m。</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b.平衡施肥。通过测土配方等技术合理施肥，重施底肥，适量追肥，配合施用叶面肥。</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c.适当翻耕，合理除草。</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d.适时修剪和清园。</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e.及时采摘，抑制芽叶虫害的发生。</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②物理防治</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a.灯光诱杀。运用光波诱杀方式，杀害虫而对天敌相对安全。</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b.色诱板技术。使用黄板、蓝板、绿板诱杀害虫。</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c.糖醋诱杀。利用鳞翅目等害虫趋化性，用糖醋盆诱杀。</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d.人工捕杀。发生较轻，危害中心明显及有假死性害虫时采用。</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③生物防治</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主要是利用天敌防治，通过生物多样性有目的的增加茶园内捕食性昆虫蜘蛛、寄生蜂、瓢虫数量，有效控制茶园害虫防治。</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项目茶园种植增加绿化面积，防止水土流失，仅栽植、施肥等过程产生间歇性的噪声，噪声级别较小，本次不做分析。综上，项目茶园种植可改善周围环境。</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fldChar w:fldCharType="begin"/>
            </w:r>
            <w:r>
              <w:instrText xml:space="preserve"> = 2 \* Arabic \* MERGEFORMAT </w:instrText>
            </w:r>
            <w:r>
              <w:fldChar w:fldCharType="separate"/>
            </w:r>
            <w:r>
              <w:t>2</w:t>
            </w:r>
            <w:r>
              <w:fldChar w:fldCharType="end"/>
            </w:r>
            <w:r>
              <w:rPr>
                <w:rFonts w:hint="eastAsia"/>
                <w:lang w:eastAsia="zh-CN"/>
              </w:rPr>
              <w:t>、</w:t>
            </w:r>
            <w:r>
              <w:rPr>
                <w:rFonts w:hint="eastAsia"/>
              </w:rPr>
              <w:t>苗圃</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lang w:eastAsia="zh-CN"/>
              </w:rPr>
              <w:t>（</w:t>
            </w:r>
            <w:r>
              <w:rPr>
                <w:rFonts w:hint="eastAsia"/>
                <w:lang w:val="en-US" w:eastAsia="zh-CN"/>
              </w:rPr>
              <w:t>1</w:t>
            </w:r>
            <w:r>
              <w:rPr>
                <w:rFonts w:hint="eastAsia"/>
                <w:lang w:eastAsia="zh-CN"/>
              </w:rPr>
              <w:t>）</w:t>
            </w:r>
            <w:r>
              <w:rPr>
                <w:rFonts w:hint="eastAsia"/>
              </w:rPr>
              <w:t>工艺流程</w:t>
            </w:r>
          </w:p>
          <w:p>
            <w:pPr>
              <w:keepNext w:val="0"/>
              <w:keepLines w:val="0"/>
              <w:pageBreakBefore w:val="0"/>
              <w:widowControl w:val="0"/>
              <w:kinsoku/>
              <w:wordWrap/>
              <w:overflowPunct/>
              <w:topLinePunct w:val="0"/>
              <w:autoSpaceDE/>
              <w:autoSpaceDN/>
              <w:bidi w:val="0"/>
              <w:adjustRightInd w:val="0"/>
              <w:snapToGrid w:val="0"/>
              <w:spacing w:before="165" w:beforeLines="50"/>
              <w:ind w:left="0" w:leftChars="0" w:firstLine="0" w:firstLineChars="0"/>
              <w:textAlignment w:val="auto"/>
            </w:pPr>
            <w:r>
              <w:object>
                <v:shape id="_x0000_i1028" o:spt="75" type="#_x0000_t75" style="height:29.05pt;width:453.4pt;" o:ole="t" filled="f" o:preferrelative="t" stroked="f" coordsize="21600,21600">
                  <v:path/>
                  <v:fill on="f" focussize="0,0"/>
                  <v:stroke on="f"/>
                  <v:imagedata r:id="rId24" o:title=""/>
                  <o:lock v:ext="edit" aspectratio="f"/>
                  <w10:wrap type="none"/>
                  <w10:anchorlock/>
                </v:shape>
                <o:OLEObject Type="Embed" ProgID="Visio.Drawing.11" ShapeID="_x0000_i1028" DrawAspect="Content" ObjectID="_1468075728" r:id="rId23">
                  <o:LockedField>false</o:LockedField>
                </o:OLEObject>
              </w:object>
            </w:r>
          </w:p>
          <w:p>
            <w:pPr>
              <w:spacing w:line="520" w:lineRule="exact"/>
              <w:ind w:firstLine="422" w:firstLineChars="0"/>
              <w:jc w:val="center"/>
              <w:rPr>
                <w:rFonts w:hint="eastAsia" w:ascii="Times New Roman" w:hAnsi="Times New Roman" w:eastAsia="宋体" w:cs="Times New Roman"/>
                <w:b/>
                <w:bCs/>
                <w:color w:val="auto"/>
                <w:kern w:val="24"/>
                <w:sz w:val="21"/>
                <w:szCs w:val="21"/>
                <w:lang w:val="en-US" w:eastAsia="zh-CN" w:bidi="ar-SA"/>
              </w:rPr>
            </w:pPr>
            <w:r>
              <w:rPr>
                <w:rFonts w:hint="eastAsia" w:ascii="Times New Roman" w:hAnsi="Times New Roman" w:eastAsia="宋体" w:cs="Times New Roman"/>
                <w:b/>
                <w:bCs/>
                <w:color w:val="auto"/>
                <w:kern w:val="24"/>
                <w:sz w:val="21"/>
                <w:szCs w:val="21"/>
                <w:lang w:val="en-US" w:eastAsia="zh-CN" w:bidi="ar-SA"/>
              </w:rPr>
              <w:t>图4  苗圃工艺流程图</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lang w:eastAsia="zh-CN"/>
              </w:rPr>
              <w:t>（</w:t>
            </w:r>
            <w:r>
              <w:rPr>
                <w:rFonts w:hint="eastAsia"/>
                <w:lang w:val="en-US" w:eastAsia="zh-CN"/>
              </w:rPr>
              <w:t>2</w:t>
            </w:r>
            <w:r>
              <w:rPr>
                <w:rFonts w:hint="eastAsia"/>
                <w:lang w:eastAsia="zh-CN"/>
              </w:rPr>
              <w:t>）</w:t>
            </w:r>
            <w:r>
              <w:rPr>
                <w:rFonts w:hint="eastAsia"/>
              </w:rPr>
              <w:t>工艺流程简述</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茶叶苗圃首先应选择好苗圃地，可选择地势平坦、背风、向阳、水源充足、交通便利的微酸性的砂质平地或缓坡地。然后对选好的苗圃地进行整地，清除杂草、树兜、石块等杂物后平整土地，制成高10-15cm、宽120-130cm的苗床，苗床间排水沟宽40cm，沟深30cm。苗床制好后要搭好遮阴棚，一般采用黑色遮光网。插穗育苗时一般选择当年生的无病虫、生长健壮、大部分为红棕色、叶芽饱满、叶片完整的半木质化枝条。扦插深度以叶芽和叶柄露出土面为宜。扦插后要着重抓好肥水管理，要淋足定根水。扦插后40天内，晴天每天早晚淋水一次，40天后晴天淋水一次，保持土壤湿润即可。扦插生根后可喷施0.2%浓度的尿素或磷酸二氢钾水溶液。当茶苗生长至25cm至30cm左右时，可选择下午阳光不太强时揭网炼苗。当茶苗生长到35cm以上，基部劲粗0.5cm以上时即可出圃移植。</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fldChar w:fldCharType="begin"/>
            </w:r>
            <w:r>
              <w:instrText xml:space="preserve"> = 3 \* Arabic \* MERGEFORMAT </w:instrText>
            </w:r>
            <w:r>
              <w:fldChar w:fldCharType="separate"/>
            </w:r>
            <w:r>
              <w:t>3</w:t>
            </w:r>
            <w:r>
              <w:fldChar w:fldCharType="end"/>
            </w:r>
            <w:r>
              <w:rPr>
                <w:rFonts w:hint="eastAsia"/>
                <w:lang w:eastAsia="zh-CN"/>
              </w:rPr>
              <w:t>、</w:t>
            </w:r>
            <w:r>
              <w:rPr>
                <w:rFonts w:hint="eastAsia"/>
              </w:rPr>
              <w:t>绿茶</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lang w:eastAsia="zh-CN"/>
              </w:rPr>
              <w:t>（</w:t>
            </w:r>
            <w:r>
              <w:rPr>
                <w:rFonts w:hint="eastAsia"/>
                <w:lang w:val="en-US" w:eastAsia="zh-CN"/>
              </w:rPr>
              <w:t>1</w:t>
            </w:r>
            <w:r>
              <w:rPr>
                <w:rFonts w:hint="eastAsia"/>
                <w:lang w:eastAsia="zh-CN"/>
              </w:rPr>
              <w:t>）</w:t>
            </w:r>
            <w:r>
              <w:rPr>
                <w:rFonts w:hint="eastAsia"/>
              </w:rPr>
              <w:t>工艺流程及产污环节</w:t>
            </w:r>
          </w:p>
          <w:p>
            <w:pPr>
              <w:ind w:firstLine="0" w:firstLineChars="0"/>
              <w:jc w:val="center"/>
            </w:pPr>
            <w:r>
              <w:object>
                <v:shape id="_x0000_i1029" o:spt="75" type="#_x0000_t75" style="height:152.95pt;width:453.25pt;" o:ole="t" filled="f" o:preferrelative="t" stroked="f" coordsize="21600,21600">
                  <v:path/>
                  <v:fill on="f" focussize="0,0"/>
                  <v:stroke on="f"/>
                  <v:imagedata r:id="rId26" cropbottom="3546f" o:title=""/>
                  <o:lock v:ext="edit" aspectratio="f"/>
                  <w10:wrap type="none"/>
                  <w10:anchorlock/>
                </v:shape>
                <o:OLEObject Type="Embed" ProgID="Visio.Drawing.11" ShapeID="_x0000_i1029" DrawAspect="Content" ObjectID="_1468075729" r:id="rId25">
                  <o:LockedField>false</o:LockedField>
                </o:OLEObject>
              </w:object>
            </w:r>
          </w:p>
          <w:p>
            <w:pPr>
              <w:keepNext w:val="0"/>
              <w:keepLines w:val="0"/>
              <w:pageBreakBefore w:val="0"/>
              <w:widowControl w:val="0"/>
              <w:kinsoku/>
              <w:wordWrap/>
              <w:overflowPunct/>
              <w:topLinePunct w:val="0"/>
              <w:autoSpaceDE/>
              <w:autoSpaceDN/>
              <w:bidi w:val="0"/>
              <w:adjustRightInd w:val="0"/>
              <w:snapToGrid/>
              <w:spacing w:line="520" w:lineRule="exact"/>
              <w:ind w:firstLine="42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图5  绿茶生产工艺及产污图</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lang w:eastAsia="zh-CN"/>
              </w:rPr>
              <w:t>（</w:t>
            </w:r>
            <w:r>
              <w:rPr>
                <w:rFonts w:hint="eastAsia"/>
                <w:lang w:val="en-US" w:eastAsia="zh-CN"/>
              </w:rPr>
              <w:t>2</w:t>
            </w:r>
            <w:r>
              <w:rPr>
                <w:rFonts w:hint="eastAsia"/>
                <w:lang w:eastAsia="zh-CN"/>
              </w:rPr>
              <w:t>）</w:t>
            </w:r>
            <w:r>
              <w:rPr>
                <w:rFonts w:hint="eastAsia"/>
              </w:rPr>
              <w:t>工艺流程简述</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fldChar w:fldCharType="begin"/>
            </w:r>
            <w:r>
              <w:instrText xml:space="preserve"> = 1 \* GB3 \* MERGEFORMAT </w:instrText>
            </w:r>
            <w:r>
              <w:fldChar w:fldCharType="separate"/>
            </w:r>
            <w:r>
              <w:t>①</w:t>
            </w:r>
            <w:r>
              <w:fldChar w:fldCharType="end"/>
            </w:r>
            <w:r>
              <w:rPr>
                <w:rFonts w:hint="eastAsia"/>
              </w:rPr>
              <w:t>摊晾</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t>适度的鲜叶摊放有利于改善茶叶苦涩味和提高香气，鲜叶采收回厂后，应放入洁净的竹簸箕或竹席上适度薄摊，厚度控制在一寸左右，摊放时间为4-8</w:t>
            </w:r>
            <w:r>
              <w:rPr>
                <w:rFonts w:hint="eastAsia"/>
              </w:rPr>
              <w:t>h</w:t>
            </w:r>
            <w:r>
              <w:t>。</w:t>
            </w:r>
            <w:r>
              <w:rPr>
                <w:rFonts w:hint="eastAsia"/>
              </w:rPr>
              <w:t>此工序产生的污染物为不合格茶叶。</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fldChar w:fldCharType="begin"/>
            </w:r>
            <w:r>
              <w:instrText xml:space="preserve"> = 2 \* GB3 \* MERGEFORMAT </w:instrText>
            </w:r>
            <w:r>
              <w:fldChar w:fldCharType="separate"/>
            </w:r>
            <w:r>
              <w:t>②</w:t>
            </w:r>
            <w:r>
              <w:fldChar w:fldCharType="end"/>
            </w:r>
            <w:r>
              <w:rPr>
                <w:rFonts w:hint="eastAsia"/>
              </w:rPr>
              <w:t>杀青</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t>杀青的目的，是用高温抑制青叶的酶促氧化，控制茶叶色、香、味的形成。</w:t>
            </w:r>
            <w:r>
              <w:rPr>
                <w:rFonts w:hint="eastAsia"/>
              </w:rPr>
              <w:t>项目杀青采用气热杀青机，温度为280~220℃，热源由1t/h生物质锅炉提供，时间约7~8min。此工序产生的污染物为噪声，锅炉燃烧废气。</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fldChar w:fldCharType="begin"/>
            </w:r>
            <w:r>
              <w:instrText xml:space="preserve"> = 3 \* GB3 \* MERGEFORMAT </w:instrText>
            </w:r>
            <w:r>
              <w:fldChar w:fldCharType="separate"/>
            </w:r>
            <w:r>
              <w:t>③</w:t>
            </w:r>
            <w:r>
              <w:fldChar w:fldCharType="end"/>
            </w:r>
            <w:r>
              <w:rPr>
                <w:rFonts w:hint="eastAsia"/>
              </w:rPr>
              <w:t>冷却（摊晾）</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杀青叶均匀薄摊于摊晾平台上，启动鼓风机使杀青叶在短时间内充分晾凉，为形成绿茶“清汤绿叶”的品质特征奠定基础，摊晾时间</w:t>
            </w:r>
            <w:r>
              <w:rPr>
                <w:rFonts w:hint="default" w:ascii="Times New Roman" w:hAnsi="Times New Roman" w:cs="Times New Roman"/>
              </w:rPr>
              <w:t>≤</w:t>
            </w:r>
            <w:r>
              <w:rPr>
                <w:rFonts w:hint="eastAsia"/>
              </w:rPr>
              <w:t>20min。此工序产生的主要污染物为噪声。</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fldChar w:fldCharType="begin"/>
            </w:r>
            <w:r>
              <w:rPr>
                <w:rFonts w:hint="eastAsia"/>
              </w:rPr>
              <w:instrText xml:space="preserve"> = 4 \* GB3 \* MERGEFORMAT </w:instrText>
            </w:r>
            <w:r>
              <w:rPr>
                <w:rFonts w:hint="eastAsia"/>
              </w:rPr>
              <w:fldChar w:fldCharType="separate"/>
            </w:r>
            <w:r>
              <w:t>④</w:t>
            </w:r>
            <w:r>
              <w:rPr>
                <w:rFonts w:hint="eastAsia"/>
              </w:rPr>
              <w:fldChar w:fldCharType="end"/>
            </w:r>
            <w:r>
              <w:rPr>
                <w:rFonts w:hint="eastAsia"/>
              </w:rPr>
              <w:t>揉捻</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揉捻</w:t>
            </w:r>
            <w:r>
              <w:t>是使茶条成型，外型美观</w:t>
            </w:r>
            <w:r>
              <w:rPr>
                <w:rFonts w:hint="eastAsia"/>
              </w:rPr>
              <w:t>；</w:t>
            </w:r>
            <w:r>
              <w:t>使叶细胞破碎，茶叶内含物渗出黏附于叶面，经过生化作用，使茶叶色泽油润，滋味浓醇、汤色艳亮、耐冲泡。</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项目揉捻使用揉捻机，揉捻时间与揉捻压力及投叶量有关，一般约25~55min。此工序产生的主要污染物为噪声。</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fldChar w:fldCharType="begin"/>
            </w:r>
            <w:r>
              <w:instrText xml:space="preserve"> = 5 \* GB3 \* MERGEFORMAT </w:instrText>
            </w:r>
            <w:r>
              <w:fldChar w:fldCharType="separate"/>
            </w:r>
            <w:r>
              <w:t>⑤</w:t>
            </w:r>
            <w:r>
              <w:fldChar w:fldCharType="end"/>
            </w:r>
            <w:r>
              <w:rPr>
                <w:rFonts w:hint="eastAsia"/>
              </w:rPr>
              <w:t>二青</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将揉捻后的叶子投10~15kg进入炒干机，控制温度在150~130℃，热源由1t/h生物质锅炉提供，时间约15~20min。此工序产生的污染物为噪声及生物质锅炉燃烧废气。</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fldChar w:fldCharType="begin"/>
            </w:r>
            <w:r>
              <w:instrText xml:space="preserve"> = 6 \* GB3 \* MERGEFORMAT </w:instrText>
            </w:r>
            <w:r>
              <w:fldChar w:fldCharType="separate"/>
            </w:r>
            <w:r>
              <w:t>⑥</w:t>
            </w:r>
            <w:r>
              <w:fldChar w:fldCharType="end"/>
            </w:r>
            <w:r>
              <w:rPr>
                <w:rFonts w:hint="eastAsia"/>
              </w:rPr>
              <w:t>冷却</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二青叶出锅后均匀薄摊于摊晾平台上，启动鼓风机使二青叶在短时间内充分晾凉，摊晾20min~30min，促使叶内水分均匀分布。此工序产生的主要污染物为噪声。</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fldChar w:fldCharType="begin"/>
            </w:r>
            <w:r>
              <w:instrText xml:space="preserve"> = 7 \* GB3 \* MERGEFORMAT </w:instrText>
            </w:r>
            <w:r>
              <w:fldChar w:fldCharType="separate"/>
            </w:r>
            <w:r>
              <w:t>⑦</w:t>
            </w:r>
            <w:r>
              <w:fldChar w:fldCharType="end"/>
            </w:r>
            <w:r>
              <w:rPr>
                <w:rFonts w:hint="eastAsia"/>
              </w:rPr>
              <w:t>复揉</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揉捻使用揉捻机，揉捻时间与揉捻压力及投叶量有关，一般约25~55min。此工序产生的主要污染物为噪声。</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fldChar w:fldCharType="begin"/>
            </w:r>
            <w:r>
              <w:rPr>
                <w:rFonts w:hint="eastAsia"/>
              </w:rPr>
              <w:instrText xml:space="preserve"> = 8 \* GB3 \* MERGEFORMAT </w:instrText>
            </w:r>
            <w:r>
              <w:rPr>
                <w:rFonts w:hint="eastAsia"/>
              </w:rPr>
              <w:fldChar w:fldCharType="separate"/>
            </w:r>
            <w:r>
              <w:t>⑧</w:t>
            </w:r>
            <w:r>
              <w:rPr>
                <w:rFonts w:hint="eastAsia"/>
              </w:rPr>
              <w:fldChar w:fldCharType="end"/>
            </w:r>
            <w:r>
              <w:rPr>
                <w:rFonts w:hint="eastAsia"/>
              </w:rPr>
              <w:t>干燥</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将复揉后的叶子投30~40kg进入炒干机，控制温度在90~70℃，热源由1t/h生物质锅炉提供，时间约60~90min。此工序产生的污染物为噪声及生物质锅炉燃烧废气。</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rPr>
                <w:rFonts w:hint="eastAsia"/>
              </w:rPr>
            </w:pP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fldChar w:fldCharType="begin"/>
            </w:r>
            <w:r>
              <w:rPr>
                <w:rFonts w:hint="eastAsia"/>
              </w:rPr>
              <w:instrText xml:space="preserve"> = 9 \* GB3 \* MERGEFORMAT </w:instrText>
            </w:r>
            <w:r>
              <w:rPr>
                <w:rFonts w:hint="eastAsia"/>
              </w:rPr>
              <w:fldChar w:fldCharType="separate"/>
            </w:r>
            <w:r>
              <w:t>⑨</w:t>
            </w:r>
            <w:r>
              <w:rPr>
                <w:rFonts w:hint="eastAsia"/>
              </w:rPr>
              <w:fldChar w:fldCharType="end"/>
            </w:r>
            <w:r>
              <w:rPr>
                <w:rFonts w:hint="eastAsia"/>
              </w:rPr>
              <w:t>提火增香</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足干叶不出炒干机，温度升至90℃滚炒4min~5min。此工序产生的污染物为噪声及生物质锅炉燃烧废气。</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fldChar w:fldCharType="begin"/>
            </w:r>
            <w:r>
              <w:rPr>
                <w:rFonts w:hint="eastAsia"/>
              </w:rPr>
              <w:instrText xml:space="preserve"> = 10 \* GB3 \* MERGEFORMAT </w:instrText>
            </w:r>
            <w:r>
              <w:rPr>
                <w:rFonts w:hint="eastAsia"/>
              </w:rPr>
              <w:fldChar w:fldCharType="separate"/>
            </w:r>
            <w:r>
              <w:t>⑩</w:t>
            </w:r>
            <w:r>
              <w:rPr>
                <w:rFonts w:hint="eastAsia"/>
              </w:rPr>
              <w:fldChar w:fldCharType="end"/>
            </w:r>
            <w:r>
              <w:rPr>
                <w:rFonts w:hint="eastAsia"/>
              </w:rPr>
              <w:t>摊晾</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提火增香后的茶叶均匀薄摊于摊晾平台上，冷却至室温，同时初步拣出不符合标准的芽叶，茶梗、茶末等。茶叶制造加工结束。此工序产生的主要污染物为不合格茶叶、茶梗、茶末等。</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最后，将茶叶进行包装后进成品库储存。</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fldChar w:fldCharType="begin"/>
            </w:r>
            <w:r>
              <w:rPr>
                <w:rFonts w:hint="eastAsia"/>
              </w:rPr>
              <w:instrText xml:space="preserve"> = 4 \* Arabic \* MERGEFORMAT </w:instrText>
            </w:r>
            <w:r>
              <w:rPr>
                <w:rFonts w:hint="eastAsia"/>
              </w:rPr>
              <w:fldChar w:fldCharType="separate"/>
            </w:r>
            <w:r>
              <w:t>4</w:t>
            </w:r>
            <w:r>
              <w:rPr>
                <w:rFonts w:hint="eastAsia"/>
              </w:rPr>
              <w:fldChar w:fldCharType="end"/>
            </w:r>
            <w:r>
              <w:rPr>
                <w:rFonts w:hint="eastAsia"/>
                <w:lang w:eastAsia="zh-CN"/>
              </w:rPr>
              <w:t>、</w:t>
            </w:r>
            <w:r>
              <w:rPr>
                <w:rFonts w:hint="eastAsia"/>
              </w:rPr>
              <w:t>红茶</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lang w:eastAsia="zh-CN"/>
              </w:rPr>
              <w:t>（</w:t>
            </w:r>
            <w:r>
              <w:rPr>
                <w:rFonts w:hint="eastAsia"/>
                <w:lang w:val="en-US" w:eastAsia="zh-CN"/>
              </w:rPr>
              <w:t>1</w:t>
            </w:r>
            <w:r>
              <w:rPr>
                <w:rFonts w:hint="eastAsia"/>
                <w:lang w:eastAsia="zh-CN"/>
              </w:rPr>
              <w:t>）</w:t>
            </w:r>
            <w:r>
              <w:rPr>
                <w:rFonts w:hint="eastAsia"/>
              </w:rPr>
              <w:t>生产工艺及产污环节</w:t>
            </w:r>
          </w:p>
          <w:p>
            <w:pPr>
              <w:ind w:firstLine="0" w:firstLineChars="0"/>
              <w:jc w:val="center"/>
              <w:rPr>
                <w:rFonts w:eastAsia="黑体"/>
                <w:sz w:val="21"/>
                <w:szCs w:val="21"/>
              </w:rPr>
            </w:pPr>
            <w:r>
              <w:rPr>
                <w:rFonts w:eastAsia="黑体"/>
                <w:sz w:val="21"/>
                <w:szCs w:val="21"/>
              </w:rPr>
              <w:object>
                <v:shape id="_x0000_i1030" o:spt="75" type="#_x0000_t75" style="height:93.7pt;width:453.9pt;" o:ole="t" filled="f" o:preferrelative="t" stroked="f" coordsize="21600,21600">
                  <v:path/>
                  <v:fill on="f" focussize="0,0"/>
                  <v:stroke on="f"/>
                  <v:imagedata r:id="rId28" cropleft="1446f" cropbottom="3972f" o:title=""/>
                  <o:lock v:ext="edit" aspectratio="f"/>
                  <w10:wrap type="none"/>
                  <w10:anchorlock/>
                </v:shape>
                <o:OLEObject Type="Embed" ProgID="Visio.Drawing.11" ShapeID="_x0000_i1030" DrawAspect="Content" ObjectID="_1468075730" r:id="rId27">
                  <o:LockedField>false</o:LockedField>
                </o:OLEObject>
              </w:object>
            </w:r>
            <w:r>
              <w:rPr>
                <w:rFonts w:hint="default" w:ascii="Times New Roman" w:hAnsi="Times New Roman" w:cs="Times New Roman" w:eastAsiaTheme="minorEastAsia"/>
                <w:b/>
                <w:bCs/>
                <w:sz w:val="21"/>
                <w:szCs w:val="21"/>
              </w:rPr>
              <w:t>图</w:t>
            </w:r>
            <w:r>
              <w:rPr>
                <w:rFonts w:hint="eastAsia" w:ascii="Times New Roman" w:hAnsi="Times New Roman" w:cs="Times New Roman" w:eastAsiaTheme="minorEastAsia"/>
                <w:b/>
                <w:bCs/>
                <w:sz w:val="21"/>
                <w:szCs w:val="21"/>
              </w:rPr>
              <w:t>6</w:t>
            </w:r>
            <w:r>
              <w:rPr>
                <w:rFonts w:hint="default" w:ascii="Times New Roman" w:hAnsi="Times New Roman" w:cs="Times New Roman" w:eastAsiaTheme="minorEastAsia"/>
                <w:b/>
                <w:bCs/>
                <w:sz w:val="21"/>
                <w:szCs w:val="21"/>
              </w:rPr>
              <w:t xml:space="preserve">  红茶生产工艺及产污图</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lang w:eastAsia="zh-CN"/>
              </w:rPr>
              <w:t>（</w:t>
            </w:r>
            <w:r>
              <w:rPr>
                <w:rFonts w:hint="eastAsia"/>
                <w:lang w:val="en-US" w:eastAsia="zh-CN"/>
              </w:rPr>
              <w:t>2</w:t>
            </w:r>
            <w:r>
              <w:rPr>
                <w:rFonts w:hint="eastAsia"/>
                <w:lang w:eastAsia="zh-CN"/>
              </w:rPr>
              <w:t>）</w:t>
            </w:r>
            <w:r>
              <w:rPr>
                <w:rFonts w:hint="eastAsia"/>
              </w:rPr>
              <w:t>工艺流程简述</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fldChar w:fldCharType="begin"/>
            </w:r>
            <w:r>
              <w:instrText xml:space="preserve"> = 1 \* GB3 \* MERGEFORMAT </w:instrText>
            </w:r>
            <w:r>
              <w:fldChar w:fldCharType="separate"/>
            </w:r>
            <w:r>
              <w:t>①</w:t>
            </w:r>
            <w:r>
              <w:fldChar w:fldCharType="end"/>
            </w:r>
            <w:r>
              <w:rPr>
                <w:rFonts w:hint="eastAsia"/>
              </w:rPr>
              <w:t>摊晾</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t>适度的鲜叶摊放有利于改善茶叶苦涩味和提高香气，鲜叶采收回厂后，应放入洁净的竹簸箕或竹席上适度薄摊，厚度控制在一寸左右，摊放时间为4-8</w:t>
            </w:r>
            <w:r>
              <w:rPr>
                <w:rFonts w:hint="eastAsia"/>
              </w:rPr>
              <w:t>h</w:t>
            </w:r>
            <w:r>
              <w:t>。</w:t>
            </w:r>
            <w:r>
              <w:rPr>
                <w:rFonts w:hint="eastAsia"/>
              </w:rPr>
              <w:t>此工序产生的污染物为不合格茶叶。</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rFonts w:hint="eastAsia"/>
              </w:rPr>
              <w:t>萎凋</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萎凋的目的是散失水分，使叶质柔软，增强韧性，有利于揉捻成型；使细胞液浓缩，增强酶的活性，有利于发酵的进行；引起内含成分的变化，增加可溶性成分的含量。项目萎凋采用萎凋机，萎凋温度35~38℃，时间约3~4h。此工序产生的污染物为噪声。</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fldChar w:fldCharType="begin"/>
            </w:r>
            <w:r>
              <w:rPr>
                <w:rFonts w:hint="eastAsia"/>
              </w:rPr>
              <w:instrText xml:space="preserve"> = 3 \* GB3 \* MERGEFORMAT </w:instrText>
            </w:r>
            <w:r>
              <w:rPr>
                <w:rFonts w:hint="eastAsia"/>
              </w:rPr>
              <w:fldChar w:fldCharType="separate"/>
            </w:r>
            <w:r>
              <w:t>③</w:t>
            </w:r>
            <w:r>
              <w:rPr>
                <w:rFonts w:hint="eastAsia"/>
              </w:rPr>
              <w:fldChar w:fldCharType="end"/>
            </w:r>
            <w:r>
              <w:rPr>
                <w:rFonts w:hint="eastAsia"/>
              </w:rPr>
              <w:t>揉捻</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揉捻的目的：一是紧缩外形，使烘干后的毛红茶具有紧结条索。二是破坏叶细胞组织，使茶汁揉出便于发酵，冲泡时有效成分迅速溶解，增加茶汤浓度。</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项目揉捻使用揉捻机，揉捻时间与揉捻压力及投叶量有关，一般约25~55min。此工序产生的主要污染物为噪声。</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fldChar w:fldCharType="begin"/>
            </w:r>
            <w:r>
              <w:rPr>
                <w:rFonts w:hint="eastAsia"/>
              </w:rPr>
              <w:instrText xml:space="preserve"> = 4 \* GB3 \* MERGEFORMAT </w:instrText>
            </w:r>
            <w:r>
              <w:rPr>
                <w:rFonts w:hint="eastAsia"/>
              </w:rPr>
              <w:fldChar w:fldCharType="separate"/>
            </w:r>
            <w:r>
              <w:t>④</w:t>
            </w:r>
            <w:r>
              <w:rPr>
                <w:rFonts w:hint="eastAsia"/>
              </w:rPr>
              <w:fldChar w:fldCharType="end"/>
            </w:r>
            <w:r>
              <w:rPr>
                <w:rFonts w:hint="eastAsia"/>
              </w:rPr>
              <w:t>发酵</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发酵即以多酚类氧化酶为主体的催化下利用空气中的氧，使多酚类物质产生一系列的氧化作用，生成各种氧化产物，从而形成红茶的色香味品质。发酵是形成工夫红茶品质的关键。发酵作用虽从揉捻就开始，但还需在发酵阶段来完成，然后及时烘干。</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发酵的目的一是增强酶的活性，使叶内主要成分（主要是多酚类）起各种化学变化，茶叶变红；二是减少青气，形成浓郁的水果香气，并增强茶汤浓度，减少苦涩味。</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发酵时间的长短，与叶子老嫩、整碎、揉捻程度和气温高低有关。在温度22℃~26℃，相对湿度为90%以上的适宜条件下，从进发酵室算起，2.5-3.5h。此工序产生的污染物主要为锅炉燃烧废气。</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fldChar w:fldCharType="begin"/>
            </w:r>
            <w:r>
              <w:rPr>
                <w:rFonts w:hint="eastAsia"/>
              </w:rPr>
              <w:instrText xml:space="preserve"> = 5 \* GB3 \* MERGEFORMAT </w:instrText>
            </w:r>
            <w:r>
              <w:rPr>
                <w:rFonts w:hint="eastAsia"/>
              </w:rPr>
              <w:fldChar w:fldCharType="separate"/>
            </w:r>
            <w:r>
              <w:t>⑤</w:t>
            </w:r>
            <w:r>
              <w:rPr>
                <w:rFonts w:hint="eastAsia"/>
              </w:rPr>
              <w:fldChar w:fldCharType="end"/>
            </w:r>
            <w:r>
              <w:rPr>
                <w:rFonts w:hint="eastAsia"/>
              </w:rPr>
              <w:t>烘焙</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烘焙的目的：一是制止酶的活动。终止发酵，保持发酵良好的茶叶品质；二是蒸发水分，使毛茶充分干燥，防止霉变，紧缩条索，便于贮藏和运输；三是挥发低沸点的青草气，进一步发展香气。</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项目烘干采用烘干机，热源由</w:t>
            </w:r>
            <w:r>
              <w:rPr>
                <w:rFonts w:hint="eastAsia"/>
                <w:lang w:val="en-US" w:eastAsia="zh-CN"/>
              </w:rPr>
              <w:t>0.5</w:t>
            </w:r>
            <w:r>
              <w:rPr>
                <w:rFonts w:hint="eastAsia"/>
              </w:rPr>
              <w:t>t/h生物质锅炉提供，烘干后茶叶用手捏紧，感觉刺手，有沙响声，用手指捺茶叶，可成粉末，梗子大部分折断，条索紧结，色泽乌润，茶香浓烈，若测定水分应为4-9%。此工序产生的污染物为噪声，锅炉燃烧废气。</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fldChar w:fldCharType="begin"/>
            </w:r>
            <w:r>
              <w:rPr>
                <w:rFonts w:hint="eastAsia"/>
              </w:rPr>
              <w:instrText xml:space="preserve"> = 6 \* GB3 \* MERGEFORMAT </w:instrText>
            </w:r>
            <w:r>
              <w:rPr>
                <w:rFonts w:hint="eastAsia"/>
              </w:rPr>
              <w:fldChar w:fldCharType="separate"/>
            </w:r>
            <w:r>
              <w:t>⑥</w:t>
            </w:r>
            <w:r>
              <w:rPr>
                <w:rFonts w:hint="eastAsia"/>
              </w:rPr>
              <w:fldChar w:fldCharType="end"/>
            </w:r>
            <w:r>
              <w:rPr>
                <w:rFonts w:hint="eastAsia"/>
              </w:rPr>
              <w:t>精制</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茶叶烘焙工序完成后，立即散热、分筛，割去碎末，簸去黄片，剔杂。此工序产生的污染物为不合格茶叶、茶梗、茶末等。</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fldChar w:fldCharType="begin"/>
            </w:r>
            <w:r>
              <w:rPr>
                <w:rFonts w:hint="eastAsia"/>
              </w:rPr>
              <w:instrText xml:space="preserve"> = 7 \* GB3 \* MERGEFORMAT </w:instrText>
            </w:r>
            <w:r>
              <w:rPr>
                <w:rFonts w:hint="eastAsia"/>
              </w:rPr>
              <w:fldChar w:fldCharType="separate"/>
            </w:r>
            <w:r>
              <w:t>⑦</w:t>
            </w:r>
            <w:r>
              <w:rPr>
                <w:rFonts w:hint="eastAsia"/>
              </w:rPr>
              <w:fldChar w:fldCharType="end"/>
            </w:r>
            <w:r>
              <w:rPr>
                <w:rFonts w:hint="eastAsia"/>
              </w:rPr>
              <w:t>简装储存</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将茶叶进行包装后进成品库储存。</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rPr>
                <w:rFonts w:hint="eastAsia" w:eastAsia="宋体"/>
                <w:lang w:eastAsia="zh-CN"/>
              </w:rPr>
            </w:pPr>
            <w:r>
              <w:rPr>
                <w:rFonts w:hint="eastAsia"/>
                <w:lang w:val="en-US" w:eastAsia="zh-CN"/>
              </w:rPr>
              <w:t>5</w:t>
            </w:r>
            <w:r>
              <w:rPr>
                <w:rFonts w:hint="eastAsia"/>
                <w:lang w:eastAsia="zh-CN"/>
              </w:rPr>
              <w:t>、白茶</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lang w:eastAsia="zh-CN"/>
              </w:rPr>
              <w:t>（</w:t>
            </w:r>
            <w:r>
              <w:rPr>
                <w:rFonts w:hint="eastAsia"/>
                <w:lang w:val="en-US" w:eastAsia="zh-CN"/>
              </w:rPr>
              <w:t>1</w:t>
            </w:r>
            <w:r>
              <w:rPr>
                <w:rFonts w:hint="eastAsia"/>
                <w:lang w:eastAsia="zh-CN"/>
              </w:rPr>
              <w:t>）</w:t>
            </w:r>
            <w:r>
              <w:rPr>
                <w:rFonts w:hint="eastAsia"/>
              </w:rPr>
              <w:t>生产工艺及产污环节</w:t>
            </w:r>
          </w:p>
          <w:p>
            <w:pPr>
              <w:ind w:firstLine="0" w:firstLineChars="0"/>
              <w:jc w:val="center"/>
              <w:rPr>
                <w:rFonts w:hint="default" w:ascii="Times New Roman" w:hAnsi="Times New Roman" w:cs="Times New Roman" w:eastAsiaTheme="minorEastAsia"/>
                <w:b/>
                <w:bCs/>
                <w:sz w:val="21"/>
                <w:szCs w:val="21"/>
              </w:rPr>
            </w:pPr>
            <w:r>
              <w:object>
                <v:shape id="_x0000_i1031" o:spt="75" type="#_x0000_t75" style="height:67pt;width:455pt;" o:ole="t" filled="f" o:preferrelative="t" stroked="f" coordsize="21600,21600">
                  <v:path/>
                  <v:fill on="f" focussize="0,0"/>
                  <v:stroke on="f"/>
                  <v:imagedata r:id="rId30" cropleft="1467f" croptop="1377f" o:title=""/>
                  <o:lock v:ext="edit" aspectratio="f"/>
                  <w10:wrap type="none"/>
                  <w10:anchorlock/>
                </v:shape>
                <o:OLEObject Type="Embed" ProgID="Visio.Drawing.11" ShapeID="_x0000_i1031" DrawAspect="Content" ObjectID="_1468075731" r:id="rId29">
                  <o:LockedField>false</o:LockedField>
                </o:OLEObject>
              </w:object>
            </w:r>
            <w:r>
              <w:rPr>
                <w:rFonts w:hint="default" w:ascii="Times New Roman" w:hAnsi="Times New Roman" w:cs="Times New Roman" w:eastAsiaTheme="minorEastAsia"/>
                <w:b/>
                <w:bCs/>
                <w:sz w:val="21"/>
                <w:szCs w:val="21"/>
              </w:rPr>
              <w:t>图</w:t>
            </w:r>
            <w:r>
              <w:rPr>
                <w:rFonts w:hint="eastAsia" w:cs="Times New Roman" w:eastAsiaTheme="minorEastAsia"/>
                <w:b/>
                <w:bCs/>
                <w:sz w:val="21"/>
                <w:szCs w:val="21"/>
                <w:lang w:val="en-US" w:eastAsia="zh-CN"/>
              </w:rPr>
              <w:t>7</w:t>
            </w:r>
            <w:r>
              <w:rPr>
                <w:rFonts w:hint="default" w:ascii="Times New Roman" w:hAnsi="Times New Roman" w:cs="Times New Roman" w:eastAsiaTheme="minorEastAsia"/>
                <w:b/>
                <w:bCs/>
                <w:sz w:val="21"/>
                <w:szCs w:val="21"/>
              </w:rPr>
              <w:t xml:space="preserve">  </w:t>
            </w:r>
            <w:r>
              <w:rPr>
                <w:rFonts w:hint="eastAsia" w:ascii="Times New Roman" w:hAnsi="Times New Roman" w:cs="Times New Roman" w:eastAsiaTheme="minorEastAsia"/>
                <w:b/>
                <w:bCs/>
                <w:sz w:val="21"/>
                <w:szCs w:val="21"/>
                <w:lang w:eastAsia="zh-CN"/>
              </w:rPr>
              <w:t>白</w:t>
            </w:r>
            <w:r>
              <w:rPr>
                <w:rFonts w:hint="default" w:ascii="Times New Roman" w:hAnsi="Times New Roman" w:cs="Times New Roman" w:eastAsiaTheme="minorEastAsia"/>
                <w:b/>
                <w:bCs/>
                <w:sz w:val="21"/>
                <w:szCs w:val="21"/>
              </w:rPr>
              <w:t>茶生产工艺及产污图</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lang w:eastAsia="zh-CN"/>
              </w:rPr>
              <w:t>（</w:t>
            </w:r>
            <w:r>
              <w:rPr>
                <w:rFonts w:hint="eastAsia"/>
                <w:lang w:val="en-US" w:eastAsia="zh-CN"/>
              </w:rPr>
              <w:t>2</w:t>
            </w:r>
            <w:r>
              <w:rPr>
                <w:rFonts w:hint="eastAsia"/>
                <w:lang w:eastAsia="zh-CN"/>
              </w:rPr>
              <w:t>）</w:t>
            </w:r>
            <w:r>
              <w:rPr>
                <w:rFonts w:hint="eastAsia"/>
              </w:rPr>
              <w:t>工艺流程简述</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fldChar w:fldCharType="begin"/>
            </w:r>
            <w:r>
              <w:instrText xml:space="preserve"> = 1 \* GB3 \* MERGEFORMAT </w:instrText>
            </w:r>
            <w:r>
              <w:fldChar w:fldCharType="separate"/>
            </w:r>
            <w:r>
              <w:t>①</w:t>
            </w:r>
            <w:r>
              <w:fldChar w:fldCharType="end"/>
            </w:r>
            <w:r>
              <w:rPr>
                <w:rFonts w:hint="eastAsia"/>
              </w:rPr>
              <w:t>摊晾</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t>适度的鲜叶摊放有利于改善茶叶苦涩味和提高香气，鲜叶采收回厂后，应放入洁净的竹簸箕或竹席上适度薄摊，厚度控制在一寸左右，摊放时间为4-8</w:t>
            </w:r>
            <w:r>
              <w:rPr>
                <w:rFonts w:hint="eastAsia"/>
              </w:rPr>
              <w:t>h</w:t>
            </w:r>
            <w:r>
              <w:t>。</w:t>
            </w:r>
            <w:r>
              <w:rPr>
                <w:rFonts w:hint="eastAsia"/>
              </w:rPr>
              <w:t>此工序产生的污染物为不合格茶叶。</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rFonts w:hint="eastAsia"/>
              </w:rPr>
              <w:t>萎凋</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萎凋的目的是散失水分，使叶质柔软，增强韧性，有利于揉捻成型；使细胞液浓缩，增强酶的活性，有利于发酵的进行；引起内含成分的变化，增加可溶性成分的含量。项目萎凋采用萎凋机，萎凋温度35~38℃，时间约3~4h。此工序产生的污染物为噪声。</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lang w:eastAsia="zh-CN"/>
              </w:rPr>
              <w:t>③</w:t>
            </w:r>
            <w:r>
              <w:rPr>
                <w:rFonts w:hint="eastAsia"/>
              </w:rPr>
              <w:t>烘焙</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以文火进行烘焙</w:t>
            </w:r>
            <w:r>
              <w:rPr>
                <w:rFonts w:hint="eastAsia"/>
                <w:lang w:eastAsia="zh-CN"/>
              </w:rPr>
              <w:t>，烘干机温度100</w:t>
            </w:r>
            <w:r>
              <w:rPr>
                <w:rFonts w:hint="eastAsia"/>
                <w:lang w:val="en-US" w:eastAsia="zh-CN"/>
              </w:rPr>
              <w:t>~</w:t>
            </w:r>
            <w:r>
              <w:rPr>
                <w:rFonts w:hint="eastAsia"/>
                <w:lang w:eastAsia="zh-CN"/>
              </w:rPr>
              <w:t>120℃，时间：10</w:t>
            </w:r>
            <w:r>
              <w:rPr>
                <w:rFonts w:hint="eastAsia"/>
                <w:lang w:val="en-US" w:eastAsia="zh-CN"/>
              </w:rPr>
              <w:t>min</w:t>
            </w:r>
            <w:r>
              <w:rPr>
                <w:rFonts w:hint="eastAsia"/>
                <w:lang w:eastAsia="zh-CN"/>
              </w:rPr>
              <w:t>；摊凉：15</w:t>
            </w:r>
            <w:r>
              <w:rPr>
                <w:rFonts w:hint="eastAsia"/>
                <w:lang w:val="en-US" w:eastAsia="zh-CN"/>
              </w:rPr>
              <w:t>min</w:t>
            </w:r>
            <w:r>
              <w:rPr>
                <w:rFonts w:hint="eastAsia"/>
                <w:lang w:eastAsia="zh-CN"/>
              </w:rPr>
              <w:t>。</w:t>
            </w:r>
            <w:r>
              <w:rPr>
                <w:rFonts w:hint="eastAsia"/>
              </w:rPr>
              <w:t>项目烘干采用烘干机，热源由</w:t>
            </w:r>
            <w:r>
              <w:rPr>
                <w:rFonts w:hint="eastAsia"/>
                <w:lang w:val="en-US" w:eastAsia="zh-CN"/>
              </w:rPr>
              <w:t>0.5</w:t>
            </w:r>
            <w:r>
              <w:rPr>
                <w:rFonts w:hint="eastAsia"/>
              </w:rPr>
              <w:t>t/h生物质锅炉提供，烘干后茶叶用手捏紧，感觉刺手，有沙响声，用手指捺茶叶，可成粉末，梗子大部分折断，条索紧结，色泽乌润，茶香浓烈，若测定水分应为4-9%。此工序产生的污染物为噪声，锅炉燃烧废气。</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rPr>
                <w:rFonts w:hint="eastAsia" w:eastAsia="宋体"/>
                <w:lang w:eastAsia="zh-CN"/>
              </w:rPr>
            </w:pPr>
            <w:r>
              <w:rPr>
                <w:rFonts w:hint="eastAsia"/>
                <w:lang w:eastAsia="zh-CN"/>
              </w:rPr>
              <w:t>④摊晾</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rPr>
                <w:rFonts w:hint="eastAsia"/>
                <w:lang w:val="en-US" w:eastAsia="zh-CN"/>
              </w:rPr>
            </w:pPr>
            <w:r>
              <w:rPr>
                <w:rFonts w:hint="eastAsia"/>
                <w:lang w:eastAsia="zh-CN"/>
              </w:rPr>
              <w:t>初烘后的茶叶进行二次摊晾，</w:t>
            </w:r>
            <w:r>
              <w:t>改善茶叶苦涩味和提高香气</w:t>
            </w:r>
            <w:r>
              <w:rPr>
                <w:rFonts w:hint="eastAsia"/>
                <w:lang w:eastAsia="zh-CN"/>
              </w:rPr>
              <w:t>，</w:t>
            </w:r>
            <w:r>
              <w:t>摊放时间为</w:t>
            </w:r>
            <w:r>
              <w:rPr>
                <w:rFonts w:hint="eastAsia"/>
                <w:lang w:val="en-US" w:eastAsia="zh-CN"/>
              </w:rPr>
              <w:t>2</w:t>
            </w:r>
            <w:r>
              <w:t>-</w:t>
            </w:r>
            <w:r>
              <w:rPr>
                <w:rFonts w:hint="eastAsia"/>
                <w:lang w:val="en-US" w:eastAsia="zh-CN"/>
              </w:rPr>
              <w:t>4</w:t>
            </w:r>
            <w:r>
              <w:rPr>
                <w:rFonts w:hint="eastAsia"/>
              </w:rPr>
              <w:t>h</w:t>
            </w:r>
            <w:r>
              <w:t>。</w:t>
            </w:r>
            <w:r>
              <w:rPr>
                <w:rFonts w:hint="eastAsia"/>
              </w:rPr>
              <w:t>此工序产生的污染物为不合格茶叶。</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rPr>
                <w:rFonts w:hint="eastAsia" w:eastAsia="宋体"/>
                <w:lang w:val="en-US" w:eastAsia="zh-CN"/>
              </w:rPr>
            </w:pPr>
            <w:r>
              <w:rPr>
                <w:rFonts w:hint="eastAsia"/>
                <w:lang w:val="en-US" w:eastAsia="zh-CN"/>
              </w:rPr>
              <w:t>⑤复火</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rPr>
                <w:rFonts w:hint="eastAsia"/>
              </w:rPr>
            </w:pPr>
            <w:r>
              <w:rPr>
                <w:rFonts w:hint="eastAsia"/>
                <w:lang w:eastAsia="zh-CN"/>
              </w:rPr>
              <w:t>复烘至足干，温度80</w:t>
            </w:r>
            <w:r>
              <w:rPr>
                <w:rFonts w:hint="eastAsia"/>
                <w:lang w:val="en-US" w:eastAsia="zh-CN"/>
              </w:rPr>
              <w:t>~</w:t>
            </w:r>
            <w:r>
              <w:rPr>
                <w:rFonts w:hint="eastAsia"/>
                <w:lang w:eastAsia="zh-CN"/>
              </w:rPr>
              <w:t>90℃，低温长烘70℃左右。</w:t>
            </w:r>
            <w:r>
              <w:rPr>
                <w:rFonts w:hint="eastAsia"/>
              </w:rPr>
              <w:t>热源由</w:t>
            </w:r>
            <w:r>
              <w:rPr>
                <w:rFonts w:hint="eastAsia"/>
                <w:lang w:val="en-US" w:eastAsia="zh-CN"/>
              </w:rPr>
              <w:t>0.5</w:t>
            </w:r>
            <w:r>
              <w:rPr>
                <w:rFonts w:hint="eastAsia"/>
              </w:rPr>
              <w:t>t/h生物质锅炉提供，只宜以火香衬托茶香，</w:t>
            </w:r>
            <w:r>
              <w:rPr>
                <w:rFonts w:hint="eastAsia"/>
                <w:lang w:eastAsia="zh-CN"/>
              </w:rPr>
              <w:t>将</w:t>
            </w:r>
            <w:r>
              <w:rPr>
                <w:rFonts w:hint="eastAsia"/>
              </w:rPr>
              <w:t>水分含量</w:t>
            </w:r>
            <w:r>
              <w:rPr>
                <w:rFonts w:hint="eastAsia"/>
                <w:lang w:eastAsia="zh-CN"/>
              </w:rPr>
              <w:t>烘干至</w:t>
            </w:r>
            <w:r>
              <w:rPr>
                <w:rFonts w:hint="eastAsia"/>
              </w:rPr>
              <w:t>4</w:t>
            </w:r>
            <w:r>
              <w:rPr>
                <w:rFonts w:hint="eastAsia"/>
                <w:lang w:val="en-US" w:eastAsia="zh-CN"/>
              </w:rPr>
              <w:t>~</w:t>
            </w:r>
            <w:r>
              <w:rPr>
                <w:rFonts w:hint="eastAsia"/>
              </w:rPr>
              <w:t>5%</w:t>
            </w:r>
            <w:r>
              <w:rPr>
                <w:rFonts w:hint="eastAsia"/>
                <w:lang w:eastAsia="zh-CN"/>
              </w:rPr>
              <w:t>。</w:t>
            </w:r>
            <w:r>
              <w:rPr>
                <w:rFonts w:hint="eastAsia"/>
              </w:rPr>
              <w:t>此工序产生的污染物为噪声，锅炉燃烧废气。</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fldChar w:fldCharType="begin"/>
            </w:r>
            <w:r>
              <w:rPr>
                <w:rFonts w:hint="eastAsia"/>
              </w:rPr>
              <w:instrText xml:space="preserve"> = 6 \* GB3 \* MERGEFORMAT </w:instrText>
            </w:r>
            <w:r>
              <w:rPr>
                <w:rFonts w:hint="eastAsia"/>
              </w:rPr>
              <w:fldChar w:fldCharType="separate"/>
            </w:r>
            <w:r>
              <w:t>⑥</w:t>
            </w:r>
            <w:r>
              <w:rPr>
                <w:rFonts w:hint="eastAsia"/>
              </w:rPr>
              <w:fldChar w:fldCharType="end"/>
            </w:r>
            <w:r>
              <w:rPr>
                <w:rFonts w:hint="eastAsia"/>
              </w:rPr>
              <w:t>精制</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茶叶烘焙工序完成后，立即散热、分筛，割去碎末，簸去黄片，剔杂。</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此工序产生的污染物为不合格茶叶、茶梗、茶末等。</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fldChar w:fldCharType="begin"/>
            </w:r>
            <w:r>
              <w:rPr>
                <w:rFonts w:hint="eastAsia"/>
              </w:rPr>
              <w:instrText xml:space="preserve"> = 7 \* GB3 \* MERGEFORMAT </w:instrText>
            </w:r>
            <w:r>
              <w:rPr>
                <w:rFonts w:hint="eastAsia"/>
              </w:rPr>
              <w:fldChar w:fldCharType="separate"/>
            </w:r>
            <w:r>
              <w:t>⑦</w:t>
            </w:r>
            <w:r>
              <w:rPr>
                <w:rFonts w:hint="eastAsia"/>
              </w:rPr>
              <w:fldChar w:fldCharType="end"/>
            </w:r>
            <w:r>
              <w:rPr>
                <w:rFonts w:hint="eastAsia"/>
              </w:rPr>
              <w:t>简装储存</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firstLine="480" w:firstLineChars="200"/>
              <w:textAlignment w:val="auto"/>
              <w:rPr>
                <w:b/>
                <w:bCs/>
              </w:rPr>
            </w:pPr>
            <w:r>
              <w:rPr>
                <w:rFonts w:hint="eastAsia"/>
              </w:rPr>
              <w:t>将茶叶进行包装后进成品库储存。</w:t>
            </w:r>
          </w:p>
          <w:p>
            <w:pPr>
              <w:keepNext w:val="0"/>
              <w:keepLines w:val="0"/>
              <w:pageBreakBefore w:val="0"/>
              <w:widowControl w:val="0"/>
              <w:numPr>
                <w:ilvl w:val="0"/>
                <w:numId w:val="2"/>
              </w:numPr>
              <w:kinsoku/>
              <w:wordWrap/>
              <w:overflowPunct/>
              <w:topLinePunct w:val="0"/>
              <w:autoSpaceDE/>
              <w:autoSpaceDN/>
              <w:bidi w:val="0"/>
              <w:adjustRightInd w:val="0"/>
              <w:snapToGrid/>
              <w:spacing w:line="520" w:lineRule="exact"/>
              <w:ind w:firstLine="480"/>
              <w:textAlignment w:val="auto"/>
              <w:rPr>
                <w:b/>
                <w:bCs/>
              </w:rPr>
            </w:pPr>
            <w:r>
              <w:rPr>
                <w:rFonts w:hint="eastAsia"/>
                <w:b/>
                <w:bCs/>
              </w:rPr>
              <w:t>产污环节分析</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根据</w:t>
            </w:r>
            <w:r>
              <w:t>上述工艺流程，本项目</w:t>
            </w:r>
            <w:r>
              <w:rPr>
                <w:rFonts w:hint="eastAsia"/>
              </w:rPr>
              <w:t>产污</w:t>
            </w:r>
            <w:r>
              <w:t>环节</w:t>
            </w:r>
            <w:r>
              <w:rPr>
                <w:rFonts w:hint="eastAsia"/>
              </w:rPr>
              <w:t>见</w:t>
            </w:r>
            <w:r>
              <w:t>表</w:t>
            </w:r>
            <w:r>
              <w:rPr>
                <w:rFonts w:hint="eastAsia"/>
              </w:rPr>
              <w:t>1</w:t>
            </w:r>
            <w:r>
              <w:rPr>
                <w:rFonts w:hint="eastAsia"/>
                <w:lang w:val="en-US" w:eastAsia="zh-CN"/>
              </w:rPr>
              <w:t>6</w:t>
            </w:r>
            <w:r>
              <w:rPr>
                <w:rFonts w:hint="eastAsia"/>
              </w:rPr>
              <w:t>。</w:t>
            </w:r>
          </w:p>
          <w:p>
            <w:pPr>
              <w:keepNext w:val="0"/>
              <w:keepLines w:val="0"/>
              <w:pageBreakBefore w:val="0"/>
              <w:widowControl w:val="0"/>
              <w:kinsoku/>
              <w:wordWrap/>
              <w:overflowPunct/>
              <w:topLinePunct w:val="0"/>
              <w:autoSpaceDE/>
              <w:autoSpaceDN/>
              <w:bidi w:val="0"/>
              <w:adjustRightInd w:val="0"/>
              <w:snapToGrid/>
              <w:spacing w:line="520" w:lineRule="exact"/>
              <w:ind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表</w:t>
            </w:r>
            <w:r>
              <w:rPr>
                <w:rFonts w:hint="eastAsia" w:ascii="Times New Roman" w:hAnsi="Times New Roman" w:cs="Times New Roman" w:eastAsiaTheme="minorEastAsia"/>
                <w:b/>
                <w:bCs/>
                <w:sz w:val="21"/>
                <w:szCs w:val="21"/>
              </w:rPr>
              <w:t>1</w:t>
            </w:r>
            <w:r>
              <w:rPr>
                <w:rFonts w:hint="eastAsia" w:cs="Times New Roman" w:eastAsiaTheme="minorEastAsia"/>
                <w:b/>
                <w:bCs/>
                <w:sz w:val="21"/>
                <w:szCs w:val="21"/>
                <w:lang w:val="en-US" w:eastAsia="zh-CN"/>
              </w:rPr>
              <w:t>6</w:t>
            </w:r>
            <w:r>
              <w:rPr>
                <w:rFonts w:hint="default" w:ascii="Times New Roman" w:hAnsi="Times New Roman" w:cs="Times New Roman" w:eastAsiaTheme="minorEastAsia"/>
                <w:b/>
                <w:bCs/>
                <w:sz w:val="21"/>
                <w:szCs w:val="21"/>
              </w:rPr>
              <w:t xml:space="preserve">  本项目</w:t>
            </w:r>
            <w:r>
              <w:rPr>
                <w:rFonts w:hint="eastAsia" w:ascii="Times New Roman" w:hAnsi="Times New Roman" w:cs="Times New Roman" w:eastAsiaTheme="minorEastAsia"/>
                <w:b/>
                <w:bCs/>
                <w:sz w:val="21"/>
                <w:szCs w:val="21"/>
              </w:rPr>
              <w:t>产污环节分析表</w:t>
            </w:r>
          </w:p>
          <w:tbl>
            <w:tblPr>
              <w:tblStyle w:val="22"/>
              <w:tblW w:w="90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712"/>
              <w:gridCol w:w="54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kern w:val="0"/>
                      <w:sz w:val="21"/>
                      <w:szCs w:val="21"/>
                    </w:rPr>
                  </w:pPr>
                  <w:r>
                    <w:rPr>
                      <w:rFonts w:hAnsi="宋体"/>
                      <w:kern w:val="0"/>
                      <w:sz w:val="21"/>
                      <w:szCs w:val="21"/>
                    </w:rPr>
                    <w:t>类别</w:t>
                  </w:r>
                </w:p>
              </w:tc>
              <w:tc>
                <w:tcPr>
                  <w:tcW w:w="27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kern w:val="0"/>
                      <w:sz w:val="21"/>
                      <w:szCs w:val="21"/>
                    </w:rPr>
                  </w:pPr>
                  <w:r>
                    <w:rPr>
                      <w:rFonts w:hAnsi="宋体"/>
                      <w:kern w:val="0"/>
                      <w:sz w:val="21"/>
                      <w:szCs w:val="21"/>
                    </w:rPr>
                    <w:t>污染工序</w:t>
                  </w:r>
                </w:p>
              </w:tc>
              <w:tc>
                <w:tcPr>
                  <w:tcW w:w="54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kern w:val="0"/>
                      <w:sz w:val="21"/>
                      <w:szCs w:val="21"/>
                    </w:rPr>
                  </w:pPr>
                  <w:r>
                    <w:rPr>
                      <w:rFonts w:hAnsi="宋体"/>
                      <w:kern w:val="0"/>
                      <w:sz w:val="21"/>
                      <w:szCs w:val="21"/>
                    </w:rPr>
                    <w:t>主要污染物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kern w:val="0"/>
                      <w:sz w:val="21"/>
                      <w:szCs w:val="21"/>
                    </w:rPr>
                  </w:pPr>
                  <w:r>
                    <w:rPr>
                      <w:rFonts w:hAnsi="宋体"/>
                      <w:kern w:val="0"/>
                      <w:sz w:val="21"/>
                      <w:szCs w:val="21"/>
                    </w:rPr>
                    <w:t>废气</w:t>
                  </w:r>
                </w:p>
              </w:tc>
              <w:tc>
                <w:tcPr>
                  <w:tcW w:w="27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kern w:val="0"/>
                      <w:sz w:val="21"/>
                      <w:szCs w:val="21"/>
                    </w:rPr>
                  </w:pPr>
                  <w:r>
                    <w:rPr>
                      <w:rFonts w:hint="eastAsia"/>
                      <w:kern w:val="0"/>
                      <w:sz w:val="21"/>
                      <w:szCs w:val="21"/>
                    </w:rPr>
                    <w:t>杀青、二青、烘干等工序</w:t>
                  </w:r>
                </w:p>
              </w:tc>
              <w:tc>
                <w:tcPr>
                  <w:tcW w:w="54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kern w:val="0"/>
                      <w:sz w:val="21"/>
                      <w:szCs w:val="21"/>
                    </w:rPr>
                  </w:pPr>
                  <w:r>
                    <w:rPr>
                      <w:rFonts w:hint="eastAsia"/>
                      <w:kern w:val="0"/>
                      <w:sz w:val="21"/>
                      <w:szCs w:val="21"/>
                    </w:rPr>
                    <w:t>锅炉燃烧废气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kern w:val="0"/>
                      <w:sz w:val="21"/>
                      <w:szCs w:val="21"/>
                    </w:rPr>
                  </w:pPr>
                  <w:r>
                    <w:rPr>
                      <w:rFonts w:hAnsi="宋体"/>
                      <w:kern w:val="0"/>
                      <w:sz w:val="21"/>
                      <w:szCs w:val="21"/>
                    </w:rPr>
                    <w:t>废水</w:t>
                  </w:r>
                </w:p>
              </w:tc>
              <w:tc>
                <w:tcPr>
                  <w:tcW w:w="27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kern w:val="0"/>
                      <w:sz w:val="21"/>
                      <w:szCs w:val="21"/>
                    </w:rPr>
                  </w:pPr>
                  <w:r>
                    <w:rPr>
                      <w:rFonts w:hAnsi="宋体"/>
                      <w:kern w:val="0"/>
                      <w:sz w:val="21"/>
                      <w:szCs w:val="21"/>
                    </w:rPr>
                    <w:t>生活污水</w:t>
                  </w:r>
                </w:p>
              </w:tc>
              <w:tc>
                <w:tcPr>
                  <w:tcW w:w="54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kern w:val="0"/>
                      <w:sz w:val="21"/>
                      <w:szCs w:val="21"/>
                    </w:rPr>
                  </w:pPr>
                  <w:r>
                    <w:rPr>
                      <w:kern w:val="0"/>
                      <w:sz w:val="21"/>
                      <w:szCs w:val="21"/>
                    </w:rPr>
                    <w:t>COD</w:t>
                  </w:r>
                  <w:r>
                    <w:rPr>
                      <w:rFonts w:hAnsi="宋体"/>
                      <w:kern w:val="0"/>
                      <w:sz w:val="21"/>
                      <w:szCs w:val="21"/>
                    </w:rPr>
                    <w:t>、</w:t>
                  </w:r>
                  <w:r>
                    <w:rPr>
                      <w:kern w:val="0"/>
                      <w:sz w:val="21"/>
                      <w:szCs w:val="21"/>
                    </w:rPr>
                    <w:t>BOD</w:t>
                  </w:r>
                  <w:r>
                    <w:rPr>
                      <w:kern w:val="0"/>
                      <w:sz w:val="21"/>
                      <w:szCs w:val="21"/>
                      <w:vertAlign w:val="subscript"/>
                    </w:rPr>
                    <w:t>5</w:t>
                  </w:r>
                  <w:r>
                    <w:rPr>
                      <w:rFonts w:hAnsi="宋体"/>
                      <w:kern w:val="0"/>
                      <w:sz w:val="21"/>
                      <w:szCs w:val="21"/>
                    </w:rPr>
                    <w:t>、</w:t>
                  </w:r>
                  <w:r>
                    <w:rPr>
                      <w:kern w:val="0"/>
                      <w:sz w:val="21"/>
                      <w:szCs w:val="21"/>
                    </w:rPr>
                    <w:t>SS</w:t>
                  </w:r>
                  <w:r>
                    <w:rPr>
                      <w:rFonts w:hAnsi="宋体"/>
                      <w:kern w:val="0"/>
                      <w:sz w:val="21"/>
                      <w:szCs w:val="21"/>
                    </w:rPr>
                    <w:t>、</w:t>
                  </w:r>
                  <w:r>
                    <w:rPr>
                      <w:kern w:val="0"/>
                      <w:sz w:val="21"/>
                      <w:szCs w:val="21"/>
                    </w:rPr>
                    <w:t>NH</w:t>
                  </w:r>
                  <w:r>
                    <w:rPr>
                      <w:kern w:val="0"/>
                      <w:sz w:val="21"/>
                      <w:szCs w:val="21"/>
                      <w:vertAlign w:val="subscript"/>
                    </w:rPr>
                    <w:t>3</w:t>
                  </w:r>
                  <w:r>
                    <w:rPr>
                      <w:kern w:val="0"/>
                      <w:sz w:val="21"/>
                      <w:szCs w:val="21"/>
                    </w:rPr>
                    <w:t>-N</w:t>
                  </w:r>
                  <w:r>
                    <w:rPr>
                      <w:rFonts w:hint="eastAsia"/>
                      <w:kern w:val="0"/>
                      <w:sz w:val="21"/>
                      <w:szCs w:val="21"/>
                    </w:rPr>
                    <w:t>、</w:t>
                  </w:r>
                  <w:r>
                    <w:rPr>
                      <w:kern w:val="0"/>
                      <w:sz w:val="21"/>
                      <w:szCs w:val="21"/>
                    </w:rPr>
                    <w:t>总磷、总氮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kern w:val="0"/>
                      <w:sz w:val="21"/>
                      <w:szCs w:val="21"/>
                    </w:rPr>
                  </w:pPr>
                  <w:r>
                    <w:rPr>
                      <w:rFonts w:hAnsi="宋体"/>
                      <w:kern w:val="0"/>
                      <w:sz w:val="21"/>
                      <w:szCs w:val="21"/>
                    </w:rPr>
                    <w:t>噪声</w:t>
                  </w:r>
                </w:p>
              </w:tc>
              <w:tc>
                <w:tcPr>
                  <w:tcW w:w="27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kern w:val="0"/>
                      <w:sz w:val="21"/>
                      <w:szCs w:val="21"/>
                    </w:rPr>
                  </w:pPr>
                  <w:r>
                    <w:rPr>
                      <w:rFonts w:hint="eastAsia"/>
                      <w:kern w:val="0"/>
                      <w:sz w:val="21"/>
                      <w:szCs w:val="21"/>
                    </w:rPr>
                    <w:t>设备噪声</w:t>
                  </w:r>
                </w:p>
              </w:tc>
              <w:tc>
                <w:tcPr>
                  <w:tcW w:w="54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kern w:val="0"/>
                      <w:sz w:val="21"/>
                      <w:szCs w:val="21"/>
                    </w:rPr>
                  </w:pPr>
                  <w:r>
                    <w:rPr>
                      <w:rFonts w:hint="eastAsia"/>
                      <w:kern w:val="0"/>
                      <w:sz w:val="21"/>
                      <w:szCs w:val="21"/>
                    </w:rPr>
                    <w:t>杀青设备、烘干设备、风选设备、震动槽等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kern w:val="0"/>
                      <w:sz w:val="21"/>
                      <w:szCs w:val="21"/>
                    </w:rPr>
                  </w:pPr>
                  <w:r>
                    <w:rPr>
                      <w:rFonts w:hAnsi="宋体"/>
                      <w:kern w:val="0"/>
                      <w:sz w:val="21"/>
                      <w:szCs w:val="21"/>
                    </w:rPr>
                    <w:t>固废</w:t>
                  </w:r>
                </w:p>
              </w:tc>
              <w:tc>
                <w:tcPr>
                  <w:tcW w:w="27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kern w:val="0"/>
                      <w:sz w:val="21"/>
                      <w:szCs w:val="21"/>
                    </w:rPr>
                  </w:pPr>
                  <w:r>
                    <w:rPr>
                      <w:rFonts w:hAnsi="宋体"/>
                      <w:kern w:val="0"/>
                      <w:sz w:val="21"/>
                      <w:szCs w:val="21"/>
                    </w:rPr>
                    <w:t>生产过程</w:t>
                  </w:r>
                </w:p>
              </w:tc>
              <w:tc>
                <w:tcPr>
                  <w:tcW w:w="5446" w:type="dxa"/>
                  <w:tcBorders>
                    <w:tl2br w:val="nil"/>
                    <w:tr2bl w:val="nil"/>
                  </w:tcBorders>
                  <w:vAlign w:val="center"/>
                </w:tcPr>
                <w:p>
                  <w:pPr>
                    <w:keepNext w:val="0"/>
                    <w:keepLines w:val="0"/>
                    <w:pageBreakBefore w:val="0"/>
                    <w:widowControl w:val="0"/>
                    <w:tabs>
                      <w:tab w:val="left" w:pos="360"/>
                      <w:tab w:val="left" w:pos="6300"/>
                    </w:tabs>
                    <w:kinsoku/>
                    <w:wordWrap/>
                    <w:overflowPunct/>
                    <w:topLinePunct w:val="0"/>
                    <w:autoSpaceDE/>
                    <w:autoSpaceDN/>
                    <w:bidi w:val="0"/>
                    <w:adjustRightInd w:val="0"/>
                    <w:snapToGrid/>
                    <w:spacing w:line="360" w:lineRule="exact"/>
                    <w:ind w:right="-105" w:firstLine="0" w:firstLineChars="0"/>
                    <w:jc w:val="center"/>
                    <w:textAlignment w:val="auto"/>
                    <w:rPr>
                      <w:kern w:val="0"/>
                      <w:sz w:val="21"/>
                      <w:szCs w:val="21"/>
                    </w:rPr>
                  </w:pPr>
                  <w:r>
                    <w:rPr>
                      <w:rFonts w:hint="eastAsia"/>
                      <w:kern w:val="0"/>
                      <w:sz w:val="21"/>
                      <w:szCs w:val="21"/>
                    </w:rPr>
                    <w:t>不合格茶叶、炉灰、茶梗、茶末等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kern w:val="0"/>
                      <w:sz w:val="21"/>
                      <w:szCs w:val="21"/>
                    </w:rPr>
                  </w:pPr>
                </w:p>
              </w:tc>
              <w:tc>
                <w:tcPr>
                  <w:tcW w:w="27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kern w:val="0"/>
                      <w:sz w:val="21"/>
                      <w:szCs w:val="21"/>
                    </w:rPr>
                  </w:pPr>
                  <w:r>
                    <w:rPr>
                      <w:rFonts w:hAnsi="宋体"/>
                      <w:kern w:val="0"/>
                      <w:sz w:val="21"/>
                      <w:szCs w:val="21"/>
                    </w:rPr>
                    <w:t>办公生活</w:t>
                  </w:r>
                </w:p>
              </w:tc>
              <w:tc>
                <w:tcPr>
                  <w:tcW w:w="54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kern w:val="0"/>
                      <w:sz w:val="21"/>
                      <w:szCs w:val="21"/>
                    </w:rPr>
                  </w:pPr>
                  <w:r>
                    <w:rPr>
                      <w:rFonts w:hAnsi="宋体"/>
                      <w:kern w:val="0"/>
                      <w:sz w:val="21"/>
                      <w:szCs w:val="21"/>
                    </w:rPr>
                    <w:t>生活垃圾</w:t>
                  </w:r>
                </w:p>
              </w:tc>
            </w:tr>
          </w:tbl>
          <w:p>
            <w:pPr>
              <w:pStyle w:val="2"/>
              <w:rPr>
                <w:color w:val="0000FF"/>
              </w:rPr>
            </w:pPr>
          </w:p>
          <w:p>
            <w:pPr>
              <w:rPr>
                <w:color w:val="0000FF"/>
              </w:rPr>
            </w:pPr>
          </w:p>
          <w:p>
            <w:pPr>
              <w:pStyle w:val="2"/>
              <w:rPr>
                <w:color w:val="0000FF"/>
              </w:rPr>
            </w:pPr>
          </w:p>
          <w:p>
            <w:pPr>
              <w:rPr>
                <w:color w:val="0000FF"/>
              </w:rPr>
            </w:pPr>
          </w:p>
          <w:p>
            <w:pPr>
              <w:pStyle w:val="2"/>
              <w:rPr>
                <w:color w:val="0000FF"/>
              </w:rPr>
            </w:pPr>
          </w:p>
          <w:p>
            <w:pPr>
              <w:rPr>
                <w:color w:val="0000FF"/>
              </w:rPr>
            </w:pPr>
          </w:p>
          <w:p>
            <w:pPr>
              <w:pStyle w:val="2"/>
            </w:pPr>
          </w:p>
          <w:p>
            <w:pPr>
              <w:pStyle w:val="2"/>
              <w:rPr>
                <w:color w:val="0000FF"/>
              </w:rPr>
            </w:pPr>
          </w:p>
          <w:p>
            <w:pPr>
              <w:rPr>
                <w:color w:val="0000FF"/>
              </w:rPr>
            </w:pPr>
          </w:p>
          <w:p>
            <w:pPr>
              <w:pStyle w:val="2"/>
              <w:rPr>
                <w:color w:val="0000FF"/>
              </w:rPr>
            </w:pPr>
          </w:p>
          <w:p>
            <w:pPr>
              <w:rPr>
                <w:color w:val="0000FF"/>
              </w:rPr>
            </w:pPr>
          </w:p>
          <w:p>
            <w:pPr>
              <w:pStyle w:val="2"/>
              <w:rPr>
                <w:color w:val="0000FF"/>
              </w:rPr>
            </w:pPr>
          </w:p>
          <w:p>
            <w:pPr>
              <w:rPr>
                <w:color w:val="0000FF"/>
              </w:rPr>
            </w:pPr>
          </w:p>
          <w:p>
            <w:pPr>
              <w:pStyle w:val="2"/>
              <w:rPr>
                <w:color w:val="0000FF"/>
              </w:rPr>
            </w:pPr>
          </w:p>
          <w:p>
            <w:pPr>
              <w:rPr>
                <w:color w:val="0000FF"/>
              </w:rPr>
            </w:pPr>
          </w:p>
          <w:p>
            <w:pPr>
              <w:pStyle w:val="2"/>
              <w:rPr>
                <w:color w:val="0000FF"/>
              </w:rPr>
            </w:pPr>
          </w:p>
          <w:p>
            <w:pPr>
              <w:rPr>
                <w:color w:val="0000FF"/>
              </w:rPr>
            </w:pPr>
          </w:p>
          <w:p>
            <w:pPr>
              <w:adjustRightInd/>
              <w:snapToGrid/>
              <w:spacing w:line="14" w:lineRule="exact"/>
              <w:ind w:firstLine="0" w:firstLineChars="0"/>
              <w:rPr>
                <w:color w:val="0000FF"/>
                <w:sz w:val="10"/>
                <w:szCs w:val="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288" w:type="dxa"/>
          </w:tcPr>
          <w:p>
            <w:pPr>
              <w:keepNext w:val="0"/>
              <w:keepLines w:val="0"/>
              <w:pageBreakBefore/>
              <w:widowControl w:val="0"/>
              <w:kinsoku/>
              <w:wordWrap/>
              <w:overflowPunct/>
              <w:topLinePunct w:val="0"/>
              <w:autoSpaceDE/>
              <w:autoSpaceDN/>
              <w:bidi w:val="0"/>
              <w:adjustRightInd w:val="0"/>
              <w:snapToGrid/>
              <w:spacing w:line="520" w:lineRule="exact"/>
              <w:ind w:firstLine="0" w:firstLineChars="0"/>
              <w:textAlignment w:val="auto"/>
              <w:rPr>
                <w:rFonts w:hint="eastAsia" w:eastAsia="宋体"/>
                <w:b/>
                <w:sz w:val="28"/>
                <w:szCs w:val="28"/>
                <w:lang w:eastAsia="zh-CN"/>
              </w:rPr>
            </w:pPr>
            <w:r>
              <w:rPr>
                <w:rFonts w:hint="eastAsia"/>
                <w:b/>
                <w:sz w:val="28"/>
                <w:szCs w:val="28"/>
              </w:rPr>
              <w:t>主要污染</w:t>
            </w:r>
            <w:r>
              <w:rPr>
                <w:rFonts w:hint="eastAsia"/>
                <w:b/>
                <w:sz w:val="28"/>
                <w:szCs w:val="28"/>
                <w:lang w:eastAsia="zh-CN"/>
              </w:rPr>
              <w:t>源强</w:t>
            </w:r>
          </w:p>
          <w:p>
            <w:pPr>
              <w:keepNext w:val="0"/>
              <w:keepLines w:val="0"/>
              <w:pageBreakBefore w:val="0"/>
              <w:widowControl w:val="0"/>
              <w:kinsoku/>
              <w:wordWrap/>
              <w:overflowPunct/>
              <w:topLinePunct w:val="0"/>
              <w:autoSpaceDE/>
              <w:autoSpaceDN/>
              <w:bidi w:val="0"/>
              <w:adjustRightInd w:val="0"/>
              <w:snapToGrid/>
              <w:spacing w:line="520" w:lineRule="exact"/>
              <w:ind w:firstLine="482"/>
              <w:textAlignment w:val="auto"/>
              <w:rPr>
                <w:b/>
              </w:rPr>
            </w:pPr>
            <w:r>
              <w:rPr>
                <w:b/>
              </w:rPr>
              <w:t>施工期</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本项目以茶叶种植、加工为主，改造茶园</w:t>
            </w:r>
            <w:r>
              <w:rPr>
                <w:rFonts w:hint="eastAsia"/>
                <w:lang w:val="en-US" w:eastAsia="zh-CN"/>
              </w:rPr>
              <w:t>380</w:t>
            </w:r>
            <w:r>
              <w:rPr>
                <w:rFonts w:hint="eastAsia"/>
              </w:rPr>
              <w:t>亩，新建茶园</w:t>
            </w:r>
            <w:r>
              <w:rPr>
                <w:rFonts w:hint="eastAsia"/>
                <w:lang w:val="en-US" w:eastAsia="zh-CN"/>
              </w:rPr>
              <w:t>120</w:t>
            </w:r>
            <w:r>
              <w:rPr>
                <w:rFonts w:hint="eastAsia"/>
              </w:rPr>
              <w:t>亩，</w:t>
            </w:r>
            <w:r>
              <w:rPr>
                <w:rFonts w:hint="eastAsia"/>
                <w:color w:val="auto"/>
                <w:lang w:val="en-US" w:eastAsia="zh-CN"/>
              </w:rPr>
              <w:t>购置设备和工器具110台（套），建设年产12t富硒绿茶，5t富硒红茶，3t富硒白茶生产线各1条。</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项目施工期主要污染</w:t>
            </w:r>
            <w:r>
              <w:rPr>
                <w:rFonts w:hint="eastAsia"/>
                <w:lang w:eastAsia="zh-CN"/>
              </w:rPr>
              <w:t>源强</w:t>
            </w:r>
            <w:r>
              <w:rPr>
                <w:rFonts w:hint="eastAsia"/>
              </w:rPr>
              <w:t>：</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lang w:val="en-US" w:eastAsia="zh-CN"/>
              </w:rPr>
              <w:t>1、</w:t>
            </w:r>
            <w:r>
              <w:rPr>
                <w:rFonts w:hint="eastAsia"/>
              </w:rPr>
              <w:t>废气</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①各类燃油动力机械在场地开挖、场地平整、物料运输等施工作业时，会排出各类燃油废气，排放的主要污染物为CO、NO</w:t>
            </w:r>
            <w:r>
              <w:rPr>
                <w:rFonts w:hint="eastAsia"/>
                <w:vertAlign w:val="subscript"/>
              </w:rPr>
              <w:t>x</w:t>
            </w:r>
            <w:r>
              <w:rPr>
                <w:rFonts w:hint="eastAsia"/>
              </w:rPr>
              <w:t>、SO</w:t>
            </w:r>
            <w:r>
              <w:rPr>
                <w:rFonts w:hint="eastAsia"/>
                <w:vertAlign w:val="subscript"/>
              </w:rPr>
              <w:t>2</w:t>
            </w:r>
            <w:r>
              <w:rPr>
                <w:rFonts w:hint="eastAsia"/>
              </w:rPr>
              <w:t>。</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②土石方装卸、散装水泥作业、运输时产生的扬尘，排放的主要污染物为颗粒物。扬尘的排放与施工场地的面积和活动频率成正比，与土壤的泥沙颗粒含量成正比，还与当地气象条件如风速、温度、日照等有关。不利气象条件</w:t>
            </w:r>
            <w:r>
              <w:rPr>
                <w:rFonts w:hint="default" w:ascii="Times New Roman" w:hAnsi="Times New Roman" w:cs="Times New Roman"/>
              </w:rPr>
              <w:t>下，如风速≥3.</w:t>
            </w:r>
            <w:r>
              <w:rPr>
                <w:rFonts w:hint="eastAsia"/>
              </w:rPr>
              <w:t>0m/s时，上述颗粒物就会扬起进入大气环境中，对周围环境空气质量造成影响。</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lang w:val="en-US" w:eastAsia="zh-CN"/>
              </w:rPr>
              <w:t>2、</w:t>
            </w:r>
            <w:r>
              <w:rPr>
                <w:rFonts w:hint="eastAsia"/>
              </w:rPr>
              <w:t>废水</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施工过程中产生的废水主要为施工人员排放的生活污水和施工作业产生的废水。</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rPr>
                <w:color w:val="FF0000"/>
              </w:rPr>
            </w:pPr>
            <w:r>
              <w:rPr>
                <w:rFonts w:hint="eastAsia"/>
              </w:rPr>
              <w:t>项目施工人员排放生活污水中主要污染物为COD、BOD</w:t>
            </w:r>
            <w:r>
              <w:rPr>
                <w:rFonts w:hint="eastAsia"/>
                <w:vertAlign w:val="subscript"/>
              </w:rPr>
              <w:t>5</w:t>
            </w:r>
            <w:r>
              <w:rPr>
                <w:rFonts w:hint="eastAsia"/>
              </w:rPr>
              <w:t>、SS、NH</w:t>
            </w:r>
            <w:r>
              <w:rPr>
                <w:rFonts w:hint="eastAsia"/>
                <w:vertAlign w:val="subscript"/>
              </w:rPr>
              <w:t>3</w:t>
            </w:r>
            <w:r>
              <w:rPr>
                <w:rFonts w:hint="eastAsia"/>
              </w:rPr>
              <w:t>-N。根据建设单位提供资料，项目建设施工人数约8人，周期1个月。施工人员均为附近人员，不安排食宿。施工期间生活用水量均按35L/（人•d）计，生活污水量为0.28m</w:t>
            </w:r>
            <w:r>
              <w:rPr>
                <w:rFonts w:hint="eastAsia"/>
                <w:vertAlign w:val="superscript"/>
              </w:rPr>
              <w:t>3</w:t>
            </w:r>
            <w:r>
              <w:rPr>
                <w:rFonts w:hint="eastAsia"/>
              </w:rPr>
              <w:t>/d；生活污水的产生浓度约为COD300mg/L，BOD</w:t>
            </w:r>
            <w:r>
              <w:rPr>
                <w:rFonts w:hint="eastAsia"/>
                <w:vertAlign w:val="subscript"/>
              </w:rPr>
              <w:t>5</w:t>
            </w:r>
            <w:r>
              <w:rPr>
                <w:rFonts w:hint="eastAsia"/>
              </w:rPr>
              <w:t>120mg/L，SS150mg/L，NH</w:t>
            </w:r>
            <w:r>
              <w:rPr>
                <w:rFonts w:hint="eastAsia"/>
                <w:vertAlign w:val="subscript"/>
              </w:rPr>
              <w:t>3</w:t>
            </w:r>
            <w:r>
              <w:rPr>
                <w:rFonts w:hint="eastAsia"/>
              </w:rPr>
              <w:t>-N25mg/L</w:t>
            </w:r>
            <w:r>
              <w:rPr>
                <w:rFonts w:hint="eastAsia"/>
                <w:color w:val="FF0000"/>
              </w:rPr>
              <w:t>。</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建筑施工用水主要为混凝土浇</w:t>
            </w:r>
            <w:r>
              <w:rPr>
                <w:rFonts w:hint="eastAsia"/>
                <w:lang w:val="en-US" w:eastAsia="zh-CN"/>
              </w:rPr>
              <w:t>筑</w:t>
            </w:r>
            <w:r>
              <w:rPr>
                <w:rFonts w:hint="eastAsia"/>
              </w:rPr>
              <w:t>用水、养护用水、车辆冲洗水，施工废水收集沉淀后回用于施工及场地洒水。</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lang w:val="en-US" w:eastAsia="zh-CN"/>
              </w:rPr>
              <w:t>3、</w:t>
            </w:r>
            <w:r>
              <w:rPr>
                <w:rFonts w:hint="eastAsia" w:ascii="宋体" w:hAnsi="宋体"/>
              </w:rPr>
              <w:t>噪声</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ascii="宋体" w:hAnsi="宋体"/>
              </w:rPr>
              <w:t>施工期噪声包括各种建筑机械和运输车辆噪声，其中建筑机械作用产生的噪声明显，主要施工机械、设备运行时的噪声值见表</w:t>
            </w:r>
            <w:r>
              <w:rPr>
                <w:rFonts w:hint="eastAsia"/>
              </w:rPr>
              <w:t>1</w:t>
            </w:r>
            <w:r>
              <w:rPr>
                <w:rFonts w:hint="eastAsia"/>
                <w:lang w:val="en-US" w:eastAsia="zh-CN"/>
              </w:rPr>
              <w:t>7</w:t>
            </w:r>
            <w:r>
              <w:rPr>
                <w:rFonts w:hint="eastAsia" w:ascii="宋体" w:hAnsi="宋体"/>
              </w:rPr>
              <w:t>。</w:t>
            </w:r>
          </w:p>
          <w:p>
            <w:pPr>
              <w:keepNext w:val="0"/>
              <w:keepLines w:val="0"/>
              <w:pageBreakBefore w:val="0"/>
              <w:widowControl w:val="0"/>
              <w:kinsoku/>
              <w:wordWrap/>
              <w:overflowPunct/>
              <w:topLinePunct w:val="0"/>
              <w:autoSpaceDE/>
              <w:autoSpaceDN/>
              <w:bidi w:val="0"/>
              <w:adjustRightInd w:val="0"/>
              <w:snapToGrid/>
              <w:spacing w:line="520" w:lineRule="exact"/>
              <w:ind w:firstLine="0" w:firstLineChars="0"/>
              <w:jc w:val="center"/>
              <w:textAlignment w:val="auto"/>
              <w:rPr>
                <w:rFonts w:hint="eastAsia" w:ascii="Times New Roman" w:hAnsi="Times New Roman" w:cs="Times New Roman" w:eastAsiaTheme="minorEastAsia"/>
                <w:b/>
                <w:bCs/>
                <w:sz w:val="21"/>
                <w:szCs w:val="21"/>
              </w:rPr>
            </w:pPr>
          </w:p>
          <w:p>
            <w:pPr>
              <w:pStyle w:val="2"/>
              <w:rPr>
                <w:rFonts w:hint="eastAsia"/>
              </w:rPr>
            </w:pPr>
          </w:p>
          <w:p>
            <w:pPr>
              <w:keepNext w:val="0"/>
              <w:keepLines w:val="0"/>
              <w:pageBreakBefore w:val="0"/>
              <w:widowControl w:val="0"/>
              <w:kinsoku/>
              <w:wordWrap/>
              <w:overflowPunct/>
              <w:topLinePunct w:val="0"/>
              <w:autoSpaceDE/>
              <w:autoSpaceDN/>
              <w:bidi w:val="0"/>
              <w:adjustRightInd w:val="0"/>
              <w:snapToGrid/>
              <w:spacing w:line="520" w:lineRule="exact"/>
              <w:ind w:firstLine="0" w:firstLineChars="0"/>
              <w:jc w:val="center"/>
              <w:textAlignment w:val="auto"/>
              <w:rPr>
                <w:rFonts w:hint="eastAsia" w:ascii="Times New Roman" w:hAnsi="Times New Roman" w:cs="Times New Roman" w:eastAsiaTheme="minorEastAsia"/>
                <w:b/>
                <w:bCs/>
                <w:sz w:val="21"/>
                <w:szCs w:val="21"/>
              </w:rPr>
            </w:pPr>
          </w:p>
          <w:p>
            <w:pPr>
              <w:keepNext w:val="0"/>
              <w:keepLines w:val="0"/>
              <w:pageBreakBefore w:val="0"/>
              <w:widowControl w:val="0"/>
              <w:kinsoku/>
              <w:wordWrap/>
              <w:overflowPunct/>
              <w:topLinePunct w:val="0"/>
              <w:autoSpaceDE/>
              <w:autoSpaceDN/>
              <w:bidi w:val="0"/>
              <w:adjustRightInd w:val="0"/>
              <w:snapToGrid/>
              <w:spacing w:line="520" w:lineRule="exact"/>
              <w:ind w:firstLine="0" w:firstLineChars="0"/>
              <w:jc w:val="center"/>
              <w:textAlignment w:val="auto"/>
              <w:rPr>
                <w:rFonts w:hint="default" w:ascii="Times New Roman" w:hAnsi="Times New Roman" w:cs="Times New Roman" w:eastAsiaTheme="minorEastAsia"/>
                <w:b/>
                <w:bCs/>
                <w:sz w:val="21"/>
                <w:szCs w:val="21"/>
              </w:rPr>
            </w:pPr>
            <w:r>
              <w:rPr>
                <w:rFonts w:hint="eastAsia" w:ascii="Times New Roman" w:hAnsi="Times New Roman" w:cs="Times New Roman" w:eastAsiaTheme="minorEastAsia"/>
                <w:b/>
                <w:bCs/>
                <w:sz w:val="21"/>
                <w:szCs w:val="21"/>
              </w:rPr>
              <w:t>表1</w:t>
            </w:r>
            <w:r>
              <w:rPr>
                <w:rFonts w:hint="eastAsia" w:cs="Times New Roman" w:eastAsiaTheme="minorEastAsia"/>
                <w:b/>
                <w:bCs/>
                <w:sz w:val="21"/>
                <w:szCs w:val="21"/>
                <w:lang w:val="en-US" w:eastAsia="zh-CN"/>
              </w:rPr>
              <w:t>7</w:t>
            </w:r>
            <w:r>
              <w:rPr>
                <w:rFonts w:hint="eastAsia" w:ascii="Times New Roman" w:hAnsi="Times New Roman" w:cs="Times New Roman" w:eastAsiaTheme="minorEastAsia"/>
                <w:b/>
                <w:bCs/>
                <w:sz w:val="21"/>
                <w:szCs w:val="21"/>
              </w:rPr>
              <w:t xml:space="preserve">  施工机械设备噪声一览表  单位：dB（A）</w:t>
            </w:r>
          </w:p>
          <w:tbl>
            <w:tblPr>
              <w:tblStyle w:val="23"/>
              <w:tblW w:w="904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8"/>
              <w:gridCol w:w="1809"/>
              <w:gridCol w:w="18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808"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施工阶段</w:t>
                  </w:r>
                </w:p>
              </w:tc>
              <w:tc>
                <w:tcPr>
                  <w:tcW w:w="1808"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设备名称</w:t>
                  </w:r>
                </w:p>
              </w:tc>
              <w:tc>
                <w:tcPr>
                  <w:tcW w:w="1808"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噪声源强</w:t>
                  </w:r>
                </w:p>
              </w:tc>
              <w:tc>
                <w:tcPr>
                  <w:tcW w:w="1809"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数量</w:t>
                  </w:r>
                </w:p>
              </w:tc>
              <w:tc>
                <w:tcPr>
                  <w:tcW w:w="1809"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声源性质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8" w:type="dxa"/>
                  <w:vMerge w:val="restart"/>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土石方阶段</w:t>
                  </w:r>
                </w:p>
              </w:tc>
              <w:tc>
                <w:tcPr>
                  <w:tcW w:w="1808"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翻斗机</w:t>
                  </w:r>
                </w:p>
              </w:tc>
              <w:tc>
                <w:tcPr>
                  <w:tcW w:w="1808"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85</w:t>
                  </w:r>
                </w:p>
              </w:tc>
              <w:tc>
                <w:tcPr>
                  <w:tcW w:w="1809"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2</w:t>
                  </w:r>
                </w:p>
              </w:tc>
              <w:tc>
                <w:tcPr>
                  <w:tcW w:w="1809" w:type="dxa"/>
                  <w:vMerge w:val="restart"/>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间歇性噪声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sz w:val="21"/>
                      <w:szCs w:val="21"/>
                    </w:rPr>
                  </w:pPr>
                </w:p>
              </w:tc>
              <w:tc>
                <w:tcPr>
                  <w:tcW w:w="1808"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推土机</w:t>
                  </w:r>
                </w:p>
              </w:tc>
              <w:tc>
                <w:tcPr>
                  <w:tcW w:w="1808"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90</w:t>
                  </w:r>
                </w:p>
              </w:tc>
              <w:tc>
                <w:tcPr>
                  <w:tcW w:w="1809"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2</w:t>
                  </w:r>
                </w:p>
              </w:tc>
              <w:tc>
                <w:tcPr>
                  <w:tcW w:w="18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sz w:val="21"/>
                      <w:szCs w:val="21"/>
                    </w:rPr>
                  </w:pPr>
                </w:p>
              </w:tc>
              <w:tc>
                <w:tcPr>
                  <w:tcW w:w="1808"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装载机</w:t>
                  </w:r>
                </w:p>
              </w:tc>
              <w:tc>
                <w:tcPr>
                  <w:tcW w:w="1808"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86</w:t>
                  </w:r>
                </w:p>
              </w:tc>
              <w:tc>
                <w:tcPr>
                  <w:tcW w:w="1809"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2</w:t>
                  </w:r>
                </w:p>
              </w:tc>
              <w:tc>
                <w:tcPr>
                  <w:tcW w:w="18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sz w:val="21"/>
                      <w:szCs w:val="21"/>
                    </w:rPr>
                  </w:pPr>
                </w:p>
              </w:tc>
              <w:tc>
                <w:tcPr>
                  <w:tcW w:w="1808"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挖掘机</w:t>
                  </w:r>
                </w:p>
              </w:tc>
              <w:tc>
                <w:tcPr>
                  <w:tcW w:w="1808"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85</w:t>
                  </w:r>
                </w:p>
              </w:tc>
              <w:tc>
                <w:tcPr>
                  <w:tcW w:w="1809"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3</w:t>
                  </w:r>
                </w:p>
              </w:tc>
              <w:tc>
                <w:tcPr>
                  <w:tcW w:w="18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8" w:type="dxa"/>
                  <w:vMerge w:val="restart"/>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基础施工阶段</w:t>
                  </w:r>
                </w:p>
              </w:tc>
              <w:tc>
                <w:tcPr>
                  <w:tcW w:w="1808"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吊车</w:t>
                  </w:r>
                </w:p>
              </w:tc>
              <w:tc>
                <w:tcPr>
                  <w:tcW w:w="1808"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73</w:t>
                  </w:r>
                </w:p>
              </w:tc>
              <w:tc>
                <w:tcPr>
                  <w:tcW w:w="1809"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3</w:t>
                  </w:r>
                </w:p>
              </w:tc>
              <w:tc>
                <w:tcPr>
                  <w:tcW w:w="18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sz w:val="21"/>
                      <w:szCs w:val="21"/>
                    </w:rPr>
                  </w:pPr>
                </w:p>
              </w:tc>
              <w:tc>
                <w:tcPr>
                  <w:tcW w:w="1808"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钻机</w:t>
                  </w:r>
                </w:p>
              </w:tc>
              <w:tc>
                <w:tcPr>
                  <w:tcW w:w="1808"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85</w:t>
                  </w:r>
                </w:p>
              </w:tc>
              <w:tc>
                <w:tcPr>
                  <w:tcW w:w="1809"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5</w:t>
                  </w:r>
                </w:p>
              </w:tc>
              <w:tc>
                <w:tcPr>
                  <w:tcW w:w="18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sz w:val="21"/>
                      <w:szCs w:val="21"/>
                    </w:rPr>
                  </w:pPr>
                </w:p>
              </w:tc>
              <w:tc>
                <w:tcPr>
                  <w:tcW w:w="1808"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平地机</w:t>
                  </w:r>
                </w:p>
              </w:tc>
              <w:tc>
                <w:tcPr>
                  <w:tcW w:w="1808"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85</w:t>
                  </w:r>
                </w:p>
              </w:tc>
              <w:tc>
                <w:tcPr>
                  <w:tcW w:w="1809"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5</w:t>
                  </w:r>
                </w:p>
              </w:tc>
              <w:tc>
                <w:tcPr>
                  <w:tcW w:w="18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sz w:val="21"/>
                      <w:szCs w:val="21"/>
                    </w:rPr>
                  </w:pPr>
                </w:p>
              </w:tc>
              <w:tc>
                <w:tcPr>
                  <w:tcW w:w="1808"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风镐</w:t>
                  </w:r>
                </w:p>
              </w:tc>
              <w:tc>
                <w:tcPr>
                  <w:tcW w:w="1808"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98</w:t>
                  </w:r>
                </w:p>
              </w:tc>
              <w:tc>
                <w:tcPr>
                  <w:tcW w:w="1809"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3</w:t>
                  </w:r>
                </w:p>
              </w:tc>
              <w:tc>
                <w:tcPr>
                  <w:tcW w:w="18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sz w:val="21"/>
                      <w:szCs w:val="21"/>
                    </w:rPr>
                  </w:pPr>
                </w:p>
              </w:tc>
              <w:tc>
                <w:tcPr>
                  <w:tcW w:w="1808"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空压机</w:t>
                  </w:r>
                </w:p>
              </w:tc>
              <w:tc>
                <w:tcPr>
                  <w:tcW w:w="1808"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92</w:t>
                  </w:r>
                </w:p>
              </w:tc>
              <w:tc>
                <w:tcPr>
                  <w:tcW w:w="1809"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3</w:t>
                  </w:r>
                </w:p>
              </w:tc>
              <w:tc>
                <w:tcPr>
                  <w:tcW w:w="18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8" w:type="dxa"/>
                  <w:vMerge w:val="restart"/>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结构施工阶段</w:t>
                  </w:r>
                </w:p>
              </w:tc>
              <w:tc>
                <w:tcPr>
                  <w:tcW w:w="1808"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吊车</w:t>
                  </w:r>
                </w:p>
              </w:tc>
              <w:tc>
                <w:tcPr>
                  <w:tcW w:w="1808"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73</w:t>
                  </w:r>
                </w:p>
              </w:tc>
              <w:tc>
                <w:tcPr>
                  <w:tcW w:w="1809"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3</w:t>
                  </w:r>
                </w:p>
              </w:tc>
              <w:tc>
                <w:tcPr>
                  <w:tcW w:w="18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sz w:val="21"/>
                      <w:szCs w:val="21"/>
                    </w:rPr>
                  </w:pPr>
                </w:p>
              </w:tc>
              <w:tc>
                <w:tcPr>
                  <w:tcW w:w="1808"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振捣棒</w:t>
                  </w:r>
                </w:p>
              </w:tc>
              <w:tc>
                <w:tcPr>
                  <w:tcW w:w="1808"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93</w:t>
                  </w:r>
                </w:p>
              </w:tc>
              <w:tc>
                <w:tcPr>
                  <w:tcW w:w="1809"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5</w:t>
                  </w:r>
                </w:p>
              </w:tc>
              <w:tc>
                <w:tcPr>
                  <w:tcW w:w="18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sz w:val="21"/>
                      <w:szCs w:val="21"/>
                    </w:rPr>
                  </w:pPr>
                </w:p>
              </w:tc>
              <w:tc>
                <w:tcPr>
                  <w:tcW w:w="1808"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电锯</w:t>
                  </w:r>
                </w:p>
              </w:tc>
              <w:tc>
                <w:tcPr>
                  <w:tcW w:w="1808"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102</w:t>
                  </w:r>
                </w:p>
              </w:tc>
              <w:tc>
                <w:tcPr>
                  <w:tcW w:w="1809"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5</w:t>
                  </w:r>
                </w:p>
              </w:tc>
              <w:tc>
                <w:tcPr>
                  <w:tcW w:w="18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8" w:type="dxa"/>
                  <w:vMerge w:val="restart"/>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装修阶段</w:t>
                  </w:r>
                </w:p>
              </w:tc>
              <w:tc>
                <w:tcPr>
                  <w:tcW w:w="1808"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电钻</w:t>
                  </w:r>
                </w:p>
              </w:tc>
              <w:tc>
                <w:tcPr>
                  <w:tcW w:w="1808"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100</w:t>
                  </w:r>
                </w:p>
              </w:tc>
              <w:tc>
                <w:tcPr>
                  <w:tcW w:w="1809"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5</w:t>
                  </w:r>
                </w:p>
              </w:tc>
              <w:tc>
                <w:tcPr>
                  <w:tcW w:w="18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sz w:val="21"/>
                      <w:szCs w:val="21"/>
                    </w:rPr>
                  </w:pPr>
                </w:p>
              </w:tc>
              <w:tc>
                <w:tcPr>
                  <w:tcW w:w="1808"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升降机</w:t>
                  </w:r>
                </w:p>
              </w:tc>
              <w:tc>
                <w:tcPr>
                  <w:tcW w:w="1808"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78</w:t>
                  </w:r>
                </w:p>
              </w:tc>
              <w:tc>
                <w:tcPr>
                  <w:tcW w:w="1809"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3</w:t>
                  </w:r>
                </w:p>
              </w:tc>
              <w:tc>
                <w:tcPr>
                  <w:tcW w:w="18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sz w:val="21"/>
                      <w:szCs w:val="21"/>
                    </w:rPr>
                  </w:pPr>
                </w:p>
              </w:tc>
              <w:tc>
                <w:tcPr>
                  <w:tcW w:w="1808"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切割机</w:t>
                  </w:r>
                </w:p>
              </w:tc>
              <w:tc>
                <w:tcPr>
                  <w:tcW w:w="1808"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88</w:t>
                  </w:r>
                </w:p>
              </w:tc>
              <w:tc>
                <w:tcPr>
                  <w:tcW w:w="1809"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2</w:t>
                  </w:r>
                </w:p>
              </w:tc>
              <w:tc>
                <w:tcPr>
                  <w:tcW w:w="180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sz w:val="21"/>
                      <w:szCs w:val="21"/>
                    </w:rPr>
                  </w:pPr>
                </w:p>
              </w:tc>
            </w:tr>
          </w:tbl>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rPr>
                <w:rFonts w:hint="default" w:ascii="Times New Roman" w:hAnsi="Times New Roman" w:cs="Times New Roman"/>
              </w:rPr>
            </w:pPr>
            <w:r>
              <w:rPr>
                <w:rFonts w:hint="default" w:ascii="Times New Roman" w:hAnsi="Times New Roman" w:cs="Times New Roman"/>
                <w:lang w:val="en-US" w:eastAsia="zh-CN"/>
              </w:rPr>
              <w:t>4、</w:t>
            </w:r>
            <w:r>
              <w:rPr>
                <w:rFonts w:hint="default" w:ascii="Times New Roman" w:hAnsi="Times New Roman" w:cs="Times New Roman"/>
              </w:rPr>
              <w:t>固废</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rPr>
                <w:rFonts w:hint="default" w:ascii="Times New Roman" w:hAnsi="Times New Roman" w:cs="Times New Roman"/>
              </w:rPr>
            </w:pPr>
            <w:r>
              <w:rPr>
                <w:rFonts w:hint="default" w:ascii="Times New Roman" w:hAnsi="Times New Roman" w:cs="Times New Roman"/>
              </w:rPr>
              <w:t>项目施工期产生的固体废物主要为建筑垃圾和生活垃圾。</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rPr>
                <w:rFonts w:hint="default" w:ascii="Times New Roman" w:hAnsi="Times New Roman" w:cs="Times New Roman"/>
              </w:rPr>
            </w:pPr>
            <w:r>
              <w:rPr>
                <w:rFonts w:hint="default" w:ascii="Times New Roman" w:hAnsi="Times New Roman" w:cs="Times New Roman"/>
              </w:rPr>
              <w:t>建筑垃圾包括基础开挖及土建工程产生的砂石、石块、碎砖瓦、弃土、废木料、废金属、废钢筋、废弃的混凝土、水泥和砂浆等杂物。</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rPr>
                <w:rFonts w:hint="default" w:ascii="Times New Roman" w:hAnsi="Times New Roman" w:cs="Times New Roman"/>
              </w:rPr>
            </w:pPr>
            <w:r>
              <w:rPr>
                <w:rFonts w:hint="default" w:ascii="Times New Roman" w:hAnsi="Times New Roman" w:cs="Times New Roman"/>
              </w:rPr>
              <w:t>施工过程中产生的建筑垃圾按5kg/m</w:t>
            </w:r>
            <w:r>
              <w:rPr>
                <w:rFonts w:hint="default" w:ascii="Times New Roman" w:hAnsi="Times New Roman" w:cs="Times New Roman"/>
                <w:vertAlign w:val="superscript"/>
              </w:rPr>
              <w:t>2</w:t>
            </w:r>
            <w:r>
              <w:rPr>
                <w:rFonts w:hint="default" w:ascii="Times New Roman" w:hAnsi="Times New Roman" w:cs="Times New Roman"/>
              </w:rPr>
              <w:t>计，项目总建筑面积约1</w:t>
            </w:r>
            <w:r>
              <w:rPr>
                <w:rFonts w:hint="eastAsia" w:cs="Times New Roman"/>
                <w:lang w:val="en-US" w:eastAsia="zh-CN"/>
              </w:rPr>
              <w:t>2</w:t>
            </w:r>
            <w:r>
              <w:rPr>
                <w:rFonts w:hint="default" w:ascii="Times New Roman" w:hAnsi="Times New Roman" w:cs="Times New Roman"/>
              </w:rPr>
              <w:t>00m</w:t>
            </w:r>
            <w:r>
              <w:rPr>
                <w:rFonts w:hint="default" w:ascii="Times New Roman" w:hAnsi="Times New Roman" w:cs="Times New Roman"/>
                <w:vertAlign w:val="superscript"/>
              </w:rPr>
              <w:t>2</w:t>
            </w:r>
            <w:r>
              <w:rPr>
                <w:rFonts w:hint="default" w:ascii="Times New Roman" w:hAnsi="Times New Roman" w:cs="Times New Roman"/>
              </w:rPr>
              <w:t>，产生建筑垃圾</w:t>
            </w:r>
            <w:r>
              <w:rPr>
                <w:rFonts w:hint="eastAsia" w:cs="Times New Roman"/>
                <w:lang w:val="en-US" w:eastAsia="zh-CN"/>
              </w:rPr>
              <w:t>6.0</w:t>
            </w:r>
            <w:r>
              <w:rPr>
                <w:rFonts w:hint="default" w:ascii="Times New Roman" w:hAnsi="Times New Roman" w:cs="Times New Roman"/>
              </w:rPr>
              <w:t>t。</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rPr>
                <w:rFonts w:hint="default" w:ascii="Times New Roman" w:hAnsi="Times New Roman" w:cs="Times New Roman"/>
              </w:rPr>
            </w:pPr>
            <w:r>
              <w:rPr>
                <w:rFonts w:hint="default" w:ascii="Times New Roman" w:hAnsi="Times New Roman" w:cs="Times New Roman"/>
              </w:rPr>
              <w:t>项目施工人员均为当地居民，不安排食宿，参照《第一次全国污染源普查城镇生活源产排污系数手册》以及当地生活水平，居民生活垃圾以0.5kg/（人•d）计，项目施工人员8人，生活垃圾产生量为4kg/d。</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rPr>
                <w:rFonts w:hint="default" w:ascii="Times New Roman" w:hAnsi="Times New Roman" w:cs="Times New Roman"/>
              </w:rPr>
            </w:pPr>
            <w:r>
              <w:rPr>
                <w:rFonts w:hint="default" w:ascii="Times New Roman" w:hAnsi="Times New Roman" w:cs="Times New Roman"/>
              </w:rPr>
              <w:t>项目产生的弃土全部回填于项目区场地垫层、地基等。施工装修期间，产生一定量的涂料油漆剩余物、涂料油漆桶等。涂料油漆剩余物、涂料油漆桶等经统一收集后，交由有资质单位处理。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482" w:firstLineChars="200"/>
              <w:textAlignment w:val="auto"/>
              <w:rPr>
                <w:rFonts w:hint="eastAsia"/>
                <w:b/>
                <w:bCs/>
                <w:color w:val="auto"/>
                <w:szCs w:val="24"/>
                <w:lang w:val="en-US" w:eastAsia="zh-CN"/>
              </w:rPr>
            </w:pPr>
            <w:r>
              <w:rPr>
                <w:rFonts w:hint="eastAsia"/>
                <w:b/>
                <w:bCs/>
                <w:color w:val="auto"/>
                <w:szCs w:val="24"/>
                <w:lang w:val="en-US" w:eastAsia="zh-CN"/>
              </w:rPr>
              <w:t>运营期</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482" w:firstLineChars="200"/>
              <w:textAlignment w:val="auto"/>
              <w:rPr>
                <w:b/>
                <w:bCs/>
                <w:color w:val="auto"/>
                <w:szCs w:val="24"/>
              </w:rPr>
            </w:pPr>
            <w:r>
              <w:rPr>
                <w:rFonts w:hint="eastAsia"/>
                <w:b/>
                <w:bCs/>
                <w:color w:val="auto"/>
                <w:szCs w:val="24"/>
                <w:lang w:val="en-US" w:eastAsia="zh-CN"/>
              </w:rPr>
              <w:t>1、</w:t>
            </w:r>
            <w:r>
              <w:rPr>
                <w:rFonts w:hint="eastAsia"/>
                <w:b/>
                <w:bCs/>
                <w:color w:val="auto"/>
                <w:szCs w:val="24"/>
              </w:rPr>
              <w:t>废气</w:t>
            </w:r>
          </w:p>
          <w:p>
            <w:pPr>
              <w:keepNext w:val="0"/>
              <w:keepLines w:val="0"/>
              <w:pageBreakBefore w:val="0"/>
              <w:widowControl w:val="0"/>
              <w:kinsoku/>
              <w:wordWrap/>
              <w:overflowPunct/>
              <w:topLinePunct w:val="0"/>
              <w:autoSpaceDE/>
              <w:autoSpaceDN/>
              <w:bidi w:val="0"/>
              <w:snapToGrid/>
              <w:spacing w:line="520" w:lineRule="exact"/>
              <w:ind w:firstLine="480"/>
              <w:textAlignment w:val="auto"/>
            </w:pPr>
            <w:r>
              <w:rPr>
                <w:rFonts w:hint="eastAsia"/>
              </w:rPr>
              <w:t>项目运营期废气主要为生物质锅炉燃料燃烧废气。</w:t>
            </w:r>
          </w:p>
          <w:p>
            <w:pPr>
              <w:keepNext w:val="0"/>
              <w:keepLines w:val="0"/>
              <w:pageBreakBefore w:val="0"/>
              <w:widowControl w:val="0"/>
              <w:kinsoku/>
              <w:wordWrap/>
              <w:overflowPunct/>
              <w:topLinePunct w:val="0"/>
              <w:autoSpaceDE/>
              <w:autoSpaceDN/>
              <w:bidi w:val="0"/>
              <w:snapToGrid/>
              <w:spacing w:line="520" w:lineRule="exact"/>
              <w:ind w:firstLine="480"/>
              <w:textAlignment w:val="auto"/>
            </w:pPr>
            <w:r>
              <w:rPr>
                <w:rFonts w:hint="eastAsia"/>
              </w:rPr>
              <w:t>项目</w:t>
            </w:r>
            <w:r>
              <w:rPr>
                <w:rFonts w:hint="eastAsia"/>
                <w:lang w:eastAsia="zh-CN"/>
              </w:rPr>
              <w:t>绿茶生产</w:t>
            </w:r>
            <w:r>
              <w:rPr>
                <w:rFonts w:hint="eastAsia"/>
              </w:rPr>
              <w:t>杀青、烘干等工序采用一台1t/h的生物质锅炉作为热源，</w:t>
            </w:r>
            <w:r>
              <w:rPr>
                <w:rFonts w:hint="eastAsia"/>
                <w:lang w:eastAsia="zh-CN"/>
              </w:rPr>
              <w:t>红茶、白茶生产过程烘干、发酵等工序采用一台</w:t>
            </w:r>
            <w:r>
              <w:rPr>
                <w:rFonts w:hint="eastAsia"/>
                <w:lang w:val="en-US" w:eastAsia="zh-CN"/>
              </w:rPr>
              <w:t>0.5t/h的生物质锅炉作为热源，</w:t>
            </w:r>
            <w:r>
              <w:rPr>
                <w:rFonts w:hint="eastAsia"/>
              </w:rPr>
              <w:t>生物质燃料燃烧废气经水膜脱硫除尘器处理后由1根25m高的排气筒排放。</w:t>
            </w:r>
          </w:p>
          <w:p>
            <w:pPr>
              <w:keepNext w:val="0"/>
              <w:keepLines w:val="0"/>
              <w:pageBreakBefore w:val="0"/>
              <w:widowControl w:val="0"/>
              <w:kinsoku/>
              <w:wordWrap/>
              <w:overflowPunct/>
              <w:topLinePunct w:val="0"/>
              <w:autoSpaceDE/>
              <w:autoSpaceDN/>
              <w:bidi w:val="0"/>
              <w:snapToGrid/>
              <w:spacing w:line="520" w:lineRule="exact"/>
              <w:ind w:firstLine="480"/>
              <w:textAlignment w:val="auto"/>
            </w:pPr>
            <w:r>
              <w:rPr>
                <w:rFonts w:hint="eastAsia"/>
              </w:rPr>
              <w:t>项目选用的生物质燃料主要为混合的秸秆型燃料，生物质燃料主要以秸秆、稻草、木屑、稻壳等为原料，通过机械加压的方法，成为密度较大的固体成型燃料。生物质燃料组分详见1</w:t>
            </w:r>
            <w:r>
              <w:rPr>
                <w:rFonts w:hint="eastAsia"/>
                <w:lang w:val="en-US" w:eastAsia="zh-CN"/>
              </w:rPr>
              <w:t>8</w:t>
            </w:r>
            <w:r>
              <w:rPr>
                <w:rFonts w:hint="eastAsia"/>
              </w:rPr>
              <w:t>。</w:t>
            </w:r>
          </w:p>
          <w:p>
            <w:pPr>
              <w:keepNext w:val="0"/>
              <w:keepLines w:val="0"/>
              <w:pageBreakBefore w:val="0"/>
              <w:widowControl w:val="0"/>
              <w:kinsoku/>
              <w:wordWrap/>
              <w:overflowPunct/>
              <w:topLinePunct w:val="0"/>
              <w:autoSpaceDE/>
              <w:autoSpaceDN/>
              <w:bidi w:val="0"/>
              <w:snapToGrid/>
              <w:spacing w:line="520" w:lineRule="exact"/>
              <w:ind w:firstLine="422" w:firstLineChars="0"/>
              <w:jc w:val="center"/>
              <w:textAlignment w:val="auto"/>
              <w:rPr>
                <w:rFonts w:hint="eastAsia" w:ascii="Times New Roman" w:hAnsi="Times New Roman" w:eastAsia="宋体" w:cs="Times New Roman"/>
                <w:b/>
                <w:bCs/>
                <w:color w:val="auto"/>
                <w:kern w:val="24"/>
                <w:sz w:val="21"/>
                <w:szCs w:val="21"/>
                <w:lang w:val="en-US" w:eastAsia="zh-CN" w:bidi="ar-SA"/>
              </w:rPr>
            </w:pPr>
            <w:r>
              <w:rPr>
                <w:rFonts w:hint="eastAsia" w:ascii="Times New Roman" w:hAnsi="Times New Roman" w:eastAsia="宋体" w:cs="Times New Roman"/>
                <w:b/>
                <w:bCs/>
                <w:color w:val="auto"/>
                <w:kern w:val="24"/>
                <w:sz w:val="21"/>
                <w:szCs w:val="21"/>
                <w:lang w:val="en-US" w:eastAsia="zh-CN" w:bidi="ar-SA"/>
              </w:rPr>
              <w:t>表1</w:t>
            </w:r>
            <w:r>
              <w:rPr>
                <w:rFonts w:hint="eastAsia" w:cs="Times New Roman"/>
                <w:b/>
                <w:bCs/>
                <w:color w:val="auto"/>
                <w:kern w:val="24"/>
                <w:sz w:val="21"/>
                <w:szCs w:val="21"/>
                <w:lang w:val="en-US" w:eastAsia="zh-CN" w:bidi="ar-SA"/>
              </w:rPr>
              <w:t>8</w:t>
            </w:r>
            <w:r>
              <w:rPr>
                <w:rFonts w:hint="eastAsia" w:ascii="Times New Roman" w:hAnsi="Times New Roman" w:eastAsia="宋体" w:cs="Times New Roman"/>
                <w:b/>
                <w:bCs/>
                <w:color w:val="auto"/>
                <w:kern w:val="24"/>
                <w:sz w:val="21"/>
                <w:szCs w:val="21"/>
                <w:lang w:val="en-US" w:eastAsia="zh-CN" w:bidi="ar-SA"/>
              </w:rPr>
              <w:t xml:space="preserve">  本项目生物质燃料组分成分一览表</w:t>
            </w:r>
          </w:p>
          <w:tbl>
            <w:tblPr>
              <w:tblStyle w:val="22"/>
              <w:tblW w:w="90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26"/>
              <w:gridCol w:w="709"/>
              <w:gridCol w:w="697"/>
              <w:gridCol w:w="900"/>
              <w:gridCol w:w="913"/>
              <w:gridCol w:w="600"/>
              <w:gridCol w:w="709"/>
              <w:gridCol w:w="631"/>
              <w:gridCol w:w="610"/>
              <w:gridCol w:w="587"/>
              <w:gridCol w:w="763"/>
              <w:gridCol w:w="9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6" w:type="dxa"/>
                  <w:vMerge w:val="restart"/>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种类</w:t>
                  </w:r>
                </w:p>
              </w:tc>
              <w:tc>
                <w:tcPr>
                  <w:tcW w:w="3219" w:type="dxa"/>
                  <w:gridSpan w:val="4"/>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工业分析成分%</w:t>
                  </w:r>
                </w:p>
              </w:tc>
              <w:tc>
                <w:tcPr>
                  <w:tcW w:w="3900" w:type="dxa"/>
                  <w:gridSpan w:val="6"/>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元素组成%</w:t>
                  </w:r>
                </w:p>
              </w:tc>
              <w:tc>
                <w:tcPr>
                  <w:tcW w:w="997" w:type="dxa"/>
                  <w:vMerge w:val="restart"/>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低位热值KJ/kg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6" w:type="dxa"/>
                  <w:vMerge w:val="continue"/>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p>
              </w:tc>
              <w:tc>
                <w:tcPr>
                  <w:tcW w:w="709"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水份</w:t>
                  </w:r>
                </w:p>
              </w:tc>
              <w:tc>
                <w:tcPr>
                  <w:tcW w:w="697"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灰份</w:t>
                  </w:r>
                </w:p>
              </w:tc>
              <w:tc>
                <w:tcPr>
                  <w:tcW w:w="900"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挥发份</w:t>
                  </w:r>
                </w:p>
              </w:tc>
              <w:tc>
                <w:tcPr>
                  <w:tcW w:w="913"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固定炭</w:t>
                  </w:r>
                </w:p>
              </w:tc>
              <w:tc>
                <w:tcPr>
                  <w:tcW w:w="600"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H</w:t>
                  </w:r>
                </w:p>
              </w:tc>
              <w:tc>
                <w:tcPr>
                  <w:tcW w:w="709"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C</w:t>
                  </w:r>
                </w:p>
              </w:tc>
              <w:tc>
                <w:tcPr>
                  <w:tcW w:w="631"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S</w:t>
                  </w:r>
                </w:p>
              </w:tc>
              <w:tc>
                <w:tcPr>
                  <w:tcW w:w="610"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N</w:t>
                  </w:r>
                </w:p>
              </w:tc>
              <w:tc>
                <w:tcPr>
                  <w:tcW w:w="587"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P</w:t>
                  </w:r>
                </w:p>
              </w:tc>
              <w:tc>
                <w:tcPr>
                  <w:tcW w:w="763"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K</w:t>
                  </w:r>
                  <w:r>
                    <w:rPr>
                      <w:sz w:val="21"/>
                      <w:szCs w:val="21"/>
                      <w:vertAlign w:val="subscript"/>
                    </w:rPr>
                    <w:t>2</w:t>
                  </w:r>
                  <w:r>
                    <w:rPr>
                      <w:sz w:val="21"/>
                      <w:szCs w:val="21"/>
                    </w:rPr>
                    <w:t>O</w:t>
                  </w:r>
                </w:p>
              </w:tc>
              <w:tc>
                <w:tcPr>
                  <w:tcW w:w="997" w:type="dxa"/>
                  <w:vMerge w:val="continue"/>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6"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稻草</w:t>
                  </w:r>
                </w:p>
              </w:tc>
              <w:tc>
                <w:tcPr>
                  <w:tcW w:w="709"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3.61</w:t>
                  </w:r>
                </w:p>
              </w:tc>
              <w:tc>
                <w:tcPr>
                  <w:tcW w:w="697"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12.20</w:t>
                  </w:r>
                </w:p>
              </w:tc>
              <w:tc>
                <w:tcPr>
                  <w:tcW w:w="900"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67.80</w:t>
                  </w:r>
                </w:p>
              </w:tc>
              <w:tc>
                <w:tcPr>
                  <w:tcW w:w="913"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16.39</w:t>
                  </w:r>
                </w:p>
              </w:tc>
              <w:tc>
                <w:tcPr>
                  <w:tcW w:w="600"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5.30</w:t>
                  </w:r>
                </w:p>
              </w:tc>
              <w:tc>
                <w:tcPr>
                  <w:tcW w:w="709"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48.30</w:t>
                  </w:r>
                </w:p>
              </w:tc>
              <w:tc>
                <w:tcPr>
                  <w:tcW w:w="631"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0.09</w:t>
                  </w:r>
                </w:p>
              </w:tc>
              <w:tc>
                <w:tcPr>
                  <w:tcW w:w="610"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0.81</w:t>
                  </w:r>
                </w:p>
              </w:tc>
              <w:tc>
                <w:tcPr>
                  <w:tcW w:w="587"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0.15</w:t>
                  </w:r>
                </w:p>
              </w:tc>
              <w:tc>
                <w:tcPr>
                  <w:tcW w:w="763"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9.93</w:t>
                  </w:r>
                </w:p>
              </w:tc>
              <w:tc>
                <w:tcPr>
                  <w:tcW w:w="997"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17636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6"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高粱秸</w:t>
                  </w:r>
                </w:p>
              </w:tc>
              <w:tc>
                <w:tcPr>
                  <w:tcW w:w="709"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4.71</w:t>
                  </w:r>
                </w:p>
              </w:tc>
              <w:tc>
                <w:tcPr>
                  <w:tcW w:w="697"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8.91</w:t>
                  </w:r>
                </w:p>
              </w:tc>
              <w:tc>
                <w:tcPr>
                  <w:tcW w:w="900"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68.90</w:t>
                  </w:r>
                </w:p>
              </w:tc>
              <w:tc>
                <w:tcPr>
                  <w:tcW w:w="913"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17.48</w:t>
                  </w:r>
                </w:p>
              </w:tc>
              <w:tc>
                <w:tcPr>
                  <w:tcW w:w="600"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6.09</w:t>
                  </w:r>
                </w:p>
              </w:tc>
              <w:tc>
                <w:tcPr>
                  <w:tcW w:w="709"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48.63</w:t>
                  </w:r>
                </w:p>
              </w:tc>
              <w:tc>
                <w:tcPr>
                  <w:tcW w:w="631"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0.01</w:t>
                  </w:r>
                </w:p>
              </w:tc>
              <w:tc>
                <w:tcPr>
                  <w:tcW w:w="610"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0.36</w:t>
                  </w:r>
                </w:p>
              </w:tc>
              <w:tc>
                <w:tcPr>
                  <w:tcW w:w="587"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1.12</w:t>
                  </w:r>
                </w:p>
              </w:tc>
              <w:tc>
                <w:tcPr>
                  <w:tcW w:w="763"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13.60</w:t>
                  </w:r>
                </w:p>
              </w:tc>
              <w:tc>
                <w:tcPr>
                  <w:tcW w:w="997"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15066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6"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麦秸</w:t>
                  </w:r>
                </w:p>
              </w:tc>
              <w:tc>
                <w:tcPr>
                  <w:tcW w:w="709"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4.39</w:t>
                  </w:r>
                </w:p>
              </w:tc>
              <w:tc>
                <w:tcPr>
                  <w:tcW w:w="697"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8.90</w:t>
                  </w:r>
                </w:p>
              </w:tc>
              <w:tc>
                <w:tcPr>
                  <w:tcW w:w="900"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67.36</w:t>
                  </w:r>
                </w:p>
              </w:tc>
              <w:tc>
                <w:tcPr>
                  <w:tcW w:w="913"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19.32</w:t>
                  </w:r>
                </w:p>
              </w:tc>
              <w:tc>
                <w:tcPr>
                  <w:tcW w:w="600"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6.20</w:t>
                  </w:r>
                </w:p>
              </w:tc>
              <w:tc>
                <w:tcPr>
                  <w:tcW w:w="709"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49.60</w:t>
                  </w:r>
                </w:p>
              </w:tc>
              <w:tc>
                <w:tcPr>
                  <w:tcW w:w="631"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0.07</w:t>
                  </w:r>
                </w:p>
              </w:tc>
              <w:tc>
                <w:tcPr>
                  <w:tcW w:w="610"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0.61</w:t>
                  </w:r>
                </w:p>
              </w:tc>
              <w:tc>
                <w:tcPr>
                  <w:tcW w:w="587"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0.33</w:t>
                  </w:r>
                </w:p>
              </w:tc>
              <w:tc>
                <w:tcPr>
                  <w:tcW w:w="763"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20.40</w:t>
                  </w:r>
                </w:p>
              </w:tc>
              <w:tc>
                <w:tcPr>
                  <w:tcW w:w="997"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18532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6"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柳木</w:t>
                  </w:r>
                </w:p>
              </w:tc>
              <w:tc>
                <w:tcPr>
                  <w:tcW w:w="709"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3.50</w:t>
                  </w:r>
                </w:p>
              </w:tc>
              <w:tc>
                <w:tcPr>
                  <w:tcW w:w="697"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1.60</w:t>
                  </w:r>
                </w:p>
              </w:tc>
              <w:tc>
                <w:tcPr>
                  <w:tcW w:w="900"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78.00</w:t>
                  </w:r>
                </w:p>
              </w:tc>
              <w:tc>
                <w:tcPr>
                  <w:tcW w:w="913"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12.00</w:t>
                  </w:r>
                </w:p>
              </w:tc>
              <w:tc>
                <w:tcPr>
                  <w:tcW w:w="600"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6.00</w:t>
                  </w:r>
                </w:p>
              </w:tc>
              <w:tc>
                <w:tcPr>
                  <w:tcW w:w="709"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49.50</w:t>
                  </w:r>
                </w:p>
              </w:tc>
              <w:tc>
                <w:tcPr>
                  <w:tcW w:w="631"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0.00</w:t>
                  </w:r>
                </w:p>
              </w:tc>
              <w:tc>
                <w:tcPr>
                  <w:tcW w:w="610"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0.42</w:t>
                  </w:r>
                </w:p>
              </w:tc>
              <w:tc>
                <w:tcPr>
                  <w:tcW w:w="587"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w:t>
                  </w:r>
                </w:p>
              </w:tc>
              <w:tc>
                <w:tcPr>
                  <w:tcW w:w="763"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w:t>
                  </w:r>
                </w:p>
              </w:tc>
              <w:tc>
                <w:tcPr>
                  <w:tcW w:w="997"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19045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6"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杨木</w:t>
                  </w:r>
                </w:p>
              </w:tc>
              <w:tc>
                <w:tcPr>
                  <w:tcW w:w="709"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6.70</w:t>
                  </w:r>
                </w:p>
              </w:tc>
              <w:tc>
                <w:tcPr>
                  <w:tcW w:w="697"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1.50</w:t>
                  </w:r>
                </w:p>
              </w:tc>
              <w:tc>
                <w:tcPr>
                  <w:tcW w:w="900"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80.30</w:t>
                  </w:r>
                </w:p>
              </w:tc>
              <w:tc>
                <w:tcPr>
                  <w:tcW w:w="913"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11.50</w:t>
                  </w:r>
                </w:p>
              </w:tc>
              <w:tc>
                <w:tcPr>
                  <w:tcW w:w="600"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6.00</w:t>
                  </w:r>
                </w:p>
              </w:tc>
              <w:tc>
                <w:tcPr>
                  <w:tcW w:w="709"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51.60</w:t>
                  </w:r>
                </w:p>
              </w:tc>
              <w:tc>
                <w:tcPr>
                  <w:tcW w:w="631"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0.02</w:t>
                  </w:r>
                </w:p>
              </w:tc>
              <w:tc>
                <w:tcPr>
                  <w:tcW w:w="610"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0.60</w:t>
                  </w:r>
                </w:p>
              </w:tc>
              <w:tc>
                <w:tcPr>
                  <w:tcW w:w="587"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w:t>
                  </w:r>
                </w:p>
              </w:tc>
              <w:tc>
                <w:tcPr>
                  <w:tcW w:w="763"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w:t>
                  </w:r>
                </w:p>
              </w:tc>
              <w:tc>
                <w:tcPr>
                  <w:tcW w:w="997"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17933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6"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松木</w:t>
                  </w:r>
                </w:p>
              </w:tc>
              <w:tc>
                <w:tcPr>
                  <w:tcW w:w="709"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6.00</w:t>
                  </w:r>
                </w:p>
              </w:tc>
              <w:tc>
                <w:tcPr>
                  <w:tcW w:w="697"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0.40</w:t>
                  </w:r>
                </w:p>
              </w:tc>
              <w:tc>
                <w:tcPr>
                  <w:tcW w:w="900"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79.60</w:t>
                  </w:r>
                </w:p>
              </w:tc>
              <w:tc>
                <w:tcPr>
                  <w:tcW w:w="913"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16.90</w:t>
                  </w:r>
                </w:p>
              </w:tc>
              <w:tc>
                <w:tcPr>
                  <w:tcW w:w="600"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5.90</w:t>
                  </w:r>
                </w:p>
              </w:tc>
              <w:tc>
                <w:tcPr>
                  <w:tcW w:w="709"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51.00</w:t>
                  </w:r>
                </w:p>
              </w:tc>
              <w:tc>
                <w:tcPr>
                  <w:tcW w:w="631"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0.04</w:t>
                  </w:r>
                </w:p>
              </w:tc>
              <w:tc>
                <w:tcPr>
                  <w:tcW w:w="610"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0.08</w:t>
                  </w:r>
                </w:p>
              </w:tc>
              <w:tc>
                <w:tcPr>
                  <w:tcW w:w="587"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w:t>
                  </w:r>
                </w:p>
              </w:tc>
              <w:tc>
                <w:tcPr>
                  <w:tcW w:w="763"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w:t>
                  </w:r>
                </w:p>
              </w:tc>
              <w:tc>
                <w:tcPr>
                  <w:tcW w:w="997" w:type="dxa"/>
                  <w:tcBorders>
                    <w:tl2br w:val="nil"/>
                    <w:tr2bl w:val="nil"/>
                  </w:tcBorders>
                  <w:vAlign w:val="center"/>
                </w:tcPr>
                <w:p>
                  <w:pPr>
                    <w:keepNext w:val="0"/>
                    <w:keepLines w:val="0"/>
                    <w:pageBreakBefore w:val="0"/>
                    <w:kinsoku/>
                    <w:wordWrap/>
                    <w:overflowPunct/>
                    <w:topLinePunct w:val="0"/>
                    <w:autoSpaceDE/>
                    <w:autoSpaceDN/>
                    <w:bidi w:val="0"/>
                    <w:snapToGrid/>
                    <w:spacing w:line="360" w:lineRule="exact"/>
                    <w:ind w:firstLine="0" w:firstLineChars="0"/>
                    <w:contextualSpacing/>
                    <w:jc w:val="center"/>
                    <w:textAlignment w:val="auto"/>
                    <w:rPr>
                      <w:sz w:val="21"/>
                      <w:szCs w:val="21"/>
                    </w:rPr>
                  </w:pPr>
                  <w:r>
                    <w:rPr>
                      <w:sz w:val="21"/>
                      <w:szCs w:val="21"/>
                    </w:rPr>
                    <w:t>18625</w:t>
                  </w:r>
                </w:p>
              </w:tc>
            </w:tr>
          </w:tbl>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根据表1</w:t>
            </w:r>
            <w:r>
              <w:rPr>
                <w:rFonts w:hint="eastAsia"/>
                <w:lang w:val="en-US" w:eastAsia="zh-CN"/>
              </w:rPr>
              <w:t>8</w:t>
            </w:r>
            <w:r>
              <w:rPr>
                <w:rFonts w:hint="eastAsia"/>
              </w:rPr>
              <w:t>可以看出，秸秆型生物质燃料含硫率在0.01-0.09%之间，本次评价取中间值0.05%，即S=0.05；热值以最低热值进行核算，取15066KJ/kg。锅炉效率一般为80%~90%，本次取80%，1t/h生物质锅炉为60万kcal（即2511511.09kJ），则根据上述参数确定，1t/h生物质锅炉小时燃用燃料为166.70kg/h。本项目共使用1台1.0t/h的生物质锅炉、1台0.5t/h的生物质锅炉，合计约1.5t/h。故本项目所用锅炉小时燃用燃料为250.05kg/h。</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项目</w:t>
            </w:r>
            <w:r>
              <w:rPr>
                <w:rFonts w:hint="eastAsia"/>
                <w:color w:val="auto"/>
                <w:lang w:eastAsia="zh-CN"/>
              </w:rPr>
              <w:t>项目</w:t>
            </w:r>
            <w:r>
              <w:rPr>
                <w:rFonts w:hint="eastAsia"/>
              </w:rPr>
              <w:t>茶厂</w:t>
            </w:r>
            <w:r>
              <w:rPr>
                <w:rFonts w:hint="eastAsia"/>
                <w:lang w:eastAsia="zh-CN"/>
              </w:rPr>
              <w:t>精茶</w:t>
            </w:r>
            <w:r>
              <w:rPr>
                <w:rFonts w:hint="eastAsia"/>
              </w:rPr>
              <w:t>加工时间</w:t>
            </w:r>
            <w:r>
              <w:rPr>
                <w:rFonts w:hint="eastAsia"/>
                <w:lang w:eastAsia="zh-CN"/>
              </w:rPr>
              <w:t>为</w:t>
            </w:r>
            <w:r>
              <w:rPr>
                <w:rFonts w:hint="eastAsia"/>
              </w:rPr>
              <w:t>3</w:t>
            </w:r>
            <w:r>
              <w:rPr>
                <w:rFonts w:hint="eastAsia"/>
                <w:lang w:eastAsia="zh-CN"/>
              </w:rPr>
              <w:t>月初</w:t>
            </w:r>
            <w:r>
              <w:rPr>
                <w:rFonts w:hint="eastAsia"/>
              </w:rPr>
              <w:t>-5月</w:t>
            </w:r>
            <w:r>
              <w:rPr>
                <w:rFonts w:hint="eastAsia"/>
                <w:lang w:eastAsia="zh-CN"/>
              </w:rPr>
              <w:t>底</w:t>
            </w:r>
            <w:r>
              <w:rPr>
                <w:rFonts w:hint="eastAsia"/>
              </w:rPr>
              <w:t>，</w:t>
            </w:r>
            <w:r>
              <w:rPr>
                <w:rFonts w:hint="eastAsia"/>
                <w:lang w:eastAsia="zh-CN"/>
              </w:rPr>
              <w:t>粗茶加工时间为</w:t>
            </w:r>
            <w:r>
              <w:rPr>
                <w:rFonts w:hint="eastAsia"/>
                <w:lang w:val="en-US" w:eastAsia="zh-CN"/>
              </w:rPr>
              <w:t>6月初</w:t>
            </w:r>
            <w:r>
              <w:rPr>
                <w:rFonts w:hint="eastAsia"/>
              </w:rPr>
              <w:t>-</w:t>
            </w:r>
            <w:r>
              <w:rPr>
                <w:rFonts w:hint="eastAsia"/>
                <w:lang w:val="en-US" w:eastAsia="zh-CN"/>
              </w:rPr>
              <w:t>7月中旬</w:t>
            </w:r>
            <w:r>
              <w:rPr>
                <w:rFonts w:hint="eastAsia"/>
              </w:rPr>
              <w:t>，全年生产约1</w:t>
            </w:r>
            <w:r>
              <w:rPr>
                <w:rFonts w:hint="eastAsia"/>
                <w:lang w:val="en-US" w:eastAsia="zh-CN"/>
              </w:rPr>
              <w:t>35</w:t>
            </w:r>
            <w:r>
              <w:rPr>
                <w:rFonts w:hint="eastAsia"/>
              </w:rPr>
              <w:t>天，生物质锅炉日运行2h，则全年燃用生物质燃料约为</w:t>
            </w:r>
            <w:r>
              <w:rPr>
                <w:rFonts w:hint="eastAsia"/>
                <w:lang w:val="en-US" w:eastAsia="zh-CN"/>
              </w:rPr>
              <w:t>67.514</w:t>
            </w:r>
            <w:r>
              <w:rPr>
                <w:rFonts w:hint="eastAsia"/>
              </w:rPr>
              <w:t>t/a，锅炉主要技术参数见表1</w:t>
            </w:r>
            <w:r>
              <w:rPr>
                <w:rFonts w:hint="eastAsia"/>
                <w:lang w:val="en-US" w:eastAsia="zh-CN"/>
              </w:rPr>
              <w:t>9</w:t>
            </w:r>
            <w:r>
              <w:rPr>
                <w:rFonts w:hint="eastAsia"/>
              </w:rPr>
              <w:t>。</w:t>
            </w:r>
          </w:p>
          <w:p>
            <w:pPr>
              <w:keepNext w:val="0"/>
              <w:keepLines w:val="0"/>
              <w:pageBreakBefore w:val="0"/>
              <w:widowControl w:val="0"/>
              <w:kinsoku/>
              <w:wordWrap/>
              <w:overflowPunct/>
              <w:topLinePunct w:val="0"/>
              <w:autoSpaceDE/>
              <w:autoSpaceDN/>
              <w:bidi w:val="0"/>
              <w:adjustRightInd w:val="0"/>
              <w:snapToGrid/>
              <w:spacing w:line="520" w:lineRule="exact"/>
              <w:ind w:firstLine="422" w:firstLineChars="0"/>
              <w:jc w:val="center"/>
              <w:textAlignment w:val="auto"/>
              <w:rPr>
                <w:rFonts w:hint="eastAsia" w:ascii="Times New Roman" w:hAnsi="Times New Roman" w:eastAsia="宋体" w:cs="Times New Roman"/>
                <w:b/>
                <w:bCs/>
                <w:color w:val="auto"/>
                <w:kern w:val="24"/>
                <w:sz w:val="21"/>
                <w:szCs w:val="21"/>
                <w:lang w:val="en-US" w:eastAsia="zh-CN" w:bidi="ar-SA"/>
              </w:rPr>
            </w:pPr>
          </w:p>
          <w:p>
            <w:pPr>
              <w:keepNext w:val="0"/>
              <w:keepLines w:val="0"/>
              <w:pageBreakBefore w:val="0"/>
              <w:widowControl w:val="0"/>
              <w:kinsoku/>
              <w:wordWrap/>
              <w:overflowPunct/>
              <w:topLinePunct w:val="0"/>
              <w:autoSpaceDE/>
              <w:autoSpaceDN/>
              <w:bidi w:val="0"/>
              <w:adjustRightInd w:val="0"/>
              <w:snapToGrid/>
              <w:spacing w:line="520" w:lineRule="exact"/>
              <w:ind w:firstLine="422" w:firstLineChars="0"/>
              <w:jc w:val="center"/>
              <w:textAlignment w:val="auto"/>
              <w:rPr>
                <w:rFonts w:hint="eastAsia" w:ascii="Times New Roman" w:hAnsi="Times New Roman" w:eastAsia="宋体" w:cs="Times New Roman"/>
                <w:b/>
                <w:bCs/>
                <w:color w:val="auto"/>
                <w:kern w:val="24"/>
                <w:sz w:val="21"/>
                <w:szCs w:val="21"/>
                <w:lang w:val="en-US" w:eastAsia="zh-CN" w:bidi="ar-SA"/>
              </w:rPr>
            </w:pPr>
            <w:r>
              <w:rPr>
                <w:rFonts w:hint="eastAsia" w:ascii="Times New Roman" w:hAnsi="Times New Roman" w:eastAsia="宋体" w:cs="Times New Roman"/>
                <w:b/>
                <w:bCs/>
                <w:color w:val="auto"/>
                <w:kern w:val="24"/>
                <w:sz w:val="21"/>
                <w:szCs w:val="21"/>
                <w:lang w:val="en-US" w:eastAsia="zh-CN" w:bidi="ar-SA"/>
              </w:rPr>
              <w:t>表1</w:t>
            </w:r>
            <w:r>
              <w:rPr>
                <w:rFonts w:hint="eastAsia" w:cs="Times New Roman"/>
                <w:b/>
                <w:bCs/>
                <w:color w:val="auto"/>
                <w:kern w:val="24"/>
                <w:sz w:val="21"/>
                <w:szCs w:val="21"/>
                <w:lang w:val="en-US" w:eastAsia="zh-CN" w:bidi="ar-SA"/>
              </w:rPr>
              <w:t>9</w:t>
            </w:r>
            <w:r>
              <w:rPr>
                <w:rFonts w:hint="eastAsia" w:ascii="Times New Roman" w:hAnsi="Times New Roman" w:eastAsia="宋体" w:cs="Times New Roman"/>
                <w:b/>
                <w:bCs/>
                <w:color w:val="auto"/>
                <w:kern w:val="24"/>
                <w:sz w:val="21"/>
                <w:szCs w:val="21"/>
                <w:lang w:val="en-US" w:eastAsia="zh-CN" w:bidi="ar-SA"/>
              </w:rPr>
              <w:t xml:space="preserve">  生物质锅炉主要技术参数一览表</w:t>
            </w:r>
          </w:p>
          <w:tbl>
            <w:tblPr>
              <w:tblStyle w:val="22"/>
              <w:tblW w:w="90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1508"/>
              <w:gridCol w:w="60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sz w:val="21"/>
                      <w:szCs w:val="21"/>
                    </w:rPr>
                  </w:pPr>
                  <w:r>
                    <w:rPr>
                      <w:bCs/>
                      <w:sz w:val="21"/>
                      <w:szCs w:val="21"/>
                    </w:rPr>
                    <w:t>内容</w:t>
                  </w:r>
                </w:p>
              </w:tc>
              <w:tc>
                <w:tcPr>
                  <w:tcW w:w="60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sz w:val="21"/>
                      <w:szCs w:val="21"/>
                    </w:rPr>
                  </w:pPr>
                  <w:r>
                    <w:rPr>
                      <w:bCs/>
                      <w:sz w:val="21"/>
                      <w:szCs w:val="21"/>
                    </w:rPr>
                    <w:t>主要技术参数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sz w:val="21"/>
                      <w:szCs w:val="21"/>
                    </w:rPr>
                  </w:pPr>
                  <w:r>
                    <w:rPr>
                      <w:bCs/>
                      <w:sz w:val="21"/>
                      <w:szCs w:val="21"/>
                    </w:rPr>
                    <w:t>炉型及台数</w:t>
                  </w:r>
                </w:p>
              </w:tc>
              <w:tc>
                <w:tcPr>
                  <w:tcW w:w="60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sz w:val="21"/>
                      <w:szCs w:val="21"/>
                    </w:rPr>
                  </w:pPr>
                  <w:r>
                    <w:rPr>
                      <w:rFonts w:hint="eastAsia"/>
                      <w:bCs/>
                      <w:sz w:val="21"/>
                      <w:szCs w:val="21"/>
                    </w:rPr>
                    <w:t>1台1t/h的生物质锅炉，</w:t>
                  </w:r>
                  <w:r>
                    <w:rPr>
                      <w:rFonts w:hint="eastAsia"/>
                      <w:bCs/>
                      <w:sz w:val="21"/>
                      <w:szCs w:val="21"/>
                      <w:lang w:val="en-US" w:eastAsia="zh-CN"/>
                    </w:rPr>
                    <w:t>1</w:t>
                  </w:r>
                  <w:r>
                    <w:rPr>
                      <w:rFonts w:hint="eastAsia"/>
                      <w:bCs/>
                      <w:sz w:val="21"/>
                      <w:szCs w:val="21"/>
                    </w:rPr>
                    <w:t>台0.5t/h的生物质锅炉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sz w:val="21"/>
                      <w:szCs w:val="21"/>
                    </w:rPr>
                  </w:pPr>
                  <w:r>
                    <w:rPr>
                      <w:bCs/>
                      <w:sz w:val="21"/>
                      <w:szCs w:val="21"/>
                    </w:rPr>
                    <w:t>运行方式、时间</w:t>
                  </w:r>
                </w:p>
              </w:tc>
              <w:tc>
                <w:tcPr>
                  <w:tcW w:w="60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sz w:val="21"/>
                      <w:szCs w:val="21"/>
                    </w:rPr>
                  </w:pPr>
                  <w:r>
                    <w:rPr>
                      <w:bCs/>
                      <w:sz w:val="21"/>
                      <w:szCs w:val="21"/>
                    </w:rPr>
                    <w:t>日运行</w:t>
                  </w:r>
                  <w:r>
                    <w:rPr>
                      <w:rFonts w:hint="eastAsia"/>
                      <w:bCs/>
                      <w:sz w:val="21"/>
                      <w:szCs w:val="21"/>
                    </w:rPr>
                    <w:t>2</w:t>
                  </w:r>
                  <w:r>
                    <w:rPr>
                      <w:bCs/>
                      <w:sz w:val="21"/>
                      <w:szCs w:val="21"/>
                    </w:rPr>
                    <w:t>h，年</w:t>
                  </w:r>
                  <w:r>
                    <w:rPr>
                      <w:rFonts w:hint="eastAsia"/>
                      <w:bCs/>
                      <w:sz w:val="21"/>
                      <w:szCs w:val="21"/>
                    </w:rPr>
                    <w:t>1</w:t>
                  </w:r>
                  <w:r>
                    <w:rPr>
                      <w:rFonts w:hint="eastAsia"/>
                      <w:bCs/>
                      <w:sz w:val="21"/>
                      <w:szCs w:val="21"/>
                      <w:lang w:val="en-US" w:eastAsia="zh-CN"/>
                    </w:rPr>
                    <w:t>35</w:t>
                  </w:r>
                  <w:r>
                    <w:rPr>
                      <w:bCs/>
                      <w:sz w:val="21"/>
                      <w:szCs w:val="21"/>
                    </w:rPr>
                    <w:t>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sz w:val="21"/>
                      <w:szCs w:val="21"/>
                    </w:rPr>
                  </w:pPr>
                  <w:r>
                    <w:rPr>
                      <w:bCs/>
                      <w:sz w:val="21"/>
                      <w:szCs w:val="21"/>
                    </w:rPr>
                    <w:t>燃料来源</w:t>
                  </w:r>
                </w:p>
              </w:tc>
              <w:tc>
                <w:tcPr>
                  <w:tcW w:w="60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sz w:val="21"/>
                      <w:szCs w:val="21"/>
                    </w:rPr>
                  </w:pPr>
                  <w:r>
                    <w:rPr>
                      <w:bCs/>
                      <w:sz w:val="21"/>
                      <w:szCs w:val="21"/>
                    </w:rPr>
                    <w:t>生物质燃料（压缩型），外购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0"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sz w:val="21"/>
                      <w:szCs w:val="21"/>
                    </w:rPr>
                  </w:pPr>
                  <w:r>
                    <w:rPr>
                      <w:bCs/>
                      <w:sz w:val="21"/>
                      <w:szCs w:val="21"/>
                    </w:rPr>
                    <w:t>烟囱</w:t>
                  </w:r>
                </w:p>
              </w:tc>
              <w:tc>
                <w:tcPr>
                  <w:tcW w:w="60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sz w:val="21"/>
                      <w:szCs w:val="21"/>
                    </w:rPr>
                  </w:pPr>
                  <w:r>
                    <w:rPr>
                      <w:bCs/>
                      <w:sz w:val="21"/>
                      <w:szCs w:val="21"/>
                    </w:rPr>
                    <w:t>1根，高H=</w:t>
                  </w:r>
                  <w:r>
                    <w:rPr>
                      <w:rFonts w:hint="eastAsia"/>
                      <w:bCs/>
                      <w:sz w:val="21"/>
                      <w:szCs w:val="21"/>
                    </w:rPr>
                    <w:t>25m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sz w:val="21"/>
                      <w:szCs w:val="21"/>
                    </w:rPr>
                  </w:pPr>
                  <w:r>
                    <w:rPr>
                      <w:bCs/>
                      <w:sz w:val="21"/>
                      <w:szCs w:val="21"/>
                    </w:rPr>
                    <w:t>燃料用量</w:t>
                  </w:r>
                </w:p>
              </w:tc>
              <w:tc>
                <w:tcPr>
                  <w:tcW w:w="15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sz w:val="21"/>
                      <w:szCs w:val="21"/>
                    </w:rPr>
                  </w:pPr>
                  <w:r>
                    <w:rPr>
                      <w:bCs/>
                      <w:sz w:val="21"/>
                      <w:szCs w:val="21"/>
                    </w:rPr>
                    <w:t>小时</w:t>
                  </w:r>
                </w:p>
              </w:tc>
              <w:tc>
                <w:tcPr>
                  <w:tcW w:w="60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sz w:val="21"/>
                      <w:szCs w:val="21"/>
                    </w:rPr>
                  </w:pPr>
                  <w:r>
                    <w:rPr>
                      <w:rFonts w:hint="eastAsia"/>
                      <w:bCs/>
                      <w:sz w:val="21"/>
                      <w:szCs w:val="21"/>
                    </w:rPr>
                    <w:t>250.05kg/h·2 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sz w:val="21"/>
                      <w:szCs w:val="21"/>
                    </w:rPr>
                  </w:pPr>
                </w:p>
              </w:tc>
              <w:tc>
                <w:tcPr>
                  <w:tcW w:w="15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sz w:val="21"/>
                      <w:szCs w:val="21"/>
                    </w:rPr>
                  </w:pPr>
                  <w:r>
                    <w:rPr>
                      <w:bCs/>
                      <w:sz w:val="21"/>
                      <w:szCs w:val="21"/>
                    </w:rPr>
                    <w:t>全年</w:t>
                  </w:r>
                </w:p>
              </w:tc>
              <w:tc>
                <w:tcPr>
                  <w:tcW w:w="60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sz w:val="21"/>
                      <w:szCs w:val="21"/>
                    </w:rPr>
                  </w:pPr>
                  <w:r>
                    <w:rPr>
                      <w:rFonts w:hint="eastAsia"/>
                      <w:bCs/>
                      <w:sz w:val="21"/>
                      <w:szCs w:val="21"/>
                      <w:lang w:val="en-US" w:eastAsia="zh-CN"/>
                    </w:rPr>
                    <w:t>67.514</w:t>
                  </w:r>
                  <w:r>
                    <w:rPr>
                      <w:bCs/>
                      <w:sz w:val="21"/>
                      <w:szCs w:val="21"/>
                    </w:rPr>
                    <w:t>t/a</w:t>
                  </w:r>
                </w:p>
              </w:tc>
            </w:tr>
          </w:tbl>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根据《工业污染源产排污系数手册（2010修订）》下册4430工业锅炉（热力生产和供应行业）产排污系数表-生物质加热炉提供的经验系数，各污染物产生系数分别为：工业废气量为6240.28Nm</w:t>
            </w:r>
            <w:r>
              <w:rPr>
                <w:rFonts w:hint="eastAsia"/>
                <w:vertAlign w:val="superscript"/>
              </w:rPr>
              <w:t>3</w:t>
            </w:r>
            <w:r>
              <w:rPr>
                <w:rFonts w:hint="eastAsia"/>
              </w:rPr>
              <w:t>/t-原料、SO</w:t>
            </w:r>
            <w:r>
              <w:rPr>
                <w:rFonts w:hint="eastAsia"/>
                <w:vertAlign w:val="subscript"/>
              </w:rPr>
              <w:t>2</w:t>
            </w:r>
            <w:r>
              <w:rPr>
                <w:rFonts w:hint="eastAsia"/>
              </w:rPr>
              <w:t>为17Skg/t-原料、烟尘（压块）0.5kg/ t-原料、NOx为1.02kg/t-原料。项目选用的生物质燃料主要为混合的秸秆型燃料，S=0.05，可计算出项目烟气和污染物产生量。本项目烟气污染物产生情况如下表所示。</w:t>
            </w:r>
          </w:p>
          <w:p>
            <w:pPr>
              <w:keepNext w:val="0"/>
              <w:keepLines w:val="0"/>
              <w:pageBreakBefore w:val="0"/>
              <w:widowControl w:val="0"/>
              <w:kinsoku/>
              <w:wordWrap/>
              <w:overflowPunct/>
              <w:topLinePunct w:val="0"/>
              <w:autoSpaceDE/>
              <w:autoSpaceDN/>
              <w:bidi w:val="0"/>
              <w:adjustRightInd w:val="0"/>
              <w:snapToGrid/>
              <w:spacing w:line="520" w:lineRule="exact"/>
              <w:ind w:firstLine="422" w:firstLineChars="0"/>
              <w:jc w:val="center"/>
              <w:textAlignment w:val="auto"/>
              <w:rPr>
                <w:rFonts w:hint="eastAsia" w:ascii="Times New Roman" w:hAnsi="Times New Roman" w:eastAsia="宋体" w:cs="Times New Roman"/>
                <w:b/>
                <w:bCs/>
                <w:color w:val="auto"/>
                <w:kern w:val="24"/>
                <w:sz w:val="21"/>
                <w:szCs w:val="21"/>
                <w:lang w:val="en-US" w:eastAsia="zh-CN" w:bidi="ar-SA"/>
              </w:rPr>
            </w:pPr>
            <w:r>
              <w:rPr>
                <w:rFonts w:hint="eastAsia" w:ascii="Times New Roman" w:hAnsi="Times New Roman" w:eastAsia="宋体" w:cs="Times New Roman"/>
                <w:b/>
                <w:bCs/>
                <w:color w:val="auto"/>
                <w:kern w:val="24"/>
                <w:sz w:val="21"/>
                <w:szCs w:val="21"/>
                <w:lang w:val="en-US" w:eastAsia="zh-CN" w:bidi="ar-SA"/>
              </w:rPr>
              <w:t>表</w:t>
            </w:r>
            <w:r>
              <w:rPr>
                <w:rFonts w:hint="eastAsia" w:cs="Times New Roman"/>
                <w:b/>
                <w:bCs/>
                <w:color w:val="auto"/>
                <w:kern w:val="24"/>
                <w:sz w:val="21"/>
                <w:szCs w:val="21"/>
                <w:lang w:val="en-US" w:eastAsia="zh-CN" w:bidi="ar-SA"/>
              </w:rPr>
              <w:t xml:space="preserve">20 </w:t>
            </w:r>
            <w:r>
              <w:rPr>
                <w:rFonts w:hint="eastAsia" w:ascii="Times New Roman" w:hAnsi="Times New Roman" w:eastAsia="宋体" w:cs="Times New Roman"/>
                <w:b/>
                <w:bCs/>
                <w:color w:val="auto"/>
                <w:kern w:val="24"/>
                <w:sz w:val="21"/>
                <w:szCs w:val="21"/>
                <w:lang w:val="en-US" w:eastAsia="zh-CN" w:bidi="ar-SA"/>
              </w:rPr>
              <w:t xml:space="preserve"> 生物质燃料燃烧废气各污染物产生情况一览表</w:t>
            </w:r>
          </w:p>
          <w:tbl>
            <w:tblPr>
              <w:tblStyle w:val="22"/>
              <w:tblW w:w="90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1759"/>
              <w:gridCol w:w="1759"/>
              <w:gridCol w:w="1759"/>
              <w:gridCol w:w="17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sz w:val="21"/>
                      <w:szCs w:val="21"/>
                    </w:rPr>
                  </w:pPr>
                  <w:r>
                    <w:rPr>
                      <w:bCs/>
                      <w:sz w:val="21"/>
                      <w:szCs w:val="21"/>
                    </w:rPr>
                    <w:t>污染物</w:t>
                  </w:r>
                </w:p>
              </w:tc>
              <w:tc>
                <w:tcPr>
                  <w:tcW w:w="17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sz w:val="21"/>
                      <w:szCs w:val="21"/>
                    </w:rPr>
                  </w:pPr>
                  <w:r>
                    <w:rPr>
                      <w:bCs/>
                      <w:sz w:val="21"/>
                      <w:szCs w:val="21"/>
                    </w:rPr>
                    <w:t>燃烧废气量</w:t>
                  </w:r>
                </w:p>
              </w:tc>
              <w:tc>
                <w:tcPr>
                  <w:tcW w:w="17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sz w:val="21"/>
                      <w:szCs w:val="21"/>
                    </w:rPr>
                  </w:pPr>
                  <w:r>
                    <w:rPr>
                      <w:bCs/>
                      <w:sz w:val="21"/>
                      <w:szCs w:val="21"/>
                    </w:rPr>
                    <w:t>烟尘</w:t>
                  </w:r>
                  <w:r>
                    <w:rPr>
                      <w:rFonts w:hint="eastAsia"/>
                      <w:bCs/>
                      <w:sz w:val="21"/>
                      <w:szCs w:val="21"/>
                    </w:rPr>
                    <w:t>（压块）</w:t>
                  </w:r>
                </w:p>
              </w:tc>
              <w:tc>
                <w:tcPr>
                  <w:tcW w:w="17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sz w:val="21"/>
                      <w:szCs w:val="21"/>
                    </w:rPr>
                  </w:pPr>
                  <w:r>
                    <w:rPr>
                      <w:bCs/>
                      <w:sz w:val="21"/>
                      <w:szCs w:val="21"/>
                    </w:rPr>
                    <w:t>SO</w:t>
                  </w:r>
                  <w:r>
                    <w:rPr>
                      <w:bCs/>
                      <w:sz w:val="21"/>
                      <w:szCs w:val="21"/>
                      <w:vertAlign w:val="subscript"/>
                    </w:rPr>
                    <w:t>2</w:t>
                  </w:r>
                </w:p>
              </w:tc>
              <w:tc>
                <w:tcPr>
                  <w:tcW w:w="17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sz w:val="21"/>
                      <w:szCs w:val="21"/>
                    </w:rPr>
                  </w:pPr>
                  <w:r>
                    <w:rPr>
                      <w:bCs/>
                      <w:sz w:val="21"/>
                      <w:szCs w:val="21"/>
                    </w:rPr>
                    <w:t>NO</w:t>
                  </w:r>
                  <w:r>
                    <w:rPr>
                      <w:bCs/>
                      <w:sz w:val="21"/>
                      <w:szCs w:val="21"/>
                      <w:vertAlign w:val="subscript"/>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sz w:val="21"/>
                      <w:szCs w:val="21"/>
                    </w:rPr>
                  </w:pPr>
                  <w:r>
                    <w:rPr>
                      <w:bCs/>
                      <w:sz w:val="21"/>
                      <w:szCs w:val="21"/>
                    </w:rPr>
                    <w:t>产生系数</w:t>
                  </w:r>
                </w:p>
              </w:tc>
              <w:tc>
                <w:tcPr>
                  <w:tcW w:w="17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sz w:val="21"/>
                      <w:szCs w:val="21"/>
                    </w:rPr>
                  </w:pPr>
                  <w:r>
                    <w:rPr>
                      <w:rFonts w:hint="eastAsia"/>
                      <w:bCs/>
                      <w:sz w:val="21"/>
                      <w:szCs w:val="21"/>
                    </w:rPr>
                    <w:t>6240.28</w:t>
                  </w:r>
                  <w:r>
                    <w:rPr>
                      <w:bCs/>
                      <w:sz w:val="21"/>
                      <w:szCs w:val="21"/>
                    </w:rPr>
                    <w:t>m</w:t>
                  </w:r>
                  <w:r>
                    <w:rPr>
                      <w:bCs/>
                      <w:sz w:val="21"/>
                      <w:szCs w:val="21"/>
                      <w:vertAlign w:val="superscript"/>
                    </w:rPr>
                    <w:t>3</w:t>
                  </w:r>
                  <w:r>
                    <w:rPr>
                      <w:bCs/>
                      <w:sz w:val="21"/>
                      <w:szCs w:val="21"/>
                    </w:rPr>
                    <w:t>/</w:t>
                  </w:r>
                  <w:r>
                    <w:rPr>
                      <w:rFonts w:hint="eastAsia"/>
                      <w:bCs/>
                      <w:sz w:val="21"/>
                      <w:szCs w:val="21"/>
                    </w:rPr>
                    <w:t>t</w:t>
                  </w:r>
                  <w:r>
                    <w:rPr>
                      <w:bCs/>
                      <w:sz w:val="21"/>
                      <w:szCs w:val="21"/>
                    </w:rPr>
                    <w:t>-原料</w:t>
                  </w:r>
                </w:p>
              </w:tc>
              <w:tc>
                <w:tcPr>
                  <w:tcW w:w="17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sz w:val="21"/>
                      <w:szCs w:val="21"/>
                    </w:rPr>
                  </w:pPr>
                  <w:r>
                    <w:rPr>
                      <w:rFonts w:hint="eastAsia"/>
                      <w:bCs/>
                      <w:sz w:val="21"/>
                      <w:szCs w:val="21"/>
                    </w:rPr>
                    <w:t>0.5</w:t>
                  </w:r>
                  <w:r>
                    <w:rPr>
                      <w:bCs/>
                      <w:sz w:val="21"/>
                      <w:szCs w:val="21"/>
                    </w:rPr>
                    <w:t>kg/</w:t>
                  </w:r>
                  <w:r>
                    <w:rPr>
                      <w:rFonts w:hint="eastAsia"/>
                      <w:bCs/>
                      <w:sz w:val="21"/>
                      <w:szCs w:val="21"/>
                    </w:rPr>
                    <w:t>t</w:t>
                  </w:r>
                  <w:r>
                    <w:rPr>
                      <w:bCs/>
                      <w:sz w:val="21"/>
                      <w:szCs w:val="21"/>
                    </w:rPr>
                    <w:t>-原料</w:t>
                  </w:r>
                </w:p>
              </w:tc>
              <w:tc>
                <w:tcPr>
                  <w:tcW w:w="17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sz w:val="21"/>
                      <w:szCs w:val="21"/>
                    </w:rPr>
                  </w:pPr>
                  <w:r>
                    <w:rPr>
                      <w:bCs/>
                      <w:sz w:val="21"/>
                      <w:szCs w:val="21"/>
                    </w:rPr>
                    <w:t>17Skg/</w:t>
                  </w:r>
                  <w:r>
                    <w:rPr>
                      <w:rFonts w:hint="eastAsia"/>
                      <w:bCs/>
                      <w:sz w:val="21"/>
                      <w:szCs w:val="21"/>
                    </w:rPr>
                    <w:t>t</w:t>
                  </w:r>
                  <w:r>
                    <w:rPr>
                      <w:bCs/>
                      <w:sz w:val="21"/>
                      <w:szCs w:val="21"/>
                    </w:rPr>
                    <w:t>-原料</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sz w:val="21"/>
                      <w:szCs w:val="21"/>
                    </w:rPr>
                  </w:pPr>
                  <w:r>
                    <w:rPr>
                      <w:rFonts w:hint="eastAsia"/>
                      <w:bCs/>
                      <w:sz w:val="21"/>
                      <w:szCs w:val="21"/>
                    </w:rPr>
                    <w:t>S=0.05</w:t>
                  </w:r>
                </w:p>
              </w:tc>
              <w:tc>
                <w:tcPr>
                  <w:tcW w:w="17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sz w:val="21"/>
                      <w:szCs w:val="21"/>
                    </w:rPr>
                  </w:pPr>
                  <w:r>
                    <w:rPr>
                      <w:bCs/>
                      <w:sz w:val="21"/>
                      <w:szCs w:val="21"/>
                    </w:rPr>
                    <w:t>1.0</w:t>
                  </w:r>
                  <w:r>
                    <w:rPr>
                      <w:rFonts w:hint="eastAsia"/>
                      <w:bCs/>
                      <w:sz w:val="21"/>
                      <w:szCs w:val="21"/>
                    </w:rPr>
                    <w:t>2</w:t>
                  </w:r>
                  <w:r>
                    <w:rPr>
                      <w:bCs/>
                      <w:sz w:val="21"/>
                      <w:szCs w:val="21"/>
                    </w:rPr>
                    <w:t>kg/</w:t>
                  </w:r>
                  <w:r>
                    <w:rPr>
                      <w:rFonts w:hint="eastAsia"/>
                      <w:bCs/>
                      <w:sz w:val="21"/>
                      <w:szCs w:val="21"/>
                    </w:rPr>
                    <w:t>t</w:t>
                  </w:r>
                  <w:r>
                    <w:rPr>
                      <w:bCs/>
                      <w:sz w:val="21"/>
                      <w:szCs w:val="21"/>
                    </w:rPr>
                    <w:t>-原料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sz w:val="21"/>
                      <w:szCs w:val="21"/>
                    </w:rPr>
                  </w:pPr>
                  <w:r>
                    <w:rPr>
                      <w:rFonts w:hint="eastAsia"/>
                      <w:bCs/>
                      <w:sz w:val="21"/>
                      <w:szCs w:val="21"/>
                    </w:rPr>
                    <w:t>燃料量</w:t>
                  </w:r>
                </w:p>
              </w:tc>
              <w:tc>
                <w:tcPr>
                  <w:tcW w:w="7036"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sz w:val="21"/>
                      <w:szCs w:val="21"/>
                    </w:rPr>
                  </w:pPr>
                  <w:r>
                    <w:rPr>
                      <w:rFonts w:hint="eastAsia"/>
                      <w:bCs/>
                      <w:sz w:val="21"/>
                      <w:szCs w:val="21"/>
                      <w:lang w:val="en-US" w:eastAsia="zh-CN"/>
                    </w:rPr>
                    <w:t>67.514</w:t>
                  </w:r>
                  <w:r>
                    <w:rPr>
                      <w:rFonts w:hint="eastAsia"/>
                      <w:bCs/>
                      <w:sz w:val="21"/>
                      <w:szCs w:val="21"/>
                    </w:rPr>
                    <w:t>t</w:t>
                  </w:r>
                  <w:r>
                    <w:rPr>
                      <w:bCs/>
                      <w:sz w:val="21"/>
                      <w:szCs w:val="21"/>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sz w:val="21"/>
                      <w:szCs w:val="21"/>
                    </w:rPr>
                  </w:pPr>
                  <w:r>
                    <w:rPr>
                      <w:bCs/>
                      <w:sz w:val="21"/>
                      <w:szCs w:val="21"/>
                    </w:rPr>
                    <w:t>产生量</w:t>
                  </w:r>
                </w:p>
              </w:tc>
              <w:tc>
                <w:tcPr>
                  <w:tcW w:w="17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sz w:val="21"/>
                      <w:szCs w:val="21"/>
                    </w:rPr>
                  </w:pPr>
                  <w:r>
                    <w:rPr>
                      <w:rFonts w:hint="eastAsia"/>
                      <w:bCs/>
                      <w:sz w:val="21"/>
                      <w:szCs w:val="21"/>
                      <w:lang w:val="en-US" w:eastAsia="zh-CN"/>
                    </w:rPr>
                    <w:t>42.131</w:t>
                  </w:r>
                  <w:r>
                    <w:rPr>
                      <w:rFonts w:hint="eastAsia"/>
                      <w:bCs/>
                      <w:sz w:val="21"/>
                      <w:szCs w:val="21"/>
                    </w:rPr>
                    <w:t>万N</w:t>
                  </w:r>
                  <w:r>
                    <w:rPr>
                      <w:bCs/>
                      <w:sz w:val="21"/>
                      <w:szCs w:val="21"/>
                    </w:rPr>
                    <w:t>m</w:t>
                  </w:r>
                  <w:r>
                    <w:rPr>
                      <w:bCs/>
                      <w:sz w:val="21"/>
                      <w:szCs w:val="21"/>
                      <w:vertAlign w:val="superscript"/>
                    </w:rPr>
                    <w:t>3</w:t>
                  </w:r>
                  <w:r>
                    <w:rPr>
                      <w:bCs/>
                      <w:sz w:val="21"/>
                      <w:szCs w:val="21"/>
                    </w:rPr>
                    <w:t>/a</w:t>
                  </w:r>
                </w:p>
              </w:tc>
              <w:tc>
                <w:tcPr>
                  <w:tcW w:w="17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sz w:val="21"/>
                      <w:szCs w:val="21"/>
                    </w:rPr>
                  </w:pPr>
                  <w:r>
                    <w:rPr>
                      <w:rFonts w:hint="eastAsia"/>
                      <w:bCs/>
                      <w:sz w:val="21"/>
                      <w:szCs w:val="21"/>
                    </w:rPr>
                    <w:t>0.0</w:t>
                  </w:r>
                  <w:r>
                    <w:rPr>
                      <w:rFonts w:hint="eastAsia"/>
                      <w:bCs/>
                      <w:sz w:val="21"/>
                      <w:szCs w:val="21"/>
                      <w:lang w:val="en-US" w:eastAsia="zh-CN"/>
                    </w:rPr>
                    <w:t>338</w:t>
                  </w:r>
                  <w:r>
                    <w:rPr>
                      <w:rFonts w:hint="eastAsia"/>
                      <w:bCs/>
                      <w:sz w:val="21"/>
                      <w:szCs w:val="21"/>
                    </w:rPr>
                    <w:t>t</w:t>
                  </w:r>
                  <w:r>
                    <w:rPr>
                      <w:bCs/>
                      <w:sz w:val="21"/>
                      <w:szCs w:val="21"/>
                    </w:rPr>
                    <w:t>/a</w:t>
                  </w:r>
                </w:p>
              </w:tc>
              <w:tc>
                <w:tcPr>
                  <w:tcW w:w="17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sz w:val="21"/>
                      <w:szCs w:val="21"/>
                    </w:rPr>
                  </w:pPr>
                  <w:r>
                    <w:rPr>
                      <w:rFonts w:hint="eastAsia"/>
                      <w:bCs/>
                      <w:sz w:val="21"/>
                      <w:szCs w:val="21"/>
                    </w:rPr>
                    <w:t>0.0</w:t>
                  </w:r>
                  <w:r>
                    <w:rPr>
                      <w:rFonts w:hint="eastAsia"/>
                      <w:bCs/>
                      <w:sz w:val="21"/>
                      <w:szCs w:val="21"/>
                      <w:lang w:val="en-US" w:eastAsia="zh-CN"/>
                    </w:rPr>
                    <w:t>574</w:t>
                  </w:r>
                  <w:r>
                    <w:rPr>
                      <w:rFonts w:hint="eastAsia"/>
                      <w:bCs/>
                      <w:sz w:val="21"/>
                      <w:szCs w:val="21"/>
                    </w:rPr>
                    <w:t>t</w:t>
                  </w:r>
                  <w:r>
                    <w:rPr>
                      <w:bCs/>
                      <w:sz w:val="21"/>
                      <w:szCs w:val="21"/>
                    </w:rPr>
                    <w:t>/a</w:t>
                  </w:r>
                </w:p>
              </w:tc>
              <w:tc>
                <w:tcPr>
                  <w:tcW w:w="17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sz w:val="21"/>
                      <w:szCs w:val="21"/>
                    </w:rPr>
                  </w:pPr>
                  <w:r>
                    <w:rPr>
                      <w:rFonts w:hint="eastAsia"/>
                      <w:bCs/>
                      <w:sz w:val="21"/>
                      <w:szCs w:val="21"/>
                    </w:rPr>
                    <w:t>0.0</w:t>
                  </w:r>
                  <w:r>
                    <w:rPr>
                      <w:rFonts w:hint="eastAsia"/>
                      <w:bCs/>
                      <w:sz w:val="21"/>
                      <w:szCs w:val="21"/>
                      <w:lang w:val="en-US" w:eastAsia="zh-CN"/>
                    </w:rPr>
                    <w:t>689</w:t>
                  </w:r>
                  <w:r>
                    <w:rPr>
                      <w:rFonts w:hint="eastAsia"/>
                      <w:bCs/>
                      <w:sz w:val="21"/>
                      <w:szCs w:val="21"/>
                    </w:rPr>
                    <w:t>t</w:t>
                  </w:r>
                  <w:r>
                    <w:rPr>
                      <w:bCs/>
                      <w:sz w:val="21"/>
                      <w:szCs w:val="21"/>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sz w:val="21"/>
                      <w:szCs w:val="21"/>
                    </w:rPr>
                  </w:pPr>
                  <w:r>
                    <w:rPr>
                      <w:rFonts w:hint="eastAsia"/>
                      <w:bCs/>
                      <w:sz w:val="21"/>
                      <w:szCs w:val="21"/>
                    </w:rPr>
                    <w:t>产生速率（kg/h）</w:t>
                  </w:r>
                </w:p>
              </w:tc>
              <w:tc>
                <w:tcPr>
                  <w:tcW w:w="17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sz w:val="21"/>
                      <w:szCs w:val="21"/>
                    </w:rPr>
                  </w:pPr>
                  <w:r>
                    <w:rPr>
                      <w:rFonts w:hint="eastAsia"/>
                      <w:bCs/>
                      <w:sz w:val="21"/>
                      <w:szCs w:val="21"/>
                    </w:rPr>
                    <w:t>--</w:t>
                  </w:r>
                </w:p>
              </w:tc>
              <w:tc>
                <w:tcPr>
                  <w:tcW w:w="17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FF0000"/>
                      <w:sz w:val="21"/>
                      <w:szCs w:val="21"/>
                      <w:lang w:val="en-US" w:eastAsia="zh-CN"/>
                    </w:rPr>
                  </w:pPr>
                  <w:r>
                    <w:rPr>
                      <w:rFonts w:hint="eastAsia"/>
                      <w:bCs/>
                      <w:sz w:val="21"/>
                      <w:szCs w:val="21"/>
                    </w:rPr>
                    <w:t>0.</w:t>
                  </w:r>
                  <w:r>
                    <w:rPr>
                      <w:rFonts w:hint="eastAsia"/>
                      <w:bCs/>
                      <w:sz w:val="21"/>
                      <w:szCs w:val="21"/>
                      <w:lang w:val="en-US" w:eastAsia="zh-CN"/>
                    </w:rPr>
                    <w:t>125</w:t>
                  </w:r>
                </w:p>
              </w:tc>
              <w:tc>
                <w:tcPr>
                  <w:tcW w:w="17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FF0000"/>
                      <w:sz w:val="21"/>
                      <w:szCs w:val="21"/>
                      <w:lang w:val="en-US" w:eastAsia="zh-CN"/>
                    </w:rPr>
                  </w:pPr>
                  <w:r>
                    <w:rPr>
                      <w:rFonts w:hint="eastAsia"/>
                      <w:bCs/>
                      <w:sz w:val="21"/>
                      <w:szCs w:val="21"/>
                    </w:rPr>
                    <w:t>0.</w:t>
                  </w:r>
                  <w:r>
                    <w:rPr>
                      <w:rFonts w:hint="eastAsia"/>
                      <w:bCs/>
                      <w:sz w:val="21"/>
                      <w:szCs w:val="21"/>
                      <w:lang w:val="en-US" w:eastAsia="zh-CN"/>
                    </w:rPr>
                    <w:t>213</w:t>
                  </w:r>
                </w:p>
              </w:tc>
              <w:tc>
                <w:tcPr>
                  <w:tcW w:w="17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color w:val="FF0000"/>
                      <w:sz w:val="21"/>
                      <w:szCs w:val="21"/>
                      <w:lang w:val="en-US" w:eastAsia="zh-CN"/>
                    </w:rPr>
                  </w:pPr>
                  <w:r>
                    <w:rPr>
                      <w:rFonts w:hint="eastAsia"/>
                      <w:bCs/>
                      <w:sz w:val="21"/>
                      <w:szCs w:val="21"/>
                    </w:rPr>
                    <w:t>0.</w:t>
                  </w:r>
                  <w:r>
                    <w:rPr>
                      <w:rFonts w:hint="eastAsia"/>
                      <w:bCs/>
                      <w:sz w:val="21"/>
                      <w:szCs w:val="21"/>
                      <w:lang w:val="en-US" w:eastAsia="zh-CN"/>
                    </w:rPr>
                    <w:t>255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sz w:val="21"/>
                      <w:szCs w:val="21"/>
                    </w:rPr>
                  </w:pPr>
                  <w:r>
                    <w:rPr>
                      <w:bCs/>
                      <w:sz w:val="21"/>
                      <w:szCs w:val="21"/>
                    </w:rPr>
                    <w:t>产生浓度（mg/m</w:t>
                  </w:r>
                  <w:r>
                    <w:rPr>
                      <w:bCs/>
                      <w:sz w:val="21"/>
                      <w:szCs w:val="21"/>
                      <w:vertAlign w:val="superscript"/>
                    </w:rPr>
                    <w:t>3</w:t>
                  </w:r>
                  <w:r>
                    <w:rPr>
                      <w:bCs/>
                      <w:sz w:val="21"/>
                      <w:szCs w:val="21"/>
                    </w:rPr>
                    <w:t>）</w:t>
                  </w:r>
                </w:p>
              </w:tc>
              <w:tc>
                <w:tcPr>
                  <w:tcW w:w="17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Cs/>
                      <w:sz w:val="21"/>
                      <w:szCs w:val="21"/>
                    </w:rPr>
                  </w:pPr>
                  <w:r>
                    <w:rPr>
                      <w:rFonts w:hint="eastAsia"/>
                      <w:bCs/>
                      <w:sz w:val="21"/>
                      <w:szCs w:val="21"/>
                    </w:rPr>
                    <w:t>--</w:t>
                  </w:r>
                </w:p>
              </w:tc>
              <w:tc>
                <w:tcPr>
                  <w:tcW w:w="17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sz w:val="21"/>
                      <w:szCs w:val="21"/>
                      <w:lang w:val="en-US" w:eastAsia="zh-CN"/>
                    </w:rPr>
                  </w:pPr>
                  <w:r>
                    <w:rPr>
                      <w:rFonts w:hint="eastAsia"/>
                      <w:bCs/>
                      <w:sz w:val="21"/>
                      <w:szCs w:val="21"/>
                      <w:lang w:val="en-US" w:eastAsia="zh-CN"/>
                    </w:rPr>
                    <w:t>78.37</w:t>
                  </w:r>
                </w:p>
              </w:tc>
              <w:tc>
                <w:tcPr>
                  <w:tcW w:w="17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sz w:val="21"/>
                      <w:szCs w:val="21"/>
                      <w:lang w:eastAsia="zh-CN"/>
                    </w:rPr>
                  </w:pPr>
                  <w:r>
                    <w:rPr>
                      <w:bCs/>
                      <w:sz w:val="21"/>
                      <w:szCs w:val="21"/>
                    </w:rPr>
                    <w:t>136.2</w:t>
                  </w:r>
                  <w:r>
                    <w:rPr>
                      <w:rFonts w:hint="eastAsia"/>
                      <w:bCs/>
                      <w:sz w:val="21"/>
                      <w:szCs w:val="21"/>
                      <w:lang w:val="en-US" w:eastAsia="zh-CN"/>
                    </w:rPr>
                    <w:t>4</w:t>
                  </w:r>
                </w:p>
              </w:tc>
              <w:tc>
                <w:tcPr>
                  <w:tcW w:w="17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Cs/>
                      <w:sz w:val="21"/>
                      <w:szCs w:val="21"/>
                      <w:lang w:val="en-US" w:eastAsia="zh-CN"/>
                    </w:rPr>
                  </w:pPr>
                  <w:r>
                    <w:rPr>
                      <w:rFonts w:hint="eastAsia"/>
                      <w:bCs/>
                      <w:sz w:val="21"/>
                      <w:szCs w:val="21"/>
                      <w:lang w:val="en-US" w:eastAsia="zh-CN"/>
                    </w:rPr>
                    <w:t>163.54</w:t>
                  </w:r>
                </w:p>
              </w:tc>
            </w:tr>
          </w:tbl>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rPr>
                <w:b/>
                <w:bCs/>
              </w:rPr>
            </w:pPr>
            <w:r>
              <w:rPr>
                <w:rFonts w:hint="eastAsia"/>
                <w:b/>
                <w:bCs/>
              </w:rPr>
              <w:fldChar w:fldCharType="begin"/>
            </w:r>
            <w:r>
              <w:rPr>
                <w:rFonts w:hint="eastAsia"/>
                <w:b/>
                <w:bCs/>
              </w:rPr>
              <w:instrText xml:space="preserve"> = 2 \* Arabic \* MERGEFORMAT </w:instrText>
            </w:r>
            <w:r>
              <w:rPr>
                <w:rFonts w:hint="eastAsia"/>
                <w:b/>
                <w:bCs/>
              </w:rPr>
              <w:fldChar w:fldCharType="separate"/>
            </w:r>
            <w:r>
              <w:rPr>
                <w:b/>
                <w:bCs/>
              </w:rPr>
              <w:t>2</w:t>
            </w:r>
            <w:r>
              <w:rPr>
                <w:rFonts w:hint="eastAsia"/>
                <w:b/>
                <w:bCs/>
              </w:rPr>
              <w:fldChar w:fldCharType="end"/>
            </w:r>
            <w:r>
              <w:rPr>
                <w:rFonts w:hint="eastAsia"/>
                <w:b/>
                <w:bCs/>
                <w:lang w:eastAsia="zh-CN"/>
              </w:rPr>
              <w:t>、</w:t>
            </w:r>
            <w:r>
              <w:rPr>
                <w:rFonts w:hint="eastAsia"/>
                <w:b/>
                <w:bCs/>
              </w:rPr>
              <w:t>废水</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项目</w:t>
            </w:r>
            <w:r>
              <w:t>生产过程不排水，</w:t>
            </w:r>
            <w:r>
              <w:rPr>
                <w:rFonts w:hint="eastAsia"/>
              </w:rPr>
              <w:t>项目</w:t>
            </w:r>
            <w:r>
              <w:t>污水主要为生活污水。</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rPr>
                <w:szCs w:val="24"/>
              </w:rPr>
            </w:pPr>
            <w:r>
              <w:rPr>
                <w:rFonts w:hint="eastAsia"/>
              </w:rPr>
              <w:t>项目生活污水产生量为0.</w:t>
            </w:r>
            <w:r>
              <w:rPr>
                <w:rFonts w:hint="eastAsia"/>
                <w:lang w:val="en-US" w:eastAsia="zh-CN"/>
              </w:rPr>
              <w:t>84</w:t>
            </w:r>
            <w:r>
              <w:rPr>
                <w:rFonts w:hint="eastAsia"/>
              </w:rPr>
              <w:t>m</w:t>
            </w:r>
            <w:r>
              <w:rPr>
                <w:rFonts w:hint="eastAsia"/>
                <w:vertAlign w:val="superscript"/>
              </w:rPr>
              <w:t>3</w:t>
            </w:r>
            <w:r>
              <w:rPr>
                <w:rFonts w:hint="eastAsia"/>
              </w:rPr>
              <w:t>/d，</w:t>
            </w:r>
            <w:r>
              <w:rPr>
                <w:rFonts w:hint="eastAsia"/>
                <w:lang w:val="en-US" w:eastAsia="zh-CN"/>
              </w:rPr>
              <w:t>113.4</w:t>
            </w:r>
            <w:r>
              <w:rPr>
                <w:rFonts w:hint="eastAsia"/>
              </w:rPr>
              <w:t>m</w:t>
            </w:r>
            <w:r>
              <w:rPr>
                <w:rFonts w:hint="eastAsia"/>
                <w:vertAlign w:val="superscript"/>
              </w:rPr>
              <w:t>3</w:t>
            </w:r>
            <w:r>
              <w:rPr>
                <w:rFonts w:hint="eastAsia"/>
              </w:rPr>
              <w:t>/a。</w:t>
            </w:r>
            <w:r>
              <w:rPr>
                <w:rFonts w:hint="eastAsia"/>
                <w:szCs w:val="24"/>
              </w:rPr>
              <w:t>生活污水排入旱厕，定期清掏，用于茶园作肥，不外排</w:t>
            </w:r>
            <w:r>
              <w:rPr>
                <w:rFonts w:hint="eastAsia"/>
              </w:rPr>
              <w:t>。生活污水主要污染物为COD、BOD</w:t>
            </w:r>
            <w:r>
              <w:rPr>
                <w:rFonts w:hint="eastAsia"/>
                <w:vertAlign w:val="subscript"/>
              </w:rPr>
              <w:t>5</w:t>
            </w:r>
            <w:r>
              <w:rPr>
                <w:rFonts w:hint="eastAsia"/>
              </w:rPr>
              <w:t>、SS、NH</w:t>
            </w:r>
            <w:r>
              <w:rPr>
                <w:rFonts w:hint="eastAsia"/>
                <w:vertAlign w:val="subscript"/>
              </w:rPr>
              <w:t>3</w:t>
            </w:r>
            <w:r>
              <w:rPr>
                <w:rFonts w:hint="eastAsia"/>
              </w:rPr>
              <w:t>-N、总磷、总氮等。</w:t>
            </w:r>
          </w:p>
          <w:p>
            <w:pPr>
              <w:keepNext w:val="0"/>
              <w:keepLines w:val="0"/>
              <w:pageBreakBefore w:val="0"/>
              <w:widowControl w:val="0"/>
              <w:kinsoku/>
              <w:wordWrap/>
              <w:overflowPunct/>
              <w:topLinePunct w:val="0"/>
              <w:autoSpaceDE/>
              <w:autoSpaceDN/>
              <w:bidi w:val="0"/>
              <w:adjustRightInd w:val="0"/>
              <w:snapToGrid/>
              <w:spacing w:line="520" w:lineRule="exact"/>
              <w:ind w:firstLine="422" w:firstLineChars="0"/>
              <w:jc w:val="center"/>
              <w:textAlignment w:val="auto"/>
              <w:rPr>
                <w:rFonts w:hint="eastAsia" w:ascii="Times New Roman" w:hAnsi="Times New Roman" w:eastAsia="宋体" w:cs="Times New Roman"/>
                <w:b/>
                <w:bCs/>
                <w:color w:val="auto"/>
                <w:kern w:val="24"/>
                <w:sz w:val="21"/>
                <w:szCs w:val="21"/>
                <w:lang w:val="en-US" w:eastAsia="zh-CN" w:bidi="ar-SA"/>
              </w:rPr>
            </w:pPr>
            <w:r>
              <w:rPr>
                <w:rFonts w:hint="eastAsia" w:ascii="Times New Roman" w:hAnsi="Times New Roman" w:eastAsia="宋体" w:cs="Times New Roman"/>
                <w:b/>
                <w:bCs/>
                <w:color w:val="auto"/>
                <w:kern w:val="24"/>
                <w:sz w:val="21"/>
                <w:szCs w:val="21"/>
                <w:lang w:val="en-US" w:eastAsia="zh-CN" w:bidi="ar-SA"/>
              </w:rPr>
              <w:t>表21    污水主要污染物产生浓度及污染负荷</w:t>
            </w:r>
          </w:p>
          <w:tbl>
            <w:tblPr>
              <w:tblStyle w:val="22"/>
              <w:tblW w:w="90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893"/>
              <w:gridCol w:w="883"/>
              <w:gridCol w:w="868"/>
              <w:gridCol w:w="851"/>
              <w:gridCol w:w="1198"/>
              <w:gridCol w:w="1043"/>
              <w:gridCol w:w="11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41"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bCs/>
                      <w:kern w:val="0"/>
                      <w:sz w:val="21"/>
                      <w:szCs w:val="21"/>
                    </w:rPr>
                  </w:pPr>
                  <w:r>
                    <w:rPr>
                      <w:rFonts w:hAnsi="宋体"/>
                      <w:bCs/>
                      <w:kern w:val="0"/>
                      <w:sz w:val="21"/>
                      <w:szCs w:val="21"/>
                    </w:rPr>
                    <w:t>项目</w:t>
                  </w:r>
                </w:p>
              </w:tc>
              <w:tc>
                <w:tcPr>
                  <w:tcW w:w="88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bCs/>
                      <w:kern w:val="0"/>
                      <w:sz w:val="21"/>
                      <w:szCs w:val="21"/>
                    </w:rPr>
                  </w:pPr>
                  <w:r>
                    <w:rPr>
                      <w:bCs/>
                      <w:kern w:val="0"/>
                      <w:sz w:val="21"/>
                      <w:szCs w:val="21"/>
                    </w:rPr>
                    <w:t>COD</w:t>
                  </w:r>
                </w:p>
              </w:tc>
              <w:tc>
                <w:tcPr>
                  <w:tcW w:w="86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bCs/>
                      <w:kern w:val="0"/>
                      <w:sz w:val="21"/>
                      <w:szCs w:val="21"/>
                    </w:rPr>
                  </w:pPr>
                  <w:r>
                    <w:rPr>
                      <w:bCs/>
                      <w:kern w:val="0"/>
                      <w:sz w:val="21"/>
                      <w:szCs w:val="21"/>
                    </w:rPr>
                    <w:t>BOD</w:t>
                  </w:r>
                  <w:r>
                    <w:rPr>
                      <w:bCs/>
                      <w:kern w:val="0"/>
                      <w:sz w:val="21"/>
                      <w:szCs w:val="21"/>
                      <w:vertAlign w:val="subscript"/>
                    </w:rPr>
                    <w:t>5</w:t>
                  </w:r>
                </w:p>
              </w:tc>
              <w:tc>
                <w:tcPr>
                  <w:tcW w:w="85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bCs/>
                      <w:kern w:val="0"/>
                      <w:sz w:val="21"/>
                      <w:szCs w:val="21"/>
                    </w:rPr>
                  </w:pPr>
                  <w:r>
                    <w:rPr>
                      <w:bCs/>
                      <w:kern w:val="0"/>
                      <w:sz w:val="21"/>
                      <w:szCs w:val="21"/>
                    </w:rPr>
                    <w:t>SS</w:t>
                  </w:r>
                </w:p>
              </w:tc>
              <w:tc>
                <w:tcPr>
                  <w:tcW w:w="119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bCs/>
                      <w:kern w:val="0"/>
                      <w:sz w:val="21"/>
                      <w:szCs w:val="21"/>
                    </w:rPr>
                  </w:pPr>
                  <w:r>
                    <w:rPr>
                      <w:bCs/>
                      <w:kern w:val="0"/>
                      <w:sz w:val="21"/>
                      <w:szCs w:val="21"/>
                    </w:rPr>
                    <w:t>NH</w:t>
                  </w:r>
                  <w:r>
                    <w:rPr>
                      <w:bCs/>
                      <w:kern w:val="0"/>
                      <w:sz w:val="21"/>
                      <w:szCs w:val="21"/>
                      <w:vertAlign w:val="subscript"/>
                    </w:rPr>
                    <w:t>3</w:t>
                  </w:r>
                  <w:r>
                    <w:rPr>
                      <w:bCs/>
                      <w:kern w:val="0"/>
                      <w:sz w:val="21"/>
                      <w:szCs w:val="21"/>
                    </w:rPr>
                    <w:t>-N</w:t>
                  </w:r>
                </w:p>
              </w:tc>
              <w:tc>
                <w:tcPr>
                  <w:tcW w:w="104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bCs/>
                      <w:kern w:val="0"/>
                      <w:sz w:val="21"/>
                      <w:szCs w:val="21"/>
                    </w:rPr>
                  </w:pPr>
                  <w:r>
                    <w:rPr>
                      <w:rFonts w:hint="eastAsia"/>
                      <w:bCs/>
                      <w:kern w:val="0"/>
                      <w:sz w:val="21"/>
                      <w:szCs w:val="21"/>
                    </w:rPr>
                    <w:t>总磷</w:t>
                  </w:r>
                </w:p>
              </w:tc>
              <w:tc>
                <w:tcPr>
                  <w:tcW w:w="115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bCs/>
                      <w:kern w:val="0"/>
                      <w:sz w:val="21"/>
                      <w:szCs w:val="21"/>
                    </w:rPr>
                  </w:pPr>
                  <w:r>
                    <w:rPr>
                      <w:rFonts w:hint="eastAsia"/>
                      <w:bCs/>
                      <w:kern w:val="0"/>
                      <w:sz w:val="21"/>
                      <w:szCs w:val="21"/>
                    </w:rPr>
                    <w:t>总氮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8"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kern w:val="0"/>
                      <w:sz w:val="21"/>
                      <w:szCs w:val="21"/>
                    </w:rPr>
                  </w:pPr>
                  <w:r>
                    <w:rPr>
                      <w:rFonts w:hAnsi="宋体"/>
                      <w:kern w:val="0"/>
                      <w:sz w:val="21"/>
                      <w:szCs w:val="21"/>
                    </w:rPr>
                    <w:t>生活污水</w:t>
                  </w:r>
                  <w:r>
                    <w:rPr>
                      <w:rFonts w:hint="eastAsia"/>
                      <w:kern w:val="0"/>
                      <w:sz w:val="21"/>
                      <w:szCs w:val="21"/>
                      <w:lang w:val="en-US" w:eastAsia="zh-CN"/>
                    </w:rPr>
                    <w:t>113.4</w:t>
                  </w:r>
                  <w:r>
                    <w:rPr>
                      <w:kern w:val="0"/>
                      <w:sz w:val="21"/>
                      <w:szCs w:val="21"/>
                    </w:rPr>
                    <w:t>m</w:t>
                  </w:r>
                  <w:r>
                    <w:rPr>
                      <w:kern w:val="0"/>
                      <w:sz w:val="21"/>
                      <w:szCs w:val="21"/>
                      <w:vertAlign w:val="superscript"/>
                    </w:rPr>
                    <w:t>3</w:t>
                  </w:r>
                  <w:r>
                    <w:rPr>
                      <w:kern w:val="0"/>
                      <w:sz w:val="21"/>
                      <w:szCs w:val="21"/>
                    </w:rPr>
                    <w:t>/a</w:t>
                  </w:r>
                </w:p>
              </w:tc>
              <w:tc>
                <w:tcPr>
                  <w:tcW w:w="18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kern w:val="0"/>
                      <w:sz w:val="21"/>
                      <w:szCs w:val="21"/>
                    </w:rPr>
                  </w:pPr>
                  <w:r>
                    <w:rPr>
                      <w:rFonts w:hAnsi="宋体"/>
                      <w:kern w:val="0"/>
                      <w:sz w:val="21"/>
                      <w:szCs w:val="21"/>
                    </w:rPr>
                    <w:t>产生浓度（</w:t>
                  </w:r>
                  <w:r>
                    <w:rPr>
                      <w:kern w:val="0"/>
                      <w:sz w:val="21"/>
                      <w:szCs w:val="21"/>
                    </w:rPr>
                    <w:t>mg/L</w:t>
                  </w:r>
                  <w:r>
                    <w:rPr>
                      <w:rFonts w:hAnsi="宋体"/>
                      <w:kern w:val="0"/>
                      <w:sz w:val="21"/>
                      <w:szCs w:val="21"/>
                    </w:rPr>
                    <w:t>）</w:t>
                  </w:r>
                </w:p>
              </w:tc>
              <w:tc>
                <w:tcPr>
                  <w:tcW w:w="88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kern w:val="0"/>
                      <w:sz w:val="21"/>
                      <w:szCs w:val="21"/>
                    </w:rPr>
                  </w:pPr>
                  <w:r>
                    <w:rPr>
                      <w:rFonts w:hint="eastAsia"/>
                      <w:kern w:val="0"/>
                      <w:sz w:val="21"/>
                      <w:szCs w:val="21"/>
                    </w:rPr>
                    <w:t>250</w:t>
                  </w:r>
                </w:p>
              </w:tc>
              <w:tc>
                <w:tcPr>
                  <w:tcW w:w="86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kern w:val="0"/>
                      <w:sz w:val="21"/>
                      <w:szCs w:val="21"/>
                    </w:rPr>
                  </w:pPr>
                  <w:r>
                    <w:rPr>
                      <w:rFonts w:hint="eastAsia"/>
                      <w:kern w:val="0"/>
                      <w:sz w:val="21"/>
                      <w:szCs w:val="21"/>
                    </w:rPr>
                    <w:t>120</w:t>
                  </w:r>
                </w:p>
              </w:tc>
              <w:tc>
                <w:tcPr>
                  <w:tcW w:w="851"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kern w:val="0"/>
                      <w:sz w:val="21"/>
                      <w:szCs w:val="21"/>
                    </w:rPr>
                  </w:pPr>
                  <w:r>
                    <w:rPr>
                      <w:rFonts w:hint="eastAsia"/>
                      <w:kern w:val="0"/>
                      <w:sz w:val="21"/>
                      <w:szCs w:val="21"/>
                    </w:rPr>
                    <w:t>180</w:t>
                  </w:r>
                </w:p>
              </w:tc>
              <w:tc>
                <w:tcPr>
                  <w:tcW w:w="119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eastAsia="宋体"/>
                      <w:kern w:val="0"/>
                      <w:sz w:val="21"/>
                      <w:szCs w:val="21"/>
                      <w:lang w:val="en-US" w:eastAsia="zh-CN"/>
                    </w:rPr>
                  </w:pPr>
                  <w:r>
                    <w:rPr>
                      <w:rFonts w:hint="eastAsia"/>
                      <w:kern w:val="0"/>
                      <w:sz w:val="21"/>
                      <w:szCs w:val="21"/>
                      <w:lang w:val="en-US" w:eastAsia="zh-CN"/>
                    </w:rPr>
                    <w:t>30</w:t>
                  </w:r>
                </w:p>
              </w:tc>
              <w:tc>
                <w:tcPr>
                  <w:tcW w:w="104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kern w:val="0"/>
                      <w:sz w:val="21"/>
                      <w:szCs w:val="21"/>
                    </w:rPr>
                  </w:pPr>
                  <w:r>
                    <w:rPr>
                      <w:rFonts w:hint="eastAsia"/>
                      <w:kern w:val="0"/>
                      <w:sz w:val="21"/>
                      <w:szCs w:val="21"/>
                    </w:rPr>
                    <w:t>5</w:t>
                  </w:r>
                </w:p>
              </w:tc>
              <w:tc>
                <w:tcPr>
                  <w:tcW w:w="1158"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rFonts w:hint="eastAsia" w:eastAsia="宋体"/>
                      <w:kern w:val="0"/>
                      <w:sz w:val="21"/>
                      <w:szCs w:val="21"/>
                      <w:lang w:val="en-US" w:eastAsia="zh-CN"/>
                    </w:rPr>
                  </w:pPr>
                  <w:r>
                    <w:rPr>
                      <w:rFonts w:hint="eastAsia"/>
                      <w:kern w:val="0"/>
                      <w:sz w:val="21"/>
                      <w:szCs w:val="21"/>
                      <w:lang w:val="en-US" w:eastAsia="zh-CN"/>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kern w:val="0"/>
                      <w:sz w:val="21"/>
                      <w:szCs w:val="21"/>
                    </w:rPr>
                  </w:pPr>
                </w:p>
              </w:tc>
              <w:tc>
                <w:tcPr>
                  <w:tcW w:w="18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auto"/>
                    <w:rPr>
                      <w:kern w:val="0"/>
                      <w:sz w:val="21"/>
                      <w:szCs w:val="21"/>
                    </w:rPr>
                  </w:pPr>
                  <w:r>
                    <w:rPr>
                      <w:rFonts w:hAnsi="宋体"/>
                      <w:kern w:val="0"/>
                      <w:sz w:val="21"/>
                      <w:szCs w:val="21"/>
                    </w:rPr>
                    <w:t>产生量（</w:t>
                  </w:r>
                  <w:r>
                    <w:rPr>
                      <w:kern w:val="0"/>
                      <w:sz w:val="21"/>
                      <w:szCs w:val="21"/>
                    </w:rPr>
                    <w:t>t/a</w:t>
                  </w:r>
                  <w:r>
                    <w:rPr>
                      <w:rFonts w:hAnsi="宋体"/>
                      <w:kern w:val="0"/>
                      <w:sz w:val="21"/>
                      <w:szCs w:val="21"/>
                    </w:rPr>
                    <w:t>）</w:t>
                  </w:r>
                </w:p>
              </w:tc>
              <w:tc>
                <w:tcPr>
                  <w:tcW w:w="883"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firstLine="0" w:firstLineChars="0"/>
                    <w:jc w:val="center"/>
                    <w:textAlignment w:val="auto"/>
                    <w:rPr>
                      <w:rFonts w:hint="eastAsia" w:eastAsia="宋体"/>
                      <w:sz w:val="21"/>
                      <w:szCs w:val="22"/>
                      <w:lang w:val="en-US" w:eastAsia="zh-CN"/>
                    </w:rPr>
                  </w:pPr>
                  <w:r>
                    <w:rPr>
                      <w:rFonts w:hint="eastAsia"/>
                      <w:sz w:val="21"/>
                      <w:szCs w:val="22"/>
                    </w:rPr>
                    <w:t>0.0</w:t>
                  </w:r>
                  <w:r>
                    <w:rPr>
                      <w:rFonts w:hint="eastAsia"/>
                      <w:sz w:val="21"/>
                      <w:szCs w:val="22"/>
                      <w:lang w:val="en-US" w:eastAsia="zh-CN"/>
                    </w:rPr>
                    <w:t>284</w:t>
                  </w:r>
                </w:p>
              </w:tc>
              <w:tc>
                <w:tcPr>
                  <w:tcW w:w="868"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firstLine="0" w:firstLineChars="0"/>
                    <w:jc w:val="center"/>
                    <w:textAlignment w:val="auto"/>
                    <w:rPr>
                      <w:rFonts w:hint="eastAsia" w:eastAsia="宋体"/>
                      <w:sz w:val="21"/>
                      <w:szCs w:val="22"/>
                      <w:lang w:val="en-US" w:eastAsia="zh-CN"/>
                    </w:rPr>
                  </w:pPr>
                  <w:r>
                    <w:rPr>
                      <w:rFonts w:hint="eastAsia"/>
                      <w:sz w:val="21"/>
                      <w:szCs w:val="22"/>
                    </w:rPr>
                    <w:t>0.0</w:t>
                  </w:r>
                  <w:r>
                    <w:rPr>
                      <w:rFonts w:hint="eastAsia"/>
                      <w:sz w:val="21"/>
                      <w:szCs w:val="22"/>
                      <w:lang w:val="en-US" w:eastAsia="zh-CN"/>
                    </w:rPr>
                    <w:t>136</w:t>
                  </w:r>
                </w:p>
              </w:tc>
              <w:tc>
                <w:tcPr>
                  <w:tcW w:w="851"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firstLine="0" w:firstLineChars="0"/>
                    <w:jc w:val="center"/>
                    <w:textAlignment w:val="auto"/>
                    <w:rPr>
                      <w:rFonts w:hint="eastAsia" w:eastAsia="宋体"/>
                      <w:sz w:val="21"/>
                      <w:szCs w:val="22"/>
                      <w:lang w:val="en-US" w:eastAsia="zh-CN"/>
                    </w:rPr>
                  </w:pPr>
                  <w:r>
                    <w:rPr>
                      <w:rFonts w:hint="eastAsia"/>
                      <w:sz w:val="21"/>
                      <w:szCs w:val="22"/>
                    </w:rPr>
                    <w:t>0.0</w:t>
                  </w:r>
                  <w:r>
                    <w:rPr>
                      <w:rFonts w:hint="eastAsia"/>
                      <w:sz w:val="21"/>
                      <w:szCs w:val="22"/>
                      <w:lang w:val="en-US" w:eastAsia="zh-CN"/>
                    </w:rPr>
                    <w:t>204</w:t>
                  </w:r>
                </w:p>
              </w:tc>
              <w:tc>
                <w:tcPr>
                  <w:tcW w:w="1198"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firstLine="0" w:firstLineChars="0"/>
                    <w:jc w:val="center"/>
                    <w:textAlignment w:val="auto"/>
                    <w:rPr>
                      <w:rFonts w:hint="eastAsia" w:eastAsia="宋体"/>
                      <w:sz w:val="21"/>
                      <w:szCs w:val="22"/>
                      <w:lang w:val="en-US" w:eastAsia="zh-CN"/>
                    </w:rPr>
                  </w:pPr>
                  <w:r>
                    <w:rPr>
                      <w:rFonts w:hint="eastAsia"/>
                      <w:sz w:val="21"/>
                      <w:szCs w:val="22"/>
                    </w:rPr>
                    <w:t>0.0</w:t>
                  </w:r>
                  <w:r>
                    <w:rPr>
                      <w:rFonts w:hint="eastAsia"/>
                      <w:sz w:val="21"/>
                      <w:szCs w:val="22"/>
                      <w:lang w:val="en-US" w:eastAsia="zh-CN"/>
                    </w:rPr>
                    <w:t>034</w:t>
                  </w:r>
                </w:p>
              </w:tc>
              <w:tc>
                <w:tcPr>
                  <w:tcW w:w="1043"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firstLine="0" w:firstLineChars="0"/>
                    <w:jc w:val="center"/>
                    <w:textAlignment w:val="auto"/>
                    <w:rPr>
                      <w:rFonts w:hint="eastAsia" w:eastAsia="宋体"/>
                      <w:sz w:val="21"/>
                      <w:szCs w:val="22"/>
                      <w:lang w:val="en-US" w:eastAsia="zh-CN"/>
                    </w:rPr>
                  </w:pPr>
                  <w:r>
                    <w:rPr>
                      <w:rFonts w:hint="eastAsia"/>
                      <w:sz w:val="21"/>
                      <w:szCs w:val="22"/>
                    </w:rPr>
                    <w:t>0.000</w:t>
                  </w:r>
                  <w:r>
                    <w:rPr>
                      <w:rFonts w:hint="eastAsia"/>
                      <w:sz w:val="21"/>
                      <w:szCs w:val="22"/>
                      <w:lang w:val="en-US" w:eastAsia="zh-CN"/>
                    </w:rPr>
                    <w:t>56</w:t>
                  </w:r>
                </w:p>
              </w:tc>
              <w:tc>
                <w:tcPr>
                  <w:tcW w:w="1158"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360" w:lineRule="exact"/>
                    <w:ind w:firstLine="0" w:firstLineChars="0"/>
                    <w:jc w:val="center"/>
                    <w:textAlignment w:val="auto"/>
                    <w:rPr>
                      <w:rFonts w:hint="eastAsia" w:eastAsia="宋体"/>
                      <w:sz w:val="21"/>
                      <w:szCs w:val="22"/>
                      <w:lang w:val="en-US" w:eastAsia="zh-CN"/>
                    </w:rPr>
                  </w:pPr>
                  <w:r>
                    <w:rPr>
                      <w:rFonts w:hint="eastAsia"/>
                      <w:sz w:val="21"/>
                      <w:szCs w:val="22"/>
                    </w:rPr>
                    <w:t>0.00</w:t>
                  </w:r>
                  <w:r>
                    <w:rPr>
                      <w:rFonts w:hint="eastAsia"/>
                      <w:sz w:val="21"/>
                      <w:szCs w:val="22"/>
                      <w:lang w:val="en-US" w:eastAsia="zh-CN"/>
                    </w:rPr>
                    <w:t>51</w:t>
                  </w:r>
                </w:p>
              </w:tc>
            </w:tr>
          </w:tbl>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rPr>
                <w:b/>
                <w:bCs/>
              </w:rPr>
            </w:pPr>
            <w:r>
              <w:rPr>
                <w:rFonts w:hint="eastAsia"/>
                <w:b/>
                <w:bCs/>
              </w:rPr>
              <w:fldChar w:fldCharType="begin"/>
            </w:r>
            <w:r>
              <w:rPr>
                <w:rFonts w:hint="eastAsia"/>
                <w:b/>
                <w:bCs/>
              </w:rPr>
              <w:instrText xml:space="preserve"> = 3 \* Arabic \* MERGEFORMAT </w:instrText>
            </w:r>
            <w:r>
              <w:rPr>
                <w:rFonts w:hint="eastAsia"/>
                <w:b/>
                <w:bCs/>
              </w:rPr>
              <w:fldChar w:fldCharType="separate"/>
            </w:r>
            <w:r>
              <w:rPr>
                <w:b/>
                <w:bCs/>
              </w:rPr>
              <w:t>3</w:t>
            </w:r>
            <w:r>
              <w:rPr>
                <w:rFonts w:hint="eastAsia"/>
                <w:b/>
                <w:bCs/>
              </w:rPr>
              <w:fldChar w:fldCharType="end"/>
            </w:r>
            <w:r>
              <w:rPr>
                <w:rFonts w:hint="eastAsia"/>
                <w:b/>
                <w:bCs/>
                <w:lang w:eastAsia="zh-CN"/>
              </w:rPr>
              <w:t>、</w:t>
            </w:r>
            <w:r>
              <w:rPr>
                <w:rFonts w:hint="eastAsia"/>
                <w:b/>
                <w:bCs/>
              </w:rPr>
              <w:t>噪声</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rPr>
                <w:szCs w:val="24"/>
              </w:rPr>
            </w:pPr>
            <w:r>
              <w:rPr>
                <w:rFonts w:hAnsi="宋体"/>
                <w:szCs w:val="24"/>
              </w:rPr>
              <w:t>本项目的噪声主要来自于</w:t>
            </w:r>
            <w:r>
              <w:rPr>
                <w:rFonts w:hint="eastAsia" w:hAnsi="宋体"/>
                <w:szCs w:val="24"/>
              </w:rPr>
              <w:t>杀青</w:t>
            </w:r>
            <w:r>
              <w:rPr>
                <w:rFonts w:hint="eastAsia" w:hAnsi="宋体"/>
                <w:szCs w:val="24"/>
                <w:lang w:eastAsia="zh-CN"/>
              </w:rPr>
              <w:t>设备</w:t>
            </w:r>
            <w:r>
              <w:rPr>
                <w:rFonts w:hint="eastAsia" w:hAnsi="宋体"/>
                <w:szCs w:val="24"/>
              </w:rPr>
              <w:t>、烘干</w:t>
            </w:r>
            <w:r>
              <w:rPr>
                <w:rFonts w:hint="eastAsia" w:hAnsi="宋体"/>
                <w:szCs w:val="24"/>
                <w:lang w:eastAsia="zh-CN"/>
              </w:rPr>
              <w:t>设备</w:t>
            </w:r>
            <w:r>
              <w:rPr>
                <w:rFonts w:hint="eastAsia" w:hAnsi="宋体"/>
                <w:szCs w:val="24"/>
              </w:rPr>
              <w:t>、风选</w:t>
            </w:r>
            <w:r>
              <w:rPr>
                <w:rFonts w:hint="eastAsia" w:hAnsi="宋体"/>
                <w:szCs w:val="24"/>
                <w:lang w:eastAsia="zh-CN"/>
              </w:rPr>
              <w:t>设备</w:t>
            </w:r>
            <w:r>
              <w:rPr>
                <w:rFonts w:hint="eastAsia" w:hAnsi="宋体"/>
                <w:szCs w:val="24"/>
              </w:rPr>
              <w:t>、</w:t>
            </w:r>
            <w:r>
              <w:rPr>
                <w:rFonts w:hint="eastAsia" w:hAnsi="宋体"/>
                <w:szCs w:val="24"/>
                <w:lang w:eastAsia="zh-CN"/>
              </w:rPr>
              <w:t>震动槽</w:t>
            </w:r>
            <w:r>
              <w:rPr>
                <w:rFonts w:hAnsi="宋体"/>
                <w:szCs w:val="24"/>
              </w:rPr>
              <w:t>等设备运行时产生的设备运行噪声，类比同类设备的噪声级数据，项目单台生产设备运行时的噪声值约为</w:t>
            </w:r>
            <w:r>
              <w:rPr>
                <w:rFonts w:hint="eastAsia"/>
                <w:szCs w:val="24"/>
                <w:lang w:val="en-US" w:eastAsia="zh-CN"/>
              </w:rPr>
              <w:t>80</w:t>
            </w:r>
            <w:r>
              <w:rPr>
                <w:szCs w:val="24"/>
              </w:rPr>
              <w:t>~85dB</w:t>
            </w:r>
            <w:r>
              <w:rPr>
                <w:rFonts w:hAnsi="宋体"/>
                <w:szCs w:val="24"/>
              </w:rPr>
              <w:t>（</w:t>
            </w:r>
            <w:r>
              <w:rPr>
                <w:szCs w:val="24"/>
              </w:rPr>
              <w:t>A</w:t>
            </w:r>
            <w:r>
              <w:rPr>
                <w:rFonts w:hAnsi="宋体"/>
                <w:szCs w:val="24"/>
              </w:rPr>
              <w:t>）。</w:t>
            </w:r>
          </w:p>
          <w:p>
            <w:pPr>
              <w:keepNext w:val="0"/>
              <w:keepLines w:val="0"/>
              <w:pageBreakBefore w:val="0"/>
              <w:widowControl w:val="0"/>
              <w:kinsoku/>
              <w:wordWrap/>
              <w:overflowPunct/>
              <w:topLinePunct w:val="0"/>
              <w:autoSpaceDE/>
              <w:autoSpaceDN/>
              <w:bidi w:val="0"/>
              <w:adjustRightInd w:val="0"/>
              <w:snapToGrid/>
              <w:spacing w:line="520" w:lineRule="exact"/>
              <w:ind w:firstLine="422" w:firstLineChars="0"/>
              <w:jc w:val="center"/>
              <w:textAlignment w:val="auto"/>
              <w:rPr>
                <w:rFonts w:hint="eastAsia" w:ascii="Times New Roman" w:hAnsi="Times New Roman" w:eastAsia="宋体" w:cs="Times New Roman"/>
                <w:b/>
                <w:bCs/>
                <w:color w:val="auto"/>
                <w:kern w:val="24"/>
                <w:sz w:val="21"/>
                <w:szCs w:val="21"/>
                <w:lang w:val="en-US" w:eastAsia="zh-CN" w:bidi="ar-SA"/>
              </w:rPr>
            </w:pPr>
            <w:r>
              <w:rPr>
                <w:rFonts w:hint="eastAsia" w:ascii="Times New Roman" w:hAnsi="Times New Roman" w:eastAsia="宋体" w:cs="Times New Roman"/>
                <w:b/>
                <w:bCs/>
                <w:color w:val="auto"/>
                <w:kern w:val="24"/>
                <w:sz w:val="21"/>
                <w:szCs w:val="21"/>
                <w:lang w:val="en-US" w:eastAsia="zh-CN" w:bidi="ar-SA"/>
              </w:rPr>
              <w:t>表22   主要设备噪声源强</w:t>
            </w:r>
          </w:p>
          <w:tbl>
            <w:tblPr>
              <w:tblStyle w:val="22"/>
              <w:tblW w:w="904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866"/>
              <w:gridCol w:w="1568"/>
              <w:gridCol w:w="1227"/>
              <w:gridCol w:w="24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bCs/>
                      <w:kern w:val="0"/>
                      <w:sz w:val="21"/>
                      <w:szCs w:val="21"/>
                    </w:rPr>
                  </w:pPr>
                  <w:r>
                    <w:rPr>
                      <w:rFonts w:hAnsi="宋体"/>
                      <w:bCs/>
                      <w:kern w:val="0"/>
                      <w:sz w:val="21"/>
                      <w:szCs w:val="21"/>
                    </w:rPr>
                    <w:t>序号</w:t>
                  </w:r>
                </w:p>
              </w:tc>
              <w:tc>
                <w:tcPr>
                  <w:tcW w:w="28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bCs/>
                      <w:kern w:val="0"/>
                      <w:sz w:val="21"/>
                      <w:szCs w:val="21"/>
                    </w:rPr>
                  </w:pPr>
                  <w:r>
                    <w:rPr>
                      <w:rFonts w:hAnsi="宋体"/>
                      <w:bCs/>
                      <w:kern w:val="0"/>
                      <w:sz w:val="21"/>
                      <w:szCs w:val="21"/>
                    </w:rPr>
                    <w:t>设备名称</w:t>
                  </w:r>
                </w:p>
              </w:tc>
              <w:tc>
                <w:tcPr>
                  <w:tcW w:w="15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bCs/>
                      <w:kern w:val="0"/>
                      <w:sz w:val="21"/>
                      <w:szCs w:val="21"/>
                    </w:rPr>
                  </w:pPr>
                  <w:r>
                    <w:rPr>
                      <w:rFonts w:hAnsi="宋体"/>
                      <w:bCs/>
                      <w:kern w:val="0"/>
                      <w:sz w:val="21"/>
                      <w:szCs w:val="21"/>
                    </w:rPr>
                    <w:t>单位</w:t>
                  </w:r>
                </w:p>
              </w:tc>
              <w:tc>
                <w:tcPr>
                  <w:tcW w:w="122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bCs/>
                      <w:kern w:val="0"/>
                      <w:sz w:val="21"/>
                      <w:szCs w:val="21"/>
                    </w:rPr>
                  </w:pPr>
                  <w:r>
                    <w:rPr>
                      <w:rFonts w:hAnsi="宋体"/>
                      <w:bCs/>
                      <w:kern w:val="0"/>
                      <w:sz w:val="21"/>
                      <w:szCs w:val="21"/>
                    </w:rPr>
                    <w:t>数量</w:t>
                  </w:r>
                </w:p>
              </w:tc>
              <w:tc>
                <w:tcPr>
                  <w:tcW w:w="249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bCs/>
                      <w:kern w:val="0"/>
                      <w:sz w:val="21"/>
                      <w:szCs w:val="21"/>
                    </w:rPr>
                  </w:pPr>
                  <w:r>
                    <w:rPr>
                      <w:rFonts w:hAnsi="宋体"/>
                      <w:bCs/>
                      <w:kern w:val="0"/>
                      <w:sz w:val="21"/>
                      <w:szCs w:val="21"/>
                    </w:rPr>
                    <w:t>噪声值（</w:t>
                  </w:r>
                  <w:r>
                    <w:rPr>
                      <w:sz w:val="21"/>
                      <w:szCs w:val="21"/>
                    </w:rPr>
                    <w:t>dB</w:t>
                  </w:r>
                  <w:r>
                    <w:rPr>
                      <w:rFonts w:hAnsi="宋体"/>
                      <w:sz w:val="21"/>
                      <w:szCs w:val="21"/>
                    </w:rPr>
                    <w:t>（</w:t>
                  </w:r>
                  <w:r>
                    <w:rPr>
                      <w:sz w:val="21"/>
                      <w:szCs w:val="21"/>
                    </w:rPr>
                    <w:t>A</w:t>
                  </w:r>
                  <w:r>
                    <w:rPr>
                      <w:rFonts w:hAnsi="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kern w:val="0"/>
                      <w:sz w:val="21"/>
                      <w:szCs w:val="21"/>
                    </w:rPr>
                  </w:pPr>
                  <w:r>
                    <w:rPr>
                      <w:kern w:val="0"/>
                      <w:sz w:val="21"/>
                      <w:szCs w:val="21"/>
                    </w:rPr>
                    <w:t>1</w:t>
                  </w:r>
                </w:p>
              </w:tc>
              <w:tc>
                <w:tcPr>
                  <w:tcW w:w="28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eastAsia="宋体"/>
                      <w:kern w:val="0"/>
                      <w:sz w:val="21"/>
                      <w:szCs w:val="21"/>
                      <w:lang w:eastAsia="zh-CN"/>
                    </w:rPr>
                  </w:pPr>
                  <w:r>
                    <w:rPr>
                      <w:rFonts w:hint="eastAsia"/>
                      <w:kern w:val="0"/>
                      <w:sz w:val="21"/>
                      <w:szCs w:val="21"/>
                      <w:lang w:eastAsia="zh-CN"/>
                    </w:rPr>
                    <w:t>烘干设备</w:t>
                  </w:r>
                </w:p>
              </w:tc>
              <w:tc>
                <w:tcPr>
                  <w:tcW w:w="15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kern w:val="0"/>
                      <w:sz w:val="21"/>
                      <w:szCs w:val="21"/>
                    </w:rPr>
                  </w:pPr>
                  <w:r>
                    <w:rPr>
                      <w:rFonts w:hAnsi="宋体"/>
                      <w:kern w:val="0"/>
                      <w:sz w:val="21"/>
                      <w:szCs w:val="21"/>
                    </w:rPr>
                    <w:t>台</w:t>
                  </w:r>
                </w:p>
              </w:tc>
              <w:tc>
                <w:tcPr>
                  <w:tcW w:w="122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eastAsia="宋体"/>
                      <w:kern w:val="0"/>
                      <w:sz w:val="21"/>
                      <w:szCs w:val="21"/>
                      <w:lang w:eastAsia="zh-CN"/>
                    </w:rPr>
                  </w:pPr>
                  <w:r>
                    <w:rPr>
                      <w:rFonts w:hint="eastAsia"/>
                      <w:kern w:val="0"/>
                      <w:sz w:val="21"/>
                      <w:szCs w:val="21"/>
                      <w:lang w:val="en-US" w:eastAsia="zh-CN"/>
                    </w:rPr>
                    <w:t>3</w:t>
                  </w:r>
                </w:p>
              </w:tc>
              <w:tc>
                <w:tcPr>
                  <w:tcW w:w="249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kern w:val="0"/>
                      <w:sz w:val="21"/>
                      <w:szCs w:val="21"/>
                    </w:rPr>
                  </w:pPr>
                  <w:r>
                    <w:rPr>
                      <w:rFonts w:hint="eastAsia"/>
                      <w:kern w:val="0"/>
                      <w:sz w:val="21"/>
                      <w:szCs w:val="21"/>
                      <w:lang w:val="en-US" w:eastAsia="zh-CN"/>
                    </w:rPr>
                    <w:t>8</w:t>
                  </w:r>
                  <w:r>
                    <w:rPr>
                      <w:rFonts w:hint="eastAsia"/>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kern w:val="0"/>
                      <w:sz w:val="21"/>
                      <w:szCs w:val="21"/>
                    </w:rPr>
                  </w:pPr>
                  <w:r>
                    <w:rPr>
                      <w:kern w:val="0"/>
                      <w:sz w:val="21"/>
                      <w:szCs w:val="21"/>
                    </w:rPr>
                    <w:t>2</w:t>
                  </w:r>
                </w:p>
              </w:tc>
              <w:tc>
                <w:tcPr>
                  <w:tcW w:w="28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eastAsia="宋体"/>
                      <w:kern w:val="0"/>
                      <w:sz w:val="21"/>
                      <w:szCs w:val="21"/>
                      <w:lang w:eastAsia="zh-CN"/>
                    </w:rPr>
                  </w:pPr>
                  <w:r>
                    <w:rPr>
                      <w:rFonts w:hint="eastAsia"/>
                      <w:kern w:val="0"/>
                      <w:sz w:val="21"/>
                      <w:szCs w:val="21"/>
                    </w:rPr>
                    <w:t>杀青</w:t>
                  </w:r>
                  <w:r>
                    <w:rPr>
                      <w:rFonts w:hint="eastAsia"/>
                      <w:kern w:val="0"/>
                      <w:sz w:val="21"/>
                      <w:szCs w:val="21"/>
                      <w:lang w:eastAsia="zh-CN"/>
                    </w:rPr>
                    <w:t>设备</w:t>
                  </w:r>
                </w:p>
              </w:tc>
              <w:tc>
                <w:tcPr>
                  <w:tcW w:w="15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kern w:val="0"/>
                      <w:sz w:val="21"/>
                      <w:szCs w:val="21"/>
                    </w:rPr>
                  </w:pPr>
                  <w:r>
                    <w:rPr>
                      <w:rFonts w:hAnsi="宋体"/>
                      <w:kern w:val="0"/>
                      <w:sz w:val="21"/>
                      <w:szCs w:val="21"/>
                    </w:rPr>
                    <w:t>台</w:t>
                  </w:r>
                </w:p>
              </w:tc>
              <w:tc>
                <w:tcPr>
                  <w:tcW w:w="122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kern w:val="0"/>
                      <w:sz w:val="21"/>
                      <w:szCs w:val="21"/>
                    </w:rPr>
                  </w:pPr>
                  <w:r>
                    <w:rPr>
                      <w:rFonts w:hint="eastAsia"/>
                      <w:kern w:val="0"/>
                      <w:sz w:val="21"/>
                      <w:szCs w:val="21"/>
                    </w:rPr>
                    <w:t>1</w:t>
                  </w:r>
                </w:p>
              </w:tc>
              <w:tc>
                <w:tcPr>
                  <w:tcW w:w="249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kern w:val="0"/>
                      <w:sz w:val="21"/>
                      <w:szCs w:val="21"/>
                    </w:rPr>
                  </w:pPr>
                  <w:r>
                    <w:rPr>
                      <w:rFonts w:hint="eastAsia"/>
                      <w:kern w:val="0"/>
                      <w:sz w:val="21"/>
                      <w:szCs w:val="21"/>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eastAsia="宋体"/>
                      <w:kern w:val="0"/>
                      <w:sz w:val="21"/>
                      <w:szCs w:val="21"/>
                      <w:lang w:val="en-US" w:eastAsia="zh-CN"/>
                    </w:rPr>
                  </w:pPr>
                  <w:r>
                    <w:rPr>
                      <w:rFonts w:hint="eastAsia"/>
                      <w:kern w:val="0"/>
                      <w:sz w:val="21"/>
                      <w:szCs w:val="21"/>
                      <w:lang w:val="en-US" w:eastAsia="zh-CN"/>
                    </w:rPr>
                    <w:t>3</w:t>
                  </w:r>
                </w:p>
              </w:tc>
              <w:tc>
                <w:tcPr>
                  <w:tcW w:w="28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eastAsia="宋体"/>
                      <w:kern w:val="0"/>
                      <w:sz w:val="21"/>
                      <w:szCs w:val="21"/>
                      <w:lang w:eastAsia="zh-CN"/>
                    </w:rPr>
                  </w:pPr>
                  <w:r>
                    <w:rPr>
                      <w:rFonts w:hint="eastAsia"/>
                      <w:kern w:val="0"/>
                      <w:sz w:val="21"/>
                      <w:szCs w:val="21"/>
                      <w:lang w:eastAsia="zh-CN"/>
                    </w:rPr>
                    <w:t>风选设备</w:t>
                  </w:r>
                </w:p>
              </w:tc>
              <w:tc>
                <w:tcPr>
                  <w:tcW w:w="15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hAnsi="宋体" w:eastAsia="宋体"/>
                      <w:kern w:val="0"/>
                      <w:sz w:val="21"/>
                      <w:szCs w:val="21"/>
                      <w:lang w:eastAsia="zh-CN"/>
                    </w:rPr>
                  </w:pPr>
                  <w:r>
                    <w:rPr>
                      <w:rFonts w:hint="eastAsia" w:hAnsi="宋体"/>
                      <w:kern w:val="0"/>
                      <w:sz w:val="21"/>
                      <w:szCs w:val="21"/>
                      <w:lang w:eastAsia="zh-CN"/>
                    </w:rPr>
                    <w:t>台</w:t>
                  </w:r>
                </w:p>
              </w:tc>
              <w:tc>
                <w:tcPr>
                  <w:tcW w:w="122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eastAsia="宋体"/>
                      <w:kern w:val="0"/>
                      <w:sz w:val="21"/>
                      <w:szCs w:val="21"/>
                      <w:lang w:val="en-US" w:eastAsia="zh-CN"/>
                    </w:rPr>
                  </w:pPr>
                  <w:r>
                    <w:rPr>
                      <w:rFonts w:hint="eastAsia"/>
                      <w:kern w:val="0"/>
                      <w:sz w:val="21"/>
                      <w:szCs w:val="21"/>
                      <w:lang w:val="en-US" w:eastAsia="zh-CN"/>
                    </w:rPr>
                    <w:t>1</w:t>
                  </w:r>
                </w:p>
              </w:tc>
              <w:tc>
                <w:tcPr>
                  <w:tcW w:w="249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eastAsia="宋体"/>
                      <w:kern w:val="0"/>
                      <w:sz w:val="21"/>
                      <w:szCs w:val="21"/>
                      <w:lang w:val="en-US" w:eastAsia="zh-CN"/>
                    </w:rPr>
                  </w:pPr>
                  <w:r>
                    <w:rPr>
                      <w:rFonts w:hint="eastAsia"/>
                      <w:kern w:val="0"/>
                      <w:sz w:val="21"/>
                      <w:szCs w:val="21"/>
                      <w:lang w:val="en-US" w:eastAsia="zh-CN"/>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eastAsia="宋体"/>
                      <w:kern w:val="0"/>
                      <w:sz w:val="21"/>
                      <w:szCs w:val="21"/>
                      <w:lang w:val="en-US" w:eastAsia="zh-CN"/>
                    </w:rPr>
                  </w:pPr>
                  <w:r>
                    <w:rPr>
                      <w:rFonts w:hint="eastAsia"/>
                      <w:kern w:val="0"/>
                      <w:sz w:val="21"/>
                      <w:szCs w:val="21"/>
                      <w:lang w:val="en-US" w:eastAsia="zh-CN"/>
                    </w:rPr>
                    <w:t>4</w:t>
                  </w:r>
                </w:p>
              </w:tc>
              <w:tc>
                <w:tcPr>
                  <w:tcW w:w="28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kern w:val="0"/>
                      <w:sz w:val="21"/>
                      <w:szCs w:val="21"/>
                    </w:rPr>
                  </w:pPr>
                  <w:r>
                    <w:rPr>
                      <w:rFonts w:hint="eastAsia"/>
                      <w:kern w:val="0"/>
                      <w:sz w:val="21"/>
                      <w:szCs w:val="21"/>
                    </w:rPr>
                    <w:t>揉捻机</w:t>
                  </w:r>
                </w:p>
              </w:tc>
              <w:tc>
                <w:tcPr>
                  <w:tcW w:w="15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kern w:val="0"/>
                      <w:sz w:val="21"/>
                      <w:szCs w:val="21"/>
                    </w:rPr>
                  </w:pPr>
                  <w:r>
                    <w:rPr>
                      <w:rFonts w:hAnsi="宋体"/>
                      <w:kern w:val="0"/>
                      <w:sz w:val="21"/>
                      <w:szCs w:val="21"/>
                    </w:rPr>
                    <w:t>台</w:t>
                  </w:r>
                </w:p>
              </w:tc>
              <w:tc>
                <w:tcPr>
                  <w:tcW w:w="122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eastAsia="宋体"/>
                      <w:kern w:val="0"/>
                      <w:sz w:val="21"/>
                      <w:szCs w:val="21"/>
                      <w:lang w:val="en-US" w:eastAsia="zh-CN"/>
                    </w:rPr>
                  </w:pPr>
                  <w:r>
                    <w:rPr>
                      <w:rFonts w:hint="eastAsia"/>
                      <w:kern w:val="0"/>
                      <w:sz w:val="21"/>
                      <w:szCs w:val="21"/>
                    </w:rPr>
                    <w:t>1</w:t>
                  </w:r>
                  <w:r>
                    <w:rPr>
                      <w:rFonts w:hint="eastAsia"/>
                      <w:kern w:val="0"/>
                      <w:sz w:val="21"/>
                      <w:szCs w:val="21"/>
                      <w:lang w:val="en-US" w:eastAsia="zh-CN"/>
                    </w:rPr>
                    <w:t>0</w:t>
                  </w:r>
                </w:p>
              </w:tc>
              <w:tc>
                <w:tcPr>
                  <w:tcW w:w="249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kern w:val="0"/>
                      <w:sz w:val="21"/>
                      <w:szCs w:val="21"/>
                    </w:rPr>
                  </w:pPr>
                  <w:r>
                    <w:rPr>
                      <w:kern w:val="0"/>
                      <w:sz w:val="21"/>
                      <w:szCs w:val="21"/>
                    </w:rPr>
                    <w:t>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eastAsia="宋体"/>
                      <w:kern w:val="0"/>
                      <w:sz w:val="21"/>
                      <w:szCs w:val="21"/>
                      <w:lang w:val="en-US" w:eastAsia="zh-CN"/>
                    </w:rPr>
                  </w:pPr>
                  <w:r>
                    <w:rPr>
                      <w:rFonts w:hint="eastAsia"/>
                      <w:kern w:val="0"/>
                      <w:sz w:val="21"/>
                      <w:szCs w:val="21"/>
                      <w:lang w:val="en-US" w:eastAsia="zh-CN"/>
                    </w:rPr>
                    <w:t>5</w:t>
                  </w:r>
                </w:p>
              </w:tc>
              <w:tc>
                <w:tcPr>
                  <w:tcW w:w="28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eastAsia="宋体"/>
                      <w:kern w:val="0"/>
                      <w:sz w:val="21"/>
                      <w:szCs w:val="21"/>
                      <w:lang w:eastAsia="zh-CN"/>
                    </w:rPr>
                  </w:pPr>
                  <w:r>
                    <w:rPr>
                      <w:rFonts w:hint="eastAsia"/>
                      <w:sz w:val="21"/>
                      <w:szCs w:val="21"/>
                    </w:rPr>
                    <w:t>理条</w:t>
                  </w:r>
                  <w:r>
                    <w:rPr>
                      <w:rFonts w:hint="eastAsia"/>
                      <w:sz w:val="21"/>
                      <w:szCs w:val="21"/>
                      <w:lang w:eastAsia="zh-CN"/>
                    </w:rPr>
                    <w:t>设备</w:t>
                  </w:r>
                </w:p>
              </w:tc>
              <w:tc>
                <w:tcPr>
                  <w:tcW w:w="15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kern w:val="0"/>
                      <w:sz w:val="21"/>
                      <w:szCs w:val="21"/>
                    </w:rPr>
                  </w:pPr>
                  <w:r>
                    <w:rPr>
                      <w:rFonts w:hAnsi="宋体"/>
                      <w:kern w:val="0"/>
                      <w:sz w:val="21"/>
                      <w:szCs w:val="21"/>
                    </w:rPr>
                    <w:t>台</w:t>
                  </w:r>
                </w:p>
              </w:tc>
              <w:tc>
                <w:tcPr>
                  <w:tcW w:w="122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eastAsia="宋体"/>
                      <w:kern w:val="0"/>
                      <w:sz w:val="21"/>
                      <w:szCs w:val="21"/>
                      <w:lang w:eastAsia="zh-CN"/>
                    </w:rPr>
                  </w:pPr>
                  <w:r>
                    <w:rPr>
                      <w:rFonts w:hint="eastAsia"/>
                      <w:kern w:val="0"/>
                      <w:sz w:val="21"/>
                      <w:szCs w:val="21"/>
                      <w:lang w:val="en-US" w:eastAsia="zh-CN"/>
                    </w:rPr>
                    <w:t>6</w:t>
                  </w:r>
                </w:p>
              </w:tc>
              <w:tc>
                <w:tcPr>
                  <w:tcW w:w="249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kern w:val="0"/>
                      <w:sz w:val="21"/>
                      <w:szCs w:val="21"/>
                    </w:rPr>
                  </w:pPr>
                  <w:r>
                    <w:rPr>
                      <w:kern w:val="0"/>
                      <w:sz w:val="21"/>
                      <w:szCs w:val="21"/>
                    </w:rPr>
                    <w:t>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eastAsia="宋体"/>
                      <w:kern w:val="0"/>
                      <w:sz w:val="21"/>
                      <w:szCs w:val="21"/>
                      <w:lang w:val="en-US" w:eastAsia="zh-CN"/>
                    </w:rPr>
                  </w:pPr>
                  <w:r>
                    <w:rPr>
                      <w:rFonts w:hint="eastAsia"/>
                      <w:kern w:val="0"/>
                      <w:sz w:val="21"/>
                      <w:szCs w:val="21"/>
                      <w:lang w:val="en-US" w:eastAsia="zh-CN"/>
                    </w:rPr>
                    <w:t>6</w:t>
                  </w:r>
                </w:p>
              </w:tc>
              <w:tc>
                <w:tcPr>
                  <w:tcW w:w="28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eastAsia="宋体"/>
                      <w:kern w:val="0"/>
                      <w:sz w:val="21"/>
                      <w:szCs w:val="21"/>
                      <w:lang w:eastAsia="zh-CN"/>
                    </w:rPr>
                  </w:pPr>
                  <w:r>
                    <w:rPr>
                      <w:rFonts w:hint="eastAsia"/>
                      <w:sz w:val="21"/>
                      <w:szCs w:val="21"/>
                      <w:lang w:eastAsia="zh-CN"/>
                    </w:rPr>
                    <w:t>鲜叶</w:t>
                  </w:r>
                  <w:r>
                    <w:rPr>
                      <w:rFonts w:hint="eastAsia"/>
                      <w:sz w:val="21"/>
                      <w:szCs w:val="21"/>
                    </w:rPr>
                    <w:t>萎凋</w:t>
                  </w:r>
                  <w:r>
                    <w:rPr>
                      <w:rFonts w:hint="eastAsia"/>
                      <w:sz w:val="21"/>
                      <w:szCs w:val="21"/>
                      <w:lang w:eastAsia="zh-CN"/>
                    </w:rPr>
                    <w:t>设备</w:t>
                  </w:r>
                </w:p>
              </w:tc>
              <w:tc>
                <w:tcPr>
                  <w:tcW w:w="15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kern w:val="0"/>
                      <w:sz w:val="21"/>
                      <w:szCs w:val="21"/>
                    </w:rPr>
                  </w:pPr>
                  <w:r>
                    <w:rPr>
                      <w:rFonts w:hAnsi="宋体"/>
                      <w:kern w:val="0"/>
                      <w:sz w:val="21"/>
                      <w:szCs w:val="21"/>
                    </w:rPr>
                    <w:t>台</w:t>
                  </w:r>
                </w:p>
              </w:tc>
              <w:tc>
                <w:tcPr>
                  <w:tcW w:w="122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kern w:val="0"/>
                      <w:sz w:val="21"/>
                      <w:szCs w:val="21"/>
                    </w:rPr>
                  </w:pPr>
                  <w:r>
                    <w:rPr>
                      <w:rFonts w:hint="eastAsia"/>
                      <w:kern w:val="0"/>
                      <w:sz w:val="21"/>
                      <w:szCs w:val="21"/>
                    </w:rPr>
                    <w:t>1</w:t>
                  </w:r>
                </w:p>
              </w:tc>
              <w:tc>
                <w:tcPr>
                  <w:tcW w:w="249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kern w:val="0"/>
                      <w:sz w:val="21"/>
                      <w:szCs w:val="21"/>
                    </w:rPr>
                  </w:pPr>
                  <w:r>
                    <w:rPr>
                      <w:rFonts w:hint="eastAsia"/>
                      <w:kern w:val="0"/>
                      <w:sz w:val="21"/>
                      <w:szCs w:val="21"/>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eastAsia="宋体"/>
                      <w:kern w:val="0"/>
                      <w:sz w:val="21"/>
                      <w:szCs w:val="21"/>
                      <w:lang w:val="en-US" w:eastAsia="zh-CN"/>
                    </w:rPr>
                  </w:pPr>
                  <w:r>
                    <w:rPr>
                      <w:rFonts w:hint="eastAsia"/>
                      <w:kern w:val="0"/>
                      <w:sz w:val="21"/>
                      <w:szCs w:val="21"/>
                      <w:lang w:val="en-US" w:eastAsia="zh-CN"/>
                    </w:rPr>
                    <w:t>7</w:t>
                  </w:r>
                </w:p>
              </w:tc>
              <w:tc>
                <w:tcPr>
                  <w:tcW w:w="28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eastAsia="宋体"/>
                      <w:kern w:val="0"/>
                      <w:sz w:val="21"/>
                      <w:szCs w:val="21"/>
                      <w:lang w:eastAsia="zh-CN"/>
                    </w:rPr>
                  </w:pPr>
                  <w:r>
                    <w:rPr>
                      <w:rFonts w:hint="eastAsia"/>
                      <w:kern w:val="0"/>
                      <w:sz w:val="21"/>
                      <w:szCs w:val="21"/>
                    </w:rPr>
                    <w:t>足干体香</w:t>
                  </w:r>
                  <w:r>
                    <w:rPr>
                      <w:rFonts w:hint="eastAsia"/>
                      <w:kern w:val="0"/>
                      <w:sz w:val="21"/>
                      <w:szCs w:val="21"/>
                      <w:lang w:eastAsia="zh-CN"/>
                    </w:rPr>
                    <w:t>设备</w:t>
                  </w:r>
                </w:p>
              </w:tc>
              <w:tc>
                <w:tcPr>
                  <w:tcW w:w="15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kern w:val="0"/>
                      <w:sz w:val="21"/>
                      <w:szCs w:val="21"/>
                    </w:rPr>
                  </w:pPr>
                  <w:r>
                    <w:rPr>
                      <w:rFonts w:hAnsi="宋体"/>
                      <w:kern w:val="0"/>
                      <w:sz w:val="21"/>
                      <w:szCs w:val="21"/>
                    </w:rPr>
                    <w:t>台</w:t>
                  </w:r>
                </w:p>
              </w:tc>
              <w:tc>
                <w:tcPr>
                  <w:tcW w:w="122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eastAsia="宋体"/>
                      <w:kern w:val="0"/>
                      <w:sz w:val="21"/>
                      <w:szCs w:val="21"/>
                      <w:lang w:eastAsia="zh-CN"/>
                    </w:rPr>
                  </w:pPr>
                  <w:r>
                    <w:rPr>
                      <w:rFonts w:hint="eastAsia"/>
                      <w:kern w:val="0"/>
                      <w:sz w:val="21"/>
                      <w:szCs w:val="21"/>
                      <w:lang w:val="en-US" w:eastAsia="zh-CN"/>
                    </w:rPr>
                    <w:t>5</w:t>
                  </w:r>
                </w:p>
              </w:tc>
              <w:tc>
                <w:tcPr>
                  <w:tcW w:w="249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kern w:val="0"/>
                      <w:sz w:val="21"/>
                      <w:szCs w:val="21"/>
                    </w:rPr>
                  </w:pPr>
                  <w:r>
                    <w:rPr>
                      <w:rFonts w:hint="eastAsia"/>
                      <w:kern w:val="0"/>
                      <w:sz w:val="21"/>
                      <w:szCs w:val="21"/>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eastAsia="宋体"/>
                      <w:kern w:val="0"/>
                      <w:sz w:val="21"/>
                      <w:szCs w:val="21"/>
                      <w:lang w:val="en-US" w:eastAsia="zh-CN"/>
                    </w:rPr>
                  </w:pPr>
                  <w:r>
                    <w:rPr>
                      <w:rFonts w:hint="eastAsia"/>
                      <w:kern w:val="0"/>
                      <w:sz w:val="21"/>
                      <w:szCs w:val="21"/>
                      <w:lang w:val="en-US" w:eastAsia="zh-CN"/>
                    </w:rPr>
                    <w:t>8</w:t>
                  </w:r>
                </w:p>
              </w:tc>
              <w:tc>
                <w:tcPr>
                  <w:tcW w:w="286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eastAsia="宋体"/>
                      <w:kern w:val="0"/>
                      <w:sz w:val="21"/>
                      <w:szCs w:val="21"/>
                      <w:lang w:eastAsia="zh-CN"/>
                    </w:rPr>
                  </w:pPr>
                  <w:r>
                    <w:rPr>
                      <w:rFonts w:hint="eastAsia"/>
                      <w:kern w:val="0"/>
                      <w:sz w:val="21"/>
                      <w:szCs w:val="21"/>
                      <w:lang w:eastAsia="zh-CN"/>
                    </w:rPr>
                    <w:t>震动槽</w:t>
                  </w:r>
                </w:p>
              </w:tc>
              <w:tc>
                <w:tcPr>
                  <w:tcW w:w="15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hAnsi="宋体" w:eastAsia="宋体"/>
                      <w:kern w:val="0"/>
                      <w:sz w:val="21"/>
                      <w:szCs w:val="21"/>
                      <w:lang w:eastAsia="zh-CN"/>
                    </w:rPr>
                  </w:pPr>
                  <w:r>
                    <w:rPr>
                      <w:rFonts w:hint="eastAsia" w:hAnsi="宋体"/>
                      <w:kern w:val="0"/>
                      <w:sz w:val="21"/>
                      <w:szCs w:val="21"/>
                      <w:lang w:eastAsia="zh-CN"/>
                    </w:rPr>
                    <w:t>套</w:t>
                  </w:r>
                </w:p>
              </w:tc>
              <w:tc>
                <w:tcPr>
                  <w:tcW w:w="122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eastAsia="宋体"/>
                      <w:kern w:val="0"/>
                      <w:sz w:val="21"/>
                      <w:szCs w:val="21"/>
                      <w:lang w:val="en-US" w:eastAsia="zh-CN"/>
                    </w:rPr>
                  </w:pPr>
                  <w:r>
                    <w:rPr>
                      <w:rFonts w:hint="eastAsia"/>
                      <w:kern w:val="0"/>
                      <w:sz w:val="21"/>
                      <w:szCs w:val="21"/>
                      <w:lang w:val="en-US" w:eastAsia="zh-CN"/>
                    </w:rPr>
                    <w:t>4</w:t>
                  </w:r>
                </w:p>
              </w:tc>
              <w:tc>
                <w:tcPr>
                  <w:tcW w:w="249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eastAsia="宋体"/>
                      <w:kern w:val="0"/>
                      <w:sz w:val="21"/>
                      <w:szCs w:val="21"/>
                      <w:lang w:val="en-US" w:eastAsia="zh-CN"/>
                    </w:rPr>
                  </w:pPr>
                  <w:r>
                    <w:rPr>
                      <w:rFonts w:hint="eastAsia"/>
                      <w:kern w:val="0"/>
                      <w:sz w:val="21"/>
                      <w:szCs w:val="21"/>
                      <w:lang w:val="en-US" w:eastAsia="zh-CN"/>
                    </w:rPr>
                    <w:t>80</w:t>
                  </w:r>
                </w:p>
              </w:tc>
            </w:tr>
          </w:tbl>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rPr>
                <w:b/>
                <w:bCs/>
              </w:rPr>
            </w:pPr>
            <w:r>
              <w:rPr>
                <w:b/>
                <w:bCs/>
              </w:rPr>
              <w:fldChar w:fldCharType="begin"/>
            </w:r>
            <w:r>
              <w:rPr>
                <w:b/>
                <w:bCs/>
              </w:rPr>
              <w:instrText xml:space="preserve"> = 4 \* Arabic \* MERGEFORMAT </w:instrText>
            </w:r>
            <w:r>
              <w:rPr>
                <w:b/>
                <w:bCs/>
              </w:rPr>
              <w:fldChar w:fldCharType="separate"/>
            </w:r>
            <w:r>
              <w:rPr>
                <w:b/>
                <w:bCs/>
              </w:rPr>
              <w:t>4</w:t>
            </w:r>
            <w:r>
              <w:rPr>
                <w:b/>
                <w:bCs/>
              </w:rPr>
              <w:fldChar w:fldCharType="end"/>
            </w:r>
            <w:r>
              <w:rPr>
                <w:rFonts w:hint="eastAsia"/>
                <w:b/>
                <w:bCs/>
                <w:lang w:eastAsia="zh-CN"/>
              </w:rPr>
              <w:t>、</w:t>
            </w:r>
            <w:r>
              <w:rPr>
                <w:rFonts w:hint="eastAsia"/>
                <w:b/>
                <w:bCs/>
              </w:rPr>
              <w:t>固废</w:t>
            </w:r>
          </w:p>
          <w:p>
            <w:pPr>
              <w:pStyle w:val="17"/>
              <w:keepNext w:val="0"/>
              <w:keepLines w:val="0"/>
              <w:pageBreakBefore w:val="0"/>
              <w:widowControl w:val="0"/>
              <w:kinsoku/>
              <w:wordWrap/>
              <w:overflowPunct/>
              <w:topLinePunct w:val="0"/>
              <w:autoSpaceDE/>
              <w:autoSpaceDN/>
              <w:bidi w:val="0"/>
              <w:adjustRightInd w:val="0"/>
              <w:snapToGrid/>
              <w:spacing w:after="0" w:line="520" w:lineRule="exact"/>
              <w:ind w:left="0" w:leftChars="0" w:firstLine="480"/>
              <w:textAlignment w:val="auto"/>
              <w:rPr>
                <w:color w:val="auto"/>
                <w:kern w:val="0"/>
                <w:sz w:val="24"/>
              </w:rPr>
            </w:pPr>
            <w:r>
              <w:rPr>
                <w:rFonts w:hint="eastAsia"/>
                <w:color w:val="auto"/>
                <w:kern w:val="0"/>
                <w:sz w:val="24"/>
              </w:rPr>
              <w:t>项目运营期产生的固体废物主要为生产线产生的不合格新鲜茶叶、茶梗、茶末，生物质燃料燃烧后的炉灰，水膜脱硫除尘器产生的</w:t>
            </w:r>
            <w:r>
              <w:rPr>
                <w:rFonts w:hint="eastAsia"/>
                <w:color w:val="auto"/>
                <w:kern w:val="0"/>
                <w:sz w:val="24"/>
                <w:lang w:eastAsia="zh-CN"/>
              </w:rPr>
              <w:t>尘渣</w:t>
            </w:r>
            <w:r>
              <w:rPr>
                <w:rFonts w:hint="eastAsia"/>
                <w:color w:val="auto"/>
                <w:kern w:val="0"/>
                <w:sz w:val="24"/>
              </w:rPr>
              <w:t>，生活垃圾。</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lang w:eastAsia="zh-CN"/>
              </w:rPr>
              <w:t>（</w:t>
            </w:r>
            <w:r>
              <w:rPr>
                <w:rFonts w:hint="eastAsia"/>
                <w:lang w:val="en-US" w:eastAsia="zh-CN"/>
              </w:rPr>
              <w:t>1</w:t>
            </w:r>
            <w:r>
              <w:rPr>
                <w:rFonts w:hint="eastAsia"/>
                <w:lang w:eastAsia="zh-CN"/>
              </w:rPr>
              <w:t>）</w:t>
            </w:r>
            <w:r>
              <w:rPr>
                <w:rFonts w:hint="eastAsia"/>
              </w:rPr>
              <w:t>不合格新鲜茶叶</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不合格新鲜茶叶按照鲜叶的0.5%计算，项目年新鲜茶叶用量为</w:t>
            </w:r>
            <w:r>
              <w:rPr>
                <w:rFonts w:hint="eastAsia"/>
                <w:lang w:val="en-US" w:eastAsia="zh-CN"/>
              </w:rPr>
              <w:t>8</w:t>
            </w:r>
            <w:r>
              <w:rPr>
                <w:rFonts w:hint="eastAsia"/>
              </w:rPr>
              <w:t>0t/a，则不合格新鲜茶叶0.</w:t>
            </w:r>
            <w:r>
              <w:rPr>
                <w:rFonts w:hint="eastAsia"/>
                <w:lang w:val="en-US" w:eastAsia="zh-CN"/>
              </w:rPr>
              <w:t>4</w:t>
            </w:r>
            <w:r>
              <w:rPr>
                <w:rFonts w:hint="eastAsia"/>
              </w:rPr>
              <w:t>t/a。筛捡出来后还田。</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lang w:eastAsia="zh-CN"/>
              </w:rPr>
              <w:t>（</w:t>
            </w:r>
            <w:r>
              <w:rPr>
                <w:rFonts w:hint="eastAsia"/>
                <w:lang w:val="en-US" w:eastAsia="zh-CN"/>
              </w:rPr>
              <w:t>2</w:t>
            </w:r>
            <w:r>
              <w:rPr>
                <w:rFonts w:hint="eastAsia"/>
                <w:lang w:eastAsia="zh-CN"/>
              </w:rPr>
              <w:t>）</w:t>
            </w:r>
            <w:r>
              <w:rPr>
                <w:rFonts w:hint="eastAsia"/>
              </w:rPr>
              <w:t>茶梗、茶末</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项目茶梗、茶末产生量按照鲜叶的0.1%计算，项目年新鲜茶叶用量为</w:t>
            </w:r>
            <w:r>
              <w:rPr>
                <w:rFonts w:hint="eastAsia"/>
                <w:lang w:val="en-US" w:eastAsia="zh-CN"/>
              </w:rPr>
              <w:t>8</w:t>
            </w:r>
            <w:r>
              <w:rPr>
                <w:rFonts w:hint="eastAsia"/>
              </w:rPr>
              <w:t>0t/a，则茶梗、茶末产生量为0.</w:t>
            </w:r>
            <w:r>
              <w:rPr>
                <w:rFonts w:hint="eastAsia"/>
                <w:lang w:val="en-US" w:eastAsia="zh-CN"/>
              </w:rPr>
              <w:t>08</w:t>
            </w:r>
            <w:r>
              <w:rPr>
                <w:rFonts w:hint="eastAsia"/>
              </w:rPr>
              <w:t>t/a，统一收集后外售。</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lang w:eastAsia="zh-CN"/>
              </w:rPr>
              <w:t>（</w:t>
            </w:r>
            <w:r>
              <w:rPr>
                <w:rFonts w:hint="eastAsia"/>
                <w:lang w:val="en-US" w:eastAsia="zh-CN"/>
              </w:rPr>
              <w:t>3</w:t>
            </w:r>
            <w:r>
              <w:rPr>
                <w:rFonts w:hint="eastAsia"/>
                <w:lang w:eastAsia="zh-CN"/>
              </w:rPr>
              <w:t>）</w:t>
            </w:r>
            <w:r>
              <w:rPr>
                <w:rFonts w:hint="eastAsia"/>
              </w:rPr>
              <w:t>炉灰</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项目供热燃料为生物质燃料，生物质燃料主要为秸秆、稻壳、花生壳等压缩而成，燃烧后产生的炉灰多为草木灰，产生量以生物质燃料用量的0.5%计，项目生物质燃料年用量为</w:t>
            </w:r>
            <w:r>
              <w:rPr>
                <w:rFonts w:hint="eastAsia"/>
                <w:lang w:val="en-US" w:eastAsia="zh-CN"/>
              </w:rPr>
              <w:t>67.514</w:t>
            </w:r>
            <w:r>
              <w:rPr>
                <w:rFonts w:hint="eastAsia"/>
              </w:rPr>
              <w:t>t，则炉灰产生量为0.</w:t>
            </w:r>
            <w:r>
              <w:rPr>
                <w:rFonts w:hint="eastAsia"/>
                <w:lang w:val="en-US" w:eastAsia="zh-CN"/>
              </w:rPr>
              <w:t>34</w:t>
            </w:r>
            <w:r>
              <w:rPr>
                <w:rFonts w:hint="eastAsia"/>
              </w:rPr>
              <w:t>t/a，收集后可作为肥料还田。</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rPr>
                <w:rFonts w:hint="eastAsia" w:eastAsia="宋体"/>
                <w:lang w:eastAsia="zh-CN"/>
              </w:rPr>
            </w:pPr>
            <w:r>
              <w:rPr>
                <w:rFonts w:hint="eastAsia"/>
                <w:lang w:eastAsia="zh-CN"/>
              </w:rPr>
              <w:t>（</w:t>
            </w:r>
            <w:r>
              <w:rPr>
                <w:rFonts w:hint="eastAsia"/>
                <w:lang w:val="en-US" w:eastAsia="zh-CN"/>
              </w:rPr>
              <w:t>4</w:t>
            </w:r>
            <w:r>
              <w:rPr>
                <w:rFonts w:hint="eastAsia"/>
                <w:lang w:eastAsia="zh-CN"/>
              </w:rPr>
              <w:t>）</w:t>
            </w:r>
            <w:r>
              <w:rPr>
                <w:rFonts w:hint="eastAsia"/>
              </w:rPr>
              <w:t>水膜</w:t>
            </w:r>
            <w:r>
              <w:rPr>
                <w:rFonts w:hint="eastAsia"/>
                <w:lang w:eastAsia="zh-CN"/>
              </w:rPr>
              <w:t>脱硫</w:t>
            </w:r>
            <w:r>
              <w:rPr>
                <w:rFonts w:hint="eastAsia"/>
              </w:rPr>
              <w:t>除尘</w:t>
            </w:r>
            <w:r>
              <w:rPr>
                <w:rFonts w:hint="eastAsia"/>
                <w:lang w:eastAsia="zh-CN"/>
              </w:rPr>
              <w:t>尘渣</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项目水膜脱硫除尘器除尘会产生少量</w:t>
            </w:r>
            <w:r>
              <w:rPr>
                <w:rFonts w:hint="eastAsia"/>
                <w:lang w:eastAsia="zh-CN"/>
              </w:rPr>
              <w:t>尘渣</w:t>
            </w:r>
            <w:r>
              <w:rPr>
                <w:rFonts w:hint="eastAsia"/>
              </w:rPr>
              <w:t>，产生量约为0.0</w:t>
            </w:r>
            <w:r>
              <w:rPr>
                <w:rFonts w:hint="eastAsia"/>
                <w:lang w:val="en-US" w:eastAsia="zh-CN"/>
              </w:rPr>
              <w:t>38</w:t>
            </w:r>
            <w:r>
              <w:rPr>
                <w:rFonts w:hint="eastAsia"/>
              </w:rPr>
              <w:t>t/a，</w:t>
            </w:r>
            <w:r>
              <w:rPr>
                <w:rFonts w:hint="eastAsia"/>
                <w:lang w:eastAsia="zh-CN"/>
              </w:rPr>
              <w:t>尘渣</w:t>
            </w:r>
            <w:r>
              <w:rPr>
                <w:rFonts w:hint="eastAsia"/>
              </w:rPr>
              <w:t>收集后进行填埋。</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lang w:eastAsia="zh-CN"/>
              </w:rPr>
              <w:t>（</w:t>
            </w:r>
            <w:r>
              <w:rPr>
                <w:rFonts w:hint="eastAsia"/>
                <w:lang w:val="en-US" w:eastAsia="zh-CN"/>
              </w:rPr>
              <w:t>5</w:t>
            </w:r>
            <w:r>
              <w:rPr>
                <w:rFonts w:hint="eastAsia"/>
                <w:lang w:eastAsia="zh-CN"/>
              </w:rPr>
              <w:t>）</w:t>
            </w:r>
            <w:r>
              <w:rPr>
                <w:rFonts w:hint="eastAsia"/>
              </w:rPr>
              <w:t>生活垃圾</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本项目劳动定员</w:t>
            </w:r>
            <w:r>
              <w:rPr>
                <w:rFonts w:hint="eastAsia"/>
                <w:lang w:val="en-US" w:eastAsia="zh-CN"/>
              </w:rPr>
              <w:t>3</w:t>
            </w:r>
            <w:r>
              <w:rPr>
                <w:rFonts w:hint="eastAsia"/>
              </w:rPr>
              <w:t>0人，生活垃圾按每人每天0.5kg计，则生活垃圾产生量为</w:t>
            </w:r>
            <w:r>
              <w:rPr>
                <w:rFonts w:hint="eastAsia"/>
                <w:lang w:val="en-US" w:eastAsia="zh-CN"/>
              </w:rPr>
              <w:t>2.025</w:t>
            </w:r>
            <w:r>
              <w:rPr>
                <w:rFonts w:hint="eastAsia"/>
              </w:rPr>
              <w:t>t/a，生活垃圾收集后由环卫部门统一处理。</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项目总固废产生情况见表23。</w:t>
            </w:r>
          </w:p>
          <w:p>
            <w:pPr>
              <w:keepNext w:val="0"/>
              <w:keepLines w:val="0"/>
              <w:pageBreakBefore w:val="0"/>
              <w:widowControl w:val="0"/>
              <w:kinsoku/>
              <w:wordWrap/>
              <w:overflowPunct/>
              <w:topLinePunct w:val="0"/>
              <w:autoSpaceDE/>
              <w:autoSpaceDN/>
              <w:bidi w:val="0"/>
              <w:adjustRightInd w:val="0"/>
              <w:snapToGrid/>
              <w:spacing w:line="520" w:lineRule="exact"/>
              <w:ind w:firstLine="422" w:firstLineChars="0"/>
              <w:jc w:val="center"/>
              <w:textAlignment w:val="auto"/>
              <w:rPr>
                <w:rFonts w:hint="eastAsia" w:ascii="Times New Roman" w:hAnsi="Times New Roman" w:eastAsia="宋体" w:cs="Times New Roman"/>
                <w:b/>
                <w:bCs/>
                <w:color w:val="auto"/>
                <w:kern w:val="24"/>
                <w:sz w:val="21"/>
                <w:szCs w:val="21"/>
                <w:lang w:val="en-US" w:eastAsia="zh-CN" w:bidi="ar-SA"/>
              </w:rPr>
            </w:pPr>
            <w:r>
              <w:rPr>
                <w:rFonts w:hint="eastAsia" w:ascii="Times New Roman" w:hAnsi="Times New Roman" w:eastAsia="宋体" w:cs="Times New Roman"/>
                <w:b/>
                <w:bCs/>
                <w:color w:val="auto"/>
                <w:kern w:val="24"/>
                <w:sz w:val="21"/>
                <w:szCs w:val="21"/>
                <w:lang w:val="en-US" w:eastAsia="zh-CN" w:bidi="ar-SA"/>
              </w:rPr>
              <w:t>表23  固体废物产生情况一览表</w:t>
            </w:r>
          </w:p>
          <w:tbl>
            <w:tblPr>
              <w:tblStyle w:val="22"/>
              <w:tblW w:w="9042"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61"/>
              <w:gridCol w:w="1513"/>
              <w:gridCol w:w="1023"/>
              <w:gridCol w:w="1487"/>
              <w:gridCol w:w="790"/>
              <w:gridCol w:w="789"/>
              <w:gridCol w:w="287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tblHeader/>
              </w:trPr>
              <w:tc>
                <w:tcPr>
                  <w:tcW w:w="561"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Ansi="宋体"/>
                      <w:bCs/>
                      <w:kern w:val="0"/>
                      <w:sz w:val="21"/>
                      <w:szCs w:val="21"/>
                    </w:rPr>
                    <w:t>序号</w:t>
                  </w:r>
                </w:p>
              </w:tc>
              <w:tc>
                <w:tcPr>
                  <w:tcW w:w="1513"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Ansi="宋体"/>
                      <w:bCs/>
                      <w:kern w:val="0"/>
                      <w:sz w:val="21"/>
                      <w:szCs w:val="21"/>
                    </w:rPr>
                    <w:t>名称</w:t>
                  </w:r>
                </w:p>
              </w:tc>
              <w:tc>
                <w:tcPr>
                  <w:tcW w:w="1023"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Ansi="宋体"/>
                      <w:bCs/>
                      <w:kern w:val="0"/>
                      <w:sz w:val="21"/>
                      <w:szCs w:val="21"/>
                    </w:rPr>
                    <w:t>废物类别</w:t>
                  </w:r>
                </w:p>
              </w:tc>
              <w:tc>
                <w:tcPr>
                  <w:tcW w:w="1487"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Ansi="宋体"/>
                      <w:bCs/>
                      <w:kern w:val="0"/>
                      <w:sz w:val="21"/>
                      <w:szCs w:val="21"/>
                    </w:rPr>
                    <w:t>产生工序</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Ansi="宋体"/>
                      <w:bCs/>
                      <w:kern w:val="0"/>
                      <w:sz w:val="21"/>
                      <w:szCs w:val="21"/>
                    </w:rPr>
                    <w:t>形态</w:t>
                  </w:r>
                </w:p>
              </w:tc>
              <w:tc>
                <w:tcPr>
                  <w:tcW w:w="789"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Ansi="宋体"/>
                      <w:bCs/>
                      <w:kern w:val="0"/>
                      <w:sz w:val="21"/>
                      <w:szCs w:val="21"/>
                    </w:rPr>
                    <w:t>产生量</w:t>
                  </w:r>
                </w:p>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Ansi="宋体"/>
                      <w:bCs/>
                      <w:kern w:val="0"/>
                      <w:sz w:val="21"/>
                      <w:szCs w:val="21"/>
                    </w:rPr>
                    <w:t>（t/a）</w:t>
                  </w:r>
                </w:p>
              </w:tc>
              <w:tc>
                <w:tcPr>
                  <w:tcW w:w="2879"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Ansi="宋体"/>
                      <w:bCs/>
                      <w:kern w:val="0"/>
                      <w:sz w:val="21"/>
                      <w:szCs w:val="21"/>
                    </w:rPr>
                    <w:t>利用处置方式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561"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Ansi="宋体"/>
                      <w:bCs/>
                      <w:kern w:val="0"/>
                      <w:sz w:val="21"/>
                      <w:szCs w:val="21"/>
                    </w:rPr>
                    <w:t>1</w:t>
                  </w:r>
                </w:p>
              </w:tc>
              <w:tc>
                <w:tcPr>
                  <w:tcW w:w="1513"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int="eastAsia" w:hAnsi="宋体"/>
                      <w:bCs/>
                      <w:kern w:val="0"/>
                      <w:sz w:val="21"/>
                      <w:szCs w:val="21"/>
                    </w:rPr>
                    <w:t>不合格新鲜茶叶</w:t>
                  </w:r>
                </w:p>
              </w:tc>
              <w:tc>
                <w:tcPr>
                  <w:tcW w:w="1023"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int="eastAsia" w:hAnsi="宋体"/>
                      <w:bCs/>
                      <w:kern w:val="0"/>
                      <w:sz w:val="21"/>
                      <w:szCs w:val="21"/>
                    </w:rPr>
                    <w:t>一般固废</w:t>
                  </w:r>
                </w:p>
              </w:tc>
              <w:tc>
                <w:tcPr>
                  <w:tcW w:w="1487"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int="eastAsia" w:hAnsi="宋体"/>
                      <w:bCs/>
                      <w:kern w:val="0"/>
                      <w:sz w:val="21"/>
                      <w:szCs w:val="21"/>
                    </w:rPr>
                    <w:t>新鲜茶叶挑选</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int="eastAsia" w:hAnsi="宋体"/>
                      <w:bCs/>
                      <w:kern w:val="0"/>
                      <w:sz w:val="21"/>
                      <w:szCs w:val="21"/>
                    </w:rPr>
                    <w:t>固态</w:t>
                  </w:r>
                </w:p>
              </w:tc>
              <w:tc>
                <w:tcPr>
                  <w:tcW w:w="789"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hAnsi="宋体"/>
                      <w:bCs/>
                      <w:kern w:val="0"/>
                      <w:sz w:val="21"/>
                      <w:szCs w:val="21"/>
                      <w:lang w:eastAsia="zh-CN"/>
                    </w:rPr>
                  </w:pPr>
                  <w:r>
                    <w:rPr>
                      <w:rFonts w:hint="eastAsia" w:hAnsi="宋体"/>
                      <w:bCs/>
                      <w:kern w:val="0"/>
                      <w:sz w:val="21"/>
                      <w:szCs w:val="21"/>
                    </w:rPr>
                    <w:t>0.</w:t>
                  </w:r>
                  <w:r>
                    <w:rPr>
                      <w:rFonts w:hint="eastAsia" w:hAnsi="宋体"/>
                      <w:bCs/>
                      <w:kern w:val="0"/>
                      <w:sz w:val="21"/>
                      <w:szCs w:val="21"/>
                      <w:lang w:val="en-US" w:eastAsia="zh-CN"/>
                    </w:rPr>
                    <w:t>4</w:t>
                  </w:r>
                </w:p>
              </w:tc>
              <w:tc>
                <w:tcPr>
                  <w:tcW w:w="2879"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int="eastAsia" w:hAnsi="宋体"/>
                      <w:bCs/>
                      <w:kern w:val="0"/>
                      <w:sz w:val="21"/>
                      <w:szCs w:val="21"/>
                    </w:rPr>
                    <w:t>筛捡出来后还田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561"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int="eastAsia" w:hAnsi="宋体"/>
                      <w:bCs/>
                      <w:kern w:val="0"/>
                      <w:sz w:val="21"/>
                      <w:szCs w:val="21"/>
                    </w:rPr>
                    <w:t>2</w:t>
                  </w:r>
                </w:p>
              </w:tc>
              <w:tc>
                <w:tcPr>
                  <w:tcW w:w="1513"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int="eastAsia" w:hAnsi="宋体"/>
                      <w:bCs/>
                      <w:kern w:val="0"/>
                      <w:sz w:val="21"/>
                      <w:szCs w:val="21"/>
                    </w:rPr>
                    <w:t>茶梗、茶末</w:t>
                  </w:r>
                </w:p>
              </w:tc>
              <w:tc>
                <w:tcPr>
                  <w:tcW w:w="102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p>
              </w:tc>
              <w:tc>
                <w:tcPr>
                  <w:tcW w:w="1487"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int="eastAsia" w:hAnsi="宋体"/>
                      <w:bCs/>
                      <w:kern w:val="0"/>
                      <w:sz w:val="21"/>
                      <w:szCs w:val="21"/>
                    </w:rPr>
                    <w:t>摊晾</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int="eastAsia" w:hAnsi="宋体"/>
                      <w:bCs/>
                      <w:kern w:val="0"/>
                      <w:sz w:val="21"/>
                      <w:szCs w:val="21"/>
                    </w:rPr>
                    <w:t>固态</w:t>
                  </w:r>
                </w:p>
              </w:tc>
              <w:tc>
                <w:tcPr>
                  <w:tcW w:w="789"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hAnsi="宋体"/>
                      <w:bCs/>
                      <w:kern w:val="0"/>
                      <w:sz w:val="21"/>
                      <w:szCs w:val="21"/>
                      <w:lang w:val="en-US" w:eastAsia="zh-CN"/>
                    </w:rPr>
                  </w:pPr>
                  <w:r>
                    <w:rPr>
                      <w:rFonts w:hint="eastAsia" w:hAnsi="宋体"/>
                      <w:bCs/>
                      <w:kern w:val="0"/>
                      <w:sz w:val="21"/>
                      <w:szCs w:val="21"/>
                    </w:rPr>
                    <w:t>0.</w:t>
                  </w:r>
                  <w:r>
                    <w:rPr>
                      <w:rFonts w:hint="eastAsia" w:hAnsi="宋体"/>
                      <w:bCs/>
                      <w:kern w:val="0"/>
                      <w:sz w:val="21"/>
                      <w:szCs w:val="21"/>
                      <w:lang w:val="en-US" w:eastAsia="zh-CN"/>
                    </w:rPr>
                    <w:t>08</w:t>
                  </w:r>
                </w:p>
              </w:tc>
              <w:tc>
                <w:tcPr>
                  <w:tcW w:w="2879"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int="eastAsia" w:hAnsi="宋体"/>
                      <w:bCs/>
                      <w:kern w:val="0"/>
                      <w:sz w:val="21"/>
                      <w:szCs w:val="21"/>
                    </w:rPr>
                    <w:t>统一收集后外售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561"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int="eastAsia" w:hAnsi="宋体"/>
                      <w:bCs/>
                      <w:kern w:val="0"/>
                      <w:sz w:val="21"/>
                      <w:szCs w:val="21"/>
                    </w:rPr>
                    <w:t>3</w:t>
                  </w:r>
                </w:p>
              </w:tc>
              <w:tc>
                <w:tcPr>
                  <w:tcW w:w="1513"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int="eastAsia" w:hAnsi="宋体"/>
                      <w:bCs/>
                      <w:kern w:val="0"/>
                      <w:sz w:val="21"/>
                      <w:szCs w:val="21"/>
                    </w:rPr>
                    <w:t>炉灰</w:t>
                  </w:r>
                </w:p>
              </w:tc>
              <w:tc>
                <w:tcPr>
                  <w:tcW w:w="102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p>
              </w:tc>
              <w:tc>
                <w:tcPr>
                  <w:tcW w:w="1487"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int="eastAsia" w:hAnsi="宋体"/>
                      <w:bCs/>
                      <w:kern w:val="0"/>
                      <w:sz w:val="21"/>
                      <w:szCs w:val="21"/>
                    </w:rPr>
                    <w:t>生物质燃烧</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int="eastAsia" w:hAnsi="宋体"/>
                      <w:bCs/>
                      <w:kern w:val="0"/>
                      <w:sz w:val="21"/>
                      <w:szCs w:val="21"/>
                    </w:rPr>
                    <w:t>固态</w:t>
                  </w:r>
                </w:p>
              </w:tc>
              <w:tc>
                <w:tcPr>
                  <w:tcW w:w="789"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hAnsi="宋体"/>
                      <w:bCs/>
                      <w:kern w:val="0"/>
                      <w:sz w:val="21"/>
                      <w:szCs w:val="21"/>
                      <w:lang w:eastAsia="zh-CN"/>
                    </w:rPr>
                  </w:pPr>
                  <w:r>
                    <w:rPr>
                      <w:rFonts w:hint="eastAsia" w:hAnsi="宋体"/>
                      <w:bCs/>
                      <w:kern w:val="0"/>
                      <w:sz w:val="21"/>
                      <w:szCs w:val="21"/>
                    </w:rPr>
                    <w:t>0.3</w:t>
                  </w:r>
                  <w:r>
                    <w:rPr>
                      <w:rFonts w:hint="eastAsia" w:hAnsi="宋体"/>
                      <w:bCs/>
                      <w:kern w:val="0"/>
                      <w:sz w:val="21"/>
                      <w:szCs w:val="21"/>
                      <w:lang w:val="en-US" w:eastAsia="zh-CN"/>
                    </w:rPr>
                    <w:t>4</w:t>
                  </w:r>
                </w:p>
              </w:tc>
              <w:tc>
                <w:tcPr>
                  <w:tcW w:w="2879"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int="eastAsia" w:hAnsi="宋体"/>
                      <w:bCs/>
                      <w:kern w:val="0"/>
                      <w:sz w:val="21"/>
                      <w:szCs w:val="21"/>
                    </w:rPr>
                    <w:t>收集后可作为肥料还田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561"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int="eastAsia" w:hAnsi="宋体"/>
                      <w:bCs/>
                      <w:kern w:val="0"/>
                      <w:sz w:val="21"/>
                      <w:szCs w:val="21"/>
                    </w:rPr>
                    <w:t>4</w:t>
                  </w:r>
                </w:p>
              </w:tc>
              <w:tc>
                <w:tcPr>
                  <w:tcW w:w="1513"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hAnsi="宋体" w:eastAsia="宋体"/>
                      <w:bCs/>
                      <w:kern w:val="0"/>
                      <w:sz w:val="21"/>
                      <w:szCs w:val="21"/>
                      <w:lang w:eastAsia="zh-CN"/>
                    </w:rPr>
                  </w:pPr>
                  <w:r>
                    <w:rPr>
                      <w:rFonts w:hint="eastAsia" w:hAnsi="宋体"/>
                      <w:bCs/>
                      <w:kern w:val="0"/>
                      <w:sz w:val="21"/>
                      <w:szCs w:val="21"/>
                      <w:lang w:eastAsia="zh-CN"/>
                    </w:rPr>
                    <w:t>尘渣</w:t>
                  </w:r>
                </w:p>
              </w:tc>
              <w:tc>
                <w:tcPr>
                  <w:tcW w:w="102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p>
              </w:tc>
              <w:tc>
                <w:tcPr>
                  <w:tcW w:w="1487"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hAnsi="宋体" w:eastAsia="宋体"/>
                      <w:bCs/>
                      <w:kern w:val="0"/>
                      <w:sz w:val="21"/>
                      <w:szCs w:val="21"/>
                      <w:lang w:eastAsia="zh-CN"/>
                    </w:rPr>
                  </w:pPr>
                  <w:r>
                    <w:rPr>
                      <w:rFonts w:hint="eastAsia" w:hAnsi="宋体"/>
                      <w:bCs/>
                      <w:kern w:val="0"/>
                      <w:sz w:val="21"/>
                      <w:szCs w:val="21"/>
                    </w:rPr>
                    <w:t>水膜</w:t>
                  </w:r>
                  <w:r>
                    <w:rPr>
                      <w:rFonts w:hint="eastAsia" w:hAnsi="宋体"/>
                      <w:bCs/>
                      <w:kern w:val="0"/>
                      <w:sz w:val="21"/>
                      <w:szCs w:val="21"/>
                      <w:lang w:eastAsia="zh-CN"/>
                    </w:rPr>
                    <w:t>脱硫</w:t>
                  </w:r>
                  <w:r>
                    <w:rPr>
                      <w:rFonts w:hint="eastAsia" w:hAnsi="宋体"/>
                      <w:bCs/>
                      <w:kern w:val="0"/>
                      <w:sz w:val="21"/>
                      <w:szCs w:val="21"/>
                    </w:rPr>
                    <w:t>除尘</w:t>
                  </w:r>
                  <w:r>
                    <w:rPr>
                      <w:rFonts w:hint="eastAsia" w:hAnsi="宋体"/>
                      <w:bCs/>
                      <w:kern w:val="0"/>
                      <w:sz w:val="21"/>
                      <w:szCs w:val="21"/>
                      <w:lang w:eastAsia="zh-CN"/>
                    </w:rPr>
                    <w:t>器</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int="eastAsia" w:hAnsi="宋体"/>
                      <w:bCs/>
                      <w:kern w:val="0"/>
                      <w:sz w:val="21"/>
                      <w:szCs w:val="21"/>
                    </w:rPr>
                    <w:t>固态</w:t>
                  </w:r>
                </w:p>
              </w:tc>
              <w:tc>
                <w:tcPr>
                  <w:tcW w:w="789"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hAnsi="宋体"/>
                      <w:bCs/>
                      <w:kern w:val="0"/>
                      <w:sz w:val="21"/>
                      <w:szCs w:val="21"/>
                      <w:lang w:val="en-US" w:eastAsia="zh-CN"/>
                    </w:rPr>
                  </w:pPr>
                  <w:r>
                    <w:rPr>
                      <w:rFonts w:hint="eastAsia" w:hAnsi="宋体"/>
                      <w:bCs/>
                      <w:kern w:val="0"/>
                      <w:sz w:val="21"/>
                      <w:szCs w:val="21"/>
                    </w:rPr>
                    <w:t>0.0</w:t>
                  </w:r>
                  <w:r>
                    <w:rPr>
                      <w:rFonts w:hint="eastAsia" w:hAnsi="宋体"/>
                      <w:bCs/>
                      <w:kern w:val="0"/>
                      <w:sz w:val="21"/>
                      <w:szCs w:val="21"/>
                      <w:lang w:val="en-US" w:eastAsia="zh-CN"/>
                    </w:rPr>
                    <w:t>38</w:t>
                  </w:r>
                </w:p>
              </w:tc>
              <w:tc>
                <w:tcPr>
                  <w:tcW w:w="2879"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int="eastAsia" w:hAnsi="宋体"/>
                      <w:bCs/>
                      <w:kern w:val="0"/>
                      <w:sz w:val="21"/>
                      <w:szCs w:val="21"/>
                    </w:rPr>
                    <w:t>收集后填埋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561"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int="eastAsia" w:hAnsi="宋体"/>
                      <w:bCs/>
                      <w:kern w:val="0"/>
                      <w:sz w:val="21"/>
                      <w:szCs w:val="21"/>
                    </w:rPr>
                    <w:t>5</w:t>
                  </w:r>
                </w:p>
              </w:tc>
              <w:tc>
                <w:tcPr>
                  <w:tcW w:w="1513"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Ansi="宋体"/>
                      <w:bCs/>
                      <w:kern w:val="0"/>
                      <w:sz w:val="21"/>
                      <w:szCs w:val="21"/>
                    </w:rPr>
                    <w:t>生活垃圾</w:t>
                  </w:r>
                </w:p>
              </w:tc>
              <w:tc>
                <w:tcPr>
                  <w:tcW w:w="1023"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Ansi="宋体"/>
                      <w:bCs/>
                      <w:kern w:val="0"/>
                      <w:sz w:val="21"/>
                      <w:szCs w:val="21"/>
                    </w:rPr>
                    <w:t>生活垃圾</w:t>
                  </w:r>
                </w:p>
              </w:tc>
              <w:tc>
                <w:tcPr>
                  <w:tcW w:w="1487"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Ansi="宋体"/>
                      <w:bCs/>
                      <w:kern w:val="0"/>
                      <w:sz w:val="21"/>
                      <w:szCs w:val="21"/>
                    </w:rPr>
                    <w:t>职工生活</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int="eastAsia" w:hAnsi="宋体"/>
                      <w:bCs/>
                      <w:kern w:val="0"/>
                      <w:sz w:val="21"/>
                      <w:szCs w:val="21"/>
                    </w:rPr>
                    <w:t>固态</w:t>
                  </w:r>
                </w:p>
              </w:tc>
              <w:tc>
                <w:tcPr>
                  <w:tcW w:w="789"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hAnsi="宋体"/>
                      <w:bCs/>
                      <w:kern w:val="0"/>
                      <w:sz w:val="21"/>
                      <w:szCs w:val="21"/>
                      <w:lang w:val="en-US" w:eastAsia="zh-CN"/>
                    </w:rPr>
                  </w:pPr>
                  <w:r>
                    <w:rPr>
                      <w:rFonts w:hint="eastAsia" w:hAnsi="宋体"/>
                      <w:bCs/>
                      <w:kern w:val="0"/>
                      <w:sz w:val="21"/>
                      <w:szCs w:val="21"/>
                      <w:lang w:val="en-US" w:eastAsia="zh-CN"/>
                    </w:rPr>
                    <w:t>2.025</w:t>
                  </w:r>
                </w:p>
              </w:tc>
              <w:tc>
                <w:tcPr>
                  <w:tcW w:w="2879"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Ansi="宋体"/>
                      <w:bCs/>
                      <w:kern w:val="0"/>
                      <w:sz w:val="21"/>
                      <w:szCs w:val="21"/>
                    </w:rPr>
                    <w:t>集中收集由环卫部门统一处理</w:t>
                  </w:r>
                </w:p>
              </w:tc>
            </w:tr>
          </w:tbl>
          <w:p>
            <w:pPr>
              <w:keepNext w:val="0"/>
              <w:keepLines w:val="0"/>
              <w:pageBreakBefore w:val="0"/>
              <w:widowControl w:val="0"/>
              <w:kinsoku/>
              <w:wordWrap/>
              <w:overflowPunct/>
              <w:topLinePunct w:val="0"/>
              <w:autoSpaceDE/>
              <w:autoSpaceDN/>
              <w:bidi w:val="0"/>
              <w:adjustRightInd/>
              <w:snapToGrid/>
              <w:spacing w:before="165" w:beforeLines="50" w:beforeAutospacing="0" w:afterAutospacing="0" w:line="540" w:lineRule="exact"/>
              <w:ind w:firstLine="422"/>
              <w:jc w:val="center"/>
              <w:textAlignment w:val="auto"/>
              <w:rPr>
                <w:rFonts w:hint="default" w:ascii="Times New Roman" w:hAnsi="Times New Roman" w:cs="Times New Roman" w:eastAsiaTheme="minorEastAsia"/>
                <w:b/>
                <w:bCs/>
                <w:color w:val="0000FF"/>
                <w:sz w:val="21"/>
                <w:szCs w:val="21"/>
              </w:rPr>
            </w:pPr>
          </w:p>
          <w:p>
            <w:pPr>
              <w:pStyle w:val="2"/>
              <w:rPr>
                <w:rFonts w:hint="default" w:ascii="Times New Roman" w:hAnsi="Times New Roman" w:cs="Times New Roman" w:eastAsiaTheme="minorEastAsia"/>
                <w:b/>
                <w:bCs/>
                <w:color w:val="0000FF"/>
                <w:sz w:val="21"/>
                <w:szCs w:val="21"/>
              </w:rPr>
            </w:pPr>
          </w:p>
          <w:p>
            <w:pPr>
              <w:rPr>
                <w:rFonts w:hint="default" w:ascii="Times New Roman" w:hAnsi="Times New Roman" w:cs="Times New Roman" w:eastAsiaTheme="minorEastAsia"/>
                <w:b/>
                <w:bCs/>
                <w:color w:val="0000FF"/>
                <w:sz w:val="21"/>
                <w:szCs w:val="21"/>
              </w:rPr>
            </w:pPr>
          </w:p>
          <w:p>
            <w:pPr>
              <w:pStyle w:val="2"/>
              <w:rPr>
                <w:rFonts w:hint="default" w:ascii="Times New Roman" w:hAnsi="Times New Roman" w:cs="Times New Roman" w:eastAsiaTheme="minorEastAsia"/>
                <w:b/>
                <w:bCs/>
                <w:color w:val="0000FF"/>
                <w:sz w:val="21"/>
                <w:szCs w:val="21"/>
              </w:rPr>
            </w:pPr>
          </w:p>
          <w:p>
            <w:pPr>
              <w:rPr>
                <w:rFonts w:hint="default" w:ascii="Times New Roman" w:hAnsi="Times New Roman" w:cs="Times New Roman" w:eastAsiaTheme="minorEastAsia"/>
                <w:b/>
                <w:bCs/>
                <w:color w:val="0000FF"/>
                <w:sz w:val="21"/>
                <w:szCs w:val="21"/>
              </w:rPr>
            </w:pPr>
          </w:p>
          <w:p>
            <w:pPr>
              <w:pStyle w:val="2"/>
              <w:rPr>
                <w:rFonts w:hint="default" w:ascii="Times New Roman" w:hAnsi="Times New Roman" w:cs="Times New Roman" w:eastAsiaTheme="minorEastAsia"/>
                <w:b/>
                <w:bCs/>
                <w:color w:val="0000FF"/>
                <w:sz w:val="21"/>
                <w:szCs w:val="21"/>
              </w:rPr>
            </w:pPr>
          </w:p>
          <w:p>
            <w:pPr>
              <w:rPr>
                <w:rFonts w:hint="default" w:ascii="Times New Roman" w:hAnsi="Times New Roman" w:cs="Times New Roman" w:eastAsiaTheme="minorEastAsia"/>
                <w:b/>
                <w:bCs/>
                <w:color w:val="0000FF"/>
                <w:sz w:val="21"/>
                <w:szCs w:val="21"/>
              </w:rPr>
            </w:pPr>
          </w:p>
          <w:p>
            <w:pPr>
              <w:pStyle w:val="2"/>
              <w:rPr>
                <w:rFonts w:hint="default" w:ascii="Times New Roman" w:hAnsi="Times New Roman" w:cs="Times New Roman" w:eastAsiaTheme="minorEastAsia"/>
                <w:b/>
                <w:bCs/>
                <w:color w:val="0000FF"/>
                <w:sz w:val="21"/>
                <w:szCs w:val="21"/>
              </w:rPr>
            </w:pPr>
          </w:p>
          <w:p>
            <w:pPr>
              <w:rPr>
                <w:rFonts w:hint="default" w:ascii="Times New Roman" w:hAnsi="Times New Roman" w:cs="Times New Roman" w:eastAsiaTheme="minorEastAsia"/>
                <w:b/>
                <w:bCs/>
                <w:color w:val="0000FF"/>
                <w:sz w:val="21"/>
                <w:szCs w:val="21"/>
              </w:rPr>
            </w:pPr>
          </w:p>
          <w:p>
            <w:pPr>
              <w:pStyle w:val="2"/>
              <w:rPr>
                <w:rFonts w:hint="default" w:ascii="Times New Roman" w:hAnsi="Times New Roman" w:cs="Times New Roman" w:eastAsiaTheme="minorEastAsia"/>
                <w:b/>
                <w:bCs/>
                <w:color w:val="0000FF"/>
                <w:sz w:val="21"/>
                <w:szCs w:val="21"/>
              </w:rPr>
            </w:pPr>
          </w:p>
          <w:p>
            <w:pPr>
              <w:rPr>
                <w:rFonts w:hint="default" w:ascii="Times New Roman" w:hAnsi="Times New Roman" w:cs="Times New Roman" w:eastAsiaTheme="minorEastAsia"/>
                <w:b/>
                <w:bCs/>
                <w:color w:val="0000FF"/>
                <w:sz w:val="21"/>
                <w:szCs w:val="21"/>
              </w:rPr>
            </w:pPr>
          </w:p>
          <w:p>
            <w:pPr>
              <w:pStyle w:val="2"/>
              <w:rPr>
                <w:rFonts w:hint="default" w:ascii="Times New Roman" w:hAnsi="Times New Roman" w:cs="Times New Roman" w:eastAsiaTheme="minorEastAsia"/>
                <w:b/>
                <w:bCs/>
                <w:color w:val="0000FF"/>
                <w:sz w:val="21"/>
                <w:szCs w:val="21"/>
              </w:rPr>
            </w:pPr>
          </w:p>
          <w:p>
            <w:pPr>
              <w:rPr>
                <w:rFonts w:hint="default" w:ascii="Times New Roman" w:hAnsi="Times New Roman" w:cs="Times New Roman" w:eastAsiaTheme="minorEastAsia"/>
                <w:b/>
                <w:bCs/>
                <w:color w:val="0000FF"/>
                <w:sz w:val="21"/>
                <w:szCs w:val="21"/>
              </w:rPr>
            </w:pPr>
          </w:p>
          <w:p>
            <w:pPr>
              <w:pStyle w:val="2"/>
              <w:rPr>
                <w:rFonts w:hint="default" w:ascii="Times New Roman" w:hAnsi="Times New Roman" w:cs="Times New Roman" w:eastAsiaTheme="minorEastAsia"/>
                <w:b/>
                <w:bCs/>
                <w:color w:val="0000FF"/>
                <w:sz w:val="21"/>
                <w:szCs w:val="21"/>
              </w:rPr>
            </w:pPr>
          </w:p>
          <w:p>
            <w:pPr>
              <w:rPr>
                <w:rFonts w:hint="default" w:ascii="Times New Roman" w:hAnsi="Times New Roman" w:cs="Times New Roman" w:eastAsiaTheme="minorEastAsia"/>
                <w:b/>
                <w:bCs/>
                <w:color w:val="0000FF"/>
                <w:sz w:val="21"/>
                <w:szCs w:val="21"/>
              </w:rPr>
            </w:pPr>
          </w:p>
          <w:p>
            <w:pPr>
              <w:pStyle w:val="2"/>
              <w:rPr>
                <w:rFonts w:hint="default" w:ascii="Times New Roman" w:hAnsi="Times New Roman" w:cs="Times New Roman" w:eastAsiaTheme="minorEastAsia"/>
                <w:b/>
                <w:bCs/>
                <w:color w:val="0000FF"/>
                <w:sz w:val="21"/>
                <w:szCs w:val="21"/>
              </w:rPr>
            </w:pPr>
          </w:p>
          <w:p>
            <w:pPr>
              <w:rPr>
                <w:rFonts w:hint="default"/>
              </w:rPr>
            </w:pPr>
          </w:p>
          <w:p>
            <w:pPr>
              <w:keepNext w:val="0"/>
              <w:keepLines w:val="0"/>
              <w:pageBreakBefore w:val="0"/>
              <w:widowControl w:val="0"/>
              <w:kinsoku/>
              <w:wordWrap/>
              <w:overflowPunct/>
              <w:topLinePunct w:val="0"/>
              <w:autoSpaceDE/>
              <w:autoSpaceDN/>
              <w:bidi w:val="0"/>
              <w:adjustRightInd w:val="0"/>
              <w:snapToGrid/>
              <w:spacing w:line="140" w:lineRule="exact"/>
              <w:ind w:firstLine="0" w:firstLineChars="0"/>
              <w:textAlignment w:val="auto"/>
              <w:rPr>
                <w:color w:val="0000FF"/>
                <w:sz w:val="6"/>
                <w:szCs w:val="2"/>
              </w:rPr>
            </w:pPr>
          </w:p>
        </w:tc>
      </w:tr>
    </w:tbl>
    <w:p>
      <w:pPr>
        <w:pStyle w:val="49"/>
        <w:outlineLvl w:val="0"/>
        <w:rPr>
          <w:color w:val="auto"/>
        </w:rPr>
      </w:pPr>
      <w:bookmarkStart w:id="5" w:name="_Toc478030062"/>
      <w:r>
        <w:rPr>
          <w:color w:val="auto"/>
        </w:rPr>
        <w:t>项目主要污染物产生及预计排放情况</w:t>
      </w:r>
      <w:bookmarkEnd w:id="5"/>
    </w:p>
    <w:tbl>
      <w:tblPr>
        <w:tblStyle w:val="22"/>
        <w:tblW w:w="92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5"/>
        <w:gridCol w:w="1398"/>
        <w:gridCol w:w="1531"/>
        <w:gridCol w:w="1447"/>
        <w:gridCol w:w="1403"/>
        <w:gridCol w:w="1503"/>
        <w:gridCol w:w="11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0" w:hRule="atLeast"/>
          <w:jc w:val="center"/>
        </w:trPr>
        <w:tc>
          <w:tcPr>
            <w:tcW w:w="805" w:type="dxa"/>
            <w:tcBorders>
              <w:tl2br w:val="single" w:color="auto" w:sz="8" w:space="0"/>
            </w:tcBorders>
            <w:vAlign w:val="center"/>
          </w:tcPr>
          <w:p>
            <w:pPr>
              <w:spacing w:line="360" w:lineRule="exact"/>
              <w:ind w:firstLine="0" w:firstLineChars="0"/>
              <w:jc w:val="right"/>
              <w:rPr>
                <w:b/>
                <w:bCs w:val="0"/>
                <w:color w:val="auto"/>
                <w:sz w:val="21"/>
                <w:szCs w:val="21"/>
              </w:rPr>
            </w:pPr>
            <w:r>
              <w:rPr>
                <w:b/>
                <w:bCs w:val="0"/>
                <w:color w:val="auto"/>
                <w:sz w:val="21"/>
                <w:szCs w:val="21"/>
              </w:rPr>
              <w:t>内容</w:t>
            </w:r>
          </w:p>
          <w:p>
            <w:pPr>
              <w:spacing w:line="360" w:lineRule="exact"/>
              <w:ind w:firstLine="0" w:firstLineChars="0"/>
              <w:rPr>
                <w:b/>
                <w:bCs w:val="0"/>
                <w:color w:val="auto"/>
                <w:sz w:val="21"/>
                <w:szCs w:val="21"/>
              </w:rPr>
            </w:pPr>
            <w:r>
              <w:rPr>
                <w:b/>
                <w:bCs w:val="0"/>
                <w:color w:val="auto"/>
                <w:sz w:val="21"/>
                <w:szCs w:val="21"/>
              </w:rPr>
              <w:t>类型</w:t>
            </w:r>
          </w:p>
        </w:tc>
        <w:tc>
          <w:tcPr>
            <w:tcW w:w="1398" w:type="dxa"/>
            <w:vAlign w:val="center"/>
          </w:tcPr>
          <w:p>
            <w:pPr>
              <w:spacing w:line="360" w:lineRule="exact"/>
              <w:ind w:firstLine="0" w:firstLineChars="0"/>
              <w:jc w:val="center"/>
              <w:rPr>
                <w:b/>
                <w:bCs w:val="0"/>
                <w:color w:val="auto"/>
                <w:sz w:val="21"/>
                <w:szCs w:val="21"/>
              </w:rPr>
            </w:pPr>
            <w:r>
              <w:rPr>
                <w:b/>
                <w:bCs w:val="0"/>
                <w:color w:val="auto"/>
                <w:sz w:val="21"/>
                <w:szCs w:val="21"/>
              </w:rPr>
              <w:t>排放源</w:t>
            </w:r>
          </w:p>
        </w:tc>
        <w:tc>
          <w:tcPr>
            <w:tcW w:w="1531" w:type="dxa"/>
            <w:vAlign w:val="center"/>
          </w:tcPr>
          <w:p>
            <w:pPr>
              <w:spacing w:line="360" w:lineRule="exact"/>
              <w:ind w:firstLine="0" w:firstLineChars="0"/>
              <w:jc w:val="center"/>
              <w:rPr>
                <w:b/>
                <w:bCs w:val="0"/>
                <w:color w:val="auto"/>
                <w:sz w:val="21"/>
                <w:szCs w:val="21"/>
              </w:rPr>
            </w:pPr>
            <w:r>
              <w:rPr>
                <w:b/>
                <w:bCs w:val="0"/>
                <w:color w:val="auto"/>
                <w:sz w:val="21"/>
                <w:szCs w:val="21"/>
              </w:rPr>
              <w:t>污染物名称</w:t>
            </w:r>
          </w:p>
        </w:tc>
        <w:tc>
          <w:tcPr>
            <w:tcW w:w="2850" w:type="dxa"/>
            <w:gridSpan w:val="2"/>
            <w:vAlign w:val="center"/>
          </w:tcPr>
          <w:p>
            <w:pPr>
              <w:spacing w:line="360" w:lineRule="exact"/>
              <w:ind w:firstLine="0" w:firstLineChars="0"/>
              <w:jc w:val="center"/>
              <w:rPr>
                <w:b/>
                <w:bCs w:val="0"/>
                <w:color w:val="auto"/>
                <w:sz w:val="21"/>
                <w:szCs w:val="21"/>
              </w:rPr>
            </w:pPr>
            <w:r>
              <w:rPr>
                <w:b/>
                <w:bCs w:val="0"/>
                <w:color w:val="auto"/>
                <w:sz w:val="21"/>
                <w:szCs w:val="21"/>
              </w:rPr>
              <w:t>产生浓度及产生量</w:t>
            </w:r>
          </w:p>
        </w:tc>
        <w:tc>
          <w:tcPr>
            <w:tcW w:w="2702" w:type="dxa"/>
            <w:gridSpan w:val="2"/>
            <w:vAlign w:val="center"/>
          </w:tcPr>
          <w:p>
            <w:pPr>
              <w:spacing w:line="360" w:lineRule="exact"/>
              <w:ind w:firstLine="0" w:firstLineChars="0"/>
              <w:jc w:val="center"/>
              <w:rPr>
                <w:b/>
                <w:bCs w:val="0"/>
                <w:color w:val="auto"/>
                <w:sz w:val="21"/>
                <w:szCs w:val="21"/>
              </w:rPr>
            </w:pPr>
            <w:r>
              <w:rPr>
                <w:b/>
                <w:bCs w:val="0"/>
                <w:color w:val="auto"/>
                <w:sz w:val="21"/>
                <w:szCs w:val="21"/>
              </w:rPr>
              <w:t>排放浓度及排放量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 w:hRule="atLeast"/>
          <w:jc w:val="center"/>
        </w:trPr>
        <w:tc>
          <w:tcPr>
            <w:tcW w:w="805" w:type="dxa"/>
            <w:vMerge w:val="restart"/>
            <w:vAlign w:val="center"/>
          </w:tcPr>
          <w:p>
            <w:pPr>
              <w:spacing w:line="360" w:lineRule="exact"/>
              <w:ind w:firstLine="0" w:firstLineChars="0"/>
              <w:jc w:val="center"/>
              <w:rPr>
                <w:bCs/>
                <w:color w:val="auto"/>
                <w:sz w:val="21"/>
                <w:szCs w:val="21"/>
              </w:rPr>
            </w:pPr>
            <w:r>
              <w:rPr>
                <w:bCs/>
                <w:color w:val="auto"/>
                <w:sz w:val="21"/>
                <w:szCs w:val="21"/>
              </w:rPr>
              <w:t>大气</w:t>
            </w:r>
          </w:p>
          <w:p>
            <w:pPr>
              <w:spacing w:line="360" w:lineRule="exact"/>
              <w:ind w:firstLine="0" w:firstLineChars="0"/>
              <w:jc w:val="center"/>
              <w:rPr>
                <w:bCs/>
                <w:color w:val="auto"/>
                <w:sz w:val="21"/>
                <w:szCs w:val="21"/>
              </w:rPr>
            </w:pPr>
            <w:r>
              <w:rPr>
                <w:bCs/>
                <w:color w:val="auto"/>
                <w:sz w:val="21"/>
                <w:szCs w:val="21"/>
              </w:rPr>
              <w:t>污染物</w:t>
            </w:r>
          </w:p>
        </w:tc>
        <w:tc>
          <w:tcPr>
            <w:tcW w:w="1398" w:type="dxa"/>
            <w:vMerge w:val="restart"/>
            <w:vAlign w:val="center"/>
          </w:tcPr>
          <w:p>
            <w:pPr>
              <w:spacing w:line="360" w:lineRule="exact"/>
              <w:ind w:firstLine="0" w:firstLineChars="0"/>
              <w:jc w:val="center"/>
              <w:rPr>
                <w:bCs/>
                <w:color w:val="auto"/>
                <w:sz w:val="21"/>
                <w:szCs w:val="21"/>
              </w:rPr>
            </w:pPr>
            <w:r>
              <w:rPr>
                <w:rFonts w:hint="eastAsia"/>
                <w:bCs/>
                <w:color w:val="auto"/>
                <w:sz w:val="21"/>
                <w:szCs w:val="21"/>
              </w:rPr>
              <w:t>生物质锅炉</w:t>
            </w:r>
          </w:p>
        </w:tc>
        <w:tc>
          <w:tcPr>
            <w:tcW w:w="1531" w:type="dxa"/>
            <w:vAlign w:val="center"/>
          </w:tcPr>
          <w:p>
            <w:pPr>
              <w:spacing w:line="360" w:lineRule="exact"/>
              <w:ind w:firstLine="0" w:firstLineChars="0"/>
              <w:jc w:val="center"/>
              <w:rPr>
                <w:color w:val="auto"/>
                <w:sz w:val="21"/>
                <w:szCs w:val="21"/>
              </w:rPr>
            </w:pPr>
            <w:r>
              <w:rPr>
                <w:rFonts w:hint="eastAsia"/>
                <w:color w:val="auto"/>
                <w:sz w:val="21"/>
                <w:szCs w:val="21"/>
              </w:rPr>
              <w:t>废气量</w:t>
            </w:r>
          </w:p>
        </w:tc>
        <w:tc>
          <w:tcPr>
            <w:tcW w:w="2850" w:type="dxa"/>
            <w:gridSpan w:val="2"/>
            <w:vAlign w:val="center"/>
          </w:tcPr>
          <w:p>
            <w:pPr>
              <w:spacing w:line="360" w:lineRule="exact"/>
              <w:ind w:firstLine="0" w:firstLineChars="0"/>
              <w:jc w:val="center"/>
              <w:rPr>
                <w:bCs/>
                <w:color w:val="auto"/>
                <w:sz w:val="21"/>
                <w:szCs w:val="21"/>
              </w:rPr>
            </w:pPr>
            <w:r>
              <w:rPr>
                <w:rFonts w:hint="eastAsia"/>
                <w:bCs/>
                <w:color w:val="auto"/>
                <w:sz w:val="21"/>
                <w:szCs w:val="21"/>
                <w:lang w:val="en-US" w:eastAsia="zh-CN"/>
              </w:rPr>
              <w:t>42.131</w:t>
            </w:r>
            <w:r>
              <w:rPr>
                <w:rFonts w:hint="eastAsia"/>
                <w:bCs/>
                <w:color w:val="auto"/>
                <w:sz w:val="21"/>
                <w:szCs w:val="21"/>
              </w:rPr>
              <w:t>万Nm</w:t>
            </w:r>
            <w:r>
              <w:rPr>
                <w:rFonts w:hint="eastAsia"/>
                <w:bCs/>
                <w:color w:val="auto"/>
                <w:sz w:val="21"/>
                <w:szCs w:val="21"/>
                <w:vertAlign w:val="superscript"/>
              </w:rPr>
              <w:t>3</w:t>
            </w:r>
            <w:r>
              <w:rPr>
                <w:rFonts w:hint="eastAsia"/>
                <w:bCs/>
                <w:color w:val="auto"/>
                <w:sz w:val="21"/>
                <w:szCs w:val="21"/>
              </w:rPr>
              <w:t>/a</w:t>
            </w:r>
          </w:p>
        </w:tc>
        <w:tc>
          <w:tcPr>
            <w:tcW w:w="2702" w:type="dxa"/>
            <w:gridSpan w:val="2"/>
            <w:vAlign w:val="center"/>
          </w:tcPr>
          <w:p>
            <w:pPr>
              <w:spacing w:line="360" w:lineRule="exact"/>
              <w:ind w:firstLine="0" w:firstLineChars="0"/>
              <w:jc w:val="center"/>
              <w:rPr>
                <w:bCs/>
                <w:color w:val="auto"/>
                <w:sz w:val="21"/>
                <w:szCs w:val="21"/>
              </w:rPr>
            </w:pPr>
            <w:r>
              <w:rPr>
                <w:rFonts w:hint="eastAsia"/>
                <w:bCs/>
                <w:color w:val="auto"/>
                <w:sz w:val="21"/>
                <w:szCs w:val="21"/>
                <w:lang w:val="en-US" w:eastAsia="zh-CN"/>
              </w:rPr>
              <w:t>44.24</w:t>
            </w:r>
            <w:r>
              <w:rPr>
                <w:rFonts w:hint="eastAsia"/>
                <w:bCs/>
                <w:color w:val="auto"/>
                <w:sz w:val="21"/>
                <w:szCs w:val="21"/>
              </w:rPr>
              <w:t>万Nm</w:t>
            </w:r>
            <w:r>
              <w:rPr>
                <w:rFonts w:hint="eastAsia"/>
                <w:bCs/>
                <w:color w:val="auto"/>
                <w:sz w:val="21"/>
                <w:szCs w:val="21"/>
                <w:vertAlign w:val="superscript"/>
              </w:rPr>
              <w:t>3</w:t>
            </w:r>
            <w:r>
              <w:rPr>
                <w:rFonts w:hint="eastAsia"/>
                <w:bCs/>
                <w:color w:val="auto"/>
                <w:sz w:val="21"/>
                <w:szCs w:val="21"/>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805" w:type="dxa"/>
            <w:vMerge w:val="continue"/>
            <w:vAlign w:val="center"/>
          </w:tcPr>
          <w:p>
            <w:pPr>
              <w:spacing w:line="360" w:lineRule="exact"/>
              <w:ind w:firstLine="0" w:firstLineChars="0"/>
              <w:jc w:val="center"/>
              <w:rPr>
                <w:bCs/>
                <w:color w:val="auto"/>
                <w:sz w:val="21"/>
                <w:szCs w:val="21"/>
              </w:rPr>
            </w:pPr>
          </w:p>
        </w:tc>
        <w:tc>
          <w:tcPr>
            <w:tcW w:w="1398" w:type="dxa"/>
            <w:vMerge w:val="continue"/>
            <w:vAlign w:val="center"/>
          </w:tcPr>
          <w:p>
            <w:pPr>
              <w:spacing w:line="360" w:lineRule="exact"/>
              <w:ind w:firstLine="0" w:firstLineChars="0"/>
              <w:jc w:val="center"/>
              <w:rPr>
                <w:bCs/>
                <w:color w:val="auto"/>
                <w:sz w:val="21"/>
                <w:szCs w:val="21"/>
              </w:rPr>
            </w:pPr>
          </w:p>
        </w:tc>
        <w:tc>
          <w:tcPr>
            <w:tcW w:w="1531" w:type="dxa"/>
            <w:vAlign w:val="center"/>
          </w:tcPr>
          <w:p>
            <w:pPr>
              <w:spacing w:line="360" w:lineRule="exact"/>
              <w:ind w:firstLine="0" w:firstLineChars="0"/>
              <w:jc w:val="center"/>
              <w:rPr>
                <w:color w:val="auto"/>
                <w:sz w:val="21"/>
                <w:szCs w:val="21"/>
              </w:rPr>
            </w:pPr>
            <w:r>
              <w:rPr>
                <w:rFonts w:hint="eastAsia"/>
                <w:color w:val="auto"/>
                <w:sz w:val="21"/>
                <w:szCs w:val="21"/>
              </w:rPr>
              <w:t>烟尘</w:t>
            </w:r>
          </w:p>
        </w:tc>
        <w:tc>
          <w:tcPr>
            <w:tcW w:w="1447" w:type="dxa"/>
            <w:vAlign w:val="center"/>
          </w:tcPr>
          <w:p>
            <w:pPr>
              <w:spacing w:line="240" w:lineRule="auto"/>
              <w:ind w:firstLine="0" w:firstLineChars="0"/>
              <w:jc w:val="center"/>
              <w:rPr>
                <w:bCs/>
                <w:color w:val="auto"/>
                <w:sz w:val="21"/>
                <w:szCs w:val="21"/>
              </w:rPr>
            </w:pPr>
            <w:r>
              <w:rPr>
                <w:rFonts w:hint="eastAsia"/>
                <w:color w:val="auto"/>
                <w:sz w:val="21"/>
                <w:szCs w:val="18"/>
                <w:lang w:val="en-US" w:eastAsia="zh-CN"/>
              </w:rPr>
              <w:t>78.37</w:t>
            </w:r>
            <w:r>
              <w:rPr>
                <w:rFonts w:hint="eastAsia"/>
                <w:color w:val="auto"/>
                <w:sz w:val="21"/>
                <w:szCs w:val="18"/>
              </w:rPr>
              <w:t>mg/m</w:t>
            </w:r>
            <w:r>
              <w:rPr>
                <w:rFonts w:hint="eastAsia"/>
                <w:color w:val="auto"/>
                <w:sz w:val="21"/>
                <w:szCs w:val="18"/>
                <w:vertAlign w:val="superscript"/>
              </w:rPr>
              <w:t>3</w:t>
            </w:r>
          </w:p>
        </w:tc>
        <w:tc>
          <w:tcPr>
            <w:tcW w:w="1403" w:type="dxa"/>
            <w:vAlign w:val="center"/>
          </w:tcPr>
          <w:p>
            <w:pPr>
              <w:spacing w:line="360" w:lineRule="exact"/>
              <w:ind w:firstLine="0" w:firstLineChars="0"/>
              <w:jc w:val="center"/>
              <w:rPr>
                <w:bCs/>
                <w:color w:val="auto"/>
                <w:sz w:val="21"/>
                <w:szCs w:val="21"/>
              </w:rPr>
            </w:pPr>
            <w:r>
              <w:rPr>
                <w:rFonts w:hint="eastAsia"/>
                <w:bCs/>
                <w:color w:val="auto"/>
                <w:sz w:val="21"/>
                <w:szCs w:val="21"/>
                <w:lang w:val="en-US" w:eastAsia="zh-CN"/>
              </w:rPr>
              <w:t>0.0338</w:t>
            </w:r>
            <w:r>
              <w:rPr>
                <w:rFonts w:hint="eastAsia"/>
                <w:bCs/>
                <w:color w:val="auto"/>
                <w:sz w:val="21"/>
                <w:szCs w:val="21"/>
              </w:rPr>
              <w:t>t/a</w:t>
            </w:r>
          </w:p>
        </w:tc>
        <w:tc>
          <w:tcPr>
            <w:tcW w:w="1503" w:type="dxa"/>
            <w:vAlign w:val="center"/>
          </w:tcPr>
          <w:p>
            <w:pPr>
              <w:spacing w:line="240" w:lineRule="auto"/>
              <w:ind w:firstLine="0" w:firstLineChars="0"/>
              <w:jc w:val="center"/>
              <w:rPr>
                <w:bCs/>
                <w:color w:val="auto"/>
                <w:sz w:val="21"/>
                <w:szCs w:val="21"/>
              </w:rPr>
            </w:pPr>
            <w:r>
              <w:rPr>
                <w:rFonts w:hint="eastAsia"/>
                <w:color w:val="auto"/>
                <w:sz w:val="21"/>
                <w:szCs w:val="18"/>
                <w:lang w:val="en-US" w:eastAsia="zh-CN"/>
              </w:rPr>
              <w:t>9.92</w:t>
            </w:r>
            <w:r>
              <w:rPr>
                <w:color w:val="auto"/>
                <w:sz w:val="21"/>
                <w:szCs w:val="18"/>
              </w:rPr>
              <w:t>mg/m</w:t>
            </w:r>
            <w:r>
              <w:rPr>
                <w:color w:val="auto"/>
                <w:sz w:val="21"/>
                <w:szCs w:val="18"/>
                <w:vertAlign w:val="superscript"/>
              </w:rPr>
              <w:t>3</w:t>
            </w:r>
          </w:p>
        </w:tc>
        <w:tc>
          <w:tcPr>
            <w:tcW w:w="1199" w:type="dxa"/>
            <w:vAlign w:val="center"/>
          </w:tcPr>
          <w:p>
            <w:pPr>
              <w:spacing w:line="360" w:lineRule="exact"/>
              <w:ind w:firstLine="0" w:firstLineChars="0"/>
              <w:jc w:val="center"/>
              <w:rPr>
                <w:bCs/>
                <w:color w:val="auto"/>
                <w:sz w:val="21"/>
                <w:szCs w:val="21"/>
              </w:rPr>
            </w:pPr>
            <w:r>
              <w:rPr>
                <w:rFonts w:hint="eastAsia"/>
                <w:bCs/>
                <w:color w:val="auto"/>
                <w:sz w:val="21"/>
                <w:szCs w:val="21"/>
              </w:rPr>
              <w:t>0.00</w:t>
            </w:r>
            <w:r>
              <w:rPr>
                <w:rFonts w:hint="eastAsia"/>
                <w:bCs/>
                <w:color w:val="auto"/>
                <w:sz w:val="21"/>
                <w:szCs w:val="21"/>
                <w:lang w:val="en-US" w:eastAsia="zh-CN"/>
              </w:rPr>
              <w:t>439</w:t>
            </w:r>
            <w:r>
              <w:rPr>
                <w:rFonts w:hint="eastAsia"/>
                <w:bCs/>
                <w:color w:val="auto"/>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805" w:type="dxa"/>
            <w:vMerge w:val="continue"/>
            <w:vAlign w:val="center"/>
          </w:tcPr>
          <w:p>
            <w:pPr>
              <w:spacing w:line="360" w:lineRule="exact"/>
              <w:ind w:firstLine="0" w:firstLineChars="0"/>
              <w:jc w:val="center"/>
              <w:rPr>
                <w:bCs/>
                <w:color w:val="auto"/>
                <w:sz w:val="21"/>
                <w:szCs w:val="21"/>
              </w:rPr>
            </w:pPr>
          </w:p>
        </w:tc>
        <w:tc>
          <w:tcPr>
            <w:tcW w:w="1398" w:type="dxa"/>
            <w:vMerge w:val="continue"/>
            <w:vAlign w:val="center"/>
          </w:tcPr>
          <w:p>
            <w:pPr>
              <w:spacing w:line="360" w:lineRule="exact"/>
              <w:ind w:firstLine="0" w:firstLineChars="0"/>
              <w:jc w:val="center"/>
              <w:rPr>
                <w:bCs/>
                <w:color w:val="auto"/>
                <w:sz w:val="21"/>
                <w:szCs w:val="21"/>
              </w:rPr>
            </w:pPr>
          </w:p>
        </w:tc>
        <w:tc>
          <w:tcPr>
            <w:tcW w:w="1531" w:type="dxa"/>
            <w:vAlign w:val="center"/>
          </w:tcPr>
          <w:p>
            <w:pPr>
              <w:spacing w:line="360" w:lineRule="exact"/>
              <w:ind w:firstLine="0" w:firstLineChars="0"/>
              <w:jc w:val="center"/>
              <w:rPr>
                <w:color w:val="auto"/>
                <w:sz w:val="21"/>
                <w:szCs w:val="21"/>
              </w:rPr>
            </w:pPr>
            <w:r>
              <w:rPr>
                <w:rFonts w:hint="eastAsia"/>
                <w:color w:val="auto"/>
                <w:sz w:val="21"/>
                <w:szCs w:val="21"/>
              </w:rPr>
              <w:t>SO</w:t>
            </w:r>
            <w:r>
              <w:rPr>
                <w:rFonts w:hint="eastAsia"/>
                <w:color w:val="auto"/>
                <w:sz w:val="21"/>
                <w:szCs w:val="21"/>
                <w:vertAlign w:val="subscript"/>
              </w:rPr>
              <w:t>2</w:t>
            </w:r>
          </w:p>
        </w:tc>
        <w:tc>
          <w:tcPr>
            <w:tcW w:w="1447" w:type="dxa"/>
            <w:vAlign w:val="center"/>
          </w:tcPr>
          <w:p>
            <w:pPr>
              <w:spacing w:line="240" w:lineRule="auto"/>
              <w:ind w:firstLine="0" w:firstLineChars="0"/>
              <w:jc w:val="center"/>
              <w:rPr>
                <w:bCs/>
                <w:color w:val="auto"/>
                <w:sz w:val="21"/>
                <w:szCs w:val="21"/>
              </w:rPr>
            </w:pPr>
            <w:r>
              <w:rPr>
                <w:rFonts w:hint="eastAsia"/>
                <w:color w:val="auto"/>
                <w:sz w:val="21"/>
                <w:szCs w:val="18"/>
              </w:rPr>
              <w:t>13</w:t>
            </w:r>
            <w:r>
              <w:rPr>
                <w:color w:val="auto"/>
                <w:sz w:val="21"/>
                <w:szCs w:val="18"/>
              </w:rPr>
              <w:t>6.2</w:t>
            </w:r>
            <w:r>
              <w:rPr>
                <w:rFonts w:hint="eastAsia"/>
                <w:color w:val="auto"/>
                <w:sz w:val="21"/>
                <w:szCs w:val="18"/>
                <w:lang w:val="en-US" w:eastAsia="zh-CN"/>
              </w:rPr>
              <w:t>4</w:t>
            </w:r>
            <w:r>
              <w:rPr>
                <w:color w:val="auto"/>
                <w:sz w:val="21"/>
                <w:szCs w:val="18"/>
              </w:rPr>
              <w:t>mg/m</w:t>
            </w:r>
            <w:r>
              <w:rPr>
                <w:color w:val="auto"/>
                <w:sz w:val="21"/>
                <w:szCs w:val="18"/>
                <w:vertAlign w:val="superscript"/>
              </w:rPr>
              <w:t>3</w:t>
            </w:r>
          </w:p>
        </w:tc>
        <w:tc>
          <w:tcPr>
            <w:tcW w:w="1403" w:type="dxa"/>
            <w:vAlign w:val="center"/>
          </w:tcPr>
          <w:p>
            <w:pPr>
              <w:spacing w:line="360" w:lineRule="exact"/>
              <w:ind w:firstLine="0" w:firstLineChars="0"/>
              <w:jc w:val="center"/>
              <w:rPr>
                <w:bCs/>
                <w:color w:val="auto"/>
                <w:sz w:val="21"/>
                <w:szCs w:val="21"/>
              </w:rPr>
            </w:pPr>
            <w:r>
              <w:rPr>
                <w:rFonts w:hint="eastAsia"/>
                <w:bCs/>
                <w:color w:val="auto"/>
                <w:sz w:val="21"/>
                <w:szCs w:val="21"/>
                <w:lang w:val="en-US" w:eastAsia="zh-CN"/>
              </w:rPr>
              <w:t>0.0574</w:t>
            </w:r>
            <w:r>
              <w:rPr>
                <w:rFonts w:hint="eastAsia"/>
                <w:bCs/>
                <w:color w:val="auto"/>
                <w:sz w:val="21"/>
                <w:szCs w:val="21"/>
              </w:rPr>
              <w:t>t/a</w:t>
            </w:r>
          </w:p>
        </w:tc>
        <w:tc>
          <w:tcPr>
            <w:tcW w:w="1503" w:type="dxa"/>
            <w:vAlign w:val="center"/>
          </w:tcPr>
          <w:p>
            <w:pPr>
              <w:spacing w:line="240" w:lineRule="auto"/>
              <w:ind w:firstLine="0" w:firstLineChars="0"/>
              <w:jc w:val="center"/>
              <w:rPr>
                <w:bCs/>
                <w:color w:val="auto"/>
                <w:sz w:val="21"/>
                <w:szCs w:val="21"/>
              </w:rPr>
            </w:pPr>
            <w:r>
              <w:rPr>
                <w:rFonts w:hint="eastAsia"/>
                <w:color w:val="auto"/>
                <w:sz w:val="21"/>
                <w:szCs w:val="18"/>
              </w:rPr>
              <w:t>110.</w:t>
            </w:r>
            <w:r>
              <w:rPr>
                <w:rFonts w:hint="eastAsia"/>
                <w:color w:val="auto"/>
                <w:sz w:val="21"/>
                <w:szCs w:val="18"/>
                <w:lang w:val="en-US" w:eastAsia="zh-CN"/>
              </w:rPr>
              <w:t>31</w:t>
            </w:r>
            <w:r>
              <w:rPr>
                <w:color w:val="auto"/>
                <w:sz w:val="21"/>
                <w:szCs w:val="18"/>
              </w:rPr>
              <w:t>mg/m</w:t>
            </w:r>
            <w:r>
              <w:rPr>
                <w:color w:val="auto"/>
                <w:sz w:val="21"/>
                <w:szCs w:val="18"/>
                <w:vertAlign w:val="superscript"/>
              </w:rPr>
              <w:t>3</w:t>
            </w:r>
          </w:p>
        </w:tc>
        <w:tc>
          <w:tcPr>
            <w:tcW w:w="1199" w:type="dxa"/>
            <w:vAlign w:val="center"/>
          </w:tcPr>
          <w:p>
            <w:pPr>
              <w:spacing w:line="360" w:lineRule="exact"/>
              <w:ind w:firstLine="0" w:firstLineChars="0"/>
              <w:jc w:val="center"/>
              <w:rPr>
                <w:bCs/>
                <w:color w:val="auto"/>
                <w:sz w:val="21"/>
                <w:szCs w:val="21"/>
              </w:rPr>
            </w:pPr>
            <w:r>
              <w:rPr>
                <w:rFonts w:hint="eastAsia"/>
                <w:bCs/>
                <w:color w:val="auto"/>
                <w:sz w:val="21"/>
                <w:szCs w:val="21"/>
              </w:rPr>
              <w:t>0.0</w:t>
            </w:r>
            <w:r>
              <w:rPr>
                <w:rFonts w:hint="eastAsia"/>
                <w:bCs/>
                <w:color w:val="auto"/>
                <w:sz w:val="21"/>
                <w:szCs w:val="21"/>
                <w:lang w:val="en-US" w:eastAsia="zh-CN"/>
              </w:rPr>
              <w:t>488</w:t>
            </w:r>
            <w:r>
              <w:rPr>
                <w:rFonts w:hint="eastAsia"/>
                <w:bCs/>
                <w:color w:val="auto"/>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805" w:type="dxa"/>
            <w:vMerge w:val="continue"/>
            <w:vAlign w:val="center"/>
          </w:tcPr>
          <w:p>
            <w:pPr>
              <w:spacing w:line="360" w:lineRule="exact"/>
              <w:ind w:firstLine="0" w:firstLineChars="0"/>
              <w:jc w:val="center"/>
              <w:rPr>
                <w:bCs/>
                <w:color w:val="auto"/>
                <w:sz w:val="21"/>
                <w:szCs w:val="21"/>
              </w:rPr>
            </w:pPr>
          </w:p>
        </w:tc>
        <w:tc>
          <w:tcPr>
            <w:tcW w:w="1398" w:type="dxa"/>
            <w:vMerge w:val="continue"/>
            <w:vAlign w:val="center"/>
          </w:tcPr>
          <w:p>
            <w:pPr>
              <w:spacing w:line="360" w:lineRule="exact"/>
              <w:ind w:firstLine="0" w:firstLineChars="0"/>
              <w:jc w:val="center"/>
              <w:rPr>
                <w:bCs/>
                <w:color w:val="auto"/>
                <w:sz w:val="21"/>
                <w:szCs w:val="21"/>
              </w:rPr>
            </w:pPr>
          </w:p>
        </w:tc>
        <w:tc>
          <w:tcPr>
            <w:tcW w:w="1531" w:type="dxa"/>
            <w:vAlign w:val="center"/>
          </w:tcPr>
          <w:p>
            <w:pPr>
              <w:spacing w:line="360" w:lineRule="exact"/>
              <w:ind w:firstLine="0" w:firstLineChars="0"/>
              <w:jc w:val="center"/>
              <w:rPr>
                <w:color w:val="auto"/>
                <w:sz w:val="21"/>
                <w:szCs w:val="21"/>
              </w:rPr>
            </w:pPr>
            <w:r>
              <w:rPr>
                <w:rFonts w:hint="eastAsia"/>
                <w:color w:val="auto"/>
                <w:sz w:val="21"/>
                <w:szCs w:val="21"/>
              </w:rPr>
              <w:t>NO</w:t>
            </w:r>
            <w:r>
              <w:rPr>
                <w:rFonts w:hint="eastAsia"/>
                <w:color w:val="auto"/>
                <w:sz w:val="21"/>
                <w:szCs w:val="21"/>
                <w:vertAlign w:val="subscript"/>
              </w:rPr>
              <w:t>x</w:t>
            </w:r>
          </w:p>
        </w:tc>
        <w:tc>
          <w:tcPr>
            <w:tcW w:w="1447" w:type="dxa"/>
            <w:vAlign w:val="center"/>
          </w:tcPr>
          <w:p>
            <w:pPr>
              <w:spacing w:line="240" w:lineRule="auto"/>
              <w:ind w:firstLine="0" w:firstLineChars="0"/>
              <w:jc w:val="center"/>
              <w:rPr>
                <w:bCs/>
                <w:color w:val="auto"/>
                <w:sz w:val="21"/>
                <w:szCs w:val="21"/>
              </w:rPr>
            </w:pPr>
            <w:r>
              <w:rPr>
                <w:rFonts w:hint="eastAsia"/>
                <w:color w:val="auto"/>
                <w:sz w:val="21"/>
                <w:szCs w:val="18"/>
              </w:rPr>
              <w:t>1</w:t>
            </w:r>
            <w:r>
              <w:rPr>
                <w:rFonts w:hint="eastAsia"/>
                <w:color w:val="auto"/>
                <w:sz w:val="21"/>
                <w:szCs w:val="18"/>
                <w:lang w:val="en-US" w:eastAsia="zh-CN"/>
              </w:rPr>
              <w:t>63.54</w:t>
            </w:r>
            <w:r>
              <w:rPr>
                <w:color w:val="auto"/>
                <w:sz w:val="21"/>
                <w:szCs w:val="18"/>
              </w:rPr>
              <w:t>mg/m</w:t>
            </w:r>
            <w:r>
              <w:rPr>
                <w:color w:val="auto"/>
                <w:sz w:val="21"/>
                <w:szCs w:val="18"/>
                <w:vertAlign w:val="superscript"/>
              </w:rPr>
              <w:t>3</w:t>
            </w:r>
          </w:p>
        </w:tc>
        <w:tc>
          <w:tcPr>
            <w:tcW w:w="1403" w:type="dxa"/>
            <w:vAlign w:val="center"/>
          </w:tcPr>
          <w:p>
            <w:pPr>
              <w:spacing w:line="360" w:lineRule="exact"/>
              <w:ind w:firstLine="0" w:firstLineChars="0"/>
              <w:jc w:val="center"/>
              <w:rPr>
                <w:bCs/>
                <w:color w:val="auto"/>
                <w:sz w:val="21"/>
                <w:szCs w:val="21"/>
              </w:rPr>
            </w:pPr>
            <w:r>
              <w:rPr>
                <w:rFonts w:hint="eastAsia"/>
                <w:bCs/>
                <w:color w:val="auto"/>
                <w:sz w:val="21"/>
                <w:szCs w:val="21"/>
                <w:lang w:val="en-US" w:eastAsia="zh-CN"/>
              </w:rPr>
              <w:t>0.0689</w:t>
            </w:r>
            <w:r>
              <w:rPr>
                <w:rFonts w:hint="eastAsia"/>
                <w:bCs/>
                <w:color w:val="auto"/>
                <w:sz w:val="21"/>
                <w:szCs w:val="21"/>
              </w:rPr>
              <w:t>t/a</w:t>
            </w:r>
          </w:p>
        </w:tc>
        <w:tc>
          <w:tcPr>
            <w:tcW w:w="1503" w:type="dxa"/>
            <w:vAlign w:val="center"/>
          </w:tcPr>
          <w:p>
            <w:pPr>
              <w:spacing w:line="240" w:lineRule="auto"/>
              <w:ind w:firstLine="0" w:firstLineChars="0"/>
              <w:jc w:val="center"/>
              <w:rPr>
                <w:bCs/>
                <w:color w:val="auto"/>
                <w:sz w:val="21"/>
                <w:szCs w:val="21"/>
              </w:rPr>
            </w:pPr>
            <w:r>
              <w:rPr>
                <w:rFonts w:hint="eastAsia"/>
                <w:color w:val="auto"/>
                <w:sz w:val="21"/>
                <w:szCs w:val="18"/>
              </w:rPr>
              <w:t>155.</w:t>
            </w:r>
            <w:r>
              <w:rPr>
                <w:rFonts w:hint="eastAsia"/>
                <w:color w:val="auto"/>
                <w:sz w:val="21"/>
                <w:szCs w:val="18"/>
                <w:lang w:val="en-US" w:eastAsia="zh-CN"/>
              </w:rPr>
              <w:t>74</w:t>
            </w:r>
            <w:r>
              <w:rPr>
                <w:color w:val="auto"/>
                <w:sz w:val="21"/>
                <w:szCs w:val="18"/>
              </w:rPr>
              <w:t>mg/m</w:t>
            </w:r>
            <w:r>
              <w:rPr>
                <w:color w:val="auto"/>
                <w:sz w:val="21"/>
                <w:szCs w:val="18"/>
                <w:vertAlign w:val="superscript"/>
              </w:rPr>
              <w:t>3</w:t>
            </w:r>
          </w:p>
        </w:tc>
        <w:tc>
          <w:tcPr>
            <w:tcW w:w="1199" w:type="dxa"/>
            <w:vAlign w:val="center"/>
          </w:tcPr>
          <w:p>
            <w:pPr>
              <w:spacing w:line="360" w:lineRule="exact"/>
              <w:ind w:firstLine="0" w:firstLineChars="0"/>
              <w:jc w:val="center"/>
              <w:rPr>
                <w:bCs/>
                <w:color w:val="auto"/>
                <w:sz w:val="21"/>
                <w:szCs w:val="21"/>
              </w:rPr>
            </w:pPr>
            <w:r>
              <w:rPr>
                <w:rFonts w:hint="eastAsia"/>
                <w:bCs/>
                <w:color w:val="auto"/>
                <w:sz w:val="21"/>
                <w:szCs w:val="21"/>
              </w:rPr>
              <w:t>0.0</w:t>
            </w:r>
            <w:r>
              <w:rPr>
                <w:rFonts w:hint="eastAsia"/>
                <w:bCs/>
                <w:color w:val="auto"/>
                <w:sz w:val="21"/>
                <w:szCs w:val="21"/>
                <w:lang w:val="en-US" w:eastAsia="zh-CN"/>
              </w:rPr>
              <w:t>689</w:t>
            </w:r>
            <w:r>
              <w:rPr>
                <w:rFonts w:hint="eastAsia"/>
                <w:bCs/>
                <w:color w:val="auto"/>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805" w:type="dxa"/>
            <w:vMerge w:val="restart"/>
            <w:vAlign w:val="center"/>
          </w:tcPr>
          <w:p>
            <w:pPr>
              <w:spacing w:line="360" w:lineRule="exact"/>
              <w:ind w:firstLine="0" w:firstLineChars="0"/>
              <w:jc w:val="center"/>
              <w:rPr>
                <w:bCs/>
                <w:color w:val="auto"/>
                <w:sz w:val="21"/>
                <w:szCs w:val="21"/>
              </w:rPr>
            </w:pPr>
            <w:r>
              <w:rPr>
                <w:bCs/>
                <w:color w:val="auto"/>
                <w:sz w:val="21"/>
                <w:szCs w:val="21"/>
              </w:rPr>
              <w:t>水污染物</w:t>
            </w:r>
          </w:p>
        </w:tc>
        <w:tc>
          <w:tcPr>
            <w:tcW w:w="1398" w:type="dxa"/>
            <w:vMerge w:val="restart"/>
            <w:vAlign w:val="center"/>
          </w:tcPr>
          <w:p>
            <w:pPr>
              <w:spacing w:line="360" w:lineRule="exact"/>
              <w:ind w:firstLine="0" w:firstLineChars="0"/>
              <w:jc w:val="center"/>
              <w:rPr>
                <w:bCs/>
                <w:color w:val="auto"/>
                <w:sz w:val="21"/>
                <w:szCs w:val="21"/>
              </w:rPr>
            </w:pPr>
            <w:r>
              <w:rPr>
                <w:rFonts w:hint="eastAsia"/>
                <w:bCs/>
                <w:color w:val="auto"/>
                <w:sz w:val="21"/>
                <w:szCs w:val="21"/>
              </w:rPr>
              <w:t>生活污水</w:t>
            </w:r>
          </w:p>
        </w:tc>
        <w:tc>
          <w:tcPr>
            <w:tcW w:w="1531" w:type="dxa"/>
            <w:vAlign w:val="center"/>
          </w:tcPr>
          <w:p>
            <w:pPr>
              <w:spacing w:line="360" w:lineRule="exact"/>
              <w:ind w:firstLine="0" w:firstLineChars="0"/>
              <w:jc w:val="center"/>
              <w:rPr>
                <w:color w:val="auto"/>
                <w:sz w:val="21"/>
                <w:szCs w:val="21"/>
              </w:rPr>
            </w:pPr>
            <w:r>
              <w:rPr>
                <w:rFonts w:hint="eastAsia"/>
                <w:color w:val="auto"/>
                <w:sz w:val="21"/>
                <w:szCs w:val="21"/>
              </w:rPr>
              <w:t>废水量</w:t>
            </w:r>
          </w:p>
        </w:tc>
        <w:tc>
          <w:tcPr>
            <w:tcW w:w="2850" w:type="dxa"/>
            <w:gridSpan w:val="2"/>
            <w:vAlign w:val="center"/>
          </w:tcPr>
          <w:p>
            <w:pPr>
              <w:spacing w:line="360" w:lineRule="exact"/>
              <w:ind w:firstLine="0" w:firstLineChars="0"/>
              <w:jc w:val="center"/>
              <w:rPr>
                <w:bCs/>
                <w:color w:val="auto"/>
                <w:sz w:val="21"/>
                <w:szCs w:val="21"/>
              </w:rPr>
            </w:pPr>
            <w:r>
              <w:rPr>
                <w:rFonts w:hint="eastAsia"/>
                <w:bCs/>
                <w:color w:val="auto"/>
                <w:sz w:val="21"/>
                <w:szCs w:val="21"/>
                <w:lang w:val="en-US" w:eastAsia="zh-CN"/>
              </w:rPr>
              <w:t>113.4</w:t>
            </w:r>
            <w:r>
              <w:rPr>
                <w:rFonts w:hint="eastAsia"/>
                <w:bCs/>
                <w:color w:val="auto"/>
                <w:sz w:val="21"/>
                <w:szCs w:val="21"/>
              </w:rPr>
              <w:t>m</w:t>
            </w:r>
            <w:r>
              <w:rPr>
                <w:rFonts w:hint="eastAsia"/>
                <w:bCs/>
                <w:color w:val="auto"/>
                <w:sz w:val="21"/>
                <w:szCs w:val="21"/>
                <w:vertAlign w:val="superscript"/>
              </w:rPr>
              <w:t>3</w:t>
            </w:r>
            <w:r>
              <w:rPr>
                <w:rFonts w:hint="eastAsia"/>
                <w:bCs/>
                <w:color w:val="auto"/>
                <w:sz w:val="21"/>
                <w:szCs w:val="21"/>
              </w:rPr>
              <w:t>/a</w:t>
            </w:r>
          </w:p>
        </w:tc>
        <w:tc>
          <w:tcPr>
            <w:tcW w:w="2702" w:type="dxa"/>
            <w:gridSpan w:val="2"/>
            <w:vAlign w:val="center"/>
          </w:tcPr>
          <w:p>
            <w:pPr>
              <w:spacing w:line="360" w:lineRule="exact"/>
              <w:ind w:firstLine="0" w:firstLineChars="0"/>
              <w:jc w:val="center"/>
              <w:rPr>
                <w:bCs/>
                <w:color w:val="auto"/>
                <w:sz w:val="21"/>
                <w:szCs w:val="21"/>
              </w:rPr>
            </w:pPr>
            <w:r>
              <w:rPr>
                <w:rFonts w:hint="eastAsia"/>
                <w:bCs/>
                <w:color w:val="auto"/>
                <w:sz w:val="21"/>
                <w:szCs w:val="21"/>
              </w:rPr>
              <w:t>0m</w:t>
            </w:r>
            <w:r>
              <w:rPr>
                <w:rFonts w:hint="eastAsia"/>
                <w:bCs/>
                <w:color w:val="auto"/>
                <w:sz w:val="21"/>
                <w:szCs w:val="21"/>
                <w:vertAlign w:val="superscript"/>
              </w:rPr>
              <w:t>3</w:t>
            </w:r>
            <w:r>
              <w:rPr>
                <w:rFonts w:hint="eastAsia"/>
                <w:bCs/>
                <w:color w:val="auto"/>
                <w:sz w:val="21"/>
                <w:szCs w:val="21"/>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805" w:type="dxa"/>
            <w:vMerge w:val="continue"/>
            <w:vAlign w:val="center"/>
          </w:tcPr>
          <w:p>
            <w:pPr>
              <w:spacing w:line="360" w:lineRule="exact"/>
              <w:ind w:firstLine="480"/>
              <w:jc w:val="center"/>
              <w:rPr>
                <w:bCs/>
                <w:color w:val="auto"/>
                <w:sz w:val="21"/>
                <w:szCs w:val="21"/>
              </w:rPr>
            </w:pPr>
          </w:p>
        </w:tc>
        <w:tc>
          <w:tcPr>
            <w:tcW w:w="1398" w:type="dxa"/>
            <w:vMerge w:val="continue"/>
            <w:vAlign w:val="center"/>
          </w:tcPr>
          <w:p>
            <w:pPr>
              <w:spacing w:line="360" w:lineRule="exact"/>
              <w:ind w:firstLine="0" w:firstLineChars="0"/>
              <w:jc w:val="center"/>
              <w:rPr>
                <w:bCs/>
                <w:color w:val="auto"/>
                <w:sz w:val="21"/>
                <w:szCs w:val="21"/>
              </w:rPr>
            </w:pPr>
          </w:p>
        </w:tc>
        <w:tc>
          <w:tcPr>
            <w:tcW w:w="1531" w:type="dxa"/>
            <w:vAlign w:val="center"/>
          </w:tcPr>
          <w:p>
            <w:pPr>
              <w:spacing w:line="360" w:lineRule="exact"/>
              <w:ind w:firstLine="0" w:firstLineChars="0"/>
              <w:jc w:val="center"/>
              <w:rPr>
                <w:color w:val="auto"/>
                <w:sz w:val="21"/>
                <w:szCs w:val="21"/>
              </w:rPr>
            </w:pPr>
            <w:r>
              <w:rPr>
                <w:rFonts w:hint="eastAsia"/>
                <w:bCs/>
                <w:color w:val="auto"/>
                <w:sz w:val="21"/>
                <w:szCs w:val="21"/>
              </w:rPr>
              <w:t>COD</w:t>
            </w:r>
          </w:p>
        </w:tc>
        <w:tc>
          <w:tcPr>
            <w:tcW w:w="1447" w:type="dxa"/>
            <w:vAlign w:val="center"/>
          </w:tcPr>
          <w:p>
            <w:pPr>
              <w:spacing w:line="360" w:lineRule="exact"/>
              <w:ind w:firstLine="0" w:firstLineChars="0"/>
              <w:jc w:val="center"/>
              <w:rPr>
                <w:bCs/>
                <w:color w:val="auto"/>
                <w:sz w:val="21"/>
                <w:szCs w:val="21"/>
              </w:rPr>
            </w:pPr>
            <w:r>
              <w:rPr>
                <w:rFonts w:hint="eastAsia"/>
                <w:bCs/>
                <w:color w:val="auto"/>
                <w:sz w:val="21"/>
                <w:szCs w:val="21"/>
              </w:rPr>
              <w:t>250</w:t>
            </w:r>
            <w:r>
              <w:rPr>
                <w:bCs/>
                <w:color w:val="auto"/>
                <w:sz w:val="21"/>
                <w:szCs w:val="21"/>
              </w:rPr>
              <w:t>mg/L</w:t>
            </w:r>
          </w:p>
        </w:tc>
        <w:tc>
          <w:tcPr>
            <w:tcW w:w="1403" w:type="dxa"/>
            <w:vAlign w:val="center"/>
          </w:tcPr>
          <w:p>
            <w:pPr>
              <w:spacing w:line="360" w:lineRule="exact"/>
              <w:ind w:firstLine="0" w:firstLineChars="0"/>
              <w:jc w:val="center"/>
              <w:rPr>
                <w:bCs/>
                <w:color w:val="auto"/>
                <w:sz w:val="21"/>
                <w:szCs w:val="21"/>
              </w:rPr>
            </w:pPr>
            <w:r>
              <w:rPr>
                <w:rFonts w:hint="eastAsia"/>
                <w:bCs/>
                <w:color w:val="auto"/>
                <w:sz w:val="21"/>
                <w:szCs w:val="21"/>
              </w:rPr>
              <w:t>0.0</w:t>
            </w:r>
            <w:r>
              <w:rPr>
                <w:rFonts w:hint="eastAsia"/>
                <w:bCs/>
                <w:color w:val="auto"/>
                <w:sz w:val="21"/>
                <w:szCs w:val="21"/>
                <w:lang w:val="en-US" w:eastAsia="zh-CN"/>
              </w:rPr>
              <w:t>284</w:t>
            </w:r>
            <w:r>
              <w:rPr>
                <w:rFonts w:hint="eastAsia"/>
                <w:bCs/>
                <w:color w:val="auto"/>
                <w:sz w:val="21"/>
                <w:szCs w:val="21"/>
              </w:rPr>
              <w:t>t/a</w:t>
            </w:r>
          </w:p>
        </w:tc>
        <w:tc>
          <w:tcPr>
            <w:tcW w:w="1503" w:type="dxa"/>
            <w:vAlign w:val="center"/>
          </w:tcPr>
          <w:p>
            <w:pPr>
              <w:spacing w:line="360" w:lineRule="exact"/>
              <w:ind w:firstLine="0" w:firstLineChars="0"/>
              <w:jc w:val="center"/>
              <w:rPr>
                <w:bCs/>
                <w:color w:val="auto"/>
                <w:sz w:val="21"/>
                <w:szCs w:val="21"/>
              </w:rPr>
            </w:pPr>
            <w:r>
              <w:rPr>
                <w:rFonts w:hint="eastAsia"/>
                <w:bCs/>
                <w:color w:val="auto"/>
                <w:sz w:val="21"/>
                <w:szCs w:val="21"/>
                <w:lang w:val="en-US" w:eastAsia="zh-CN"/>
              </w:rPr>
              <w:t>0</w:t>
            </w:r>
            <w:r>
              <w:rPr>
                <w:bCs/>
                <w:color w:val="auto"/>
                <w:sz w:val="21"/>
                <w:szCs w:val="21"/>
              </w:rPr>
              <w:t>mg/L</w:t>
            </w:r>
          </w:p>
        </w:tc>
        <w:tc>
          <w:tcPr>
            <w:tcW w:w="1199" w:type="dxa"/>
            <w:vAlign w:val="center"/>
          </w:tcPr>
          <w:p>
            <w:pPr>
              <w:spacing w:line="360" w:lineRule="exact"/>
              <w:ind w:firstLine="0" w:firstLineChars="0"/>
              <w:jc w:val="center"/>
              <w:rPr>
                <w:bCs/>
                <w:color w:val="auto"/>
                <w:sz w:val="21"/>
                <w:szCs w:val="21"/>
              </w:rPr>
            </w:pPr>
            <w:r>
              <w:rPr>
                <w:rFonts w:hint="eastAsia"/>
                <w:bCs/>
                <w:color w:val="auto"/>
                <w:sz w:val="21"/>
                <w:szCs w:val="21"/>
              </w:rPr>
              <w:t>0</w:t>
            </w:r>
            <w:r>
              <w:rPr>
                <w:bCs/>
                <w:color w:val="auto"/>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805" w:type="dxa"/>
            <w:vMerge w:val="continue"/>
            <w:vAlign w:val="center"/>
          </w:tcPr>
          <w:p>
            <w:pPr>
              <w:spacing w:line="360" w:lineRule="exact"/>
              <w:ind w:firstLine="480"/>
              <w:jc w:val="center"/>
              <w:rPr>
                <w:bCs/>
                <w:color w:val="auto"/>
                <w:sz w:val="21"/>
                <w:szCs w:val="21"/>
              </w:rPr>
            </w:pPr>
          </w:p>
        </w:tc>
        <w:tc>
          <w:tcPr>
            <w:tcW w:w="1398" w:type="dxa"/>
            <w:vMerge w:val="continue"/>
            <w:vAlign w:val="center"/>
          </w:tcPr>
          <w:p>
            <w:pPr>
              <w:spacing w:line="360" w:lineRule="exact"/>
              <w:ind w:firstLine="0" w:firstLineChars="0"/>
              <w:jc w:val="center"/>
              <w:rPr>
                <w:bCs/>
                <w:color w:val="auto"/>
                <w:sz w:val="21"/>
                <w:szCs w:val="21"/>
              </w:rPr>
            </w:pPr>
          </w:p>
        </w:tc>
        <w:tc>
          <w:tcPr>
            <w:tcW w:w="1531" w:type="dxa"/>
            <w:vAlign w:val="center"/>
          </w:tcPr>
          <w:p>
            <w:pPr>
              <w:spacing w:line="360" w:lineRule="exact"/>
              <w:ind w:firstLine="0" w:firstLineChars="0"/>
              <w:jc w:val="center"/>
              <w:rPr>
                <w:color w:val="auto"/>
                <w:sz w:val="21"/>
                <w:szCs w:val="21"/>
              </w:rPr>
            </w:pPr>
            <w:r>
              <w:rPr>
                <w:rFonts w:hint="eastAsia"/>
                <w:bCs/>
                <w:color w:val="auto"/>
                <w:sz w:val="21"/>
                <w:szCs w:val="21"/>
              </w:rPr>
              <w:t>BOD</w:t>
            </w:r>
            <w:r>
              <w:rPr>
                <w:rFonts w:hint="eastAsia"/>
                <w:bCs/>
                <w:color w:val="auto"/>
                <w:sz w:val="21"/>
                <w:szCs w:val="21"/>
                <w:vertAlign w:val="subscript"/>
              </w:rPr>
              <w:t>5</w:t>
            </w:r>
          </w:p>
        </w:tc>
        <w:tc>
          <w:tcPr>
            <w:tcW w:w="1447" w:type="dxa"/>
            <w:vAlign w:val="center"/>
          </w:tcPr>
          <w:p>
            <w:pPr>
              <w:spacing w:line="360" w:lineRule="exact"/>
              <w:ind w:firstLine="0" w:firstLineChars="0"/>
              <w:jc w:val="center"/>
              <w:rPr>
                <w:bCs/>
                <w:color w:val="auto"/>
                <w:sz w:val="21"/>
                <w:szCs w:val="21"/>
              </w:rPr>
            </w:pPr>
            <w:r>
              <w:rPr>
                <w:rFonts w:hint="eastAsia"/>
                <w:bCs/>
                <w:color w:val="auto"/>
                <w:sz w:val="21"/>
                <w:szCs w:val="21"/>
              </w:rPr>
              <w:t>120</w:t>
            </w:r>
            <w:r>
              <w:rPr>
                <w:bCs/>
                <w:color w:val="auto"/>
                <w:sz w:val="21"/>
                <w:szCs w:val="21"/>
              </w:rPr>
              <w:t>mg/L</w:t>
            </w:r>
          </w:p>
        </w:tc>
        <w:tc>
          <w:tcPr>
            <w:tcW w:w="1403" w:type="dxa"/>
            <w:vAlign w:val="center"/>
          </w:tcPr>
          <w:p>
            <w:pPr>
              <w:spacing w:line="360" w:lineRule="exact"/>
              <w:ind w:firstLine="0" w:firstLineChars="0"/>
              <w:jc w:val="center"/>
              <w:rPr>
                <w:bCs/>
                <w:color w:val="auto"/>
                <w:sz w:val="21"/>
                <w:szCs w:val="21"/>
              </w:rPr>
            </w:pPr>
            <w:r>
              <w:rPr>
                <w:rFonts w:hint="eastAsia"/>
                <w:bCs/>
                <w:color w:val="auto"/>
                <w:sz w:val="21"/>
                <w:szCs w:val="21"/>
              </w:rPr>
              <w:t>0.0</w:t>
            </w:r>
            <w:r>
              <w:rPr>
                <w:rFonts w:hint="eastAsia"/>
                <w:bCs/>
                <w:color w:val="auto"/>
                <w:sz w:val="21"/>
                <w:szCs w:val="21"/>
                <w:lang w:val="en-US" w:eastAsia="zh-CN"/>
              </w:rPr>
              <w:t>136</w:t>
            </w:r>
            <w:r>
              <w:rPr>
                <w:rFonts w:hint="eastAsia"/>
                <w:bCs/>
                <w:color w:val="auto"/>
                <w:sz w:val="21"/>
                <w:szCs w:val="21"/>
              </w:rPr>
              <w:t>t/a</w:t>
            </w:r>
          </w:p>
        </w:tc>
        <w:tc>
          <w:tcPr>
            <w:tcW w:w="1503" w:type="dxa"/>
            <w:vAlign w:val="center"/>
          </w:tcPr>
          <w:p>
            <w:pPr>
              <w:spacing w:line="360" w:lineRule="exact"/>
              <w:ind w:firstLine="0" w:firstLineChars="0"/>
              <w:jc w:val="center"/>
              <w:rPr>
                <w:bCs/>
                <w:color w:val="auto"/>
                <w:sz w:val="21"/>
                <w:szCs w:val="21"/>
              </w:rPr>
            </w:pPr>
            <w:r>
              <w:rPr>
                <w:rFonts w:hint="eastAsia"/>
                <w:bCs/>
                <w:color w:val="auto"/>
                <w:sz w:val="21"/>
                <w:szCs w:val="21"/>
                <w:lang w:val="en-US" w:eastAsia="zh-CN"/>
              </w:rPr>
              <w:t>0</w:t>
            </w:r>
            <w:r>
              <w:rPr>
                <w:bCs/>
                <w:color w:val="auto"/>
                <w:sz w:val="21"/>
                <w:szCs w:val="21"/>
              </w:rPr>
              <w:t>mg/L</w:t>
            </w:r>
          </w:p>
        </w:tc>
        <w:tc>
          <w:tcPr>
            <w:tcW w:w="1199" w:type="dxa"/>
            <w:vAlign w:val="center"/>
          </w:tcPr>
          <w:p>
            <w:pPr>
              <w:spacing w:line="360" w:lineRule="exact"/>
              <w:ind w:firstLine="0" w:firstLineChars="0"/>
              <w:jc w:val="center"/>
              <w:rPr>
                <w:bCs/>
                <w:color w:val="auto"/>
                <w:sz w:val="21"/>
                <w:szCs w:val="21"/>
              </w:rPr>
            </w:pPr>
            <w:r>
              <w:rPr>
                <w:rFonts w:hint="eastAsia"/>
                <w:bCs/>
                <w:color w:val="auto"/>
                <w:sz w:val="21"/>
                <w:szCs w:val="21"/>
              </w:rPr>
              <w:t>0</w:t>
            </w:r>
            <w:r>
              <w:rPr>
                <w:bCs/>
                <w:color w:val="auto"/>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805" w:type="dxa"/>
            <w:vMerge w:val="continue"/>
            <w:vAlign w:val="center"/>
          </w:tcPr>
          <w:p>
            <w:pPr>
              <w:spacing w:line="360" w:lineRule="exact"/>
              <w:ind w:firstLine="480"/>
              <w:jc w:val="center"/>
              <w:rPr>
                <w:bCs/>
                <w:color w:val="auto"/>
                <w:sz w:val="21"/>
                <w:szCs w:val="21"/>
              </w:rPr>
            </w:pPr>
          </w:p>
        </w:tc>
        <w:tc>
          <w:tcPr>
            <w:tcW w:w="1398" w:type="dxa"/>
            <w:vMerge w:val="continue"/>
            <w:vAlign w:val="center"/>
          </w:tcPr>
          <w:p>
            <w:pPr>
              <w:spacing w:line="360" w:lineRule="exact"/>
              <w:ind w:firstLine="0" w:firstLineChars="0"/>
              <w:jc w:val="center"/>
              <w:rPr>
                <w:bCs/>
                <w:color w:val="auto"/>
                <w:sz w:val="21"/>
                <w:szCs w:val="21"/>
              </w:rPr>
            </w:pPr>
          </w:p>
        </w:tc>
        <w:tc>
          <w:tcPr>
            <w:tcW w:w="1531" w:type="dxa"/>
            <w:vAlign w:val="center"/>
          </w:tcPr>
          <w:p>
            <w:pPr>
              <w:spacing w:line="360" w:lineRule="exact"/>
              <w:ind w:firstLine="0" w:firstLineChars="0"/>
              <w:jc w:val="center"/>
              <w:rPr>
                <w:color w:val="auto"/>
                <w:sz w:val="21"/>
                <w:szCs w:val="21"/>
              </w:rPr>
            </w:pPr>
            <w:r>
              <w:rPr>
                <w:rFonts w:hint="eastAsia"/>
                <w:bCs/>
                <w:color w:val="auto"/>
                <w:sz w:val="21"/>
                <w:szCs w:val="21"/>
              </w:rPr>
              <w:t>SS</w:t>
            </w:r>
          </w:p>
        </w:tc>
        <w:tc>
          <w:tcPr>
            <w:tcW w:w="1447" w:type="dxa"/>
            <w:vAlign w:val="center"/>
          </w:tcPr>
          <w:p>
            <w:pPr>
              <w:spacing w:line="360" w:lineRule="exact"/>
              <w:ind w:firstLine="0" w:firstLineChars="0"/>
              <w:jc w:val="center"/>
              <w:rPr>
                <w:bCs/>
                <w:color w:val="auto"/>
                <w:sz w:val="21"/>
                <w:szCs w:val="21"/>
              </w:rPr>
            </w:pPr>
            <w:r>
              <w:rPr>
                <w:rFonts w:hint="eastAsia"/>
                <w:bCs/>
                <w:color w:val="auto"/>
                <w:sz w:val="21"/>
                <w:szCs w:val="21"/>
              </w:rPr>
              <w:t>180</w:t>
            </w:r>
            <w:r>
              <w:rPr>
                <w:bCs/>
                <w:color w:val="auto"/>
                <w:sz w:val="21"/>
                <w:szCs w:val="21"/>
              </w:rPr>
              <w:t>mg/L</w:t>
            </w:r>
          </w:p>
        </w:tc>
        <w:tc>
          <w:tcPr>
            <w:tcW w:w="1403" w:type="dxa"/>
            <w:vAlign w:val="center"/>
          </w:tcPr>
          <w:p>
            <w:pPr>
              <w:spacing w:line="360" w:lineRule="exact"/>
              <w:ind w:firstLine="0" w:firstLineChars="0"/>
              <w:jc w:val="center"/>
              <w:rPr>
                <w:bCs/>
                <w:color w:val="auto"/>
                <w:sz w:val="21"/>
                <w:szCs w:val="21"/>
              </w:rPr>
            </w:pPr>
            <w:r>
              <w:rPr>
                <w:rFonts w:hint="eastAsia"/>
                <w:bCs/>
                <w:color w:val="auto"/>
                <w:sz w:val="21"/>
                <w:szCs w:val="21"/>
              </w:rPr>
              <w:t>0.</w:t>
            </w:r>
            <w:r>
              <w:rPr>
                <w:rFonts w:hint="eastAsia"/>
                <w:bCs/>
                <w:color w:val="auto"/>
                <w:sz w:val="21"/>
                <w:szCs w:val="21"/>
                <w:lang w:val="en-US" w:eastAsia="zh-CN"/>
              </w:rPr>
              <w:t>0204</w:t>
            </w:r>
            <w:r>
              <w:rPr>
                <w:rFonts w:hint="eastAsia"/>
                <w:bCs/>
                <w:color w:val="auto"/>
                <w:sz w:val="21"/>
                <w:szCs w:val="21"/>
              </w:rPr>
              <w:t>t/a</w:t>
            </w:r>
          </w:p>
        </w:tc>
        <w:tc>
          <w:tcPr>
            <w:tcW w:w="1503" w:type="dxa"/>
            <w:vAlign w:val="center"/>
          </w:tcPr>
          <w:p>
            <w:pPr>
              <w:spacing w:line="360" w:lineRule="exact"/>
              <w:ind w:firstLine="0" w:firstLineChars="0"/>
              <w:jc w:val="center"/>
              <w:rPr>
                <w:bCs/>
                <w:color w:val="auto"/>
                <w:sz w:val="21"/>
                <w:szCs w:val="21"/>
              </w:rPr>
            </w:pPr>
            <w:r>
              <w:rPr>
                <w:rFonts w:hint="eastAsia"/>
                <w:bCs/>
                <w:color w:val="auto"/>
                <w:sz w:val="21"/>
                <w:szCs w:val="21"/>
                <w:lang w:val="en-US" w:eastAsia="zh-CN"/>
              </w:rPr>
              <w:t>0</w:t>
            </w:r>
            <w:r>
              <w:rPr>
                <w:bCs/>
                <w:color w:val="auto"/>
                <w:sz w:val="21"/>
                <w:szCs w:val="21"/>
              </w:rPr>
              <w:t>mg/L</w:t>
            </w:r>
          </w:p>
        </w:tc>
        <w:tc>
          <w:tcPr>
            <w:tcW w:w="1199" w:type="dxa"/>
            <w:vAlign w:val="center"/>
          </w:tcPr>
          <w:p>
            <w:pPr>
              <w:spacing w:line="360" w:lineRule="exact"/>
              <w:ind w:firstLine="0" w:firstLineChars="0"/>
              <w:jc w:val="center"/>
              <w:rPr>
                <w:bCs/>
                <w:color w:val="auto"/>
                <w:sz w:val="21"/>
                <w:szCs w:val="21"/>
              </w:rPr>
            </w:pPr>
            <w:r>
              <w:rPr>
                <w:rFonts w:hint="eastAsia"/>
                <w:bCs/>
                <w:color w:val="auto"/>
                <w:sz w:val="21"/>
                <w:szCs w:val="21"/>
              </w:rPr>
              <w:t>0</w:t>
            </w:r>
            <w:r>
              <w:rPr>
                <w:bCs/>
                <w:color w:val="auto"/>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805" w:type="dxa"/>
            <w:vMerge w:val="continue"/>
            <w:vAlign w:val="center"/>
          </w:tcPr>
          <w:p>
            <w:pPr>
              <w:spacing w:line="360" w:lineRule="exact"/>
              <w:ind w:firstLine="480"/>
              <w:jc w:val="center"/>
              <w:rPr>
                <w:bCs/>
                <w:color w:val="auto"/>
                <w:sz w:val="21"/>
                <w:szCs w:val="21"/>
              </w:rPr>
            </w:pPr>
          </w:p>
        </w:tc>
        <w:tc>
          <w:tcPr>
            <w:tcW w:w="1398" w:type="dxa"/>
            <w:vMerge w:val="continue"/>
            <w:vAlign w:val="center"/>
          </w:tcPr>
          <w:p>
            <w:pPr>
              <w:spacing w:line="360" w:lineRule="exact"/>
              <w:ind w:firstLine="0" w:firstLineChars="0"/>
              <w:jc w:val="center"/>
              <w:rPr>
                <w:bCs/>
                <w:color w:val="auto"/>
                <w:sz w:val="21"/>
                <w:szCs w:val="21"/>
              </w:rPr>
            </w:pPr>
          </w:p>
        </w:tc>
        <w:tc>
          <w:tcPr>
            <w:tcW w:w="1531" w:type="dxa"/>
            <w:vAlign w:val="center"/>
          </w:tcPr>
          <w:p>
            <w:pPr>
              <w:spacing w:line="360" w:lineRule="exact"/>
              <w:ind w:firstLine="0" w:firstLineChars="0"/>
              <w:jc w:val="center"/>
              <w:rPr>
                <w:color w:val="auto"/>
                <w:sz w:val="21"/>
                <w:szCs w:val="21"/>
              </w:rPr>
            </w:pPr>
            <w:r>
              <w:rPr>
                <w:bCs/>
                <w:color w:val="auto"/>
                <w:sz w:val="21"/>
                <w:szCs w:val="21"/>
              </w:rPr>
              <w:t>NH</w:t>
            </w:r>
            <w:r>
              <w:rPr>
                <w:bCs/>
                <w:color w:val="auto"/>
                <w:sz w:val="21"/>
                <w:szCs w:val="21"/>
                <w:vertAlign w:val="subscript"/>
              </w:rPr>
              <w:t>3</w:t>
            </w:r>
            <w:r>
              <w:rPr>
                <w:bCs/>
                <w:color w:val="auto"/>
                <w:sz w:val="21"/>
                <w:szCs w:val="21"/>
              </w:rPr>
              <w:t>-N</w:t>
            </w:r>
          </w:p>
        </w:tc>
        <w:tc>
          <w:tcPr>
            <w:tcW w:w="1447" w:type="dxa"/>
            <w:vAlign w:val="center"/>
          </w:tcPr>
          <w:p>
            <w:pPr>
              <w:spacing w:line="360" w:lineRule="exact"/>
              <w:ind w:firstLine="0" w:firstLineChars="0"/>
              <w:jc w:val="center"/>
              <w:rPr>
                <w:bCs/>
                <w:color w:val="auto"/>
                <w:sz w:val="21"/>
                <w:szCs w:val="21"/>
              </w:rPr>
            </w:pPr>
            <w:r>
              <w:rPr>
                <w:rFonts w:hint="eastAsia"/>
                <w:bCs/>
                <w:color w:val="auto"/>
                <w:sz w:val="21"/>
                <w:szCs w:val="21"/>
                <w:lang w:val="en-US" w:eastAsia="zh-CN"/>
              </w:rPr>
              <w:t>30</w:t>
            </w:r>
            <w:r>
              <w:rPr>
                <w:bCs/>
                <w:color w:val="auto"/>
                <w:sz w:val="21"/>
                <w:szCs w:val="21"/>
              </w:rPr>
              <w:t>mg/L</w:t>
            </w:r>
          </w:p>
        </w:tc>
        <w:tc>
          <w:tcPr>
            <w:tcW w:w="1403" w:type="dxa"/>
            <w:vAlign w:val="center"/>
          </w:tcPr>
          <w:p>
            <w:pPr>
              <w:spacing w:line="360" w:lineRule="exact"/>
              <w:ind w:firstLine="0" w:firstLineChars="0"/>
              <w:jc w:val="center"/>
              <w:rPr>
                <w:bCs/>
                <w:color w:val="auto"/>
                <w:sz w:val="21"/>
                <w:szCs w:val="21"/>
              </w:rPr>
            </w:pPr>
            <w:r>
              <w:rPr>
                <w:rFonts w:hint="eastAsia"/>
                <w:bCs/>
                <w:color w:val="auto"/>
                <w:sz w:val="21"/>
                <w:szCs w:val="21"/>
              </w:rPr>
              <w:t>0.0</w:t>
            </w:r>
            <w:r>
              <w:rPr>
                <w:rFonts w:hint="eastAsia"/>
                <w:bCs/>
                <w:color w:val="auto"/>
                <w:sz w:val="21"/>
                <w:szCs w:val="21"/>
                <w:lang w:val="en-US" w:eastAsia="zh-CN"/>
              </w:rPr>
              <w:t>034</w:t>
            </w:r>
            <w:r>
              <w:rPr>
                <w:rFonts w:hint="eastAsia"/>
                <w:bCs/>
                <w:color w:val="auto"/>
                <w:sz w:val="21"/>
                <w:szCs w:val="21"/>
              </w:rPr>
              <w:t>t/a</w:t>
            </w:r>
          </w:p>
        </w:tc>
        <w:tc>
          <w:tcPr>
            <w:tcW w:w="1503" w:type="dxa"/>
            <w:vAlign w:val="center"/>
          </w:tcPr>
          <w:p>
            <w:pPr>
              <w:spacing w:line="360" w:lineRule="exact"/>
              <w:ind w:firstLine="0" w:firstLineChars="0"/>
              <w:jc w:val="center"/>
              <w:rPr>
                <w:bCs/>
                <w:color w:val="auto"/>
                <w:sz w:val="21"/>
                <w:szCs w:val="21"/>
              </w:rPr>
            </w:pPr>
            <w:r>
              <w:rPr>
                <w:rFonts w:hint="eastAsia"/>
                <w:bCs/>
                <w:color w:val="auto"/>
                <w:sz w:val="21"/>
                <w:szCs w:val="21"/>
                <w:lang w:val="en-US" w:eastAsia="zh-CN"/>
              </w:rPr>
              <w:t>0</w:t>
            </w:r>
            <w:r>
              <w:rPr>
                <w:bCs/>
                <w:color w:val="auto"/>
                <w:sz w:val="21"/>
                <w:szCs w:val="21"/>
              </w:rPr>
              <w:t>mg/L</w:t>
            </w:r>
          </w:p>
        </w:tc>
        <w:tc>
          <w:tcPr>
            <w:tcW w:w="1199" w:type="dxa"/>
            <w:vAlign w:val="center"/>
          </w:tcPr>
          <w:p>
            <w:pPr>
              <w:spacing w:line="360" w:lineRule="exact"/>
              <w:ind w:firstLine="0" w:firstLineChars="0"/>
              <w:jc w:val="center"/>
              <w:rPr>
                <w:bCs/>
                <w:color w:val="auto"/>
                <w:sz w:val="21"/>
                <w:szCs w:val="21"/>
              </w:rPr>
            </w:pPr>
            <w:r>
              <w:rPr>
                <w:rFonts w:hint="eastAsia"/>
                <w:bCs/>
                <w:color w:val="auto"/>
                <w:sz w:val="21"/>
                <w:szCs w:val="21"/>
              </w:rPr>
              <w:t>0</w:t>
            </w:r>
            <w:r>
              <w:rPr>
                <w:bCs/>
                <w:color w:val="auto"/>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805" w:type="dxa"/>
            <w:vMerge w:val="continue"/>
            <w:vAlign w:val="center"/>
          </w:tcPr>
          <w:p>
            <w:pPr>
              <w:spacing w:line="360" w:lineRule="exact"/>
              <w:ind w:firstLine="480"/>
              <w:jc w:val="center"/>
              <w:rPr>
                <w:bCs/>
                <w:color w:val="auto"/>
                <w:sz w:val="21"/>
                <w:szCs w:val="21"/>
              </w:rPr>
            </w:pPr>
          </w:p>
        </w:tc>
        <w:tc>
          <w:tcPr>
            <w:tcW w:w="1398" w:type="dxa"/>
            <w:vMerge w:val="continue"/>
            <w:vAlign w:val="center"/>
          </w:tcPr>
          <w:p>
            <w:pPr>
              <w:spacing w:line="360" w:lineRule="exact"/>
              <w:ind w:firstLine="0" w:firstLineChars="0"/>
              <w:jc w:val="center"/>
              <w:rPr>
                <w:bCs/>
                <w:color w:val="auto"/>
                <w:sz w:val="21"/>
                <w:szCs w:val="21"/>
              </w:rPr>
            </w:pPr>
          </w:p>
        </w:tc>
        <w:tc>
          <w:tcPr>
            <w:tcW w:w="1531" w:type="dxa"/>
            <w:vAlign w:val="center"/>
          </w:tcPr>
          <w:p>
            <w:pPr>
              <w:spacing w:line="360" w:lineRule="exact"/>
              <w:ind w:firstLine="0" w:firstLineChars="0"/>
              <w:jc w:val="center"/>
              <w:rPr>
                <w:color w:val="auto"/>
                <w:sz w:val="21"/>
                <w:szCs w:val="21"/>
              </w:rPr>
            </w:pPr>
            <w:r>
              <w:rPr>
                <w:rFonts w:hint="eastAsia"/>
                <w:bCs/>
                <w:color w:val="auto"/>
                <w:sz w:val="21"/>
                <w:szCs w:val="21"/>
              </w:rPr>
              <w:t>总磷</w:t>
            </w:r>
          </w:p>
        </w:tc>
        <w:tc>
          <w:tcPr>
            <w:tcW w:w="1447" w:type="dxa"/>
            <w:vAlign w:val="center"/>
          </w:tcPr>
          <w:p>
            <w:pPr>
              <w:spacing w:line="360" w:lineRule="exact"/>
              <w:ind w:firstLine="0" w:firstLineChars="0"/>
              <w:jc w:val="center"/>
              <w:rPr>
                <w:bCs/>
                <w:color w:val="auto"/>
                <w:sz w:val="21"/>
                <w:szCs w:val="21"/>
              </w:rPr>
            </w:pPr>
            <w:r>
              <w:rPr>
                <w:rFonts w:hint="eastAsia"/>
                <w:bCs/>
                <w:color w:val="auto"/>
                <w:sz w:val="21"/>
                <w:szCs w:val="21"/>
              </w:rPr>
              <w:t>5</w:t>
            </w:r>
            <w:r>
              <w:rPr>
                <w:bCs/>
                <w:color w:val="auto"/>
                <w:sz w:val="21"/>
                <w:szCs w:val="21"/>
              </w:rPr>
              <w:t>mg/L</w:t>
            </w:r>
          </w:p>
        </w:tc>
        <w:tc>
          <w:tcPr>
            <w:tcW w:w="1403" w:type="dxa"/>
            <w:vAlign w:val="center"/>
          </w:tcPr>
          <w:p>
            <w:pPr>
              <w:spacing w:line="360" w:lineRule="exact"/>
              <w:ind w:firstLine="0" w:firstLineChars="0"/>
              <w:jc w:val="center"/>
              <w:rPr>
                <w:bCs/>
                <w:color w:val="auto"/>
                <w:sz w:val="21"/>
                <w:szCs w:val="21"/>
              </w:rPr>
            </w:pPr>
            <w:r>
              <w:rPr>
                <w:rFonts w:hint="eastAsia"/>
                <w:bCs/>
                <w:color w:val="auto"/>
                <w:sz w:val="21"/>
                <w:szCs w:val="21"/>
              </w:rPr>
              <w:t>0.000</w:t>
            </w:r>
            <w:r>
              <w:rPr>
                <w:rFonts w:hint="eastAsia"/>
                <w:bCs/>
                <w:color w:val="auto"/>
                <w:sz w:val="21"/>
                <w:szCs w:val="21"/>
                <w:lang w:val="en-US" w:eastAsia="zh-CN"/>
              </w:rPr>
              <w:t>56</w:t>
            </w:r>
            <w:r>
              <w:rPr>
                <w:rFonts w:hint="eastAsia"/>
                <w:bCs/>
                <w:color w:val="auto"/>
                <w:sz w:val="21"/>
                <w:szCs w:val="21"/>
              </w:rPr>
              <w:t>t/a</w:t>
            </w:r>
          </w:p>
        </w:tc>
        <w:tc>
          <w:tcPr>
            <w:tcW w:w="1503" w:type="dxa"/>
            <w:vAlign w:val="center"/>
          </w:tcPr>
          <w:p>
            <w:pPr>
              <w:spacing w:line="360" w:lineRule="exact"/>
              <w:ind w:firstLine="0" w:firstLineChars="0"/>
              <w:jc w:val="center"/>
              <w:rPr>
                <w:bCs/>
                <w:color w:val="auto"/>
                <w:sz w:val="21"/>
                <w:szCs w:val="21"/>
              </w:rPr>
            </w:pPr>
            <w:r>
              <w:rPr>
                <w:rFonts w:hint="eastAsia"/>
                <w:bCs/>
                <w:color w:val="auto"/>
                <w:sz w:val="21"/>
                <w:szCs w:val="21"/>
                <w:lang w:val="en-US" w:eastAsia="zh-CN"/>
              </w:rPr>
              <w:t>0</w:t>
            </w:r>
            <w:r>
              <w:rPr>
                <w:bCs/>
                <w:color w:val="auto"/>
                <w:sz w:val="21"/>
                <w:szCs w:val="21"/>
              </w:rPr>
              <w:t>mg/L</w:t>
            </w:r>
          </w:p>
        </w:tc>
        <w:tc>
          <w:tcPr>
            <w:tcW w:w="1199" w:type="dxa"/>
            <w:vAlign w:val="center"/>
          </w:tcPr>
          <w:p>
            <w:pPr>
              <w:spacing w:line="360" w:lineRule="exact"/>
              <w:ind w:firstLine="0" w:firstLineChars="0"/>
              <w:jc w:val="center"/>
              <w:rPr>
                <w:bCs/>
                <w:color w:val="auto"/>
                <w:sz w:val="21"/>
                <w:szCs w:val="21"/>
              </w:rPr>
            </w:pPr>
            <w:r>
              <w:rPr>
                <w:rFonts w:hint="eastAsia"/>
                <w:bCs/>
                <w:color w:val="auto"/>
                <w:sz w:val="21"/>
                <w:szCs w:val="21"/>
              </w:rPr>
              <w:t>0</w:t>
            </w:r>
            <w:r>
              <w:rPr>
                <w:bCs/>
                <w:color w:val="auto"/>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805" w:type="dxa"/>
            <w:vMerge w:val="continue"/>
            <w:vAlign w:val="center"/>
          </w:tcPr>
          <w:p>
            <w:pPr>
              <w:spacing w:line="360" w:lineRule="exact"/>
              <w:ind w:firstLine="480"/>
              <w:jc w:val="center"/>
              <w:rPr>
                <w:bCs/>
                <w:color w:val="auto"/>
                <w:sz w:val="21"/>
                <w:szCs w:val="21"/>
              </w:rPr>
            </w:pPr>
          </w:p>
        </w:tc>
        <w:tc>
          <w:tcPr>
            <w:tcW w:w="1398" w:type="dxa"/>
            <w:vMerge w:val="continue"/>
            <w:vAlign w:val="center"/>
          </w:tcPr>
          <w:p>
            <w:pPr>
              <w:spacing w:line="360" w:lineRule="exact"/>
              <w:ind w:firstLine="0" w:firstLineChars="0"/>
              <w:jc w:val="center"/>
              <w:rPr>
                <w:bCs/>
                <w:color w:val="auto"/>
                <w:sz w:val="21"/>
                <w:szCs w:val="21"/>
              </w:rPr>
            </w:pPr>
          </w:p>
        </w:tc>
        <w:tc>
          <w:tcPr>
            <w:tcW w:w="1531" w:type="dxa"/>
            <w:vAlign w:val="center"/>
          </w:tcPr>
          <w:p>
            <w:pPr>
              <w:spacing w:line="360" w:lineRule="exact"/>
              <w:ind w:firstLine="0" w:firstLineChars="0"/>
              <w:jc w:val="center"/>
              <w:rPr>
                <w:color w:val="auto"/>
                <w:sz w:val="21"/>
                <w:szCs w:val="21"/>
              </w:rPr>
            </w:pPr>
            <w:r>
              <w:rPr>
                <w:rFonts w:hint="eastAsia"/>
                <w:color w:val="auto"/>
                <w:sz w:val="21"/>
                <w:szCs w:val="21"/>
              </w:rPr>
              <w:t>总氮</w:t>
            </w:r>
          </w:p>
        </w:tc>
        <w:tc>
          <w:tcPr>
            <w:tcW w:w="1447" w:type="dxa"/>
            <w:vAlign w:val="center"/>
          </w:tcPr>
          <w:p>
            <w:pPr>
              <w:spacing w:line="360" w:lineRule="exact"/>
              <w:ind w:firstLine="0" w:firstLineChars="0"/>
              <w:jc w:val="center"/>
              <w:rPr>
                <w:bCs/>
                <w:color w:val="auto"/>
                <w:sz w:val="21"/>
                <w:szCs w:val="21"/>
              </w:rPr>
            </w:pPr>
            <w:r>
              <w:rPr>
                <w:rFonts w:hint="eastAsia"/>
                <w:bCs/>
                <w:color w:val="auto"/>
                <w:sz w:val="21"/>
                <w:szCs w:val="21"/>
                <w:lang w:val="en-US" w:eastAsia="zh-CN"/>
              </w:rPr>
              <w:t>45</w:t>
            </w:r>
            <w:r>
              <w:rPr>
                <w:bCs/>
                <w:color w:val="auto"/>
                <w:sz w:val="21"/>
                <w:szCs w:val="21"/>
              </w:rPr>
              <w:t>mg/L</w:t>
            </w:r>
          </w:p>
        </w:tc>
        <w:tc>
          <w:tcPr>
            <w:tcW w:w="1403" w:type="dxa"/>
            <w:vAlign w:val="center"/>
          </w:tcPr>
          <w:p>
            <w:pPr>
              <w:spacing w:line="360" w:lineRule="exact"/>
              <w:ind w:firstLine="0" w:firstLineChars="0"/>
              <w:jc w:val="center"/>
              <w:rPr>
                <w:bCs/>
                <w:color w:val="auto"/>
                <w:sz w:val="21"/>
                <w:szCs w:val="21"/>
              </w:rPr>
            </w:pPr>
            <w:r>
              <w:rPr>
                <w:rFonts w:hint="eastAsia"/>
                <w:bCs/>
                <w:color w:val="auto"/>
                <w:sz w:val="21"/>
                <w:szCs w:val="21"/>
              </w:rPr>
              <w:t>0.00</w:t>
            </w:r>
            <w:r>
              <w:rPr>
                <w:rFonts w:hint="eastAsia"/>
                <w:bCs/>
                <w:color w:val="auto"/>
                <w:sz w:val="21"/>
                <w:szCs w:val="21"/>
                <w:lang w:val="en-US" w:eastAsia="zh-CN"/>
              </w:rPr>
              <w:t>51</w:t>
            </w:r>
            <w:r>
              <w:rPr>
                <w:rFonts w:hint="eastAsia"/>
                <w:bCs/>
                <w:color w:val="auto"/>
                <w:sz w:val="21"/>
                <w:szCs w:val="21"/>
              </w:rPr>
              <w:t>t/a</w:t>
            </w:r>
          </w:p>
        </w:tc>
        <w:tc>
          <w:tcPr>
            <w:tcW w:w="1503" w:type="dxa"/>
            <w:vAlign w:val="center"/>
          </w:tcPr>
          <w:p>
            <w:pPr>
              <w:spacing w:line="360" w:lineRule="exact"/>
              <w:ind w:firstLine="0" w:firstLineChars="0"/>
              <w:jc w:val="center"/>
              <w:rPr>
                <w:bCs/>
                <w:color w:val="auto"/>
                <w:sz w:val="21"/>
                <w:szCs w:val="21"/>
              </w:rPr>
            </w:pPr>
            <w:r>
              <w:rPr>
                <w:rFonts w:hint="eastAsia"/>
                <w:bCs/>
                <w:color w:val="auto"/>
                <w:sz w:val="21"/>
                <w:szCs w:val="21"/>
              </w:rPr>
              <w:t>0</w:t>
            </w:r>
            <w:r>
              <w:rPr>
                <w:bCs/>
                <w:color w:val="auto"/>
                <w:sz w:val="21"/>
                <w:szCs w:val="21"/>
              </w:rPr>
              <w:t>mg/L</w:t>
            </w:r>
          </w:p>
        </w:tc>
        <w:tc>
          <w:tcPr>
            <w:tcW w:w="1199" w:type="dxa"/>
            <w:vAlign w:val="center"/>
          </w:tcPr>
          <w:p>
            <w:pPr>
              <w:spacing w:line="360" w:lineRule="exact"/>
              <w:ind w:firstLine="0" w:firstLineChars="0"/>
              <w:jc w:val="center"/>
              <w:rPr>
                <w:bCs/>
                <w:color w:val="auto"/>
                <w:sz w:val="21"/>
                <w:szCs w:val="21"/>
              </w:rPr>
            </w:pPr>
            <w:r>
              <w:rPr>
                <w:rFonts w:hint="eastAsia"/>
                <w:bCs/>
                <w:color w:val="auto"/>
                <w:sz w:val="21"/>
                <w:szCs w:val="21"/>
              </w:rPr>
              <w:t>0</w:t>
            </w:r>
            <w:r>
              <w:rPr>
                <w:bCs/>
                <w:color w:val="auto"/>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3" w:hRule="atLeast"/>
          <w:jc w:val="center"/>
        </w:trPr>
        <w:tc>
          <w:tcPr>
            <w:tcW w:w="805" w:type="dxa"/>
            <w:vMerge w:val="restart"/>
            <w:vAlign w:val="center"/>
          </w:tcPr>
          <w:p>
            <w:pPr>
              <w:spacing w:line="360" w:lineRule="exact"/>
              <w:ind w:firstLine="0" w:firstLineChars="0"/>
              <w:jc w:val="center"/>
              <w:rPr>
                <w:bCs/>
                <w:sz w:val="21"/>
                <w:szCs w:val="21"/>
              </w:rPr>
            </w:pPr>
            <w:r>
              <w:rPr>
                <w:bCs/>
                <w:sz w:val="21"/>
                <w:szCs w:val="21"/>
              </w:rPr>
              <w:t>固体废物</w:t>
            </w:r>
          </w:p>
        </w:tc>
        <w:tc>
          <w:tcPr>
            <w:tcW w:w="1398" w:type="dxa"/>
            <w:vAlign w:val="center"/>
          </w:tcPr>
          <w:p>
            <w:pPr>
              <w:spacing w:line="360" w:lineRule="exact"/>
              <w:ind w:firstLine="0" w:firstLineChars="0"/>
              <w:jc w:val="center"/>
              <w:rPr>
                <w:bCs/>
                <w:sz w:val="21"/>
                <w:szCs w:val="21"/>
              </w:rPr>
            </w:pPr>
            <w:r>
              <w:rPr>
                <w:rFonts w:hint="eastAsia"/>
                <w:bCs/>
                <w:sz w:val="21"/>
                <w:szCs w:val="21"/>
              </w:rPr>
              <w:t>挑选</w:t>
            </w:r>
          </w:p>
        </w:tc>
        <w:tc>
          <w:tcPr>
            <w:tcW w:w="1531" w:type="dxa"/>
            <w:vAlign w:val="center"/>
          </w:tcPr>
          <w:p>
            <w:pPr>
              <w:spacing w:line="360" w:lineRule="exact"/>
              <w:ind w:firstLine="0" w:firstLineChars="0"/>
              <w:jc w:val="center"/>
              <w:rPr>
                <w:bCs/>
                <w:sz w:val="21"/>
                <w:szCs w:val="21"/>
              </w:rPr>
            </w:pPr>
            <w:r>
              <w:rPr>
                <w:rFonts w:hint="eastAsia"/>
                <w:bCs/>
                <w:sz w:val="21"/>
                <w:szCs w:val="21"/>
              </w:rPr>
              <w:t>不合格新鲜茶叶</w:t>
            </w:r>
          </w:p>
        </w:tc>
        <w:tc>
          <w:tcPr>
            <w:tcW w:w="2850" w:type="dxa"/>
            <w:gridSpan w:val="2"/>
            <w:vAlign w:val="center"/>
          </w:tcPr>
          <w:p>
            <w:pPr>
              <w:spacing w:line="360" w:lineRule="exact"/>
              <w:ind w:firstLine="0" w:firstLineChars="0"/>
              <w:jc w:val="center"/>
              <w:rPr>
                <w:bCs/>
                <w:sz w:val="21"/>
                <w:szCs w:val="21"/>
              </w:rPr>
            </w:pPr>
            <w:r>
              <w:rPr>
                <w:rFonts w:hint="eastAsia"/>
                <w:bCs/>
                <w:sz w:val="21"/>
                <w:szCs w:val="21"/>
              </w:rPr>
              <w:t>0.</w:t>
            </w:r>
            <w:r>
              <w:rPr>
                <w:rFonts w:hint="eastAsia"/>
                <w:bCs/>
                <w:sz w:val="21"/>
                <w:szCs w:val="21"/>
                <w:lang w:val="en-US" w:eastAsia="zh-CN"/>
              </w:rPr>
              <w:t>4</w:t>
            </w:r>
            <w:r>
              <w:rPr>
                <w:rFonts w:hint="eastAsia"/>
                <w:bCs/>
                <w:sz w:val="21"/>
                <w:szCs w:val="21"/>
              </w:rPr>
              <w:t>t/a</w:t>
            </w:r>
          </w:p>
        </w:tc>
        <w:tc>
          <w:tcPr>
            <w:tcW w:w="2702" w:type="dxa"/>
            <w:gridSpan w:val="2"/>
            <w:vAlign w:val="center"/>
          </w:tcPr>
          <w:p>
            <w:pPr>
              <w:spacing w:line="360" w:lineRule="exact"/>
              <w:ind w:firstLine="0" w:firstLineChars="0"/>
              <w:jc w:val="center"/>
              <w:rPr>
                <w:bCs/>
                <w:sz w:val="21"/>
                <w:szCs w:val="21"/>
              </w:rPr>
            </w:pPr>
            <w:r>
              <w:rPr>
                <w:rFonts w:hint="eastAsia"/>
                <w:bCs/>
                <w:sz w:val="21"/>
                <w:szCs w:val="21"/>
              </w:rPr>
              <w:t>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3" w:hRule="atLeast"/>
          <w:jc w:val="center"/>
        </w:trPr>
        <w:tc>
          <w:tcPr>
            <w:tcW w:w="805" w:type="dxa"/>
            <w:vMerge w:val="continue"/>
            <w:vAlign w:val="center"/>
          </w:tcPr>
          <w:p>
            <w:pPr>
              <w:spacing w:line="360" w:lineRule="exact"/>
              <w:ind w:firstLine="0" w:firstLineChars="0"/>
              <w:jc w:val="center"/>
              <w:rPr>
                <w:bCs/>
                <w:sz w:val="21"/>
                <w:szCs w:val="21"/>
              </w:rPr>
            </w:pPr>
          </w:p>
        </w:tc>
        <w:tc>
          <w:tcPr>
            <w:tcW w:w="1398" w:type="dxa"/>
            <w:vAlign w:val="center"/>
          </w:tcPr>
          <w:p>
            <w:pPr>
              <w:spacing w:line="360" w:lineRule="exact"/>
              <w:ind w:firstLine="0" w:firstLineChars="0"/>
              <w:jc w:val="center"/>
              <w:rPr>
                <w:bCs/>
                <w:sz w:val="21"/>
                <w:szCs w:val="21"/>
              </w:rPr>
            </w:pPr>
            <w:r>
              <w:rPr>
                <w:rFonts w:hint="eastAsia"/>
                <w:bCs/>
                <w:sz w:val="21"/>
                <w:szCs w:val="21"/>
              </w:rPr>
              <w:t>摊晾</w:t>
            </w:r>
          </w:p>
        </w:tc>
        <w:tc>
          <w:tcPr>
            <w:tcW w:w="1531" w:type="dxa"/>
            <w:vAlign w:val="center"/>
          </w:tcPr>
          <w:p>
            <w:pPr>
              <w:spacing w:line="360" w:lineRule="exact"/>
              <w:ind w:firstLine="0" w:firstLineChars="0"/>
              <w:jc w:val="center"/>
              <w:rPr>
                <w:bCs/>
                <w:sz w:val="21"/>
                <w:szCs w:val="21"/>
              </w:rPr>
            </w:pPr>
            <w:r>
              <w:rPr>
                <w:rFonts w:hint="eastAsia"/>
                <w:bCs/>
                <w:sz w:val="21"/>
                <w:szCs w:val="21"/>
              </w:rPr>
              <w:t>茶梗、茶末</w:t>
            </w:r>
          </w:p>
        </w:tc>
        <w:tc>
          <w:tcPr>
            <w:tcW w:w="2850" w:type="dxa"/>
            <w:gridSpan w:val="2"/>
            <w:vAlign w:val="center"/>
          </w:tcPr>
          <w:p>
            <w:pPr>
              <w:spacing w:line="360" w:lineRule="exact"/>
              <w:ind w:firstLine="0" w:firstLineChars="0"/>
              <w:jc w:val="center"/>
              <w:rPr>
                <w:bCs/>
                <w:sz w:val="21"/>
                <w:szCs w:val="21"/>
              </w:rPr>
            </w:pPr>
            <w:r>
              <w:rPr>
                <w:rFonts w:hint="eastAsia"/>
                <w:bCs/>
                <w:sz w:val="21"/>
                <w:szCs w:val="21"/>
              </w:rPr>
              <w:t>0.</w:t>
            </w:r>
            <w:r>
              <w:rPr>
                <w:rFonts w:hint="eastAsia"/>
                <w:bCs/>
                <w:sz w:val="21"/>
                <w:szCs w:val="21"/>
                <w:lang w:val="en-US" w:eastAsia="zh-CN"/>
              </w:rPr>
              <w:t>08</w:t>
            </w:r>
            <w:r>
              <w:rPr>
                <w:rFonts w:hint="eastAsia"/>
                <w:bCs/>
                <w:sz w:val="21"/>
                <w:szCs w:val="21"/>
              </w:rPr>
              <w:t>t/a</w:t>
            </w:r>
          </w:p>
        </w:tc>
        <w:tc>
          <w:tcPr>
            <w:tcW w:w="2702" w:type="dxa"/>
            <w:gridSpan w:val="2"/>
            <w:vAlign w:val="center"/>
          </w:tcPr>
          <w:p>
            <w:pPr>
              <w:spacing w:line="360" w:lineRule="exact"/>
              <w:ind w:firstLine="0" w:firstLineChars="0"/>
              <w:jc w:val="center"/>
              <w:rPr>
                <w:bCs/>
                <w:sz w:val="21"/>
                <w:szCs w:val="21"/>
              </w:rPr>
            </w:pPr>
            <w:r>
              <w:rPr>
                <w:rFonts w:hint="eastAsia"/>
                <w:bCs/>
                <w:sz w:val="21"/>
                <w:szCs w:val="21"/>
              </w:rPr>
              <w:t>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3" w:hRule="atLeast"/>
          <w:jc w:val="center"/>
        </w:trPr>
        <w:tc>
          <w:tcPr>
            <w:tcW w:w="805" w:type="dxa"/>
            <w:vMerge w:val="continue"/>
            <w:vAlign w:val="center"/>
          </w:tcPr>
          <w:p>
            <w:pPr>
              <w:spacing w:line="360" w:lineRule="exact"/>
              <w:ind w:firstLine="0" w:firstLineChars="0"/>
              <w:jc w:val="center"/>
              <w:rPr>
                <w:bCs/>
                <w:sz w:val="21"/>
                <w:szCs w:val="21"/>
              </w:rPr>
            </w:pPr>
          </w:p>
        </w:tc>
        <w:tc>
          <w:tcPr>
            <w:tcW w:w="1398" w:type="dxa"/>
            <w:vAlign w:val="center"/>
          </w:tcPr>
          <w:p>
            <w:pPr>
              <w:spacing w:line="360" w:lineRule="exact"/>
              <w:ind w:firstLine="0" w:firstLineChars="0"/>
              <w:jc w:val="center"/>
              <w:rPr>
                <w:bCs/>
                <w:sz w:val="21"/>
                <w:szCs w:val="21"/>
              </w:rPr>
            </w:pPr>
            <w:r>
              <w:rPr>
                <w:rFonts w:hint="eastAsia"/>
                <w:bCs/>
                <w:sz w:val="21"/>
                <w:szCs w:val="21"/>
              </w:rPr>
              <w:t>生物质锅炉</w:t>
            </w:r>
          </w:p>
        </w:tc>
        <w:tc>
          <w:tcPr>
            <w:tcW w:w="1531" w:type="dxa"/>
            <w:vAlign w:val="center"/>
          </w:tcPr>
          <w:p>
            <w:pPr>
              <w:spacing w:line="360" w:lineRule="exact"/>
              <w:ind w:firstLine="0" w:firstLineChars="0"/>
              <w:jc w:val="center"/>
              <w:rPr>
                <w:bCs/>
                <w:sz w:val="21"/>
                <w:szCs w:val="21"/>
              </w:rPr>
            </w:pPr>
            <w:r>
              <w:rPr>
                <w:rFonts w:hint="eastAsia"/>
                <w:bCs/>
                <w:sz w:val="21"/>
                <w:szCs w:val="21"/>
              </w:rPr>
              <w:t>炉灰</w:t>
            </w:r>
          </w:p>
        </w:tc>
        <w:tc>
          <w:tcPr>
            <w:tcW w:w="2850" w:type="dxa"/>
            <w:gridSpan w:val="2"/>
            <w:vAlign w:val="center"/>
          </w:tcPr>
          <w:p>
            <w:pPr>
              <w:spacing w:line="360" w:lineRule="exact"/>
              <w:ind w:firstLine="0" w:firstLineChars="0"/>
              <w:jc w:val="center"/>
              <w:rPr>
                <w:bCs/>
                <w:sz w:val="21"/>
                <w:szCs w:val="21"/>
              </w:rPr>
            </w:pPr>
            <w:r>
              <w:rPr>
                <w:rFonts w:hint="eastAsia"/>
                <w:bCs/>
                <w:sz w:val="21"/>
                <w:szCs w:val="21"/>
              </w:rPr>
              <w:t>0.3</w:t>
            </w:r>
            <w:r>
              <w:rPr>
                <w:rFonts w:hint="eastAsia"/>
                <w:bCs/>
                <w:sz w:val="21"/>
                <w:szCs w:val="21"/>
                <w:lang w:val="en-US" w:eastAsia="zh-CN"/>
              </w:rPr>
              <w:t>4</w:t>
            </w:r>
            <w:r>
              <w:rPr>
                <w:rFonts w:hint="eastAsia"/>
                <w:bCs/>
                <w:sz w:val="21"/>
                <w:szCs w:val="21"/>
              </w:rPr>
              <w:t>t/a</w:t>
            </w:r>
          </w:p>
        </w:tc>
        <w:tc>
          <w:tcPr>
            <w:tcW w:w="2702" w:type="dxa"/>
            <w:gridSpan w:val="2"/>
            <w:vAlign w:val="center"/>
          </w:tcPr>
          <w:p>
            <w:pPr>
              <w:spacing w:line="360" w:lineRule="exact"/>
              <w:ind w:firstLine="0" w:firstLineChars="0"/>
              <w:jc w:val="center"/>
              <w:rPr>
                <w:bCs/>
                <w:sz w:val="21"/>
                <w:szCs w:val="21"/>
              </w:rPr>
            </w:pPr>
            <w:r>
              <w:rPr>
                <w:rFonts w:hint="eastAsia"/>
                <w:bCs/>
                <w:sz w:val="21"/>
                <w:szCs w:val="21"/>
              </w:rPr>
              <w:t>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3" w:hRule="atLeast"/>
          <w:jc w:val="center"/>
        </w:trPr>
        <w:tc>
          <w:tcPr>
            <w:tcW w:w="805" w:type="dxa"/>
            <w:vMerge w:val="continue"/>
            <w:vAlign w:val="center"/>
          </w:tcPr>
          <w:p>
            <w:pPr>
              <w:spacing w:line="360" w:lineRule="exact"/>
              <w:ind w:firstLine="0" w:firstLineChars="0"/>
              <w:jc w:val="center"/>
              <w:rPr>
                <w:bCs/>
                <w:sz w:val="21"/>
                <w:szCs w:val="21"/>
              </w:rPr>
            </w:pPr>
          </w:p>
        </w:tc>
        <w:tc>
          <w:tcPr>
            <w:tcW w:w="1398" w:type="dxa"/>
            <w:vAlign w:val="center"/>
          </w:tcPr>
          <w:p>
            <w:pPr>
              <w:spacing w:line="360" w:lineRule="exact"/>
              <w:ind w:firstLine="0" w:firstLineChars="0"/>
              <w:jc w:val="center"/>
              <w:rPr>
                <w:rFonts w:hint="eastAsia" w:eastAsia="宋体"/>
                <w:bCs/>
                <w:sz w:val="21"/>
                <w:szCs w:val="21"/>
                <w:lang w:eastAsia="zh-CN"/>
              </w:rPr>
            </w:pPr>
            <w:r>
              <w:rPr>
                <w:rFonts w:hint="eastAsia"/>
                <w:bCs/>
                <w:sz w:val="21"/>
                <w:szCs w:val="21"/>
              </w:rPr>
              <w:t>水膜脱硫除尘</w:t>
            </w:r>
            <w:r>
              <w:rPr>
                <w:rFonts w:hint="eastAsia"/>
                <w:bCs/>
                <w:sz w:val="21"/>
                <w:szCs w:val="21"/>
                <w:lang w:eastAsia="zh-CN"/>
              </w:rPr>
              <w:t>器</w:t>
            </w:r>
          </w:p>
        </w:tc>
        <w:tc>
          <w:tcPr>
            <w:tcW w:w="1531" w:type="dxa"/>
            <w:vAlign w:val="center"/>
          </w:tcPr>
          <w:p>
            <w:pPr>
              <w:spacing w:line="360" w:lineRule="exact"/>
              <w:ind w:firstLine="0" w:firstLineChars="0"/>
              <w:jc w:val="center"/>
              <w:rPr>
                <w:rFonts w:hint="eastAsia" w:eastAsia="宋体"/>
                <w:bCs/>
                <w:sz w:val="21"/>
                <w:szCs w:val="21"/>
                <w:lang w:eastAsia="zh-CN"/>
              </w:rPr>
            </w:pPr>
            <w:r>
              <w:rPr>
                <w:rFonts w:hint="eastAsia"/>
                <w:bCs/>
                <w:sz w:val="21"/>
                <w:szCs w:val="21"/>
                <w:lang w:eastAsia="zh-CN"/>
              </w:rPr>
              <w:t>尘渣</w:t>
            </w:r>
          </w:p>
        </w:tc>
        <w:tc>
          <w:tcPr>
            <w:tcW w:w="2850" w:type="dxa"/>
            <w:gridSpan w:val="2"/>
            <w:vAlign w:val="center"/>
          </w:tcPr>
          <w:p>
            <w:pPr>
              <w:spacing w:line="360" w:lineRule="exact"/>
              <w:ind w:firstLine="0" w:firstLineChars="0"/>
              <w:jc w:val="center"/>
              <w:rPr>
                <w:bCs/>
                <w:sz w:val="21"/>
                <w:szCs w:val="21"/>
              </w:rPr>
            </w:pPr>
            <w:r>
              <w:rPr>
                <w:rFonts w:hint="eastAsia"/>
                <w:bCs/>
                <w:sz w:val="21"/>
                <w:szCs w:val="21"/>
              </w:rPr>
              <w:t>0.0</w:t>
            </w:r>
            <w:r>
              <w:rPr>
                <w:rFonts w:hint="eastAsia"/>
                <w:bCs/>
                <w:sz w:val="21"/>
                <w:szCs w:val="21"/>
                <w:lang w:val="en-US" w:eastAsia="zh-CN"/>
              </w:rPr>
              <w:t>38</w:t>
            </w:r>
            <w:r>
              <w:rPr>
                <w:rFonts w:hint="eastAsia"/>
                <w:bCs/>
                <w:sz w:val="21"/>
                <w:szCs w:val="21"/>
              </w:rPr>
              <w:t>t/a</w:t>
            </w:r>
          </w:p>
        </w:tc>
        <w:tc>
          <w:tcPr>
            <w:tcW w:w="2702" w:type="dxa"/>
            <w:gridSpan w:val="2"/>
            <w:vAlign w:val="center"/>
          </w:tcPr>
          <w:p>
            <w:pPr>
              <w:spacing w:line="360" w:lineRule="exact"/>
              <w:ind w:firstLine="0" w:firstLineChars="0"/>
              <w:jc w:val="center"/>
              <w:rPr>
                <w:bCs/>
                <w:sz w:val="21"/>
                <w:szCs w:val="21"/>
              </w:rPr>
            </w:pPr>
            <w:r>
              <w:rPr>
                <w:rFonts w:hint="eastAsia"/>
                <w:bCs/>
                <w:sz w:val="21"/>
                <w:szCs w:val="21"/>
              </w:rPr>
              <w:t>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3" w:hRule="atLeast"/>
          <w:jc w:val="center"/>
        </w:trPr>
        <w:tc>
          <w:tcPr>
            <w:tcW w:w="805" w:type="dxa"/>
            <w:vMerge w:val="continue"/>
            <w:vAlign w:val="center"/>
          </w:tcPr>
          <w:p>
            <w:pPr>
              <w:spacing w:line="360" w:lineRule="exact"/>
              <w:ind w:firstLine="0" w:firstLineChars="0"/>
              <w:jc w:val="center"/>
              <w:rPr>
                <w:bCs/>
                <w:sz w:val="21"/>
                <w:szCs w:val="21"/>
              </w:rPr>
            </w:pPr>
          </w:p>
        </w:tc>
        <w:tc>
          <w:tcPr>
            <w:tcW w:w="1398" w:type="dxa"/>
            <w:vAlign w:val="center"/>
          </w:tcPr>
          <w:p>
            <w:pPr>
              <w:spacing w:line="360" w:lineRule="exact"/>
              <w:ind w:firstLine="0" w:firstLineChars="0"/>
              <w:jc w:val="center"/>
              <w:rPr>
                <w:bCs/>
                <w:sz w:val="21"/>
                <w:szCs w:val="21"/>
              </w:rPr>
            </w:pPr>
            <w:r>
              <w:rPr>
                <w:rFonts w:hint="eastAsia"/>
                <w:bCs/>
                <w:sz w:val="21"/>
                <w:szCs w:val="21"/>
              </w:rPr>
              <w:t>职工生活</w:t>
            </w:r>
          </w:p>
        </w:tc>
        <w:tc>
          <w:tcPr>
            <w:tcW w:w="1531" w:type="dxa"/>
            <w:vAlign w:val="center"/>
          </w:tcPr>
          <w:p>
            <w:pPr>
              <w:spacing w:line="360" w:lineRule="exact"/>
              <w:ind w:firstLine="0" w:firstLineChars="0"/>
              <w:jc w:val="center"/>
              <w:rPr>
                <w:bCs/>
                <w:sz w:val="21"/>
                <w:szCs w:val="21"/>
              </w:rPr>
            </w:pPr>
            <w:r>
              <w:rPr>
                <w:rFonts w:hint="eastAsia"/>
                <w:bCs/>
                <w:sz w:val="21"/>
                <w:szCs w:val="21"/>
              </w:rPr>
              <w:t>生活垃圾</w:t>
            </w:r>
          </w:p>
        </w:tc>
        <w:tc>
          <w:tcPr>
            <w:tcW w:w="2850" w:type="dxa"/>
            <w:gridSpan w:val="2"/>
            <w:vAlign w:val="center"/>
          </w:tcPr>
          <w:p>
            <w:pPr>
              <w:spacing w:line="360" w:lineRule="exact"/>
              <w:ind w:firstLine="0" w:firstLineChars="0"/>
              <w:jc w:val="center"/>
              <w:rPr>
                <w:bCs/>
                <w:sz w:val="21"/>
                <w:szCs w:val="21"/>
              </w:rPr>
            </w:pPr>
            <w:r>
              <w:rPr>
                <w:rFonts w:hint="eastAsia"/>
                <w:bCs/>
                <w:sz w:val="21"/>
                <w:szCs w:val="21"/>
                <w:lang w:val="en-US" w:eastAsia="zh-CN"/>
              </w:rPr>
              <w:t>2.025</w:t>
            </w:r>
            <w:r>
              <w:rPr>
                <w:rFonts w:hint="eastAsia"/>
                <w:bCs/>
                <w:sz w:val="21"/>
                <w:szCs w:val="21"/>
              </w:rPr>
              <w:t>t/a</w:t>
            </w:r>
          </w:p>
        </w:tc>
        <w:tc>
          <w:tcPr>
            <w:tcW w:w="2702" w:type="dxa"/>
            <w:gridSpan w:val="2"/>
            <w:vAlign w:val="center"/>
          </w:tcPr>
          <w:p>
            <w:pPr>
              <w:spacing w:line="360" w:lineRule="exact"/>
              <w:ind w:firstLine="0" w:firstLineChars="0"/>
              <w:jc w:val="center"/>
              <w:rPr>
                <w:bCs/>
                <w:sz w:val="21"/>
                <w:szCs w:val="21"/>
              </w:rPr>
            </w:pPr>
            <w:r>
              <w:rPr>
                <w:rFonts w:hint="eastAsia"/>
                <w:bCs/>
                <w:sz w:val="21"/>
                <w:szCs w:val="21"/>
              </w:rPr>
              <w:t>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 w:hRule="atLeast"/>
          <w:jc w:val="center"/>
        </w:trPr>
        <w:tc>
          <w:tcPr>
            <w:tcW w:w="805" w:type="dxa"/>
            <w:vAlign w:val="center"/>
          </w:tcPr>
          <w:p>
            <w:pPr>
              <w:spacing w:line="360" w:lineRule="exact"/>
              <w:ind w:firstLine="0" w:firstLineChars="0"/>
              <w:jc w:val="center"/>
              <w:rPr>
                <w:bCs/>
                <w:sz w:val="21"/>
                <w:szCs w:val="21"/>
              </w:rPr>
            </w:pPr>
            <w:r>
              <w:rPr>
                <w:bCs/>
                <w:sz w:val="21"/>
                <w:szCs w:val="21"/>
              </w:rPr>
              <w:t>噪声</w:t>
            </w:r>
          </w:p>
        </w:tc>
        <w:tc>
          <w:tcPr>
            <w:tcW w:w="2929" w:type="dxa"/>
            <w:gridSpan w:val="2"/>
            <w:vAlign w:val="center"/>
          </w:tcPr>
          <w:p>
            <w:pPr>
              <w:spacing w:line="360" w:lineRule="exact"/>
              <w:ind w:firstLine="0" w:firstLineChars="0"/>
              <w:jc w:val="center"/>
              <w:rPr>
                <w:bCs/>
                <w:sz w:val="21"/>
                <w:szCs w:val="21"/>
              </w:rPr>
            </w:pPr>
            <w:r>
              <w:rPr>
                <w:rFonts w:hint="eastAsia" w:hAnsi="宋体"/>
                <w:color w:val="auto"/>
                <w:sz w:val="21"/>
                <w:szCs w:val="21"/>
              </w:rPr>
              <w:t>杀青</w:t>
            </w:r>
            <w:r>
              <w:rPr>
                <w:rFonts w:hint="eastAsia" w:hAnsi="宋体"/>
                <w:color w:val="auto"/>
                <w:sz w:val="21"/>
                <w:szCs w:val="21"/>
                <w:lang w:eastAsia="zh-CN"/>
              </w:rPr>
              <w:t>设备</w:t>
            </w:r>
            <w:r>
              <w:rPr>
                <w:rFonts w:hint="eastAsia" w:hAnsi="宋体"/>
                <w:color w:val="auto"/>
                <w:sz w:val="21"/>
                <w:szCs w:val="21"/>
              </w:rPr>
              <w:t>、烘干</w:t>
            </w:r>
            <w:r>
              <w:rPr>
                <w:rFonts w:hint="eastAsia" w:hAnsi="宋体"/>
                <w:color w:val="auto"/>
                <w:sz w:val="21"/>
                <w:szCs w:val="21"/>
                <w:lang w:eastAsia="zh-CN"/>
              </w:rPr>
              <w:t>设备</w:t>
            </w:r>
            <w:r>
              <w:rPr>
                <w:rFonts w:hint="eastAsia" w:hAnsi="宋体"/>
                <w:color w:val="auto"/>
                <w:sz w:val="21"/>
                <w:szCs w:val="21"/>
              </w:rPr>
              <w:t>、风选</w:t>
            </w:r>
            <w:r>
              <w:rPr>
                <w:rFonts w:hint="eastAsia" w:hAnsi="宋体"/>
                <w:color w:val="auto"/>
                <w:sz w:val="21"/>
                <w:szCs w:val="21"/>
                <w:lang w:eastAsia="zh-CN"/>
              </w:rPr>
              <w:t>设备</w:t>
            </w:r>
            <w:r>
              <w:rPr>
                <w:rFonts w:hint="eastAsia" w:hAnsi="宋体"/>
                <w:color w:val="auto"/>
                <w:sz w:val="21"/>
                <w:szCs w:val="21"/>
              </w:rPr>
              <w:t>、</w:t>
            </w:r>
            <w:r>
              <w:rPr>
                <w:rFonts w:hint="eastAsia" w:hAnsi="宋体"/>
                <w:color w:val="auto"/>
                <w:sz w:val="21"/>
                <w:szCs w:val="21"/>
                <w:lang w:eastAsia="zh-CN"/>
              </w:rPr>
              <w:t>震动槽</w:t>
            </w:r>
            <w:r>
              <w:rPr>
                <w:rFonts w:hAnsi="宋体"/>
                <w:color w:val="auto"/>
                <w:sz w:val="21"/>
                <w:szCs w:val="21"/>
              </w:rPr>
              <w:t>等设备</w:t>
            </w:r>
          </w:p>
        </w:tc>
        <w:tc>
          <w:tcPr>
            <w:tcW w:w="2850" w:type="dxa"/>
            <w:gridSpan w:val="2"/>
            <w:vAlign w:val="center"/>
          </w:tcPr>
          <w:p>
            <w:pPr>
              <w:spacing w:line="360" w:lineRule="exact"/>
              <w:ind w:firstLine="0" w:firstLineChars="0"/>
              <w:jc w:val="center"/>
              <w:rPr>
                <w:bCs/>
                <w:sz w:val="21"/>
                <w:szCs w:val="21"/>
              </w:rPr>
            </w:pPr>
            <w:r>
              <w:rPr>
                <w:rFonts w:hint="eastAsia"/>
                <w:bCs/>
                <w:sz w:val="21"/>
                <w:szCs w:val="21"/>
                <w:lang w:val="en-US" w:eastAsia="zh-CN"/>
              </w:rPr>
              <w:t>8</w:t>
            </w:r>
            <w:r>
              <w:rPr>
                <w:rFonts w:hint="eastAsia"/>
                <w:bCs/>
                <w:sz w:val="21"/>
                <w:szCs w:val="21"/>
              </w:rPr>
              <w:t>0~85</w:t>
            </w:r>
            <w:r>
              <w:rPr>
                <w:bCs/>
                <w:sz w:val="21"/>
                <w:szCs w:val="21"/>
              </w:rPr>
              <w:t>dB</w:t>
            </w:r>
          </w:p>
        </w:tc>
        <w:tc>
          <w:tcPr>
            <w:tcW w:w="2702" w:type="dxa"/>
            <w:gridSpan w:val="2"/>
            <w:vAlign w:val="center"/>
          </w:tcPr>
          <w:p>
            <w:pPr>
              <w:spacing w:line="360" w:lineRule="exact"/>
              <w:ind w:firstLine="0" w:firstLineChars="0"/>
              <w:jc w:val="center"/>
              <w:rPr>
                <w:bCs/>
                <w:sz w:val="21"/>
                <w:szCs w:val="21"/>
              </w:rPr>
            </w:pPr>
            <w:r>
              <w:rPr>
                <w:rFonts w:hint="eastAsia"/>
                <w:bCs/>
                <w:sz w:val="21"/>
                <w:szCs w:val="21"/>
                <w:lang w:val="en-US" w:eastAsia="zh-CN"/>
              </w:rPr>
              <w:t>52.6~58.8</w:t>
            </w:r>
            <w:r>
              <w:rPr>
                <w:bCs/>
                <w:sz w:val="21"/>
                <w:szCs w:val="21"/>
              </w:rPr>
              <w:t>dB</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61" w:hRule="atLeast"/>
          <w:jc w:val="center"/>
        </w:trPr>
        <w:tc>
          <w:tcPr>
            <w:tcW w:w="9286" w:type="dxa"/>
            <w:gridSpan w:val="7"/>
          </w:tcPr>
          <w:p>
            <w:pPr>
              <w:pStyle w:val="42"/>
              <w:keepNext w:val="0"/>
              <w:keepLines w:val="0"/>
              <w:pageBreakBefore w:val="0"/>
              <w:widowControl w:val="0"/>
              <w:kinsoku/>
              <w:wordWrap/>
              <w:overflowPunct/>
              <w:topLinePunct w:val="0"/>
              <w:autoSpaceDE/>
              <w:autoSpaceDN/>
              <w:bidi w:val="0"/>
              <w:adjustRightInd w:val="0"/>
              <w:snapToGrid/>
              <w:spacing w:beforeLines="0" w:afterLines="0" w:line="520" w:lineRule="exact"/>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主要生态影响</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不够时可附页</w:t>
            </w:r>
            <w:r>
              <w:rPr>
                <w:rFonts w:hint="eastAsia" w:asciiTheme="minorEastAsia" w:hAnsiTheme="minorEastAsia" w:eastAsiaTheme="minorEastAsia" w:cstheme="minorEastAsia"/>
                <w:lang w:eastAsia="zh-CN"/>
              </w:rPr>
              <w:t>）</w:t>
            </w:r>
          </w:p>
          <w:p>
            <w:pPr>
              <w:keepNext w:val="0"/>
              <w:keepLines w:val="0"/>
              <w:pageBreakBefore w:val="0"/>
              <w:widowControl w:val="0"/>
              <w:kinsoku/>
              <w:wordWrap/>
              <w:overflowPunct/>
              <w:topLinePunct w:val="0"/>
              <w:autoSpaceDE/>
              <w:autoSpaceDN/>
              <w:bidi w:val="0"/>
              <w:adjustRightInd w:val="0"/>
              <w:snapToGrid/>
              <w:spacing w:line="520" w:lineRule="exact"/>
              <w:ind w:firstLine="480"/>
              <w:jc w:val="left"/>
              <w:textAlignment w:val="auto"/>
            </w:pPr>
            <w:r>
              <w:rPr>
                <w:rFonts w:hint="eastAsia"/>
              </w:rPr>
              <w:t>本项目</w:t>
            </w:r>
            <w:r>
              <w:t>茶园，未改变</w:t>
            </w:r>
            <w:r>
              <w:rPr>
                <w:rFonts w:hint="eastAsia"/>
              </w:rPr>
              <w:t>原土地的使用功能，对</w:t>
            </w:r>
            <w:r>
              <w:t>当地的生态环境影响较小，生产加工区</w:t>
            </w:r>
            <w:r>
              <w:rPr>
                <w:rFonts w:hint="eastAsia"/>
              </w:rPr>
              <w:t>为建设用地</w:t>
            </w:r>
            <w:r>
              <w:t>，占地面积较小，</w:t>
            </w:r>
            <w:r>
              <w:rPr>
                <w:rFonts w:hint="eastAsia"/>
              </w:rPr>
              <w:t>不会造成明显生态影响。</w:t>
            </w:r>
          </w:p>
          <w:p>
            <w:pPr>
              <w:keepNext w:val="0"/>
              <w:keepLines w:val="0"/>
              <w:pageBreakBefore w:val="0"/>
              <w:widowControl w:val="0"/>
              <w:kinsoku/>
              <w:wordWrap/>
              <w:overflowPunct/>
              <w:topLinePunct w:val="0"/>
              <w:autoSpaceDE/>
              <w:autoSpaceDN/>
              <w:bidi w:val="0"/>
              <w:adjustRightInd w:val="0"/>
              <w:snapToGrid/>
              <w:spacing w:line="520" w:lineRule="exact"/>
              <w:ind w:firstLine="480"/>
              <w:jc w:val="left"/>
              <w:textAlignment w:val="auto"/>
              <w:rPr>
                <w:rFonts w:hint="eastAsia"/>
                <w:lang w:eastAsia="zh-CN"/>
              </w:rPr>
            </w:pPr>
            <w:r>
              <w:rPr>
                <w:rFonts w:hint="eastAsia"/>
              </w:rPr>
              <w:t>项目运营后，生产过程中产生的废气、固废经过采取有效的防治措施后，可以达到相应的标准。对周围的生态环境影响较小</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spacing w:line="520" w:lineRule="exact"/>
              <w:ind w:firstLine="480"/>
              <w:jc w:val="left"/>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spacing w:line="520" w:lineRule="exact"/>
              <w:ind w:firstLine="480"/>
              <w:jc w:val="left"/>
              <w:textAlignment w:val="auto"/>
            </w:pPr>
          </w:p>
        </w:tc>
      </w:tr>
    </w:tbl>
    <w:p>
      <w:pPr>
        <w:pStyle w:val="49"/>
        <w:outlineLvl w:val="0"/>
        <w:rPr>
          <w:color w:val="auto"/>
        </w:rPr>
      </w:pPr>
      <w:bookmarkStart w:id="6" w:name="_Toc478030063"/>
      <w:r>
        <w:rPr>
          <w:color w:val="auto"/>
        </w:rPr>
        <w:t>环境影响分析</w:t>
      </w:r>
      <w:bookmarkEnd w:id="6"/>
    </w:p>
    <w:tbl>
      <w:tblPr>
        <w:tblStyle w:val="23"/>
        <w:tblW w:w="928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28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768" w:hRule="atLeast"/>
        </w:trPr>
        <w:tc>
          <w:tcPr>
            <w:tcW w:w="9286" w:type="dxa"/>
          </w:tcPr>
          <w:p>
            <w:pPr>
              <w:keepNext w:val="0"/>
              <w:keepLines w:val="0"/>
              <w:pageBreakBefore w:val="0"/>
              <w:widowControl w:val="0"/>
              <w:kinsoku/>
              <w:wordWrap/>
              <w:overflowPunct/>
              <w:topLinePunct w:val="0"/>
              <w:autoSpaceDE/>
              <w:autoSpaceDN/>
              <w:bidi w:val="0"/>
              <w:adjustRightInd w:val="0"/>
              <w:snapToGrid/>
              <w:spacing w:line="520" w:lineRule="exact"/>
              <w:ind w:firstLine="0" w:firstLineChars="0"/>
              <w:textAlignment w:val="auto"/>
              <w:rPr>
                <w:b/>
                <w:sz w:val="28"/>
                <w:szCs w:val="28"/>
              </w:rPr>
            </w:pPr>
            <w:r>
              <w:rPr>
                <w:b/>
                <w:sz w:val="28"/>
                <w:szCs w:val="28"/>
              </w:rPr>
              <w:t>施工期环境影响简要分析：</w:t>
            </w:r>
          </w:p>
          <w:p>
            <w:pPr>
              <w:keepNext w:val="0"/>
              <w:keepLines w:val="0"/>
              <w:pageBreakBefore w:val="0"/>
              <w:widowControl w:val="0"/>
              <w:kinsoku/>
              <w:wordWrap/>
              <w:overflowPunct/>
              <w:topLinePunct w:val="0"/>
              <w:autoSpaceDE/>
              <w:autoSpaceDN/>
              <w:bidi w:val="0"/>
              <w:adjustRightInd w:val="0"/>
              <w:snapToGrid/>
              <w:spacing w:line="520" w:lineRule="exact"/>
              <w:ind w:firstLine="0" w:firstLineChars="0"/>
              <w:textAlignment w:val="auto"/>
              <w:rPr>
                <w:b/>
                <w:bCs/>
              </w:rPr>
            </w:pPr>
            <w:r>
              <w:rPr>
                <w:rFonts w:hint="eastAsia" w:ascii="宋体" w:hAnsi="宋体"/>
                <w:b/>
                <w:bCs/>
              </w:rPr>
              <w:t>一、环境空气影响分析</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t>1</w:t>
            </w:r>
            <w:r>
              <w:rPr>
                <w:rFonts w:ascii="宋体" w:hAnsi="宋体"/>
              </w:rPr>
              <w:t>、施工扬尘环境影响评价</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0"/>
              <w:textAlignment w:val="auto"/>
            </w:pPr>
            <w:r>
              <w:rPr>
                <w:rFonts w:hint="eastAsia"/>
                <w:lang w:eastAsia="zh-CN"/>
              </w:rPr>
              <w:t>（</w:t>
            </w:r>
            <w:r>
              <w:rPr>
                <w:rFonts w:hint="eastAsia"/>
                <w:lang w:val="en-US" w:eastAsia="zh-CN"/>
              </w:rPr>
              <w:t>1</w:t>
            </w:r>
            <w:r>
              <w:rPr>
                <w:rFonts w:hint="eastAsia"/>
                <w:lang w:eastAsia="zh-CN"/>
              </w:rPr>
              <w:t>）</w:t>
            </w:r>
            <w:r>
              <w:rPr>
                <w:rFonts w:ascii="宋体" w:hAnsi="宋体"/>
              </w:rPr>
              <w:t>施工扬尘环境影响分析</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0"/>
              <w:textAlignment w:val="auto"/>
              <w:rPr>
                <w:rFonts w:ascii="宋体" w:hAnsi="宋体"/>
              </w:rPr>
            </w:pPr>
            <w:r>
              <w:rPr>
                <w:rFonts w:hint="eastAsia" w:ascii="宋体" w:hAnsi="宋体"/>
              </w:rPr>
              <w:t>该项目建设施工过程中的大气污染主要来自于施工场地的扬尘。在整个施工期，主要为建材运输车辆行驶产生的扬尘，其次还有露天堆场和裸露场地的风力扬尘，如遇干旱无雨季节，加上大风，施工扬尘将更严重。</w:t>
            </w:r>
          </w:p>
          <w:p>
            <w:pPr>
              <w:keepNext w:val="0"/>
              <w:keepLines w:val="0"/>
              <w:pageBreakBefore w:val="0"/>
              <w:widowControl w:val="0"/>
              <w:kinsoku/>
              <w:wordWrap/>
              <w:overflowPunct/>
              <w:topLinePunct w:val="0"/>
              <w:autoSpaceDE/>
              <w:autoSpaceDN/>
              <w:bidi w:val="0"/>
              <w:adjustRightInd w:val="0"/>
              <w:snapToGrid/>
              <w:spacing w:line="520" w:lineRule="exact"/>
              <w:ind w:firstLine="427" w:firstLineChars="178"/>
              <w:textAlignment w:val="auto"/>
              <w:rPr>
                <w:rFonts w:ascii="宋体" w:hAnsi="宋体"/>
              </w:rPr>
            </w:pPr>
            <w:r>
              <w:rPr>
                <w:rFonts w:hint="eastAsia" w:ascii="宋体" w:hAnsi="宋体"/>
              </w:rPr>
              <w:t>①建材运输车辆行驶产生的扬尘</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0"/>
              <w:textAlignment w:val="auto"/>
            </w:pPr>
            <w:r>
              <w:rPr>
                <w:rFonts w:ascii="宋体" w:hAnsi="宋体"/>
              </w:rPr>
              <w:t>据有关调查显示，施工工地的扬尘主要是由运输车辆的行驶产生，约占扬尘总量的</w:t>
            </w:r>
            <w:r>
              <w:t>60%</w:t>
            </w:r>
            <w:r>
              <w:rPr>
                <w:rFonts w:ascii="宋体" w:hAnsi="宋体"/>
              </w:rPr>
              <w:t>，在完全干燥情况下，可按下列经验公式计算：</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0"/>
              <w:jc w:val="center"/>
              <w:textAlignment w:val="auto"/>
            </w:pPr>
            <w:r>
              <w:drawing>
                <wp:inline distT="0" distB="0" distL="0" distR="0">
                  <wp:extent cx="1945640" cy="478155"/>
                  <wp:effectExtent l="0" t="0" r="16510" b="17145"/>
                  <wp:docPr id="12" name="图片 8" descr="C:\Users\ADMINI~1\AppData\Local\Temp\ksohtml\wpsC4D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C:\Users\ADMINI~1\AppData\Local\Temp\ksohtml\wpsC4D8.tmp.png"/>
                          <pic:cNvPicPr>
                            <a:picLocks noChangeAspect="1" noChangeArrowheads="1"/>
                          </pic:cNvPicPr>
                        </pic:nvPicPr>
                        <pic:blipFill>
                          <a:blip r:embed="rId31" cstate="print"/>
                          <a:srcRect/>
                          <a:stretch>
                            <a:fillRect/>
                          </a:stretch>
                        </pic:blipFill>
                        <pic:spPr>
                          <a:xfrm>
                            <a:off x="0" y="0"/>
                            <a:ext cx="1945640" cy="478155"/>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0"/>
              <w:textAlignment w:val="auto"/>
            </w:pPr>
            <w:r>
              <w:rPr>
                <w:rFonts w:ascii="宋体" w:hAnsi="宋体"/>
              </w:rPr>
              <w:t>式中：</w:t>
            </w:r>
            <w:r>
              <w:t>Q—</w:t>
            </w:r>
            <w:r>
              <w:rPr>
                <w:rFonts w:ascii="宋体" w:hAnsi="宋体"/>
              </w:rPr>
              <w:t>汽车行驶的扬尘，</w:t>
            </w:r>
            <w:r>
              <w:t>kg/km·</w:t>
            </w:r>
            <w:r>
              <w:rPr>
                <w:rFonts w:ascii="宋体" w:hAnsi="宋体"/>
              </w:rPr>
              <w:t>辆；</w:t>
            </w:r>
          </w:p>
          <w:p>
            <w:pPr>
              <w:keepNext w:val="0"/>
              <w:keepLines w:val="0"/>
              <w:pageBreakBefore w:val="0"/>
              <w:widowControl w:val="0"/>
              <w:kinsoku/>
              <w:wordWrap/>
              <w:overflowPunct/>
              <w:topLinePunct w:val="0"/>
              <w:autoSpaceDE/>
              <w:autoSpaceDN/>
              <w:bidi w:val="0"/>
              <w:adjustRightInd w:val="0"/>
              <w:snapToGrid/>
              <w:spacing w:line="520" w:lineRule="exact"/>
              <w:ind w:firstLine="1200" w:firstLineChars="500"/>
              <w:textAlignment w:val="auto"/>
            </w:pPr>
            <w:r>
              <w:t>V—</w:t>
            </w:r>
            <w:r>
              <w:rPr>
                <w:rFonts w:ascii="宋体" w:hAnsi="宋体"/>
              </w:rPr>
              <w:t>汽车速度，</w:t>
            </w:r>
            <w:r>
              <w:t>km/h</w:t>
            </w:r>
            <w:r>
              <w:rPr>
                <w:rFonts w:ascii="宋体" w:hAnsi="宋体"/>
              </w:rPr>
              <w:t>；</w:t>
            </w:r>
          </w:p>
          <w:p>
            <w:pPr>
              <w:keepNext w:val="0"/>
              <w:keepLines w:val="0"/>
              <w:pageBreakBefore w:val="0"/>
              <w:widowControl w:val="0"/>
              <w:kinsoku/>
              <w:wordWrap/>
              <w:overflowPunct/>
              <w:topLinePunct w:val="0"/>
              <w:autoSpaceDE/>
              <w:autoSpaceDN/>
              <w:bidi w:val="0"/>
              <w:adjustRightInd w:val="0"/>
              <w:snapToGrid/>
              <w:spacing w:line="520" w:lineRule="exact"/>
              <w:ind w:firstLine="1200" w:firstLineChars="500"/>
              <w:textAlignment w:val="auto"/>
            </w:pPr>
            <w:r>
              <w:t>W—</w:t>
            </w:r>
            <w:r>
              <w:rPr>
                <w:rFonts w:ascii="宋体" w:hAnsi="宋体"/>
              </w:rPr>
              <w:t>汽车载重量，</w:t>
            </w:r>
            <w:r>
              <w:t>t</w:t>
            </w:r>
            <w:r>
              <w:rPr>
                <w:rFonts w:ascii="宋体" w:hAnsi="宋体"/>
              </w:rPr>
              <w:t>；</w:t>
            </w:r>
          </w:p>
          <w:p>
            <w:pPr>
              <w:keepNext w:val="0"/>
              <w:keepLines w:val="0"/>
              <w:pageBreakBefore w:val="0"/>
              <w:widowControl w:val="0"/>
              <w:kinsoku/>
              <w:wordWrap/>
              <w:overflowPunct/>
              <w:topLinePunct w:val="0"/>
              <w:autoSpaceDE/>
              <w:autoSpaceDN/>
              <w:bidi w:val="0"/>
              <w:adjustRightInd w:val="0"/>
              <w:snapToGrid/>
              <w:spacing w:line="520" w:lineRule="exact"/>
              <w:ind w:firstLine="1200" w:firstLineChars="500"/>
              <w:textAlignment w:val="auto"/>
            </w:pPr>
            <w:r>
              <w:t>P—</w:t>
            </w:r>
            <w:r>
              <w:rPr>
                <w:rFonts w:ascii="宋体" w:hAnsi="宋体"/>
              </w:rPr>
              <w:t>道路表面扬尘量，</w:t>
            </w:r>
            <w:r>
              <w:t>kg/m</w:t>
            </w:r>
            <w:r>
              <w:rPr>
                <w:vertAlign w:val="superscript"/>
              </w:rPr>
              <w:t>2</w:t>
            </w:r>
            <w:r>
              <w:rPr>
                <w:rFonts w:ascii="宋体" w:hAnsi="宋体"/>
              </w:rPr>
              <w:t>。</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0"/>
              <w:textAlignment w:val="auto"/>
            </w:pPr>
            <w:r>
              <w:rPr>
                <w:rFonts w:ascii="宋体" w:hAnsi="宋体"/>
              </w:rPr>
              <w:t>表</w:t>
            </w:r>
            <w:r>
              <w:rPr>
                <w:rFonts w:hint="eastAsia"/>
              </w:rPr>
              <w:t>24</w:t>
            </w:r>
            <w:r>
              <w:rPr>
                <w:rFonts w:ascii="宋体" w:hAnsi="宋体"/>
              </w:rPr>
              <w:t>以一辆载重</w:t>
            </w:r>
            <w:r>
              <w:t>5t</w:t>
            </w:r>
            <w:r>
              <w:rPr>
                <w:rFonts w:ascii="宋体" w:hAnsi="宋体"/>
              </w:rPr>
              <w:t>的卡车为例，通过一段长度为</w:t>
            </w:r>
            <w:r>
              <w:t>500m</w:t>
            </w:r>
            <w:r>
              <w:rPr>
                <w:rFonts w:ascii="宋体" w:hAnsi="宋体"/>
              </w:rPr>
              <w:t>的路面时，不同路面清洁程度，不同行驶速度情况下产生的扬尘量。由此可见，在同样路面清洁情况下，车速越快，扬尘量越大；而在同样车速情况下，路面清洁度越差，则扬尘量越大。</w:t>
            </w:r>
          </w:p>
          <w:p>
            <w:pPr>
              <w:keepNext w:val="0"/>
              <w:keepLines w:val="0"/>
              <w:pageBreakBefore w:val="0"/>
              <w:widowControl w:val="0"/>
              <w:kinsoku/>
              <w:wordWrap/>
              <w:overflowPunct/>
              <w:topLinePunct w:val="0"/>
              <w:autoSpaceDE/>
              <w:autoSpaceDN/>
              <w:bidi w:val="0"/>
              <w:adjustRightInd w:val="0"/>
              <w:snapToGrid/>
              <w:spacing w:line="520" w:lineRule="exact"/>
              <w:ind w:firstLine="422" w:firstLineChars="0"/>
              <w:jc w:val="center"/>
              <w:textAlignment w:val="auto"/>
              <w:rPr>
                <w:rFonts w:hint="eastAsia" w:ascii="Times New Roman" w:hAnsi="Times New Roman" w:eastAsia="宋体" w:cs="Times New Roman"/>
                <w:b/>
                <w:bCs/>
                <w:color w:val="auto"/>
                <w:kern w:val="24"/>
                <w:sz w:val="21"/>
                <w:szCs w:val="21"/>
                <w:lang w:val="en-US" w:eastAsia="zh-CN" w:bidi="ar-SA"/>
              </w:rPr>
            </w:pPr>
            <w:r>
              <w:rPr>
                <w:rFonts w:hint="eastAsia" w:ascii="Times New Roman" w:hAnsi="Times New Roman" w:eastAsia="宋体" w:cs="Times New Roman"/>
                <w:b/>
                <w:bCs/>
                <w:color w:val="auto"/>
                <w:kern w:val="24"/>
                <w:sz w:val="21"/>
                <w:szCs w:val="21"/>
                <w:lang w:val="en-US" w:eastAsia="zh-CN" w:bidi="ar-SA"/>
              </w:rPr>
              <w:t>表24   不同车速和地面清洁程度时的汽车扬尘   单位：kg/辆·公里</w:t>
            </w:r>
          </w:p>
          <w:tbl>
            <w:tblPr>
              <w:tblStyle w:val="22"/>
              <w:tblW w:w="9040" w:type="dxa"/>
              <w:jc w:val="center"/>
              <w:tblLayout w:type="fixed"/>
              <w:tblCellMar>
                <w:top w:w="0" w:type="dxa"/>
                <w:left w:w="0" w:type="dxa"/>
                <w:bottom w:w="0" w:type="dxa"/>
                <w:right w:w="0" w:type="dxa"/>
              </w:tblCellMar>
            </w:tblPr>
            <w:tblGrid>
              <w:gridCol w:w="1174"/>
              <w:gridCol w:w="1311"/>
              <w:gridCol w:w="1311"/>
              <w:gridCol w:w="1311"/>
              <w:gridCol w:w="1311"/>
              <w:gridCol w:w="1311"/>
              <w:gridCol w:w="1311"/>
            </w:tblGrid>
            <w:tr>
              <w:tblPrEx>
                <w:tblCellMar>
                  <w:top w:w="0" w:type="dxa"/>
                  <w:left w:w="0" w:type="dxa"/>
                  <w:bottom w:w="0" w:type="dxa"/>
                  <w:right w:w="0" w:type="dxa"/>
                </w:tblCellMar>
              </w:tblPrEx>
              <w:trPr>
                <w:trHeight w:val="510" w:hRule="atLeast"/>
                <w:jc w:val="center"/>
              </w:trPr>
              <w:tc>
                <w:tcPr>
                  <w:tcW w:w="1174" w:type="dxa"/>
                  <w:tcBorders>
                    <w:top w:val="single" w:color="auto" w:sz="12" w:space="0"/>
                    <w:left w:val="single" w:color="auto" w:sz="12"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Ansi="宋体"/>
                      <w:bCs/>
                      <w:kern w:val="0"/>
                      <w:sz w:val="21"/>
                      <w:szCs w:val="21"/>
                    </w:rPr>
                    <w:t>P车速</w:t>
                  </w:r>
                </w:p>
              </w:tc>
              <w:tc>
                <w:tcPr>
                  <w:tcW w:w="1311"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Ansi="宋体"/>
                      <w:bCs/>
                      <w:kern w:val="0"/>
                      <w:sz w:val="21"/>
                      <w:szCs w:val="21"/>
                    </w:rPr>
                    <w:t>0.1（kg/m</w:t>
                  </w:r>
                  <w:r>
                    <w:rPr>
                      <w:rFonts w:hAnsi="宋体"/>
                      <w:bCs/>
                      <w:kern w:val="0"/>
                      <w:sz w:val="21"/>
                      <w:szCs w:val="21"/>
                      <w:vertAlign w:val="superscript"/>
                    </w:rPr>
                    <w:t>2</w:t>
                  </w:r>
                  <w:r>
                    <w:rPr>
                      <w:rFonts w:hAnsi="宋体"/>
                      <w:bCs/>
                      <w:kern w:val="0"/>
                      <w:sz w:val="21"/>
                      <w:szCs w:val="21"/>
                    </w:rPr>
                    <w:t>）</w:t>
                  </w:r>
                </w:p>
              </w:tc>
              <w:tc>
                <w:tcPr>
                  <w:tcW w:w="1311"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Ansi="宋体"/>
                      <w:bCs/>
                      <w:kern w:val="0"/>
                      <w:sz w:val="21"/>
                      <w:szCs w:val="21"/>
                    </w:rPr>
                    <w:t>0.2（kg/m</w:t>
                  </w:r>
                  <w:r>
                    <w:rPr>
                      <w:rFonts w:hAnsi="宋体"/>
                      <w:bCs/>
                      <w:kern w:val="0"/>
                      <w:sz w:val="21"/>
                      <w:szCs w:val="21"/>
                      <w:vertAlign w:val="superscript"/>
                    </w:rPr>
                    <w:t>2</w:t>
                  </w:r>
                  <w:r>
                    <w:rPr>
                      <w:rFonts w:hAnsi="宋体"/>
                      <w:bCs/>
                      <w:kern w:val="0"/>
                      <w:sz w:val="21"/>
                      <w:szCs w:val="21"/>
                    </w:rPr>
                    <w:t>）</w:t>
                  </w:r>
                </w:p>
              </w:tc>
              <w:tc>
                <w:tcPr>
                  <w:tcW w:w="1311"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Ansi="宋体"/>
                      <w:bCs/>
                      <w:kern w:val="0"/>
                      <w:sz w:val="21"/>
                      <w:szCs w:val="21"/>
                    </w:rPr>
                    <w:t>0.3（kg/m</w:t>
                  </w:r>
                  <w:r>
                    <w:rPr>
                      <w:rFonts w:hAnsi="宋体"/>
                      <w:bCs/>
                      <w:kern w:val="0"/>
                      <w:sz w:val="21"/>
                      <w:szCs w:val="21"/>
                      <w:vertAlign w:val="superscript"/>
                    </w:rPr>
                    <w:t>2</w:t>
                  </w:r>
                  <w:r>
                    <w:rPr>
                      <w:rFonts w:hAnsi="宋体"/>
                      <w:bCs/>
                      <w:kern w:val="0"/>
                      <w:sz w:val="21"/>
                      <w:szCs w:val="21"/>
                    </w:rPr>
                    <w:t>）</w:t>
                  </w:r>
                </w:p>
              </w:tc>
              <w:tc>
                <w:tcPr>
                  <w:tcW w:w="1311"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Ansi="宋体"/>
                      <w:bCs/>
                      <w:kern w:val="0"/>
                      <w:sz w:val="21"/>
                      <w:szCs w:val="21"/>
                    </w:rPr>
                    <w:t>0.4（kg/m</w:t>
                  </w:r>
                  <w:r>
                    <w:rPr>
                      <w:rFonts w:hAnsi="宋体"/>
                      <w:bCs/>
                      <w:kern w:val="0"/>
                      <w:sz w:val="21"/>
                      <w:szCs w:val="21"/>
                      <w:vertAlign w:val="superscript"/>
                    </w:rPr>
                    <w:t>2</w:t>
                  </w:r>
                  <w:r>
                    <w:rPr>
                      <w:rFonts w:hAnsi="宋体"/>
                      <w:bCs/>
                      <w:kern w:val="0"/>
                      <w:sz w:val="21"/>
                      <w:szCs w:val="21"/>
                    </w:rPr>
                    <w:t>）</w:t>
                  </w:r>
                </w:p>
              </w:tc>
              <w:tc>
                <w:tcPr>
                  <w:tcW w:w="1311"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Ansi="宋体"/>
                      <w:bCs/>
                      <w:kern w:val="0"/>
                      <w:sz w:val="21"/>
                      <w:szCs w:val="21"/>
                    </w:rPr>
                    <w:t>0.5（kg/m</w:t>
                  </w:r>
                  <w:r>
                    <w:rPr>
                      <w:rFonts w:hAnsi="宋体"/>
                      <w:bCs/>
                      <w:kern w:val="0"/>
                      <w:sz w:val="21"/>
                      <w:szCs w:val="21"/>
                      <w:vertAlign w:val="superscript"/>
                    </w:rPr>
                    <w:t>2</w:t>
                  </w:r>
                  <w:r>
                    <w:rPr>
                      <w:rFonts w:hAnsi="宋体"/>
                      <w:bCs/>
                      <w:kern w:val="0"/>
                      <w:sz w:val="21"/>
                      <w:szCs w:val="21"/>
                    </w:rPr>
                    <w:t>）</w:t>
                  </w:r>
                </w:p>
              </w:tc>
              <w:tc>
                <w:tcPr>
                  <w:tcW w:w="1311" w:type="dxa"/>
                  <w:tcBorders>
                    <w:top w:val="single" w:color="auto" w:sz="12" w:space="0"/>
                    <w:left w:val="single" w:color="auto" w:sz="6" w:space="0"/>
                    <w:bottom w:val="single" w:color="auto" w:sz="6"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Ansi="宋体"/>
                      <w:bCs/>
                      <w:kern w:val="0"/>
                      <w:sz w:val="21"/>
                      <w:szCs w:val="21"/>
                    </w:rPr>
                    <w:t>1.0（kg/m</w:t>
                  </w:r>
                  <w:r>
                    <w:rPr>
                      <w:rFonts w:hAnsi="宋体"/>
                      <w:bCs/>
                      <w:kern w:val="0"/>
                      <w:sz w:val="21"/>
                      <w:szCs w:val="21"/>
                      <w:vertAlign w:val="superscript"/>
                    </w:rPr>
                    <w:t>2</w:t>
                  </w:r>
                  <w:r>
                    <w:rPr>
                      <w:rFonts w:hAnsi="宋体"/>
                      <w:bCs/>
                      <w:kern w:val="0"/>
                      <w:sz w:val="21"/>
                      <w:szCs w:val="21"/>
                    </w:rPr>
                    <w:t>）</w:t>
                  </w:r>
                </w:p>
              </w:tc>
            </w:tr>
            <w:tr>
              <w:tblPrEx>
                <w:tblCellMar>
                  <w:top w:w="0" w:type="dxa"/>
                  <w:left w:w="0" w:type="dxa"/>
                  <w:bottom w:w="0" w:type="dxa"/>
                  <w:right w:w="0" w:type="dxa"/>
                </w:tblCellMar>
              </w:tblPrEx>
              <w:trPr>
                <w:trHeight w:val="510" w:hRule="atLeast"/>
                <w:jc w:val="center"/>
              </w:trPr>
              <w:tc>
                <w:tcPr>
                  <w:tcW w:w="1174"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Ansi="宋体"/>
                      <w:bCs/>
                      <w:kern w:val="0"/>
                      <w:sz w:val="21"/>
                      <w:szCs w:val="21"/>
                    </w:rPr>
                    <w:t>5（km/h）</w:t>
                  </w:r>
                </w:p>
              </w:tc>
              <w:tc>
                <w:tcPr>
                  <w:tcW w:w="13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Ansi="宋体"/>
                      <w:bCs/>
                      <w:kern w:val="0"/>
                      <w:sz w:val="21"/>
                      <w:szCs w:val="21"/>
                    </w:rPr>
                    <w:t>0.283</w:t>
                  </w:r>
                </w:p>
              </w:tc>
              <w:tc>
                <w:tcPr>
                  <w:tcW w:w="13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Ansi="宋体"/>
                      <w:bCs/>
                      <w:kern w:val="0"/>
                      <w:sz w:val="21"/>
                      <w:szCs w:val="21"/>
                    </w:rPr>
                    <w:t>0.0476</w:t>
                  </w:r>
                </w:p>
              </w:tc>
              <w:tc>
                <w:tcPr>
                  <w:tcW w:w="13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Ansi="宋体"/>
                      <w:bCs/>
                      <w:kern w:val="0"/>
                      <w:sz w:val="21"/>
                      <w:szCs w:val="21"/>
                    </w:rPr>
                    <w:t>0.046</w:t>
                  </w:r>
                </w:p>
              </w:tc>
              <w:tc>
                <w:tcPr>
                  <w:tcW w:w="13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Ansi="宋体"/>
                      <w:bCs/>
                      <w:kern w:val="0"/>
                      <w:sz w:val="21"/>
                      <w:szCs w:val="21"/>
                    </w:rPr>
                    <w:t>0.0801</w:t>
                  </w:r>
                </w:p>
              </w:tc>
              <w:tc>
                <w:tcPr>
                  <w:tcW w:w="13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Ansi="宋体"/>
                      <w:bCs/>
                      <w:kern w:val="0"/>
                      <w:sz w:val="21"/>
                      <w:szCs w:val="21"/>
                    </w:rPr>
                    <w:t>0.0947</w:t>
                  </w:r>
                </w:p>
              </w:tc>
              <w:tc>
                <w:tcPr>
                  <w:tcW w:w="1311"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Ansi="宋体"/>
                      <w:bCs/>
                      <w:kern w:val="0"/>
                      <w:sz w:val="21"/>
                      <w:szCs w:val="21"/>
                    </w:rPr>
                    <w:t>0.1593</w:t>
                  </w:r>
                </w:p>
              </w:tc>
            </w:tr>
            <w:tr>
              <w:tblPrEx>
                <w:tblCellMar>
                  <w:top w:w="0" w:type="dxa"/>
                  <w:left w:w="0" w:type="dxa"/>
                  <w:bottom w:w="0" w:type="dxa"/>
                  <w:right w:w="0" w:type="dxa"/>
                </w:tblCellMar>
              </w:tblPrEx>
              <w:trPr>
                <w:trHeight w:val="510" w:hRule="atLeast"/>
                <w:jc w:val="center"/>
              </w:trPr>
              <w:tc>
                <w:tcPr>
                  <w:tcW w:w="1174"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Ansi="宋体"/>
                      <w:bCs/>
                      <w:kern w:val="0"/>
                      <w:sz w:val="21"/>
                      <w:szCs w:val="21"/>
                    </w:rPr>
                    <w:t>10（km/h）</w:t>
                  </w:r>
                </w:p>
              </w:tc>
              <w:tc>
                <w:tcPr>
                  <w:tcW w:w="13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Ansi="宋体"/>
                      <w:bCs/>
                      <w:kern w:val="0"/>
                      <w:sz w:val="21"/>
                      <w:szCs w:val="21"/>
                    </w:rPr>
                    <w:t>0.0566</w:t>
                  </w:r>
                </w:p>
              </w:tc>
              <w:tc>
                <w:tcPr>
                  <w:tcW w:w="13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Ansi="宋体"/>
                      <w:bCs/>
                      <w:kern w:val="0"/>
                      <w:sz w:val="21"/>
                      <w:szCs w:val="21"/>
                    </w:rPr>
                    <w:t>0.0953</w:t>
                  </w:r>
                </w:p>
              </w:tc>
              <w:tc>
                <w:tcPr>
                  <w:tcW w:w="13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Ansi="宋体"/>
                      <w:bCs/>
                      <w:kern w:val="0"/>
                      <w:sz w:val="21"/>
                      <w:szCs w:val="21"/>
                    </w:rPr>
                    <w:t>0.1291</w:t>
                  </w:r>
                </w:p>
              </w:tc>
              <w:tc>
                <w:tcPr>
                  <w:tcW w:w="13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Ansi="宋体"/>
                      <w:bCs/>
                      <w:kern w:val="0"/>
                      <w:sz w:val="21"/>
                      <w:szCs w:val="21"/>
                    </w:rPr>
                    <w:t>0.1602</w:t>
                  </w:r>
                </w:p>
              </w:tc>
              <w:tc>
                <w:tcPr>
                  <w:tcW w:w="13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Ansi="宋体"/>
                      <w:bCs/>
                      <w:kern w:val="0"/>
                      <w:sz w:val="21"/>
                      <w:szCs w:val="21"/>
                    </w:rPr>
                    <w:t>0.1894</w:t>
                  </w:r>
                </w:p>
              </w:tc>
              <w:tc>
                <w:tcPr>
                  <w:tcW w:w="1311"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Ansi="宋体"/>
                      <w:bCs/>
                      <w:kern w:val="0"/>
                      <w:sz w:val="21"/>
                      <w:szCs w:val="21"/>
                    </w:rPr>
                    <w:t>0.3186</w:t>
                  </w:r>
                </w:p>
              </w:tc>
            </w:tr>
            <w:tr>
              <w:tblPrEx>
                <w:tblCellMar>
                  <w:top w:w="0" w:type="dxa"/>
                  <w:left w:w="0" w:type="dxa"/>
                  <w:bottom w:w="0" w:type="dxa"/>
                  <w:right w:w="0" w:type="dxa"/>
                </w:tblCellMar>
              </w:tblPrEx>
              <w:trPr>
                <w:trHeight w:val="510" w:hRule="atLeast"/>
                <w:jc w:val="center"/>
              </w:trPr>
              <w:tc>
                <w:tcPr>
                  <w:tcW w:w="1174"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Ansi="宋体"/>
                      <w:bCs/>
                      <w:kern w:val="0"/>
                      <w:sz w:val="21"/>
                      <w:szCs w:val="21"/>
                    </w:rPr>
                    <w:t>15（km/h）</w:t>
                  </w:r>
                </w:p>
              </w:tc>
              <w:tc>
                <w:tcPr>
                  <w:tcW w:w="13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Ansi="宋体"/>
                      <w:bCs/>
                      <w:kern w:val="0"/>
                      <w:sz w:val="21"/>
                      <w:szCs w:val="21"/>
                    </w:rPr>
                    <w:t>0.0850</w:t>
                  </w:r>
                </w:p>
              </w:tc>
              <w:tc>
                <w:tcPr>
                  <w:tcW w:w="13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Ansi="宋体"/>
                      <w:bCs/>
                      <w:kern w:val="0"/>
                      <w:sz w:val="21"/>
                      <w:szCs w:val="21"/>
                    </w:rPr>
                    <w:t>0.1429</w:t>
                  </w:r>
                </w:p>
              </w:tc>
              <w:tc>
                <w:tcPr>
                  <w:tcW w:w="13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Ansi="宋体"/>
                      <w:bCs/>
                      <w:kern w:val="0"/>
                      <w:sz w:val="21"/>
                      <w:szCs w:val="21"/>
                    </w:rPr>
                    <w:t>0.1937</w:t>
                  </w:r>
                </w:p>
              </w:tc>
              <w:tc>
                <w:tcPr>
                  <w:tcW w:w="13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Ansi="宋体"/>
                      <w:bCs/>
                      <w:kern w:val="0"/>
                      <w:sz w:val="21"/>
                      <w:szCs w:val="21"/>
                    </w:rPr>
                    <w:t>0.2403</w:t>
                  </w:r>
                </w:p>
              </w:tc>
              <w:tc>
                <w:tcPr>
                  <w:tcW w:w="131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Ansi="宋体"/>
                      <w:bCs/>
                      <w:kern w:val="0"/>
                      <w:sz w:val="21"/>
                      <w:szCs w:val="21"/>
                    </w:rPr>
                    <w:t>0.2841</w:t>
                  </w:r>
                </w:p>
              </w:tc>
              <w:tc>
                <w:tcPr>
                  <w:tcW w:w="1311"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Ansi="宋体"/>
                      <w:bCs/>
                      <w:kern w:val="0"/>
                      <w:sz w:val="21"/>
                      <w:szCs w:val="21"/>
                    </w:rPr>
                    <w:t>0.4778</w:t>
                  </w:r>
                </w:p>
              </w:tc>
            </w:tr>
            <w:tr>
              <w:tblPrEx>
                <w:tblCellMar>
                  <w:top w:w="0" w:type="dxa"/>
                  <w:left w:w="0" w:type="dxa"/>
                  <w:bottom w:w="0" w:type="dxa"/>
                  <w:right w:w="0" w:type="dxa"/>
                </w:tblCellMar>
              </w:tblPrEx>
              <w:trPr>
                <w:trHeight w:val="510" w:hRule="atLeast"/>
                <w:jc w:val="center"/>
              </w:trPr>
              <w:tc>
                <w:tcPr>
                  <w:tcW w:w="1174" w:type="dxa"/>
                  <w:tcBorders>
                    <w:top w:val="single" w:color="auto" w:sz="6" w:space="0"/>
                    <w:left w:val="single" w:color="auto" w:sz="12" w:space="0"/>
                    <w:bottom w:val="single" w:color="auto" w:sz="12"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Ansi="宋体"/>
                      <w:bCs/>
                      <w:kern w:val="0"/>
                      <w:sz w:val="21"/>
                      <w:szCs w:val="21"/>
                    </w:rPr>
                    <w:t>20（km/h）</w:t>
                  </w:r>
                </w:p>
              </w:tc>
              <w:tc>
                <w:tcPr>
                  <w:tcW w:w="1311" w:type="dxa"/>
                  <w:tcBorders>
                    <w:top w:val="single" w:color="auto" w:sz="6" w:space="0"/>
                    <w:left w:val="single" w:color="auto" w:sz="6" w:space="0"/>
                    <w:bottom w:val="single" w:color="auto" w:sz="12"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Ansi="宋体"/>
                      <w:bCs/>
                      <w:kern w:val="0"/>
                      <w:sz w:val="21"/>
                      <w:szCs w:val="21"/>
                    </w:rPr>
                    <w:t>0.1133</w:t>
                  </w:r>
                </w:p>
              </w:tc>
              <w:tc>
                <w:tcPr>
                  <w:tcW w:w="1311" w:type="dxa"/>
                  <w:tcBorders>
                    <w:top w:val="single" w:color="auto" w:sz="6" w:space="0"/>
                    <w:left w:val="single" w:color="auto" w:sz="6" w:space="0"/>
                    <w:bottom w:val="single" w:color="auto" w:sz="12"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Ansi="宋体"/>
                      <w:bCs/>
                      <w:kern w:val="0"/>
                      <w:sz w:val="21"/>
                      <w:szCs w:val="21"/>
                    </w:rPr>
                    <w:t>0.1905</w:t>
                  </w:r>
                </w:p>
              </w:tc>
              <w:tc>
                <w:tcPr>
                  <w:tcW w:w="1311" w:type="dxa"/>
                  <w:tcBorders>
                    <w:top w:val="single" w:color="auto" w:sz="6" w:space="0"/>
                    <w:left w:val="single" w:color="auto" w:sz="6" w:space="0"/>
                    <w:bottom w:val="single" w:color="auto" w:sz="12"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Ansi="宋体"/>
                      <w:bCs/>
                      <w:kern w:val="0"/>
                      <w:sz w:val="21"/>
                      <w:szCs w:val="21"/>
                    </w:rPr>
                    <w:t>0.2583</w:t>
                  </w:r>
                </w:p>
              </w:tc>
              <w:tc>
                <w:tcPr>
                  <w:tcW w:w="1311" w:type="dxa"/>
                  <w:tcBorders>
                    <w:top w:val="single" w:color="auto" w:sz="6" w:space="0"/>
                    <w:left w:val="single" w:color="auto" w:sz="6" w:space="0"/>
                    <w:bottom w:val="single" w:color="auto" w:sz="12"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Ansi="宋体"/>
                      <w:bCs/>
                      <w:kern w:val="0"/>
                      <w:sz w:val="21"/>
                      <w:szCs w:val="21"/>
                    </w:rPr>
                    <w:t>0.3204</w:t>
                  </w:r>
                </w:p>
              </w:tc>
              <w:tc>
                <w:tcPr>
                  <w:tcW w:w="1311" w:type="dxa"/>
                  <w:tcBorders>
                    <w:top w:val="single" w:color="auto" w:sz="6" w:space="0"/>
                    <w:left w:val="single" w:color="auto" w:sz="6" w:space="0"/>
                    <w:bottom w:val="single" w:color="auto" w:sz="12"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Ansi="宋体"/>
                      <w:bCs/>
                      <w:kern w:val="0"/>
                      <w:sz w:val="21"/>
                      <w:szCs w:val="21"/>
                    </w:rPr>
                    <w:t>0.3788</w:t>
                  </w:r>
                </w:p>
              </w:tc>
              <w:tc>
                <w:tcPr>
                  <w:tcW w:w="1311" w:type="dxa"/>
                  <w:tcBorders>
                    <w:top w:val="single" w:color="auto" w:sz="6" w:space="0"/>
                    <w:left w:val="single" w:color="auto" w:sz="6" w:space="0"/>
                    <w:bottom w:val="single" w:color="auto" w:sz="12" w:space="0"/>
                    <w:right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Ansi="宋体"/>
                      <w:bCs/>
                      <w:kern w:val="0"/>
                      <w:sz w:val="21"/>
                      <w:szCs w:val="21"/>
                    </w:rPr>
                  </w:pPr>
                  <w:r>
                    <w:rPr>
                      <w:rFonts w:hAnsi="宋体"/>
                      <w:bCs/>
                      <w:kern w:val="0"/>
                      <w:sz w:val="21"/>
                      <w:szCs w:val="21"/>
                    </w:rPr>
                    <w:t>0.6371</w:t>
                  </w:r>
                </w:p>
              </w:tc>
            </w:tr>
          </w:tbl>
          <w:p>
            <w:pPr>
              <w:keepNext w:val="0"/>
              <w:pageBreakBefore w:val="0"/>
              <w:widowControl w:val="0"/>
              <w:wordWrap/>
              <w:topLinePunct w:val="0"/>
              <w:autoSpaceDE/>
              <w:autoSpaceDN/>
              <w:bidi w:val="0"/>
              <w:adjustRightInd w:val="0"/>
              <w:snapToGrid/>
              <w:spacing w:line="520" w:lineRule="exact"/>
              <w:ind w:firstLine="480" w:firstLineChars="0"/>
              <w:rPr>
                <w:rFonts w:hint="default" w:ascii="Times New Roman" w:hAnsi="Times New Roman" w:cs="Times New Roman"/>
                <w:szCs w:val="24"/>
              </w:rPr>
            </w:pPr>
            <w:r>
              <w:rPr>
                <w:rFonts w:hint="default" w:ascii="Times New Roman" w:hAnsi="Times New Roman" w:cs="Times New Roman"/>
              </w:rPr>
              <w:t>如果在施工期间对车辆行驶的路面实施洒水抑尘，每天洒水4</w:t>
            </w:r>
            <w:r>
              <w:rPr>
                <w:rFonts w:hint="eastAsia" w:ascii="Times New Roman" w:hAnsi="Times New Roman" w:cs="Times New Roman"/>
                <w:lang w:val="en-US" w:eastAsia="zh-CN"/>
              </w:rPr>
              <w:t>~</w:t>
            </w:r>
            <w:r>
              <w:rPr>
                <w:rFonts w:hint="default" w:ascii="Times New Roman" w:hAnsi="Times New Roman" w:cs="Times New Roman"/>
              </w:rPr>
              <w:t>5次，可使扬尘减少70%左右。表25为施工场地洒水抑尘的试验结果，结果表明实施每天洒水4</w:t>
            </w:r>
            <w:r>
              <w:rPr>
                <w:rFonts w:hint="default" w:ascii="Times New Roman" w:hAnsi="Times New Roman" w:cs="Times New Roman"/>
                <w:lang w:val="en-US" w:eastAsia="zh-CN"/>
              </w:rPr>
              <w:t>~</w:t>
            </w:r>
            <w:r>
              <w:rPr>
                <w:rFonts w:hint="default" w:ascii="Times New Roman" w:hAnsi="Times New Roman" w:cs="Times New Roman"/>
              </w:rPr>
              <w:t>5次进行抑尘，可有效地控制施工扬尘，可将TSP污染距离缩小到20</w:t>
            </w:r>
            <w:r>
              <w:rPr>
                <w:rFonts w:hint="default" w:ascii="Times New Roman" w:hAnsi="Times New Roman" w:cs="Times New Roman"/>
                <w:lang w:val="en-US" w:eastAsia="zh-CN"/>
              </w:rPr>
              <w:t>~</w:t>
            </w:r>
            <w:r>
              <w:rPr>
                <w:rFonts w:hint="default" w:ascii="Times New Roman" w:hAnsi="Times New Roman" w:cs="Times New Roman"/>
              </w:rPr>
              <w:t>50m范围。</w:t>
            </w:r>
          </w:p>
          <w:p>
            <w:pPr>
              <w:pStyle w:val="55"/>
              <w:keepNext w:val="0"/>
              <w:keepLines/>
              <w:pageBreakBefore w:val="0"/>
              <w:widowControl w:val="0"/>
              <w:kinsoku w:val="0"/>
              <w:wordWrap/>
              <w:overflowPunct w:val="0"/>
              <w:topLinePunct w:val="0"/>
              <w:autoSpaceDE/>
              <w:autoSpaceDN/>
              <w:bidi w:val="0"/>
              <w:adjustRightInd w:val="0"/>
              <w:snapToGrid/>
              <w:spacing w:before="0" w:after="0" w:line="520" w:lineRule="exact"/>
              <w:ind w:left="420" w:firstLine="0" w:firstLineChars="0"/>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表25  施工场地洒水抑尘试验结果</w:t>
            </w:r>
          </w:p>
          <w:tbl>
            <w:tblPr>
              <w:tblStyle w:val="22"/>
              <w:tblW w:w="90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36"/>
              <w:gridCol w:w="1415"/>
              <w:gridCol w:w="1372"/>
              <w:gridCol w:w="1373"/>
              <w:gridCol w:w="1373"/>
              <w:gridCol w:w="13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551" w:type="dxa"/>
                  <w:gridSpan w:val="2"/>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距离（</w:t>
                  </w:r>
                  <w:r>
                    <w:rPr>
                      <w:rFonts w:hint="eastAsia"/>
                      <w:sz w:val="21"/>
                      <w:szCs w:val="21"/>
                    </w:rPr>
                    <w:t>m</w:t>
                  </w:r>
                  <w:r>
                    <w:rPr>
                      <w:sz w:val="21"/>
                      <w:szCs w:val="21"/>
                    </w:rPr>
                    <w:t>）</w:t>
                  </w:r>
                </w:p>
              </w:tc>
              <w:tc>
                <w:tcPr>
                  <w:tcW w:w="1372" w:type="dxa"/>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5</w:t>
                  </w:r>
                </w:p>
              </w:tc>
              <w:tc>
                <w:tcPr>
                  <w:tcW w:w="1373" w:type="dxa"/>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20</w:t>
                  </w:r>
                </w:p>
              </w:tc>
              <w:tc>
                <w:tcPr>
                  <w:tcW w:w="1373" w:type="dxa"/>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50</w:t>
                  </w:r>
                </w:p>
              </w:tc>
              <w:tc>
                <w:tcPr>
                  <w:tcW w:w="1371" w:type="dxa"/>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136" w:type="dxa"/>
                  <w:vMerge w:val="restart"/>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TSP</w:t>
                  </w:r>
                  <w:r>
                    <w:rPr>
                      <w:rFonts w:ascii="宋体" w:hAnsi="宋体"/>
                      <w:sz w:val="21"/>
                      <w:szCs w:val="21"/>
                    </w:rPr>
                    <w:t>小时平均浓度（</w:t>
                  </w:r>
                  <w:r>
                    <w:rPr>
                      <w:sz w:val="21"/>
                      <w:szCs w:val="21"/>
                    </w:rPr>
                    <w:t>mg/m</w:t>
                  </w:r>
                  <w:r>
                    <w:rPr>
                      <w:sz w:val="21"/>
                      <w:szCs w:val="21"/>
                      <w:vertAlign w:val="superscript"/>
                    </w:rPr>
                    <w:t>3</w:t>
                  </w:r>
                  <w:r>
                    <w:rPr>
                      <w:sz w:val="21"/>
                      <w:szCs w:val="21"/>
                    </w:rPr>
                    <w:t>）</w:t>
                  </w:r>
                </w:p>
              </w:tc>
              <w:tc>
                <w:tcPr>
                  <w:tcW w:w="1415" w:type="dxa"/>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不洒水</w:t>
                  </w:r>
                </w:p>
              </w:tc>
              <w:tc>
                <w:tcPr>
                  <w:tcW w:w="1372" w:type="dxa"/>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10.14</w:t>
                  </w:r>
                </w:p>
              </w:tc>
              <w:tc>
                <w:tcPr>
                  <w:tcW w:w="1373" w:type="dxa"/>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2.89</w:t>
                  </w:r>
                </w:p>
              </w:tc>
              <w:tc>
                <w:tcPr>
                  <w:tcW w:w="1373" w:type="dxa"/>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1.15</w:t>
                  </w:r>
                </w:p>
              </w:tc>
              <w:tc>
                <w:tcPr>
                  <w:tcW w:w="1371" w:type="dxa"/>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0.86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13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sz w:val="21"/>
                      <w:szCs w:val="21"/>
                    </w:rPr>
                  </w:pPr>
                </w:p>
              </w:tc>
              <w:tc>
                <w:tcPr>
                  <w:tcW w:w="1415" w:type="dxa"/>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洒水</w:t>
                  </w:r>
                </w:p>
              </w:tc>
              <w:tc>
                <w:tcPr>
                  <w:tcW w:w="1372" w:type="dxa"/>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2.01</w:t>
                  </w:r>
                </w:p>
              </w:tc>
              <w:tc>
                <w:tcPr>
                  <w:tcW w:w="1373" w:type="dxa"/>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1.40</w:t>
                  </w:r>
                </w:p>
              </w:tc>
              <w:tc>
                <w:tcPr>
                  <w:tcW w:w="1373" w:type="dxa"/>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0.67</w:t>
                  </w:r>
                </w:p>
              </w:tc>
              <w:tc>
                <w:tcPr>
                  <w:tcW w:w="1371" w:type="dxa"/>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0.60</w:t>
                  </w:r>
                </w:p>
              </w:tc>
            </w:tr>
          </w:tbl>
          <w:p>
            <w:pPr>
              <w:keepNext w:val="0"/>
              <w:pageBreakBefore w:val="0"/>
              <w:widowControl w:val="0"/>
              <w:wordWrap/>
              <w:topLinePunct w:val="0"/>
              <w:autoSpaceDE/>
              <w:autoSpaceDN/>
              <w:bidi w:val="0"/>
              <w:adjustRightInd w:val="0"/>
              <w:snapToGrid/>
              <w:spacing w:line="520" w:lineRule="exact"/>
              <w:ind w:firstLine="480" w:firstLineChars="0"/>
              <w:rPr>
                <w:szCs w:val="24"/>
              </w:rPr>
            </w:pPr>
            <w:r>
              <w:rPr>
                <w:rFonts w:ascii="宋体" w:hAnsi="宋体"/>
              </w:rPr>
              <w:t>因此，限速行驶及保持路面清洁，同时适当洒水是减少汽车扬尘的有效手段。</w:t>
            </w:r>
          </w:p>
          <w:p>
            <w:pPr>
              <w:keepNext w:val="0"/>
              <w:pageBreakBefore w:val="0"/>
              <w:widowControl w:val="0"/>
              <w:wordWrap/>
              <w:topLinePunct w:val="0"/>
              <w:autoSpaceDE/>
              <w:autoSpaceDN/>
              <w:bidi w:val="0"/>
              <w:adjustRightInd w:val="0"/>
              <w:snapToGrid/>
              <w:spacing w:line="520" w:lineRule="exact"/>
              <w:ind w:firstLine="480" w:firstLineChars="0"/>
            </w:pPr>
            <w:r>
              <w:rPr>
                <w:rFonts w:hint="eastAsia" w:ascii="宋体" w:hAnsi="宋体"/>
              </w:rPr>
              <w:t>②</w:t>
            </w:r>
            <w:r>
              <w:rPr>
                <w:rFonts w:ascii="宋体" w:hAnsi="宋体"/>
              </w:rPr>
              <w:t>施工扬尘的另一种情况是在整个施工期，露天堆场和裸露场地的风力扬尘。</w:t>
            </w:r>
          </w:p>
          <w:p>
            <w:pPr>
              <w:keepNext w:val="0"/>
              <w:pageBreakBefore w:val="0"/>
              <w:widowControl w:val="0"/>
              <w:wordWrap/>
              <w:topLinePunct w:val="0"/>
              <w:autoSpaceDE/>
              <w:autoSpaceDN/>
              <w:bidi w:val="0"/>
              <w:adjustRightInd w:val="0"/>
              <w:snapToGrid/>
              <w:spacing w:line="520" w:lineRule="exact"/>
              <w:ind w:firstLine="480" w:firstLineChars="0"/>
            </w:pPr>
            <w:r>
              <w:rPr>
                <w:rFonts w:ascii="宋体" w:hAnsi="宋体"/>
              </w:rPr>
              <w:t>由于施工需要，一些建材需露天堆放，一些施工点表层土壤需人工开挖、堆放，在气候干燥又有风的情况下，会产生扬尘，其扬尘量可按堆场起尘的经验公式计算：</w:t>
            </w:r>
          </w:p>
          <w:p>
            <w:pPr>
              <w:keepNext w:val="0"/>
              <w:keepLines w:val="0"/>
              <w:pageBreakBefore w:val="0"/>
              <w:widowControl w:val="0"/>
              <w:pBdr>
                <w:bottom w:val="single" w:color="FFFFFF" w:sz="6" w:space="0"/>
              </w:pBdr>
              <w:kinsoku/>
              <w:wordWrap/>
              <w:overflowPunct/>
              <w:topLinePunct w:val="0"/>
              <w:autoSpaceDE/>
              <w:autoSpaceDN/>
              <w:bidi w:val="0"/>
              <w:adjustRightInd w:val="0"/>
              <w:snapToGrid/>
              <w:spacing w:line="360" w:lineRule="auto"/>
              <w:ind w:firstLine="363" w:firstLineChars="0"/>
              <w:jc w:val="center"/>
              <w:textAlignment w:val="auto"/>
              <w:rPr>
                <w:sz w:val="18"/>
                <w:szCs w:val="18"/>
              </w:rPr>
            </w:pPr>
            <w:r>
              <w:drawing>
                <wp:inline distT="0" distB="0" distL="0" distR="0">
                  <wp:extent cx="1998980" cy="266065"/>
                  <wp:effectExtent l="0" t="0" r="1270" b="635"/>
                  <wp:docPr id="25" name="图片 9" descr="C:\Users\ADMINI~1\AppData\Local\Temp\ksohtml\wpsC4E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9" descr="C:\Users\ADMINI~1\AppData\Local\Temp\ksohtml\wpsC4E9.tmp.png"/>
                          <pic:cNvPicPr>
                            <a:picLocks noChangeAspect="1" noChangeArrowheads="1"/>
                          </pic:cNvPicPr>
                        </pic:nvPicPr>
                        <pic:blipFill>
                          <a:blip r:embed="rId32" cstate="print"/>
                          <a:srcRect/>
                          <a:stretch>
                            <a:fillRect/>
                          </a:stretch>
                        </pic:blipFill>
                        <pic:spPr>
                          <a:xfrm>
                            <a:off x="0" y="0"/>
                            <a:ext cx="1998980" cy="266065"/>
                          </a:xfrm>
                          <a:prstGeom prst="rect">
                            <a:avLst/>
                          </a:prstGeom>
                          <a:noFill/>
                          <a:ln w="9525">
                            <a:noFill/>
                            <a:miter lim="800000"/>
                            <a:headEnd/>
                            <a:tailEnd/>
                          </a:ln>
                        </pic:spPr>
                      </pic:pic>
                    </a:graphicData>
                  </a:graphic>
                </wp:inline>
              </w:drawing>
            </w:r>
          </w:p>
          <w:p>
            <w:pPr>
              <w:keepNext w:val="0"/>
              <w:pageBreakBefore w:val="0"/>
              <w:widowControl w:val="0"/>
              <w:pBdr>
                <w:bottom w:val="single" w:color="FFFFFF" w:sz="6" w:space="0"/>
              </w:pBdr>
              <w:wordWrap/>
              <w:topLinePunct w:val="0"/>
              <w:autoSpaceDE/>
              <w:autoSpaceDN/>
              <w:bidi w:val="0"/>
              <w:adjustRightInd w:val="0"/>
              <w:snapToGrid/>
              <w:spacing w:line="520" w:lineRule="exact"/>
              <w:ind w:firstLine="480" w:firstLineChars="0"/>
              <w:rPr>
                <w:szCs w:val="24"/>
              </w:rPr>
            </w:pPr>
            <w:r>
              <w:t>式中：Q—起尘量，kg/t·a；</w:t>
            </w:r>
          </w:p>
          <w:p>
            <w:pPr>
              <w:keepNext w:val="0"/>
              <w:pageBreakBefore w:val="0"/>
              <w:widowControl w:val="0"/>
              <w:wordWrap/>
              <w:topLinePunct w:val="0"/>
              <w:autoSpaceDE/>
              <w:autoSpaceDN/>
              <w:bidi w:val="0"/>
              <w:adjustRightInd w:val="0"/>
              <w:snapToGrid/>
              <w:spacing w:line="520" w:lineRule="exact"/>
              <w:ind w:firstLine="1200" w:firstLineChars="500"/>
            </w:pPr>
            <w:r>
              <w:t>V</w:t>
            </w:r>
            <w:r>
              <w:rPr>
                <w:vertAlign w:val="subscript"/>
              </w:rPr>
              <w:t>50</w:t>
            </w:r>
            <w:r>
              <w:t>—距地面50米处风速，m/s；</w:t>
            </w:r>
          </w:p>
          <w:p>
            <w:pPr>
              <w:keepNext w:val="0"/>
              <w:pageBreakBefore w:val="0"/>
              <w:widowControl w:val="0"/>
              <w:wordWrap/>
              <w:topLinePunct w:val="0"/>
              <w:autoSpaceDE/>
              <w:autoSpaceDN/>
              <w:bidi w:val="0"/>
              <w:adjustRightInd w:val="0"/>
              <w:snapToGrid/>
              <w:spacing w:line="520" w:lineRule="exact"/>
              <w:ind w:firstLine="1200" w:firstLineChars="500"/>
            </w:pPr>
            <w:r>
              <w:t>V</w:t>
            </w:r>
            <w:r>
              <w:rPr>
                <w:vertAlign w:val="subscript"/>
              </w:rPr>
              <w:t>0</w:t>
            </w:r>
            <w:r>
              <w:t>—起尘风速，m/s；</w:t>
            </w:r>
          </w:p>
          <w:p>
            <w:pPr>
              <w:keepNext w:val="0"/>
              <w:pageBreakBefore w:val="0"/>
              <w:widowControl w:val="0"/>
              <w:wordWrap/>
              <w:topLinePunct w:val="0"/>
              <w:autoSpaceDE/>
              <w:autoSpaceDN/>
              <w:bidi w:val="0"/>
              <w:adjustRightInd w:val="0"/>
              <w:snapToGrid/>
              <w:spacing w:line="520" w:lineRule="exact"/>
              <w:ind w:firstLine="1200" w:firstLineChars="500"/>
            </w:pPr>
            <w:r>
              <w:t>W—尘粒含水率，%。</w:t>
            </w:r>
          </w:p>
          <w:p>
            <w:pPr>
              <w:keepNext w:val="0"/>
              <w:pageBreakBefore w:val="0"/>
              <w:widowControl w:val="0"/>
              <w:wordWrap/>
              <w:topLinePunct w:val="0"/>
              <w:autoSpaceDE/>
              <w:autoSpaceDN/>
              <w:bidi w:val="0"/>
              <w:adjustRightInd w:val="0"/>
              <w:snapToGrid/>
              <w:spacing w:line="520" w:lineRule="exact"/>
              <w:ind w:firstLine="480" w:firstLineChars="0"/>
            </w:pPr>
            <w:r>
              <w:rPr>
                <w:rFonts w:ascii="宋体" w:hAnsi="宋体"/>
              </w:rPr>
              <w:t>由此可见，这类扬尘的主要特点是与风速和尘粒含水率有关，因此</w:t>
            </w:r>
            <w:r>
              <w:rPr>
                <w:rFonts w:ascii="宋体" w:hAnsi="宋体"/>
                <w:color w:val="FF0000"/>
              </w:rPr>
              <w:t>，</w:t>
            </w:r>
            <w:r>
              <w:rPr>
                <w:rFonts w:ascii="宋体" w:hAnsi="宋体"/>
              </w:rPr>
              <w:t>减少建材的露天堆放和保证一定的含水率是抑制这类扬尘的有效手段。尘粒在空气中的传播扩散情况与风速等气象条件有关，也与尘粒本身的沉降速度有关。以沙尘土为例，其沉降速度随扬尘粒径的增大而迅速增大。当粒径为</w:t>
            </w:r>
            <w:r>
              <w:t>250μm</w:t>
            </w:r>
            <w:r>
              <w:rPr>
                <w:rFonts w:ascii="宋体" w:hAnsi="宋体"/>
              </w:rPr>
              <w:t>时，沉降速度为</w:t>
            </w:r>
            <w:r>
              <w:t>1.005m/s</w:t>
            </w:r>
            <w:r>
              <w:rPr>
                <w:rFonts w:ascii="宋体" w:hAnsi="宋体"/>
              </w:rPr>
              <w:t>，因此，当尘粒大于</w:t>
            </w:r>
            <w:r>
              <w:t>250μm</w:t>
            </w:r>
            <w:r>
              <w:rPr>
                <w:rFonts w:ascii="宋体" w:hAnsi="宋体"/>
              </w:rPr>
              <w:t>时，主要影响范围在扬尘点下风向近距离范围内，而真正对外环境产生影响的是一些微小尘粒。根据现场施工季节的气候情况不同，其影响范围和方向也有所不同。施工期间应特别注意施工扬尘的防治问题，须制定必要的防治措施，以减少施工扬尘对周围环境的影响。</w:t>
            </w:r>
          </w:p>
          <w:p>
            <w:pPr>
              <w:keepNext w:val="0"/>
              <w:pageBreakBefore w:val="0"/>
              <w:widowControl w:val="0"/>
              <w:wordWrap/>
              <w:topLinePunct w:val="0"/>
              <w:autoSpaceDE/>
              <w:autoSpaceDN/>
              <w:bidi w:val="0"/>
              <w:adjustRightInd w:val="0"/>
              <w:snapToGrid/>
              <w:spacing w:line="520" w:lineRule="exact"/>
              <w:ind w:firstLine="480" w:firstLineChars="0"/>
              <w:rPr>
                <w:rFonts w:hint="default" w:ascii="Times New Roman" w:hAnsi="Times New Roman" w:cs="Times New Roman"/>
                <w:lang w:eastAsia="zh-CN"/>
              </w:rPr>
            </w:pPr>
          </w:p>
          <w:p>
            <w:pPr>
              <w:keepNext w:val="0"/>
              <w:pageBreakBefore w:val="0"/>
              <w:widowControl w:val="0"/>
              <w:wordWrap/>
              <w:topLinePunct w:val="0"/>
              <w:autoSpaceDE/>
              <w:autoSpaceDN/>
              <w:bidi w:val="0"/>
              <w:adjustRightInd w:val="0"/>
              <w:snapToGrid/>
              <w:spacing w:line="520" w:lineRule="exact"/>
              <w:ind w:firstLine="480" w:firstLineChars="0"/>
              <w:rPr>
                <w:rFonts w:hint="default" w:ascii="Times New Roman" w:hAnsi="Times New Roman" w:cs="Times New Roman"/>
                <w:lang w:eastAsia="zh-CN"/>
              </w:rPr>
            </w:pPr>
          </w:p>
          <w:p>
            <w:pPr>
              <w:keepNext w:val="0"/>
              <w:pageBreakBefore w:val="0"/>
              <w:widowControl w:val="0"/>
              <w:wordWrap/>
              <w:topLinePunct w:val="0"/>
              <w:autoSpaceDE/>
              <w:autoSpaceDN/>
              <w:bidi w:val="0"/>
              <w:adjustRightInd w:val="0"/>
              <w:snapToGrid/>
              <w:spacing w:line="520" w:lineRule="exact"/>
              <w:ind w:firstLine="480" w:firstLineChars="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rPr>
              <w:t>施工扬尘防治措施</w:t>
            </w:r>
          </w:p>
          <w:p>
            <w:pPr>
              <w:keepNext w:val="0"/>
              <w:pageBreakBefore w:val="0"/>
              <w:widowControl w:val="0"/>
              <w:wordWrap/>
              <w:topLinePunct w:val="0"/>
              <w:autoSpaceDE/>
              <w:autoSpaceDN/>
              <w:bidi w:val="0"/>
              <w:adjustRightInd w:val="0"/>
              <w:snapToGrid/>
              <w:spacing w:line="520" w:lineRule="exact"/>
              <w:ind w:firstLine="480"/>
            </w:pPr>
            <w:r>
              <w:rPr>
                <w:rFonts w:hint="default" w:ascii="Times New Roman" w:hAnsi="Times New Roman" w:cs="Times New Roman"/>
              </w:rPr>
              <w:t>因施工区作业点多面广，且大多为无组</w:t>
            </w:r>
            <w:r>
              <w:rPr>
                <w:rFonts w:ascii="宋体" w:hAnsi="宋体"/>
              </w:rPr>
              <w:t>织排放，污染源及污染物随机波动较大，为减轻</w:t>
            </w:r>
            <w:r>
              <w:t>施工扬尘对周边环境空气的影响，评价要求建设单位应向环保部门提交扬尘污染防治方案，同时，所有建设施工活动应严格执行《陕西省铁腕治霾打赢蓝天保卫战三年行动方案（2018-2020年）》的相关要求。</w:t>
            </w:r>
          </w:p>
          <w:p>
            <w:pPr>
              <w:keepNext w:val="0"/>
              <w:pageBreakBefore w:val="0"/>
              <w:widowControl w:val="0"/>
              <w:wordWrap/>
              <w:topLinePunct w:val="0"/>
              <w:autoSpaceDE/>
              <w:autoSpaceDN/>
              <w:bidi w:val="0"/>
              <w:adjustRightInd w:val="0"/>
              <w:snapToGrid/>
              <w:spacing w:line="520" w:lineRule="exact"/>
              <w:ind w:firstLine="480"/>
            </w:pPr>
            <w:r>
              <w:rPr>
                <w:rFonts w:hint="eastAsia"/>
              </w:rPr>
              <w:t>①</w:t>
            </w:r>
            <w:r>
              <w:t>施工前须制定控制工地扬尘方案，施工期间接受城管部门的监督检查，采取有效防尘措施，不得施工扰民。</w:t>
            </w:r>
          </w:p>
          <w:p>
            <w:pPr>
              <w:keepNext w:val="0"/>
              <w:pageBreakBefore w:val="0"/>
              <w:widowControl w:val="0"/>
              <w:wordWrap/>
              <w:topLinePunct w:val="0"/>
              <w:autoSpaceDE/>
              <w:autoSpaceDN/>
              <w:bidi w:val="0"/>
              <w:adjustRightInd w:val="0"/>
              <w:snapToGrid/>
              <w:spacing w:line="520" w:lineRule="exact"/>
              <w:ind w:firstLine="480"/>
            </w:pPr>
            <w:r>
              <w:rPr>
                <w:rFonts w:hint="eastAsia"/>
              </w:rPr>
              <w:t>②</w:t>
            </w:r>
            <w:r>
              <w:t>对施工区域实行封闭，设置有1.8m以上的硬质围档，全面施行湿法作业、场地清洗覆盖等措施，施工现场主要道路必须进行硬化处理，施工工地全部使用预拌混凝土和预拌砂浆，禁止现场搅拌混凝土、砂浆。</w:t>
            </w:r>
          </w:p>
          <w:p>
            <w:pPr>
              <w:keepNext w:val="0"/>
              <w:pageBreakBefore w:val="0"/>
              <w:widowControl w:val="0"/>
              <w:wordWrap/>
              <w:topLinePunct w:val="0"/>
              <w:autoSpaceDE/>
              <w:autoSpaceDN/>
              <w:bidi w:val="0"/>
              <w:adjustRightInd w:val="0"/>
              <w:snapToGrid/>
              <w:spacing w:line="520" w:lineRule="exact"/>
              <w:ind w:firstLine="480"/>
            </w:pPr>
            <w:r>
              <w:rPr>
                <w:rFonts w:hint="eastAsia"/>
              </w:rPr>
              <w:t>③</w:t>
            </w:r>
            <w:r>
              <w:t>所有建设施工工地出入口必须进行净化处理，并配备专门的清洗设备和人员，负责清除驶出工地运输车辆车体和车轮的泥土，车体和车轮不能带泥土驶出工地；采用洒水、遮盖物或喷洒覆盖剂等有效措施压尘、降尘，保证施工现场不扬尘。</w:t>
            </w:r>
          </w:p>
          <w:p>
            <w:pPr>
              <w:keepNext w:val="0"/>
              <w:pageBreakBefore w:val="0"/>
              <w:widowControl w:val="0"/>
              <w:wordWrap/>
              <w:topLinePunct w:val="0"/>
              <w:autoSpaceDE/>
              <w:autoSpaceDN/>
              <w:bidi w:val="0"/>
              <w:adjustRightInd w:val="0"/>
              <w:snapToGrid/>
              <w:spacing w:line="520" w:lineRule="exact"/>
              <w:ind w:firstLine="480"/>
            </w:pPr>
            <w:r>
              <w:rPr>
                <w:rFonts w:hint="eastAsia"/>
              </w:rPr>
              <w:t>④</w:t>
            </w:r>
            <w:r>
              <w:t>遇到可造成扬尘污染的4级以上风力的，应停止土方施工，并采取防尘措施。</w:t>
            </w:r>
          </w:p>
          <w:p>
            <w:pPr>
              <w:keepNext w:val="0"/>
              <w:pageBreakBefore w:val="0"/>
              <w:widowControl w:val="0"/>
              <w:wordWrap/>
              <w:topLinePunct w:val="0"/>
              <w:autoSpaceDE/>
              <w:autoSpaceDN/>
              <w:bidi w:val="0"/>
              <w:adjustRightInd w:val="0"/>
              <w:snapToGrid/>
              <w:spacing w:line="520" w:lineRule="exact"/>
              <w:ind w:firstLine="480"/>
            </w:pPr>
            <w:r>
              <w:rPr>
                <w:rFonts w:hint="eastAsia"/>
              </w:rPr>
              <w:t>⑤</w:t>
            </w:r>
            <w:r>
              <w:t>所有运输沙石、水泥、垃圾等易产生扬尘的车辆，必须符合规定的要求，封闭严密，不许撒漏；严禁从建筑场地上向外抛洒废弃物；易产生扬尘的物料必须覆盖，严禁露天堆放。</w:t>
            </w:r>
          </w:p>
          <w:p>
            <w:pPr>
              <w:keepNext w:val="0"/>
              <w:pageBreakBefore w:val="0"/>
              <w:widowControl w:val="0"/>
              <w:wordWrap/>
              <w:topLinePunct w:val="0"/>
              <w:autoSpaceDE/>
              <w:autoSpaceDN/>
              <w:bidi w:val="0"/>
              <w:adjustRightInd w:val="0"/>
              <w:snapToGrid/>
              <w:spacing w:line="520" w:lineRule="exact"/>
              <w:ind w:firstLine="480"/>
            </w:pPr>
            <w:r>
              <w:rPr>
                <w:rFonts w:hint="eastAsia"/>
              </w:rPr>
              <w:t>⑥</w:t>
            </w:r>
            <w:r>
              <w:t>禁止城市建成区裸露黄土，裸露黄土的，土地使用者应当采取绿化、硬化、覆盖等防尘措施。</w:t>
            </w:r>
          </w:p>
          <w:p>
            <w:pPr>
              <w:keepNext w:val="0"/>
              <w:pageBreakBefore w:val="0"/>
              <w:widowControl w:val="0"/>
              <w:wordWrap/>
              <w:topLinePunct w:val="0"/>
              <w:autoSpaceDE/>
              <w:autoSpaceDN/>
              <w:bidi w:val="0"/>
              <w:adjustRightInd w:val="0"/>
              <w:snapToGrid/>
              <w:spacing w:line="520" w:lineRule="exact"/>
              <w:ind w:firstLine="480"/>
            </w:pPr>
            <w:r>
              <w:rPr>
                <w:rFonts w:hint="eastAsia"/>
              </w:rPr>
              <w:t>⑦</w:t>
            </w:r>
            <w:r>
              <w:t>雾霾橙色以上等级预警或环境空气质量连续2天达到严重污染日标准且无改善趋势，应暂停建筑工地出土、倒土等所有土石方作业。</w:t>
            </w:r>
          </w:p>
          <w:p>
            <w:pPr>
              <w:keepNext w:val="0"/>
              <w:pageBreakBefore w:val="0"/>
              <w:widowControl w:val="0"/>
              <w:wordWrap/>
              <w:topLinePunct w:val="0"/>
              <w:autoSpaceDE/>
              <w:autoSpaceDN/>
              <w:bidi w:val="0"/>
              <w:adjustRightInd w:val="0"/>
              <w:snapToGrid/>
              <w:spacing w:line="520" w:lineRule="exact"/>
              <w:ind w:firstLine="480"/>
            </w:pPr>
            <w:r>
              <w:t>在执行上述措施后，施工扬尘可满足《施工场界扬尘排放限值》（DB61/1078-2017），对周边环境影响较小。</w:t>
            </w:r>
          </w:p>
          <w:p>
            <w:pPr>
              <w:keepNext w:val="0"/>
              <w:pageBreakBefore w:val="0"/>
              <w:widowControl w:val="0"/>
              <w:wordWrap/>
              <w:topLinePunct w:val="0"/>
              <w:autoSpaceDE/>
              <w:autoSpaceDN/>
              <w:bidi w:val="0"/>
              <w:adjustRightInd w:val="0"/>
              <w:snapToGrid/>
              <w:spacing w:line="520" w:lineRule="exact"/>
              <w:ind w:firstLine="480"/>
            </w:pPr>
            <w:r>
              <w:t>2、施工机械废气及运输车辆废气影响分析</w:t>
            </w:r>
          </w:p>
          <w:p>
            <w:pPr>
              <w:keepNext w:val="0"/>
              <w:pageBreakBefore w:val="0"/>
              <w:widowControl w:val="0"/>
              <w:wordWrap/>
              <w:topLinePunct w:val="0"/>
              <w:autoSpaceDE/>
              <w:autoSpaceDN/>
              <w:bidi w:val="0"/>
              <w:adjustRightInd w:val="0"/>
              <w:snapToGrid/>
              <w:spacing w:line="520" w:lineRule="exact"/>
              <w:ind w:firstLine="480"/>
              <w:rPr>
                <w:color w:val="FF0000"/>
              </w:rPr>
            </w:pPr>
            <w:r>
              <w:t>运输车辆及施工机械在运行中产生的汽车尾气主要有CO、NO</w:t>
            </w:r>
            <w:r>
              <w:rPr>
                <w:vertAlign w:val="subscript"/>
              </w:rPr>
              <w:t>2</w:t>
            </w:r>
            <w:r>
              <w:t>、CH类化合物等污染物。这些废气排放局限于施工现场和运输沿线，为非连续性的污染源，评价建议缩短怠速、减速和加速的时间，增加正常运行时间，以减少NO</w:t>
            </w:r>
            <w:r>
              <w:rPr>
                <w:vertAlign w:val="subscript"/>
              </w:rPr>
              <w:t>2</w:t>
            </w:r>
            <w:r>
              <w:t>及CO等汽车尾气的排放量；禁止鸣笛。运输车辆及施工机械在运行中产生的汽车尾气是短期的，随着运输作业的完成，汽车尾气也随之消失，对项目周围环境影响较小。</w:t>
            </w:r>
          </w:p>
          <w:p>
            <w:pPr>
              <w:keepNext w:val="0"/>
              <w:pageBreakBefore w:val="0"/>
              <w:widowControl w:val="0"/>
              <w:wordWrap/>
              <w:topLinePunct w:val="0"/>
              <w:autoSpaceDE/>
              <w:autoSpaceDN/>
              <w:bidi w:val="0"/>
              <w:adjustRightInd w:val="0"/>
              <w:snapToGrid/>
              <w:spacing w:line="520" w:lineRule="exact"/>
              <w:ind w:firstLine="0" w:firstLineChars="0"/>
              <w:rPr>
                <w:b/>
                <w:bCs/>
              </w:rPr>
            </w:pPr>
            <w:r>
              <w:rPr>
                <w:rFonts w:hint="eastAsia" w:ascii="宋体" w:hAnsi="宋体"/>
                <w:b/>
                <w:bCs/>
              </w:rPr>
              <w:t>二、水环境影响分析</w:t>
            </w:r>
          </w:p>
          <w:p>
            <w:pPr>
              <w:keepNext w:val="0"/>
              <w:pageBreakBefore w:val="0"/>
              <w:widowControl w:val="0"/>
              <w:wordWrap/>
              <w:topLinePunct w:val="0"/>
              <w:autoSpaceDE/>
              <w:autoSpaceDN/>
              <w:bidi w:val="0"/>
              <w:adjustRightInd w:val="0"/>
              <w:snapToGrid/>
              <w:spacing w:line="520" w:lineRule="exact"/>
              <w:ind w:firstLine="480"/>
            </w:pPr>
            <w:r>
              <w:rPr>
                <w:rFonts w:hint="eastAsia" w:ascii="宋体" w:hAnsi="宋体"/>
              </w:rPr>
              <w:t>根据工程分析，项目施工期的生活污水量为</w:t>
            </w:r>
            <w:r>
              <w:rPr>
                <w:rFonts w:hint="eastAsia"/>
              </w:rPr>
              <w:t>0.28m</w:t>
            </w:r>
            <w:r>
              <w:rPr>
                <w:rFonts w:hint="eastAsia"/>
                <w:vertAlign w:val="superscript"/>
              </w:rPr>
              <w:t>3</w:t>
            </w:r>
            <w:r>
              <w:rPr>
                <w:rFonts w:hint="eastAsia"/>
              </w:rPr>
              <w:t>/d</w:t>
            </w:r>
            <w:r>
              <w:rPr>
                <w:rFonts w:hint="eastAsia" w:ascii="宋体" w:hAnsi="宋体"/>
              </w:rPr>
              <w:t>；生活污水的产生浓度约为</w:t>
            </w:r>
            <w:r>
              <w:rPr>
                <w:rFonts w:hint="eastAsia"/>
              </w:rPr>
              <w:t>COD300mg/L</w:t>
            </w:r>
            <w:r>
              <w:rPr>
                <w:rFonts w:hint="eastAsia" w:ascii="宋体" w:hAnsi="宋体"/>
              </w:rPr>
              <w:t>，</w:t>
            </w:r>
            <w:r>
              <w:rPr>
                <w:rFonts w:hint="eastAsia"/>
              </w:rPr>
              <w:t>BOD</w:t>
            </w:r>
            <w:r>
              <w:rPr>
                <w:rFonts w:hint="eastAsia"/>
                <w:vertAlign w:val="subscript"/>
              </w:rPr>
              <w:t>5</w:t>
            </w:r>
            <w:r>
              <w:rPr>
                <w:rFonts w:hint="eastAsia"/>
              </w:rPr>
              <w:t>120mg/L</w:t>
            </w:r>
            <w:r>
              <w:rPr>
                <w:rFonts w:hint="eastAsia" w:ascii="宋体" w:hAnsi="宋体"/>
              </w:rPr>
              <w:t>，</w:t>
            </w:r>
            <w:r>
              <w:rPr>
                <w:rFonts w:hint="eastAsia"/>
              </w:rPr>
              <w:t>SS150mg/L</w:t>
            </w:r>
            <w:r>
              <w:rPr>
                <w:rFonts w:hint="eastAsia" w:ascii="宋体" w:hAnsi="宋体"/>
              </w:rPr>
              <w:t>，</w:t>
            </w:r>
            <w:r>
              <w:rPr>
                <w:rFonts w:hint="eastAsia"/>
              </w:rPr>
              <w:t>NH</w:t>
            </w:r>
            <w:r>
              <w:rPr>
                <w:rFonts w:hint="eastAsia"/>
                <w:vertAlign w:val="subscript"/>
              </w:rPr>
              <w:t>3</w:t>
            </w:r>
            <w:r>
              <w:rPr>
                <w:rFonts w:hint="eastAsia"/>
              </w:rPr>
              <w:t>-N25mg/L</w:t>
            </w:r>
            <w:r>
              <w:rPr>
                <w:rFonts w:hint="eastAsia" w:ascii="宋体" w:hAnsi="宋体"/>
              </w:rPr>
              <w:t>。施工期生活污水</w:t>
            </w:r>
            <w:r>
              <w:rPr>
                <w:rFonts w:hint="eastAsia" w:ascii="宋体" w:hAnsi="宋体"/>
                <w:lang w:eastAsia="zh-CN"/>
              </w:rPr>
              <w:t>周边居民旱厕</w:t>
            </w:r>
            <w:r>
              <w:rPr>
                <w:rFonts w:hint="eastAsia" w:ascii="宋体" w:hAnsi="宋体"/>
              </w:rPr>
              <w:t>。</w:t>
            </w:r>
          </w:p>
          <w:p>
            <w:pPr>
              <w:keepNext w:val="0"/>
              <w:pageBreakBefore w:val="0"/>
              <w:widowControl w:val="0"/>
              <w:wordWrap/>
              <w:topLinePunct w:val="0"/>
              <w:autoSpaceDE/>
              <w:autoSpaceDN/>
              <w:bidi w:val="0"/>
              <w:adjustRightInd w:val="0"/>
              <w:snapToGrid/>
              <w:spacing w:line="520" w:lineRule="exact"/>
              <w:ind w:firstLine="480"/>
            </w:pPr>
            <w:r>
              <w:rPr>
                <w:rFonts w:hint="eastAsia" w:ascii="宋体" w:hAnsi="宋体"/>
              </w:rPr>
              <w:t>建筑施工用水主要为混凝土浇</w:t>
            </w:r>
            <w:r>
              <w:rPr>
                <w:rFonts w:hint="eastAsia" w:ascii="宋体" w:hAnsi="宋体"/>
                <w:lang w:val="en-US" w:eastAsia="zh-CN"/>
              </w:rPr>
              <w:t>筑</w:t>
            </w:r>
            <w:bookmarkStart w:id="9" w:name="_GoBack"/>
            <w:bookmarkEnd w:id="9"/>
            <w:r>
              <w:rPr>
                <w:rFonts w:hint="eastAsia" w:ascii="宋体" w:hAnsi="宋体"/>
              </w:rPr>
              <w:t>、养护用水、车辆冲洗水，建筑污水污染物为悬浮物（浓度在</w:t>
            </w:r>
            <w:r>
              <w:rPr>
                <w:rFonts w:hint="eastAsia"/>
              </w:rPr>
              <w:t>600mg/L</w:t>
            </w:r>
            <w:r>
              <w:rPr>
                <w:rFonts w:hint="eastAsia" w:ascii="宋体" w:hAnsi="宋体"/>
              </w:rPr>
              <w:t>左右），可通过沉淀处理后回用，施工废水不外排，对地表水环境影响较小。</w:t>
            </w:r>
          </w:p>
          <w:p>
            <w:pPr>
              <w:keepNext w:val="0"/>
              <w:pageBreakBefore w:val="0"/>
              <w:widowControl w:val="0"/>
              <w:wordWrap/>
              <w:topLinePunct w:val="0"/>
              <w:autoSpaceDE/>
              <w:autoSpaceDN/>
              <w:bidi w:val="0"/>
              <w:adjustRightInd w:val="0"/>
              <w:snapToGrid/>
              <w:spacing w:line="520" w:lineRule="exact"/>
              <w:ind w:firstLine="480"/>
            </w:pPr>
            <w:r>
              <w:rPr>
                <w:rFonts w:hint="eastAsia" w:ascii="宋体" w:hAnsi="宋体"/>
              </w:rPr>
              <w:t>建筑施工、清洗废水产生量较小，废水中以无机悬浮物（</w:t>
            </w:r>
            <w:r>
              <w:rPr>
                <w:rFonts w:hint="eastAsia"/>
              </w:rPr>
              <w:t>SS</w:t>
            </w:r>
            <w:r>
              <w:rPr>
                <w:rFonts w:hint="eastAsia" w:ascii="宋体" w:hAnsi="宋体"/>
              </w:rPr>
              <w:t>）为主，要求在施工现场设简易的沉淀池处理，施工废水收集沉淀处理后使用。</w:t>
            </w:r>
          </w:p>
          <w:p>
            <w:pPr>
              <w:keepNext w:val="0"/>
              <w:pageBreakBefore w:val="0"/>
              <w:widowControl w:val="0"/>
              <w:wordWrap/>
              <w:topLinePunct w:val="0"/>
              <w:autoSpaceDE/>
              <w:autoSpaceDN/>
              <w:bidi w:val="0"/>
              <w:adjustRightInd w:val="0"/>
              <w:snapToGrid/>
              <w:spacing w:line="520" w:lineRule="exact"/>
              <w:ind w:firstLine="480"/>
            </w:pPr>
            <w:r>
              <w:rPr>
                <w:rFonts w:hint="eastAsia" w:ascii="宋体" w:hAnsi="宋体"/>
              </w:rPr>
              <w:t>针对施工期可能造成的水环境影响，评价要求建设单位采取如下措施：</w:t>
            </w:r>
          </w:p>
          <w:p>
            <w:pPr>
              <w:keepNext w:val="0"/>
              <w:pageBreakBefore w:val="0"/>
              <w:widowControl w:val="0"/>
              <w:wordWrap/>
              <w:topLinePunct w:val="0"/>
              <w:autoSpaceDE/>
              <w:autoSpaceDN/>
              <w:bidi w:val="0"/>
              <w:adjustRightInd w:val="0"/>
              <w:snapToGrid/>
              <w:spacing w:line="520" w:lineRule="exact"/>
              <w:ind w:firstLine="480"/>
              <w:rPr>
                <w:rFonts w:hint="eastAsia" w:eastAsia="宋体"/>
                <w:lang w:eastAsia="zh-CN"/>
              </w:rPr>
            </w:pPr>
            <w:r>
              <w:rPr>
                <w:rFonts w:hint="eastAsia"/>
                <w:lang w:eastAsia="zh-CN"/>
              </w:rPr>
              <w:t>（</w:t>
            </w:r>
            <w:r>
              <w:rPr>
                <w:rFonts w:hint="eastAsia"/>
                <w:lang w:val="en-US" w:eastAsia="zh-CN"/>
              </w:rPr>
              <w:t>1</w:t>
            </w:r>
            <w:r>
              <w:rPr>
                <w:rFonts w:hint="eastAsia"/>
                <w:lang w:eastAsia="zh-CN"/>
              </w:rPr>
              <w:t>）施工场地设置尽量远离麻柳河道，同时</w:t>
            </w:r>
            <w:r>
              <w:rPr>
                <w:rFonts w:hint="eastAsia" w:ascii="宋体" w:hAnsi="宋体"/>
              </w:rPr>
              <w:t>设置简易沉淀池，施工废水收集沉淀后循环使用</w:t>
            </w:r>
            <w:r>
              <w:rPr>
                <w:rFonts w:hint="eastAsia" w:ascii="宋体" w:hAnsi="宋体"/>
                <w:lang w:eastAsia="zh-CN"/>
              </w:rPr>
              <w:t>；</w:t>
            </w:r>
          </w:p>
          <w:p>
            <w:pPr>
              <w:keepNext w:val="0"/>
              <w:pageBreakBefore w:val="0"/>
              <w:widowControl w:val="0"/>
              <w:wordWrap/>
              <w:topLinePunct w:val="0"/>
              <w:autoSpaceDE/>
              <w:autoSpaceDN/>
              <w:bidi w:val="0"/>
              <w:adjustRightInd w:val="0"/>
              <w:snapToGrid/>
              <w:spacing w:line="520" w:lineRule="exact"/>
              <w:ind w:firstLine="480"/>
              <w:rPr>
                <w:rFonts w:hint="eastAsia" w:eastAsia="宋体"/>
                <w:lang w:eastAsia="zh-CN"/>
              </w:rPr>
            </w:pPr>
            <w:r>
              <w:rPr>
                <w:rFonts w:hint="eastAsia"/>
                <w:lang w:eastAsia="zh-CN"/>
              </w:rPr>
              <w:t>（</w:t>
            </w:r>
            <w:r>
              <w:rPr>
                <w:rFonts w:hint="eastAsia"/>
                <w:lang w:val="en-US" w:eastAsia="zh-CN"/>
              </w:rPr>
              <w:t>2</w:t>
            </w:r>
            <w:r>
              <w:rPr>
                <w:rFonts w:hint="eastAsia"/>
                <w:lang w:eastAsia="zh-CN"/>
              </w:rPr>
              <w:t>）</w:t>
            </w:r>
            <w:r>
              <w:rPr>
                <w:rFonts w:hint="eastAsia" w:ascii="宋体" w:hAnsi="宋体"/>
              </w:rPr>
              <w:t>配套相应的施工排水设施，泥浆水经沉淀池澄清后回用于施工场地洒水</w:t>
            </w:r>
            <w:r>
              <w:rPr>
                <w:rFonts w:hint="eastAsia" w:ascii="宋体" w:hAnsi="宋体"/>
                <w:lang w:eastAsia="zh-CN"/>
              </w:rPr>
              <w:t>；</w:t>
            </w:r>
          </w:p>
          <w:p>
            <w:pPr>
              <w:keepNext w:val="0"/>
              <w:pageBreakBefore w:val="0"/>
              <w:widowControl w:val="0"/>
              <w:wordWrap/>
              <w:topLinePunct w:val="0"/>
              <w:autoSpaceDE/>
              <w:autoSpaceDN/>
              <w:bidi w:val="0"/>
              <w:adjustRightInd w:val="0"/>
              <w:snapToGrid/>
              <w:spacing w:line="520" w:lineRule="exact"/>
              <w:ind w:firstLine="480"/>
              <w:rPr>
                <w:rFonts w:hint="eastAsia" w:eastAsia="宋体"/>
                <w:lang w:eastAsia="zh-CN"/>
              </w:rPr>
            </w:pPr>
            <w:r>
              <w:rPr>
                <w:rFonts w:hint="eastAsia"/>
                <w:lang w:eastAsia="zh-CN"/>
              </w:rPr>
              <w:t>（</w:t>
            </w:r>
            <w:r>
              <w:rPr>
                <w:rFonts w:hint="eastAsia"/>
                <w:lang w:val="en-US" w:eastAsia="zh-CN"/>
              </w:rPr>
              <w:t>3</w:t>
            </w:r>
            <w:r>
              <w:rPr>
                <w:rFonts w:hint="eastAsia"/>
                <w:lang w:eastAsia="zh-CN"/>
              </w:rPr>
              <w:t>）</w:t>
            </w:r>
            <w:r>
              <w:rPr>
                <w:rFonts w:hint="eastAsia" w:ascii="宋体" w:hAnsi="宋体"/>
              </w:rPr>
              <w:t>施工期施工单位严禁废水乱排、乱流污染道路及</w:t>
            </w:r>
            <w:r>
              <w:rPr>
                <w:rFonts w:hint="eastAsia" w:ascii="宋体" w:hAnsi="宋体"/>
                <w:lang w:eastAsia="zh-CN"/>
              </w:rPr>
              <w:t>附近麻柳河</w:t>
            </w:r>
            <w:r>
              <w:rPr>
                <w:rFonts w:hint="eastAsia" w:ascii="宋体" w:hAnsi="宋体"/>
              </w:rPr>
              <w:t>水体</w:t>
            </w:r>
            <w:r>
              <w:rPr>
                <w:rFonts w:hint="eastAsia" w:ascii="宋体" w:hAnsi="宋体"/>
                <w:lang w:eastAsia="zh-CN"/>
              </w:rPr>
              <w:t>；</w:t>
            </w:r>
          </w:p>
          <w:p>
            <w:pPr>
              <w:keepNext w:val="0"/>
              <w:pageBreakBefore w:val="0"/>
              <w:widowControl w:val="0"/>
              <w:wordWrap/>
              <w:topLinePunct w:val="0"/>
              <w:autoSpaceDE/>
              <w:autoSpaceDN/>
              <w:bidi w:val="0"/>
              <w:adjustRightInd w:val="0"/>
              <w:snapToGrid/>
              <w:spacing w:line="520" w:lineRule="exact"/>
              <w:ind w:firstLine="480"/>
            </w:pPr>
            <w:r>
              <w:rPr>
                <w:rFonts w:hint="eastAsia"/>
                <w:lang w:eastAsia="zh-CN"/>
              </w:rPr>
              <w:t>（</w:t>
            </w:r>
            <w:r>
              <w:rPr>
                <w:rFonts w:hint="eastAsia"/>
                <w:lang w:val="en-US" w:eastAsia="zh-CN"/>
              </w:rPr>
              <w:t>4</w:t>
            </w:r>
            <w:r>
              <w:rPr>
                <w:rFonts w:hint="eastAsia"/>
                <w:lang w:eastAsia="zh-CN"/>
              </w:rPr>
              <w:t>）</w:t>
            </w:r>
            <w:r>
              <w:rPr>
                <w:rFonts w:hint="eastAsia" w:ascii="宋体" w:hAnsi="宋体"/>
              </w:rPr>
              <w:t>对于施工车辆和设备，必须严格管理，防止发生漏油等污染事故，特别是在基坑开挖阶段，要防止污染物滞留在基坑底部。</w:t>
            </w:r>
          </w:p>
          <w:p>
            <w:pPr>
              <w:keepNext w:val="0"/>
              <w:pageBreakBefore w:val="0"/>
              <w:widowControl w:val="0"/>
              <w:wordWrap/>
              <w:topLinePunct w:val="0"/>
              <w:autoSpaceDE/>
              <w:autoSpaceDN/>
              <w:bidi w:val="0"/>
              <w:adjustRightInd w:val="0"/>
              <w:snapToGrid/>
              <w:spacing w:line="520" w:lineRule="exact"/>
              <w:ind w:firstLine="0" w:firstLineChars="0"/>
              <w:rPr>
                <w:b/>
                <w:bCs/>
              </w:rPr>
            </w:pPr>
            <w:r>
              <w:rPr>
                <w:rFonts w:hint="eastAsia" w:ascii="宋体" w:hAnsi="宋体"/>
                <w:b/>
                <w:bCs/>
              </w:rPr>
              <w:t>三、噪声影响分析</w:t>
            </w:r>
          </w:p>
          <w:p>
            <w:pPr>
              <w:keepNext w:val="0"/>
              <w:pageBreakBefore w:val="0"/>
              <w:widowControl w:val="0"/>
              <w:wordWrap/>
              <w:topLinePunct w:val="0"/>
              <w:autoSpaceDE/>
              <w:autoSpaceDN/>
              <w:bidi w:val="0"/>
              <w:adjustRightInd w:val="0"/>
              <w:snapToGrid/>
              <w:spacing w:line="520" w:lineRule="exact"/>
              <w:ind w:firstLine="480"/>
            </w:pPr>
            <w:r>
              <w:rPr>
                <w:rFonts w:hint="eastAsia" w:ascii="宋体" w:hAnsi="宋体"/>
              </w:rPr>
              <w:t>项目施工期间，</w:t>
            </w:r>
            <w:r>
              <w:rPr>
                <w:rFonts w:ascii="宋体" w:hAnsi="宋体"/>
              </w:rPr>
              <w:t>设备高达</w:t>
            </w:r>
            <w:r>
              <w:t>80dB</w:t>
            </w:r>
            <w:r>
              <w:rPr>
                <w:rFonts w:hint="eastAsia"/>
                <w:lang w:eastAsia="zh-CN"/>
              </w:rPr>
              <w:t>（</w:t>
            </w:r>
            <w:r>
              <w:t>A</w:t>
            </w:r>
            <w:r>
              <w:rPr>
                <w:rFonts w:hint="eastAsia"/>
                <w:lang w:eastAsia="zh-CN"/>
              </w:rPr>
              <w:t>）</w:t>
            </w:r>
            <w:r>
              <w:rPr>
                <w:rFonts w:ascii="宋体" w:hAnsi="宋体"/>
              </w:rPr>
              <w:t>以上的噪声源施工机械主要有挖掘机、推土机、空压机和搅拌机等，仅在昼间施工。</w:t>
            </w:r>
          </w:p>
          <w:p>
            <w:pPr>
              <w:keepNext w:val="0"/>
              <w:pageBreakBefore w:val="0"/>
              <w:widowControl w:val="0"/>
              <w:wordWrap/>
              <w:topLinePunct w:val="0"/>
              <w:autoSpaceDE/>
              <w:autoSpaceDN/>
              <w:bidi w:val="0"/>
              <w:adjustRightInd w:val="0"/>
              <w:snapToGrid/>
              <w:spacing w:line="520" w:lineRule="exact"/>
              <w:ind w:firstLine="480"/>
            </w:pPr>
            <w:r>
              <w:rPr>
                <w:rFonts w:hint="eastAsia"/>
                <w:lang w:eastAsia="zh-CN"/>
              </w:rPr>
              <w:t>（</w:t>
            </w:r>
            <w:r>
              <w:rPr>
                <w:rFonts w:hint="eastAsia"/>
                <w:lang w:val="en-US" w:eastAsia="zh-CN"/>
              </w:rPr>
              <w:t>1</w:t>
            </w:r>
            <w:r>
              <w:rPr>
                <w:rFonts w:hint="eastAsia"/>
                <w:lang w:eastAsia="zh-CN"/>
              </w:rPr>
              <w:t>）</w:t>
            </w:r>
            <w:r>
              <w:rPr>
                <w:rFonts w:ascii="宋体" w:hAnsi="宋体"/>
              </w:rPr>
              <w:t>预测方法</w:t>
            </w:r>
          </w:p>
          <w:p>
            <w:pPr>
              <w:keepNext w:val="0"/>
              <w:pageBreakBefore w:val="0"/>
              <w:widowControl w:val="0"/>
              <w:wordWrap/>
              <w:topLinePunct w:val="0"/>
              <w:autoSpaceDE/>
              <w:autoSpaceDN/>
              <w:bidi w:val="0"/>
              <w:adjustRightInd w:val="0"/>
              <w:snapToGrid/>
              <w:spacing w:line="520" w:lineRule="exact"/>
              <w:ind w:firstLine="480"/>
            </w:pPr>
            <w:r>
              <w:rPr>
                <w:rFonts w:ascii="宋体" w:hAnsi="宋体"/>
              </w:rPr>
              <w:t>在施工噪声预测计算中，施工机械噪声衰减模式如下：</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0"/>
              <w:jc w:val="center"/>
              <w:textAlignment w:val="auto"/>
            </w:pPr>
            <w:r>
              <w:drawing>
                <wp:inline distT="0" distB="0" distL="0" distR="0">
                  <wp:extent cx="2190115" cy="520700"/>
                  <wp:effectExtent l="0" t="0" r="0" b="13335"/>
                  <wp:docPr id="26" name="图片 10" descr="C:\Users\ADMINI~1\AppData\Local\Temp\ksohtml\wpsC4F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0" descr="C:\Users\ADMINI~1\AppData\Local\Temp\ksohtml\wpsC4FA.tmp.png"/>
                          <pic:cNvPicPr>
                            <a:picLocks noChangeAspect="1" noChangeArrowheads="1"/>
                          </pic:cNvPicPr>
                        </pic:nvPicPr>
                        <pic:blipFill>
                          <a:blip r:embed="rId33" cstate="print"/>
                          <a:srcRect/>
                          <a:stretch>
                            <a:fillRect/>
                          </a:stretch>
                        </pic:blipFill>
                        <pic:spPr>
                          <a:xfrm>
                            <a:off x="0" y="0"/>
                            <a:ext cx="2190115" cy="520700"/>
                          </a:xfrm>
                          <a:prstGeom prst="rect">
                            <a:avLst/>
                          </a:prstGeom>
                          <a:noFill/>
                          <a:ln w="9525">
                            <a:noFill/>
                            <a:miter lim="800000"/>
                            <a:headEnd/>
                            <a:tailEnd/>
                          </a:ln>
                        </pic:spPr>
                      </pic:pic>
                    </a:graphicData>
                  </a:graphic>
                </wp:inline>
              </w:drawing>
            </w:r>
          </w:p>
          <w:p>
            <w:pPr>
              <w:keepNext w:val="0"/>
              <w:pageBreakBefore w:val="0"/>
              <w:widowControl w:val="0"/>
              <w:wordWrap/>
              <w:topLinePunct w:val="0"/>
              <w:autoSpaceDE/>
              <w:autoSpaceDN/>
              <w:bidi w:val="0"/>
              <w:adjustRightInd w:val="0"/>
              <w:snapToGrid/>
              <w:spacing w:line="520" w:lineRule="exact"/>
              <w:ind w:firstLine="480" w:firstLineChars="0"/>
            </w:pPr>
            <w:r>
              <w:rPr>
                <w:rFonts w:ascii="宋体" w:hAnsi="宋体"/>
              </w:rPr>
              <w:t>式中：</w:t>
            </w:r>
            <w:r>
              <w:t>L</w:t>
            </w:r>
            <w:r>
              <w:rPr>
                <w:vertAlign w:val="subscript"/>
              </w:rPr>
              <w:t>p</w:t>
            </w:r>
            <w:r>
              <w:rPr>
                <w:rFonts w:hint="eastAsia"/>
                <w:lang w:eastAsia="zh-CN"/>
              </w:rPr>
              <w:t>（</w:t>
            </w:r>
            <w:r>
              <w:t>r</w:t>
            </w:r>
            <w:r>
              <w:rPr>
                <w:rFonts w:hint="eastAsia"/>
                <w:lang w:eastAsia="zh-CN"/>
              </w:rPr>
              <w:t>）</w:t>
            </w:r>
            <w:r>
              <w:t>—</w:t>
            </w:r>
            <w:r>
              <w:rPr>
                <w:rFonts w:ascii="宋体" w:hAnsi="宋体"/>
              </w:rPr>
              <w:t>声源在预测点的声压级，</w:t>
            </w:r>
            <w:r>
              <w:t>dB</w:t>
            </w:r>
            <w:r>
              <w:rPr>
                <w:rFonts w:hint="eastAsia"/>
                <w:lang w:eastAsia="zh-CN"/>
              </w:rPr>
              <w:t>（</w:t>
            </w:r>
            <w:r>
              <w:t>A</w:t>
            </w:r>
            <w:r>
              <w:rPr>
                <w:rFonts w:hint="eastAsia"/>
                <w:lang w:eastAsia="zh-CN"/>
              </w:rPr>
              <w:t>）</w:t>
            </w:r>
            <w:r>
              <w:rPr>
                <w:rFonts w:ascii="宋体" w:hAnsi="宋体"/>
              </w:rPr>
              <w:t>；</w:t>
            </w:r>
          </w:p>
          <w:p>
            <w:pPr>
              <w:keepNext w:val="0"/>
              <w:pageBreakBefore w:val="0"/>
              <w:widowControl w:val="0"/>
              <w:wordWrap/>
              <w:topLinePunct w:val="0"/>
              <w:autoSpaceDE/>
              <w:autoSpaceDN/>
              <w:bidi w:val="0"/>
              <w:adjustRightInd w:val="0"/>
              <w:snapToGrid/>
              <w:spacing w:line="520" w:lineRule="exact"/>
              <w:ind w:firstLine="1200" w:firstLineChars="500"/>
            </w:pPr>
            <w:r>
              <w:t>L</w:t>
            </w:r>
            <w:r>
              <w:rPr>
                <w:vertAlign w:val="subscript"/>
              </w:rPr>
              <w:t>p</w:t>
            </w:r>
            <w:r>
              <w:rPr>
                <w:rFonts w:hint="eastAsia"/>
                <w:lang w:eastAsia="zh-CN"/>
              </w:rPr>
              <w:t>（</w:t>
            </w:r>
            <w:r>
              <w:t>r</w:t>
            </w:r>
            <w:r>
              <w:rPr>
                <w:vertAlign w:val="subscript"/>
              </w:rPr>
              <w:t>0</w:t>
            </w:r>
            <w:r>
              <w:rPr>
                <w:rFonts w:hint="eastAsia"/>
                <w:lang w:eastAsia="zh-CN"/>
              </w:rPr>
              <w:t>）</w:t>
            </w:r>
            <w:r>
              <w:t>—</w:t>
            </w:r>
            <w:r>
              <w:rPr>
                <w:rFonts w:ascii="宋体" w:hAnsi="宋体"/>
              </w:rPr>
              <w:t>参考位置的声压级，</w:t>
            </w:r>
            <w:r>
              <w:t>dB</w:t>
            </w:r>
            <w:r>
              <w:rPr>
                <w:rFonts w:hint="eastAsia"/>
                <w:lang w:eastAsia="zh-CN"/>
              </w:rPr>
              <w:t>（</w:t>
            </w:r>
            <w:r>
              <w:t>A</w:t>
            </w:r>
            <w:r>
              <w:rPr>
                <w:rFonts w:hint="eastAsia"/>
                <w:lang w:eastAsia="zh-CN"/>
              </w:rPr>
              <w:t>）</w:t>
            </w:r>
            <w:r>
              <w:rPr>
                <w:rFonts w:ascii="宋体" w:hAnsi="宋体"/>
              </w:rPr>
              <w:t>；</w:t>
            </w:r>
          </w:p>
          <w:p>
            <w:pPr>
              <w:keepNext w:val="0"/>
              <w:pageBreakBefore w:val="0"/>
              <w:widowControl w:val="0"/>
              <w:wordWrap/>
              <w:topLinePunct w:val="0"/>
              <w:autoSpaceDE/>
              <w:autoSpaceDN/>
              <w:bidi w:val="0"/>
              <w:adjustRightInd w:val="0"/>
              <w:snapToGrid/>
              <w:spacing w:line="520" w:lineRule="exact"/>
              <w:ind w:firstLine="1200" w:firstLineChars="500"/>
            </w:pPr>
            <w:r>
              <w:t>DL—</w:t>
            </w:r>
            <w:r>
              <w:rPr>
                <w:rFonts w:ascii="宋体" w:hAnsi="宋体"/>
              </w:rPr>
              <w:t>各种因素引起的声衰减量，</w:t>
            </w:r>
            <w:r>
              <w:t>dB</w:t>
            </w:r>
            <w:r>
              <w:rPr>
                <w:rFonts w:hint="eastAsia"/>
                <w:lang w:eastAsia="zh-CN"/>
              </w:rPr>
              <w:t>（</w:t>
            </w:r>
            <w:r>
              <w:t>A</w:t>
            </w:r>
            <w:r>
              <w:rPr>
                <w:rFonts w:hint="eastAsia"/>
                <w:lang w:eastAsia="zh-CN"/>
              </w:rPr>
              <w:t>）</w:t>
            </w:r>
            <w:r>
              <w:rPr>
                <w:rFonts w:ascii="宋体" w:hAnsi="宋体"/>
              </w:rPr>
              <w:t>，距离短忽略；</w:t>
            </w:r>
          </w:p>
          <w:p>
            <w:pPr>
              <w:keepNext w:val="0"/>
              <w:pageBreakBefore w:val="0"/>
              <w:widowControl w:val="0"/>
              <w:wordWrap/>
              <w:topLinePunct w:val="0"/>
              <w:autoSpaceDE/>
              <w:autoSpaceDN/>
              <w:bidi w:val="0"/>
              <w:adjustRightInd w:val="0"/>
              <w:snapToGrid/>
              <w:spacing w:line="520" w:lineRule="exact"/>
              <w:ind w:firstLine="1200" w:firstLineChars="500"/>
            </w:pPr>
            <w:r>
              <w:t>r—</w:t>
            </w:r>
            <w:r>
              <w:rPr>
                <w:rFonts w:ascii="宋体" w:hAnsi="宋体"/>
              </w:rPr>
              <w:t>声源</w:t>
            </w:r>
            <w:r>
              <w:rPr>
                <w:rFonts w:hint="eastAsia"/>
              </w:rPr>
              <w:t>“</w:t>
            </w:r>
            <w:r>
              <w:rPr>
                <w:rFonts w:ascii="宋体" w:hAnsi="宋体"/>
              </w:rPr>
              <w:t>声源中心</w:t>
            </w:r>
            <w:r>
              <w:rPr>
                <w:rFonts w:hint="eastAsia"/>
              </w:rPr>
              <w:t>”</w:t>
            </w:r>
            <w:r>
              <w:rPr>
                <w:rFonts w:ascii="宋体" w:hAnsi="宋体"/>
              </w:rPr>
              <w:t>与预测点间的距离，</w:t>
            </w:r>
            <w:r>
              <w:t>m</w:t>
            </w:r>
            <w:r>
              <w:rPr>
                <w:rFonts w:ascii="宋体" w:hAnsi="宋体"/>
              </w:rPr>
              <w:t>。</w:t>
            </w:r>
          </w:p>
          <w:p>
            <w:pPr>
              <w:keepNext w:val="0"/>
              <w:pageBreakBefore w:val="0"/>
              <w:widowControl w:val="0"/>
              <w:wordWrap/>
              <w:topLinePunct w:val="0"/>
              <w:autoSpaceDE/>
              <w:autoSpaceDN/>
              <w:bidi w:val="0"/>
              <w:adjustRightInd w:val="0"/>
              <w:snapToGrid/>
              <w:spacing w:line="520" w:lineRule="exact"/>
              <w:ind w:firstLine="480" w:firstLineChars="0"/>
            </w:pPr>
            <w:r>
              <w:rPr>
                <w:rFonts w:hint="eastAsia"/>
                <w:lang w:eastAsia="zh-CN"/>
              </w:rPr>
              <w:t>（</w:t>
            </w:r>
            <w:r>
              <w:rPr>
                <w:rFonts w:hint="eastAsia"/>
                <w:lang w:val="en-US" w:eastAsia="zh-CN"/>
              </w:rPr>
              <w:t>2</w:t>
            </w:r>
            <w:r>
              <w:rPr>
                <w:rFonts w:hint="eastAsia"/>
                <w:lang w:eastAsia="zh-CN"/>
              </w:rPr>
              <w:t>）</w:t>
            </w:r>
            <w:r>
              <w:rPr>
                <w:rFonts w:ascii="宋体" w:hAnsi="宋体"/>
              </w:rPr>
              <w:t>施工机械噪声影响预测与评价</w:t>
            </w:r>
          </w:p>
          <w:p>
            <w:pPr>
              <w:keepNext w:val="0"/>
              <w:pageBreakBefore w:val="0"/>
              <w:widowControl w:val="0"/>
              <w:wordWrap/>
              <w:topLinePunct w:val="0"/>
              <w:autoSpaceDE/>
              <w:autoSpaceDN/>
              <w:bidi w:val="0"/>
              <w:adjustRightInd w:val="0"/>
              <w:snapToGrid/>
              <w:spacing w:line="520" w:lineRule="exact"/>
              <w:ind w:firstLine="480" w:firstLineChars="0"/>
            </w:pPr>
            <w:r>
              <w:rPr>
                <w:rFonts w:ascii="宋体" w:hAnsi="宋体"/>
              </w:rPr>
              <w:t>在不考虑反射体引起的修正的前提下，项目施工机械设备噪声线性衰减后预测结果</w:t>
            </w:r>
            <w:r>
              <w:rPr>
                <w:rFonts w:hint="eastAsia" w:ascii="宋体" w:hAnsi="宋体"/>
              </w:rPr>
              <w:t>见下表</w:t>
            </w:r>
            <w:r>
              <w:rPr>
                <w:rFonts w:hint="eastAsia"/>
              </w:rPr>
              <w:t>26</w:t>
            </w:r>
            <w:r>
              <w:rPr>
                <w:rFonts w:hint="eastAsia" w:ascii="宋体" w:hAnsi="宋体"/>
              </w:rPr>
              <w:t>。</w:t>
            </w:r>
          </w:p>
          <w:p>
            <w:pPr>
              <w:pStyle w:val="55"/>
              <w:keepNext w:val="0"/>
              <w:keepLines/>
              <w:pageBreakBefore w:val="0"/>
              <w:widowControl w:val="0"/>
              <w:kinsoku w:val="0"/>
              <w:wordWrap/>
              <w:overflowPunct w:val="0"/>
              <w:topLinePunct w:val="0"/>
              <w:autoSpaceDE/>
              <w:autoSpaceDN/>
              <w:bidi w:val="0"/>
              <w:adjustRightInd w:val="0"/>
              <w:snapToGrid/>
              <w:spacing w:before="0" w:after="0" w:line="520" w:lineRule="exact"/>
              <w:ind w:left="420" w:firstLine="0" w:firstLineChars="0"/>
              <w:textAlignment w:val="center"/>
              <w:rPr>
                <w:rFonts w:hint="eastAsia"/>
                <w:b/>
                <w:bCs/>
                <w:color w:val="auto"/>
                <w:sz w:val="21"/>
                <w:szCs w:val="21"/>
              </w:rPr>
            </w:pPr>
            <w:r>
              <w:rPr>
                <w:rFonts w:hint="eastAsia"/>
                <w:b/>
                <w:bCs/>
                <w:color w:val="auto"/>
                <w:sz w:val="21"/>
                <w:szCs w:val="21"/>
              </w:rPr>
              <w:t>表26   施工机械环境噪声影响预测结果</w:t>
            </w:r>
          </w:p>
          <w:tbl>
            <w:tblPr>
              <w:tblStyle w:val="22"/>
              <w:tblW w:w="9040" w:type="dxa"/>
              <w:tblInd w:w="0" w:type="dxa"/>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
            <w:tblGrid>
              <w:gridCol w:w="1717"/>
              <w:gridCol w:w="1537"/>
              <w:gridCol w:w="1444"/>
              <w:gridCol w:w="1069"/>
              <w:gridCol w:w="1068"/>
              <w:gridCol w:w="1103"/>
              <w:gridCol w:w="1102"/>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cantSplit/>
                <w:trHeight w:val="397" w:hRule="atLeast"/>
              </w:trPr>
              <w:tc>
                <w:tcPr>
                  <w:tcW w:w="1717" w:type="dxa"/>
                  <w:vMerge w:val="restart"/>
                  <w:tcBorders>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施工阶段</w:t>
                  </w:r>
                </w:p>
              </w:tc>
              <w:tc>
                <w:tcPr>
                  <w:tcW w:w="1537" w:type="dxa"/>
                  <w:vMerge w:val="restart"/>
                  <w:tcBorders>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设备名称</w:t>
                  </w:r>
                </w:p>
              </w:tc>
              <w:tc>
                <w:tcPr>
                  <w:tcW w:w="1444" w:type="dxa"/>
                  <w:vMerge w:val="restart"/>
                  <w:tcBorders>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声级</w:t>
                  </w:r>
                </w:p>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dB(A)</w:t>
                  </w:r>
                </w:p>
              </w:tc>
              <w:tc>
                <w:tcPr>
                  <w:tcW w:w="2137" w:type="dxa"/>
                  <w:gridSpan w:val="2"/>
                  <w:tcBorders>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评价标准dB(A)</w:t>
                  </w:r>
                </w:p>
              </w:tc>
              <w:tc>
                <w:tcPr>
                  <w:tcW w:w="2205" w:type="dxa"/>
                  <w:gridSpan w:val="2"/>
                  <w:tcBorders>
                    <w:left w:val="single" w:color="auto" w:sz="6" w:space="0"/>
                    <w:bottom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最大超标范围</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cantSplit/>
                <w:trHeight w:val="397" w:hRule="atLeast"/>
              </w:trPr>
              <w:tc>
                <w:tcPr>
                  <w:tcW w:w="1717" w:type="dxa"/>
                  <w:vMerge w:val="continue"/>
                  <w:tcBorders>
                    <w:top w:val="single" w:color="auto" w:sz="12"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p>
              </w:tc>
              <w:tc>
                <w:tcPr>
                  <w:tcW w:w="1537" w:type="dxa"/>
                  <w:vMerge w:val="continue"/>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p>
              </w:tc>
              <w:tc>
                <w:tcPr>
                  <w:tcW w:w="1444" w:type="dxa"/>
                  <w:vMerge w:val="continue"/>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p>
              </w:tc>
              <w:tc>
                <w:tcPr>
                  <w:tcW w:w="106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昼间</w:t>
                  </w:r>
                </w:p>
              </w:tc>
              <w:tc>
                <w:tcPr>
                  <w:tcW w:w="106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夜间</w:t>
                  </w:r>
                </w:p>
              </w:tc>
              <w:tc>
                <w:tcPr>
                  <w:tcW w:w="110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昼间</w:t>
                  </w:r>
                </w:p>
              </w:tc>
              <w:tc>
                <w:tcPr>
                  <w:tcW w:w="1102"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夜间</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cantSplit/>
                <w:trHeight w:val="397" w:hRule="atLeast"/>
              </w:trPr>
              <w:tc>
                <w:tcPr>
                  <w:tcW w:w="1717" w:type="dxa"/>
                  <w:vMerge w:val="restart"/>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土石方阶段</w:t>
                  </w:r>
                </w:p>
              </w:tc>
              <w:tc>
                <w:tcPr>
                  <w:tcW w:w="153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翻斗机</w:t>
                  </w:r>
                </w:p>
              </w:tc>
              <w:tc>
                <w:tcPr>
                  <w:tcW w:w="14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85</w:t>
                  </w:r>
                </w:p>
              </w:tc>
              <w:tc>
                <w:tcPr>
                  <w:tcW w:w="1069"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70</w:t>
                  </w:r>
                </w:p>
              </w:tc>
              <w:tc>
                <w:tcPr>
                  <w:tcW w:w="1068"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55</w:t>
                  </w:r>
                </w:p>
              </w:tc>
              <w:tc>
                <w:tcPr>
                  <w:tcW w:w="110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6</w:t>
                  </w:r>
                </w:p>
              </w:tc>
              <w:tc>
                <w:tcPr>
                  <w:tcW w:w="1102"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32</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cantSplit/>
                <w:trHeight w:val="397" w:hRule="atLeast"/>
              </w:trPr>
              <w:tc>
                <w:tcPr>
                  <w:tcW w:w="1717" w:type="dxa"/>
                  <w:vMerge w:val="continue"/>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p>
              </w:tc>
              <w:tc>
                <w:tcPr>
                  <w:tcW w:w="153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推土机</w:t>
                  </w:r>
                </w:p>
              </w:tc>
              <w:tc>
                <w:tcPr>
                  <w:tcW w:w="14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90</w:t>
                  </w:r>
                </w:p>
              </w:tc>
              <w:tc>
                <w:tcPr>
                  <w:tcW w:w="1069"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p>
              </w:tc>
              <w:tc>
                <w:tcPr>
                  <w:tcW w:w="1068"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p>
              </w:tc>
              <w:tc>
                <w:tcPr>
                  <w:tcW w:w="110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10</w:t>
                  </w:r>
                </w:p>
              </w:tc>
              <w:tc>
                <w:tcPr>
                  <w:tcW w:w="1102"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56</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cantSplit/>
                <w:trHeight w:val="397" w:hRule="atLeast"/>
              </w:trPr>
              <w:tc>
                <w:tcPr>
                  <w:tcW w:w="1717" w:type="dxa"/>
                  <w:vMerge w:val="continue"/>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p>
              </w:tc>
              <w:tc>
                <w:tcPr>
                  <w:tcW w:w="153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装载机</w:t>
                  </w:r>
                </w:p>
              </w:tc>
              <w:tc>
                <w:tcPr>
                  <w:tcW w:w="14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86</w:t>
                  </w:r>
                </w:p>
              </w:tc>
              <w:tc>
                <w:tcPr>
                  <w:tcW w:w="1069"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p>
              </w:tc>
              <w:tc>
                <w:tcPr>
                  <w:tcW w:w="1068"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p>
              </w:tc>
              <w:tc>
                <w:tcPr>
                  <w:tcW w:w="110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7</w:t>
                  </w:r>
                </w:p>
              </w:tc>
              <w:tc>
                <w:tcPr>
                  <w:tcW w:w="1102"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36</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cantSplit/>
                <w:trHeight w:val="397" w:hRule="atLeast"/>
              </w:trPr>
              <w:tc>
                <w:tcPr>
                  <w:tcW w:w="1717" w:type="dxa"/>
                  <w:vMerge w:val="continue"/>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p>
              </w:tc>
              <w:tc>
                <w:tcPr>
                  <w:tcW w:w="153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挖掘机</w:t>
                  </w:r>
                </w:p>
              </w:tc>
              <w:tc>
                <w:tcPr>
                  <w:tcW w:w="14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85</w:t>
                  </w:r>
                </w:p>
              </w:tc>
              <w:tc>
                <w:tcPr>
                  <w:tcW w:w="1069"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p>
              </w:tc>
              <w:tc>
                <w:tcPr>
                  <w:tcW w:w="1068"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p>
              </w:tc>
              <w:tc>
                <w:tcPr>
                  <w:tcW w:w="110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6</w:t>
                  </w:r>
                </w:p>
              </w:tc>
              <w:tc>
                <w:tcPr>
                  <w:tcW w:w="1102"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32</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cantSplit/>
                <w:trHeight w:val="397" w:hRule="atLeast"/>
              </w:trPr>
              <w:tc>
                <w:tcPr>
                  <w:tcW w:w="1717" w:type="dxa"/>
                  <w:vMerge w:val="restart"/>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基础施工阶段</w:t>
                  </w:r>
                </w:p>
              </w:tc>
              <w:tc>
                <w:tcPr>
                  <w:tcW w:w="153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吊车</w:t>
                  </w:r>
                </w:p>
              </w:tc>
              <w:tc>
                <w:tcPr>
                  <w:tcW w:w="14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73</w:t>
                  </w:r>
                </w:p>
              </w:tc>
              <w:tc>
                <w:tcPr>
                  <w:tcW w:w="1069"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p>
              </w:tc>
              <w:tc>
                <w:tcPr>
                  <w:tcW w:w="1068"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p>
              </w:tc>
              <w:tc>
                <w:tcPr>
                  <w:tcW w:w="110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2</w:t>
                  </w:r>
                </w:p>
              </w:tc>
              <w:tc>
                <w:tcPr>
                  <w:tcW w:w="1102"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8</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cantSplit/>
                <w:trHeight w:val="397" w:hRule="atLeast"/>
              </w:trPr>
              <w:tc>
                <w:tcPr>
                  <w:tcW w:w="1717" w:type="dxa"/>
                  <w:vMerge w:val="continue"/>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p>
              </w:tc>
              <w:tc>
                <w:tcPr>
                  <w:tcW w:w="153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钻机</w:t>
                  </w:r>
                </w:p>
              </w:tc>
              <w:tc>
                <w:tcPr>
                  <w:tcW w:w="14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85</w:t>
                  </w:r>
                </w:p>
              </w:tc>
              <w:tc>
                <w:tcPr>
                  <w:tcW w:w="1069"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p>
              </w:tc>
              <w:tc>
                <w:tcPr>
                  <w:tcW w:w="1068"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p>
              </w:tc>
              <w:tc>
                <w:tcPr>
                  <w:tcW w:w="110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6</w:t>
                  </w:r>
                </w:p>
              </w:tc>
              <w:tc>
                <w:tcPr>
                  <w:tcW w:w="1102"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32</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cantSplit/>
                <w:trHeight w:val="397" w:hRule="atLeast"/>
              </w:trPr>
              <w:tc>
                <w:tcPr>
                  <w:tcW w:w="1717" w:type="dxa"/>
                  <w:vMerge w:val="continue"/>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p>
              </w:tc>
              <w:tc>
                <w:tcPr>
                  <w:tcW w:w="153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平地机</w:t>
                  </w:r>
                </w:p>
              </w:tc>
              <w:tc>
                <w:tcPr>
                  <w:tcW w:w="14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85</w:t>
                  </w:r>
                </w:p>
              </w:tc>
              <w:tc>
                <w:tcPr>
                  <w:tcW w:w="1069"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p>
              </w:tc>
              <w:tc>
                <w:tcPr>
                  <w:tcW w:w="1068"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p>
              </w:tc>
              <w:tc>
                <w:tcPr>
                  <w:tcW w:w="110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6</w:t>
                  </w:r>
                </w:p>
              </w:tc>
              <w:tc>
                <w:tcPr>
                  <w:tcW w:w="1102"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32</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cantSplit/>
                <w:trHeight w:val="397" w:hRule="atLeast"/>
              </w:trPr>
              <w:tc>
                <w:tcPr>
                  <w:tcW w:w="1717" w:type="dxa"/>
                  <w:vMerge w:val="continue"/>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p>
              </w:tc>
              <w:tc>
                <w:tcPr>
                  <w:tcW w:w="153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风镐</w:t>
                  </w:r>
                </w:p>
              </w:tc>
              <w:tc>
                <w:tcPr>
                  <w:tcW w:w="14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98</w:t>
                  </w:r>
                </w:p>
              </w:tc>
              <w:tc>
                <w:tcPr>
                  <w:tcW w:w="1069"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p>
              </w:tc>
              <w:tc>
                <w:tcPr>
                  <w:tcW w:w="1068"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p>
              </w:tc>
              <w:tc>
                <w:tcPr>
                  <w:tcW w:w="110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25</w:t>
                  </w:r>
                </w:p>
              </w:tc>
              <w:tc>
                <w:tcPr>
                  <w:tcW w:w="1102"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143</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cantSplit/>
                <w:trHeight w:val="397" w:hRule="atLeast"/>
              </w:trPr>
              <w:tc>
                <w:tcPr>
                  <w:tcW w:w="1717" w:type="dxa"/>
                  <w:vMerge w:val="continue"/>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p>
              </w:tc>
              <w:tc>
                <w:tcPr>
                  <w:tcW w:w="153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空压机</w:t>
                  </w:r>
                </w:p>
              </w:tc>
              <w:tc>
                <w:tcPr>
                  <w:tcW w:w="14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92</w:t>
                  </w:r>
                </w:p>
              </w:tc>
              <w:tc>
                <w:tcPr>
                  <w:tcW w:w="1069"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p>
              </w:tc>
              <w:tc>
                <w:tcPr>
                  <w:tcW w:w="1068"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p>
              </w:tc>
              <w:tc>
                <w:tcPr>
                  <w:tcW w:w="110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13</w:t>
                  </w:r>
                </w:p>
              </w:tc>
              <w:tc>
                <w:tcPr>
                  <w:tcW w:w="1102"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71</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cantSplit/>
                <w:trHeight w:val="397" w:hRule="atLeast"/>
              </w:trPr>
              <w:tc>
                <w:tcPr>
                  <w:tcW w:w="1717" w:type="dxa"/>
                  <w:vMerge w:val="restart"/>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结构施工阶段</w:t>
                  </w:r>
                </w:p>
              </w:tc>
              <w:tc>
                <w:tcPr>
                  <w:tcW w:w="153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吊车</w:t>
                  </w:r>
                </w:p>
              </w:tc>
              <w:tc>
                <w:tcPr>
                  <w:tcW w:w="14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73</w:t>
                  </w:r>
                </w:p>
              </w:tc>
              <w:tc>
                <w:tcPr>
                  <w:tcW w:w="1069"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p>
              </w:tc>
              <w:tc>
                <w:tcPr>
                  <w:tcW w:w="1068"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p>
              </w:tc>
              <w:tc>
                <w:tcPr>
                  <w:tcW w:w="110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2</w:t>
                  </w:r>
                </w:p>
              </w:tc>
              <w:tc>
                <w:tcPr>
                  <w:tcW w:w="1102"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8</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cantSplit/>
                <w:trHeight w:val="397" w:hRule="atLeast"/>
              </w:trPr>
              <w:tc>
                <w:tcPr>
                  <w:tcW w:w="1717" w:type="dxa"/>
                  <w:vMerge w:val="continue"/>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p>
              </w:tc>
              <w:tc>
                <w:tcPr>
                  <w:tcW w:w="153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振捣棒</w:t>
                  </w:r>
                </w:p>
              </w:tc>
              <w:tc>
                <w:tcPr>
                  <w:tcW w:w="14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93</w:t>
                  </w:r>
                </w:p>
              </w:tc>
              <w:tc>
                <w:tcPr>
                  <w:tcW w:w="1069"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p>
              </w:tc>
              <w:tc>
                <w:tcPr>
                  <w:tcW w:w="1068"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p>
              </w:tc>
              <w:tc>
                <w:tcPr>
                  <w:tcW w:w="110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15</w:t>
                  </w:r>
                </w:p>
              </w:tc>
              <w:tc>
                <w:tcPr>
                  <w:tcW w:w="1102"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79</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cantSplit/>
                <w:trHeight w:val="397" w:hRule="atLeast"/>
              </w:trPr>
              <w:tc>
                <w:tcPr>
                  <w:tcW w:w="1717" w:type="dxa"/>
                  <w:vMerge w:val="continue"/>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p>
              </w:tc>
              <w:tc>
                <w:tcPr>
                  <w:tcW w:w="153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电锯</w:t>
                  </w:r>
                </w:p>
              </w:tc>
              <w:tc>
                <w:tcPr>
                  <w:tcW w:w="14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103</w:t>
                  </w:r>
                </w:p>
              </w:tc>
              <w:tc>
                <w:tcPr>
                  <w:tcW w:w="1069"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p>
              </w:tc>
              <w:tc>
                <w:tcPr>
                  <w:tcW w:w="1068"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p>
              </w:tc>
              <w:tc>
                <w:tcPr>
                  <w:tcW w:w="110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45</w:t>
                  </w:r>
                </w:p>
              </w:tc>
              <w:tc>
                <w:tcPr>
                  <w:tcW w:w="1102"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250</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cantSplit/>
                <w:trHeight w:val="397" w:hRule="atLeast"/>
              </w:trPr>
              <w:tc>
                <w:tcPr>
                  <w:tcW w:w="1717" w:type="dxa"/>
                  <w:vMerge w:val="restart"/>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装修阶段</w:t>
                  </w:r>
                </w:p>
              </w:tc>
              <w:tc>
                <w:tcPr>
                  <w:tcW w:w="153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电钻</w:t>
                  </w:r>
                </w:p>
              </w:tc>
              <w:tc>
                <w:tcPr>
                  <w:tcW w:w="14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100</w:t>
                  </w:r>
                </w:p>
              </w:tc>
              <w:tc>
                <w:tcPr>
                  <w:tcW w:w="1069"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p>
              </w:tc>
              <w:tc>
                <w:tcPr>
                  <w:tcW w:w="1068"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p>
              </w:tc>
              <w:tc>
                <w:tcPr>
                  <w:tcW w:w="110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32</w:t>
                  </w:r>
                </w:p>
              </w:tc>
              <w:tc>
                <w:tcPr>
                  <w:tcW w:w="1102"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177</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cantSplit/>
                <w:trHeight w:val="397" w:hRule="atLeast"/>
              </w:trPr>
              <w:tc>
                <w:tcPr>
                  <w:tcW w:w="1717" w:type="dxa"/>
                  <w:vMerge w:val="continue"/>
                  <w:tcBorders>
                    <w:top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p>
              </w:tc>
              <w:tc>
                <w:tcPr>
                  <w:tcW w:w="153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升降机</w:t>
                  </w:r>
                </w:p>
              </w:tc>
              <w:tc>
                <w:tcPr>
                  <w:tcW w:w="14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78</w:t>
                  </w:r>
                </w:p>
              </w:tc>
              <w:tc>
                <w:tcPr>
                  <w:tcW w:w="1069"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p>
              </w:tc>
              <w:tc>
                <w:tcPr>
                  <w:tcW w:w="1068"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p>
              </w:tc>
              <w:tc>
                <w:tcPr>
                  <w:tcW w:w="110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3</w:t>
                  </w:r>
                </w:p>
              </w:tc>
              <w:tc>
                <w:tcPr>
                  <w:tcW w:w="1102" w:type="dxa"/>
                  <w:tcBorders>
                    <w:top w:val="single" w:color="auto" w:sz="6" w:space="0"/>
                    <w:left w:val="single" w:color="auto" w:sz="6" w:space="0"/>
                    <w:bottom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15</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cantSplit/>
                <w:trHeight w:val="397" w:hRule="atLeast"/>
              </w:trPr>
              <w:tc>
                <w:tcPr>
                  <w:tcW w:w="1717" w:type="dxa"/>
                  <w:vMerge w:val="continue"/>
                  <w:tcBorders>
                    <w:top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p>
              </w:tc>
              <w:tc>
                <w:tcPr>
                  <w:tcW w:w="1537" w:type="dxa"/>
                  <w:tcBorders>
                    <w:top w:val="single" w:color="auto" w:sz="6" w:space="0"/>
                    <w:left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切割机</w:t>
                  </w:r>
                </w:p>
              </w:tc>
              <w:tc>
                <w:tcPr>
                  <w:tcW w:w="1444" w:type="dxa"/>
                  <w:tcBorders>
                    <w:top w:val="single" w:color="auto" w:sz="6" w:space="0"/>
                    <w:left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88</w:t>
                  </w:r>
                </w:p>
              </w:tc>
              <w:tc>
                <w:tcPr>
                  <w:tcW w:w="1069" w:type="dxa"/>
                  <w:vMerge w:val="continue"/>
                  <w:tcBorders>
                    <w:top w:val="single" w:color="auto" w:sz="6" w:space="0"/>
                    <w:left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p>
              </w:tc>
              <w:tc>
                <w:tcPr>
                  <w:tcW w:w="1068" w:type="dxa"/>
                  <w:vMerge w:val="continue"/>
                  <w:tcBorders>
                    <w:top w:val="single" w:color="auto" w:sz="6" w:space="0"/>
                    <w:left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p>
              </w:tc>
              <w:tc>
                <w:tcPr>
                  <w:tcW w:w="1103" w:type="dxa"/>
                  <w:tcBorders>
                    <w:top w:val="single" w:color="auto" w:sz="6" w:space="0"/>
                    <w:left w:val="single" w:color="auto" w:sz="6" w:space="0"/>
                    <w:righ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8</w:t>
                  </w:r>
                </w:p>
              </w:tc>
              <w:tc>
                <w:tcPr>
                  <w:tcW w:w="1102" w:type="dxa"/>
                  <w:tcBorders>
                    <w:top w:val="single" w:color="auto" w:sz="6" w:space="0"/>
                    <w:left w:val="single" w:color="auto" w:sz="6" w:space="0"/>
                  </w:tcBorders>
                  <w:vAlign w:val="center"/>
                </w:tcPr>
                <w:p>
                  <w:pPr>
                    <w:keepNext w:val="0"/>
                    <w:keepLines w:val="0"/>
                    <w:pageBreakBefore w:val="0"/>
                    <w:kinsoku/>
                    <w:wordWrap/>
                    <w:overflowPunct/>
                    <w:topLinePunct w:val="0"/>
                    <w:autoSpaceDE/>
                    <w:autoSpaceDN/>
                    <w:bidi w:val="0"/>
                    <w:snapToGrid/>
                    <w:spacing w:line="360" w:lineRule="exact"/>
                    <w:ind w:firstLine="0" w:firstLineChars="0"/>
                    <w:jc w:val="center"/>
                    <w:textAlignment w:val="auto"/>
                    <w:rPr>
                      <w:sz w:val="21"/>
                      <w:szCs w:val="21"/>
                    </w:rPr>
                  </w:pPr>
                  <w:r>
                    <w:rPr>
                      <w:sz w:val="21"/>
                      <w:szCs w:val="21"/>
                    </w:rPr>
                    <w:t>45</w:t>
                  </w:r>
                </w:p>
              </w:tc>
            </w:tr>
          </w:tbl>
          <w:p>
            <w:pPr>
              <w:keepNext w:val="0"/>
              <w:keepLines w:val="0"/>
              <w:pageBreakBefore w:val="0"/>
              <w:widowControl w:val="0"/>
              <w:kinsoku/>
              <w:wordWrap/>
              <w:overflowPunct/>
              <w:topLinePunct w:val="0"/>
              <w:autoSpaceDE/>
              <w:autoSpaceDN/>
              <w:bidi w:val="0"/>
              <w:adjustRightInd w:val="0"/>
              <w:snapToGrid/>
              <w:spacing w:after="165" w:afterLines="50" w:line="520" w:lineRule="exact"/>
              <w:ind w:firstLine="480" w:firstLineChars="0"/>
              <w:textAlignment w:val="auto"/>
              <w:rPr>
                <w:rFonts w:hint="default" w:ascii="Times New Roman" w:hAnsi="Times New Roman" w:cs="Times New Roman"/>
                <w:szCs w:val="24"/>
              </w:rPr>
            </w:pPr>
            <w:r>
              <w:rPr>
                <w:rFonts w:ascii="宋体" w:hAnsi="宋体"/>
              </w:rPr>
              <w:t>由</w:t>
            </w:r>
            <w:r>
              <w:rPr>
                <w:rFonts w:hint="eastAsia" w:ascii="宋体" w:hAnsi="宋体"/>
              </w:rPr>
              <w:t>上表</w:t>
            </w:r>
            <w:r>
              <w:rPr>
                <w:rFonts w:ascii="宋体" w:hAnsi="宋体"/>
              </w:rPr>
              <w:t>可知，</w:t>
            </w:r>
            <w:r>
              <w:rPr>
                <w:rFonts w:hint="default" w:ascii="Times New Roman" w:hAnsi="Times New Roman" w:cs="Times New Roman"/>
              </w:rPr>
              <w:t>在土石方、基础、结构、装修各施工阶段，施工机械噪声发生的噪声影响范围在250m左右。</w:t>
            </w:r>
            <w:r>
              <w:rPr>
                <w:rFonts w:hint="default" w:ascii="Times New Roman" w:hAnsi="Times New Roman" w:cs="Times New Roman"/>
                <w:lang w:eastAsia="zh-CN"/>
              </w:rPr>
              <w:t>办公区域</w:t>
            </w:r>
            <w:r>
              <w:rPr>
                <w:rFonts w:hint="default" w:ascii="Times New Roman" w:hAnsi="Times New Roman" w:cs="Times New Roman"/>
              </w:rPr>
              <w:t>250m范围内敏感点为厂区西</w:t>
            </w:r>
            <w:r>
              <w:rPr>
                <w:rFonts w:hint="default" w:ascii="Times New Roman" w:hAnsi="Times New Roman" w:cs="Times New Roman"/>
                <w:lang w:eastAsia="zh-CN"/>
              </w:rPr>
              <w:t>（南）</w:t>
            </w:r>
            <w:r>
              <w:rPr>
                <w:rFonts w:hint="default" w:ascii="Times New Roman" w:hAnsi="Times New Roman" w:cs="Times New Roman"/>
              </w:rPr>
              <w:t>侧</w:t>
            </w:r>
            <w:r>
              <w:rPr>
                <w:rFonts w:hint="default" w:ascii="Times New Roman" w:hAnsi="Times New Roman" w:cs="Times New Roman"/>
                <w:lang w:val="en-US" w:eastAsia="zh-CN"/>
              </w:rPr>
              <w:t>5m处的堰碥村居民，生产厂房250m范围内的敏感点为西南侧175m处的堰碥村居民。</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rPr>
                <w:rFonts w:hint="default" w:ascii="Times New Roman" w:hAnsi="Times New Roman" w:cs="Times New Roman"/>
              </w:rPr>
            </w:pPr>
          </w:p>
          <w:p>
            <w:pPr>
              <w:keepNext w:val="0"/>
              <w:pageBreakBefore w:val="0"/>
              <w:widowControl w:val="0"/>
              <w:wordWrap/>
              <w:topLinePunct w:val="0"/>
              <w:autoSpaceDE/>
              <w:autoSpaceDN/>
              <w:bidi w:val="0"/>
              <w:snapToGrid/>
              <w:spacing w:line="520" w:lineRule="exact"/>
              <w:ind w:firstLine="480"/>
              <w:rPr>
                <w:rFonts w:hint="default" w:ascii="Times New Roman" w:hAnsi="Times New Roman" w:cs="Times New Roman"/>
              </w:rPr>
            </w:pPr>
            <w:r>
              <w:rPr>
                <w:rFonts w:hint="default" w:ascii="Times New Roman" w:hAnsi="Times New Roman" w:cs="Times New Roman"/>
              </w:rPr>
              <w:t>环评要求项目施工应严格控制高噪声设备的运行时段，避开午休时间，禁止夜间施工，如需夜间施工（夜间22:00-06:00），必须经当地环境行政主管部门同意，且必须公告附近居民。</w:t>
            </w:r>
          </w:p>
          <w:p>
            <w:pPr>
              <w:keepNext w:val="0"/>
              <w:pageBreakBefore w:val="0"/>
              <w:widowControl w:val="0"/>
              <w:wordWrap/>
              <w:topLinePunct w:val="0"/>
              <w:autoSpaceDE/>
              <w:autoSpaceDN/>
              <w:bidi w:val="0"/>
              <w:snapToGrid/>
              <w:spacing w:line="520" w:lineRule="exact"/>
              <w:ind w:firstLine="480" w:firstLineChars="0"/>
              <w:rPr>
                <w:rFonts w:hint="default" w:ascii="Times New Roman" w:hAnsi="Times New Roman" w:cs="Times New Roman"/>
              </w:rPr>
            </w:pPr>
            <w:r>
              <w:rPr>
                <w:rFonts w:hint="default" w:ascii="Times New Roman" w:hAnsi="Times New Roman" w:cs="Times New Roman"/>
              </w:rPr>
              <w:t>为最大限度地避免噪声对周边敏感点声环境的影响，本次环评提出以下防治措施：</w:t>
            </w:r>
          </w:p>
          <w:p>
            <w:pPr>
              <w:keepNext w:val="0"/>
              <w:pageBreakBefore w:val="0"/>
              <w:widowControl w:val="0"/>
              <w:wordWrap/>
              <w:topLinePunct w:val="0"/>
              <w:autoSpaceDE/>
              <w:autoSpaceDN/>
              <w:bidi w:val="0"/>
              <w:snapToGrid/>
              <w:spacing w:line="520" w:lineRule="exact"/>
              <w:ind w:firstLine="480" w:firstLineChars="0"/>
              <w:rPr>
                <w:rFonts w:hint="eastAsia" w:eastAsia="宋体"/>
                <w:lang w:eastAsia="zh-CN"/>
              </w:rPr>
            </w:pPr>
            <w:r>
              <w:rPr>
                <w:rFonts w:hint="default" w:ascii="Times New Roman" w:hAnsi="Times New Roman" w:cs="Times New Roman"/>
              </w:rPr>
              <w:t>①选用低噪声设备和工艺，加强检查、维护和保养机械设备，保持润滑，紧固各部件，减少运行震动噪声。整体设备应安放稳固，并与地面保持良好接触，有</w:t>
            </w:r>
            <w:r>
              <w:rPr>
                <w:rFonts w:ascii="宋体" w:hAnsi="宋体"/>
              </w:rPr>
              <w:t>条件的应使用减振机座，降低噪声</w:t>
            </w:r>
            <w:r>
              <w:rPr>
                <w:rFonts w:hint="eastAsia" w:ascii="宋体" w:hAnsi="宋体"/>
                <w:lang w:eastAsia="zh-CN"/>
              </w:rPr>
              <w:t>；</w:t>
            </w:r>
          </w:p>
          <w:p>
            <w:pPr>
              <w:keepNext w:val="0"/>
              <w:pageBreakBefore w:val="0"/>
              <w:widowControl w:val="0"/>
              <w:wordWrap/>
              <w:topLinePunct w:val="0"/>
              <w:autoSpaceDE/>
              <w:autoSpaceDN/>
              <w:bidi w:val="0"/>
              <w:snapToGrid/>
              <w:spacing w:line="520" w:lineRule="exact"/>
              <w:ind w:firstLine="480" w:firstLineChars="0"/>
              <w:rPr>
                <w:rFonts w:hint="eastAsia" w:eastAsia="宋体"/>
                <w:lang w:eastAsia="zh-CN"/>
              </w:rPr>
            </w:pPr>
            <w:r>
              <w:rPr>
                <w:rFonts w:hint="eastAsia" w:ascii="宋体" w:hAnsi="宋体"/>
              </w:rPr>
              <w:t>②</w:t>
            </w:r>
            <w:r>
              <w:rPr>
                <w:rFonts w:ascii="宋体" w:hAnsi="宋体"/>
              </w:rPr>
              <w:t>合理安排施工计划和施工机械设备组合以及施工时间，禁止在中午（</w:t>
            </w:r>
            <w:r>
              <w:t>12:00-14:00</w:t>
            </w:r>
            <w:r>
              <w:rPr>
                <w:rFonts w:ascii="宋体" w:hAnsi="宋体"/>
              </w:rPr>
              <w:t>）和夜间（</w:t>
            </w:r>
            <w:r>
              <w:t>22:00-6:00</w:t>
            </w:r>
            <w:r>
              <w:rPr>
                <w:rFonts w:ascii="宋体" w:hAnsi="宋体"/>
              </w:rPr>
              <w:t>）施工，避免在同一时间集中使用大量的动力机械设备</w:t>
            </w:r>
            <w:r>
              <w:rPr>
                <w:rFonts w:hint="eastAsia" w:ascii="宋体" w:hAnsi="宋体"/>
                <w:lang w:eastAsia="zh-CN"/>
              </w:rPr>
              <w:t>；</w:t>
            </w:r>
          </w:p>
          <w:p>
            <w:pPr>
              <w:keepNext w:val="0"/>
              <w:pageBreakBefore w:val="0"/>
              <w:widowControl w:val="0"/>
              <w:wordWrap/>
              <w:topLinePunct w:val="0"/>
              <w:autoSpaceDE/>
              <w:autoSpaceDN/>
              <w:bidi w:val="0"/>
              <w:snapToGrid/>
              <w:spacing w:line="520" w:lineRule="exact"/>
              <w:ind w:firstLine="480" w:firstLineChars="0"/>
              <w:rPr>
                <w:rFonts w:hint="eastAsia" w:ascii="宋体" w:hAnsi="宋体" w:eastAsia="宋体"/>
                <w:lang w:eastAsia="zh-CN"/>
              </w:rPr>
            </w:pPr>
            <w:r>
              <w:rPr>
                <w:rFonts w:hint="eastAsia" w:ascii="宋体" w:hAnsi="宋体"/>
              </w:rPr>
              <w:t>③</w:t>
            </w:r>
            <w:r>
              <w:rPr>
                <w:rFonts w:ascii="宋体" w:hAnsi="宋体"/>
              </w:rPr>
              <w:t>合理布局施工现场，设备运行点应尽量远离已有在用的建筑物，避免在同一地点安排大量动力机械设备，以避免局部声级过高</w:t>
            </w:r>
            <w:r>
              <w:rPr>
                <w:rFonts w:hint="eastAsia" w:ascii="宋体" w:hAnsi="宋体"/>
                <w:lang w:eastAsia="zh-CN"/>
              </w:rPr>
              <w:t>；</w:t>
            </w:r>
          </w:p>
          <w:p>
            <w:pPr>
              <w:keepNext w:val="0"/>
              <w:pageBreakBefore w:val="0"/>
              <w:widowControl w:val="0"/>
              <w:wordWrap/>
              <w:topLinePunct w:val="0"/>
              <w:autoSpaceDE/>
              <w:autoSpaceDN/>
              <w:bidi w:val="0"/>
              <w:snapToGrid/>
              <w:spacing w:line="520" w:lineRule="exact"/>
              <w:ind w:firstLine="480" w:firstLineChars="0"/>
            </w:pPr>
            <w:r>
              <w:rPr>
                <w:rFonts w:hint="eastAsia" w:ascii="宋体" w:hAnsi="宋体"/>
              </w:rPr>
              <w:t>④</w:t>
            </w:r>
            <w:r>
              <w:rPr>
                <w:rFonts w:ascii="宋体" w:hAnsi="宋体"/>
              </w:rPr>
              <w:t>合理安排运输路线，尽量减少夜间运输量；适当限制大型载重车车速，尤其进入声敏感区时应限速禁鸣；对运输车辆定期维修、养护。</w:t>
            </w:r>
          </w:p>
          <w:p>
            <w:pPr>
              <w:keepNext w:val="0"/>
              <w:pageBreakBefore w:val="0"/>
              <w:widowControl w:val="0"/>
              <w:wordWrap/>
              <w:topLinePunct w:val="0"/>
              <w:autoSpaceDE/>
              <w:autoSpaceDN/>
              <w:bidi w:val="0"/>
              <w:snapToGrid/>
              <w:spacing w:line="520" w:lineRule="exact"/>
              <w:ind w:firstLine="480" w:firstLineChars="0"/>
            </w:pPr>
            <w:r>
              <w:rPr>
                <w:rFonts w:ascii="宋体" w:hAnsi="宋体"/>
              </w:rPr>
              <w:t>由于项目工程施工产生的噪声具有阶段性和短期性，仅在短时期内对声环境产生一些的影响，施工结束后噪声影响消失。工程施工对区域声环境造成的短期影响</w:t>
            </w:r>
            <w:r>
              <w:rPr>
                <w:rFonts w:hint="eastAsia" w:ascii="宋体" w:hAnsi="宋体"/>
              </w:rPr>
              <w:t>在采取各项合理防治措施后</w:t>
            </w:r>
            <w:r>
              <w:rPr>
                <w:rFonts w:ascii="宋体" w:hAnsi="宋体"/>
              </w:rPr>
              <w:t>是可以接受的。施工期结束后，上述影响即消失。</w:t>
            </w:r>
          </w:p>
          <w:p>
            <w:pPr>
              <w:keepNext w:val="0"/>
              <w:pageBreakBefore w:val="0"/>
              <w:widowControl w:val="0"/>
              <w:wordWrap/>
              <w:topLinePunct w:val="0"/>
              <w:autoSpaceDE/>
              <w:autoSpaceDN/>
              <w:bidi w:val="0"/>
              <w:snapToGrid/>
              <w:spacing w:line="520" w:lineRule="exact"/>
              <w:ind w:firstLine="0" w:firstLineChars="0"/>
              <w:rPr>
                <w:b/>
                <w:bCs/>
              </w:rPr>
            </w:pPr>
            <w:r>
              <w:rPr>
                <w:rFonts w:hint="eastAsia" w:ascii="宋体" w:hAnsi="宋体"/>
                <w:b/>
                <w:bCs/>
              </w:rPr>
              <w:t>四、固废影响分析</w:t>
            </w:r>
          </w:p>
          <w:p>
            <w:pPr>
              <w:keepNext w:val="0"/>
              <w:pageBreakBefore w:val="0"/>
              <w:widowControl w:val="0"/>
              <w:wordWrap/>
              <w:topLinePunct w:val="0"/>
              <w:autoSpaceDE/>
              <w:autoSpaceDN/>
              <w:bidi w:val="0"/>
              <w:snapToGrid/>
              <w:spacing w:line="520" w:lineRule="exact"/>
              <w:ind w:firstLine="480"/>
            </w:pPr>
            <w:r>
              <w:rPr>
                <w:rFonts w:ascii="宋体" w:hAnsi="宋体"/>
              </w:rPr>
              <w:t>施工期固体废物主要包括建筑垃圾和施工人员生活垃圾。</w:t>
            </w:r>
          </w:p>
          <w:p>
            <w:pPr>
              <w:keepNext w:val="0"/>
              <w:pageBreakBefore w:val="0"/>
              <w:widowControl w:val="0"/>
              <w:wordWrap/>
              <w:topLinePunct w:val="0"/>
              <w:autoSpaceDE/>
              <w:autoSpaceDN/>
              <w:bidi w:val="0"/>
              <w:snapToGrid/>
              <w:spacing w:line="520" w:lineRule="exact"/>
              <w:ind w:firstLine="480"/>
            </w:pPr>
            <w:r>
              <w:rPr>
                <w:rFonts w:ascii="宋体" w:hAnsi="宋体"/>
              </w:rPr>
              <w:t>项目施工期固体废物采取有计划的堆放，分类处置、综合回收利用后，按当地环保及城建部门要求送规定的垃圾填埋场集中处置；运输车辆必须采取遮蔽、防抛撒等措施，并严格按照城建及环卫部门要求及时处置；施工期生活垃圾分类收集后交由当地环卫部门集中进行处理，对环境影响小。</w:t>
            </w:r>
          </w:p>
          <w:p>
            <w:pPr>
              <w:keepNext w:val="0"/>
              <w:pageBreakBefore w:val="0"/>
              <w:widowControl w:val="0"/>
              <w:wordWrap/>
              <w:topLinePunct w:val="0"/>
              <w:autoSpaceDE/>
              <w:autoSpaceDN/>
              <w:bidi w:val="0"/>
              <w:snapToGrid/>
              <w:spacing w:line="520" w:lineRule="exact"/>
              <w:ind w:firstLine="480"/>
            </w:pPr>
            <w:r>
              <w:rPr>
                <w:rFonts w:ascii="宋体" w:hAnsi="宋体"/>
              </w:rPr>
              <w:t>在施工装修期间，将产生一定量的涂料油漆剩余物、涂料油漆桶等，这些固体废物为危险废物，使用后严禁将废涂料油漆倾倒入雨、污水管道，废涂料油漆桶严禁随处丢弃，尽量进行回收利用。不能回收利用的经统一收集后，交由有资质单位处理。</w:t>
            </w:r>
          </w:p>
          <w:p>
            <w:pPr>
              <w:keepNext w:val="0"/>
              <w:pageBreakBefore w:val="0"/>
              <w:widowControl w:val="0"/>
              <w:wordWrap/>
              <w:topLinePunct w:val="0"/>
              <w:autoSpaceDE/>
              <w:autoSpaceDN/>
              <w:bidi w:val="0"/>
              <w:snapToGrid/>
              <w:spacing w:line="520" w:lineRule="exact"/>
              <w:ind w:firstLine="480"/>
            </w:pPr>
            <w:r>
              <w:rPr>
                <w:rFonts w:ascii="宋体" w:hAnsi="宋体"/>
              </w:rPr>
              <w:t>为防治施工期固废对周围环境产生不利影响，本次评价提出以下防治措施：</w:t>
            </w:r>
          </w:p>
          <w:p>
            <w:pPr>
              <w:keepNext w:val="0"/>
              <w:pageBreakBefore w:val="0"/>
              <w:widowControl w:val="0"/>
              <w:wordWrap/>
              <w:topLinePunct w:val="0"/>
              <w:autoSpaceDE/>
              <w:autoSpaceDN/>
              <w:bidi w:val="0"/>
              <w:snapToGrid/>
              <w:spacing w:line="520" w:lineRule="exact"/>
              <w:ind w:firstLine="480"/>
              <w:rPr>
                <w:rFonts w:hint="eastAsia" w:eastAsia="宋体"/>
                <w:lang w:eastAsia="zh-CN"/>
              </w:rPr>
            </w:pPr>
            <w:r>
              <w:rPr>
                <w:rFonts w:hint="eastAsia"/>
                <w:lang w:eastAsia="zh-CN"/>
              </w:rPr>
              <w:t>（</w:t>
            </w:r>
            <w:r>
              <w:rPr>
                <w:rFonts w:hint="eastAsia"/>
                <w:lang w:val="en-US" w:eastAsia="zh-CN"/>
              </w:rPr>
              <w:t>1</w:t>
            </w:r>
            <w:r>
              <w:rPr>
                <w:rFonts w:hint="eastAsia"/>
                <w:lang w:eastAsia="zh-CN"/>
              </w:rPr>
              <w:t>）</w:t>
            </w:r>
            <w:r>
              <w:rPr>
                <w:rFonts w:ascii="宋体" w:hAnsi="宋体"/>
              </w:rPr>
              <w:t>要求</w:t>
            </w:r>
            <w:r>
              <w:rPr>
                <w:rFonts w:hint="eastAsia" w:ascii="宋体" w:hAnsi="宋体"/>
              </w:rPr>
              <w:t>在施工场地</w:t>
            </w:r>
            <w:r>
              <w:rPr>
                <w:rFonts w:ascii="宋体" w:hAnsi="宋体"/>
              </w:rPr>
              <w:t>分别设置生活垃圾箱（桶），固定地点堆放，分类收集，定期由当地环卫部门</w:t>
            </w:r>
            <w:r>
              <w:rPr>
                <w:rFonts w:hint="eastAsia" w:ascii="宋体" w:hAnsi="宋体"/>
              </w:rPr>
              <w:t>清运</w:t>
            </w:r>
            <w:r>
              <w:rPr>
                <w:rFonts w:ascii="宋体" w:hAnsi="宋体"/>
              </w:rPr>
              <w:t>处理</w:t>
            </w:r>
            <w:r>
              <w:rPr>
                <w:rFonts w:hint="eastAsia" w:ascii="宋体" w:hAnsi="宋体"/>
                <w:lang w:eastAsia="zh-CN"/>
              </w:rPr>
              <w:t>；</w:t>
            </w:r>
          </w:p>
          <w:p>
            <w:pPr>
              <w:keepNext w:val="0"/>
              <w:pageBreakBefore w:val="0"/>
              <w:widowControl w:val="0"/>
              <w:wordWrap/>
              <w:topLinePunct w:val="0"/>
              <w:autoSpaceDE/>
              <w:autoSpaceDN/>
              <w:bidi w:val="0"/>
              <w:snapToGrid/>
              <w:spacing w:line="520" w:lineRule="exact"/>
              <w:ind w:firstLine="480"/>
              <w:rPr>
                <w:rFonts w:hint="eastAsia" w:eastAsia="宋体"/>
                <w:lang w:eastAsia="zh-CN"/>
              </w:rPr>
            </w:pPr>
            <w:r>
              <w:rPr>
                <w:rFonts w:hint="eastAsia"/>
                <w:lang w:eastAsia="zh-CN"/>
              </w:rPr>
              <w:t>（</w:t>
            </w:r>
            <w:r>
              <w:rPr>
                <w:rFonts w:hint="eastAsia"/>
                <w:lang w:val="en-US" w:eastAsia="zh-CN"/>
              </w:rPr>
              <w:t>2</w:t>
            </w:r>
            <w:r>
              <w:rPr>
                <w:rFonts w:hint="eastAsia"/>
                <w:lang w:eastAsia="zh-CN"/>
              </w:rPr>
              <w:t>）</w:t>
            </w:r>
            <w:r>
              <w:rPr>
                <w:rFonts w:ascii="宋体" w:hAnsi="宋体"/>
              </w:rPr>
              <w:t>地基处理、开挖产生</w:t>
            </w:r>
            <w:r>
              <w:rPr>
                <w:rFonts w:hint="eastAsia" w:ascii="宋体" w:hAnsi="宋体"/>
              </w:rPr>
              <w:t>的弃土尽量全部回填于</w:t>
            </w:r>
            <w:r>
              <w:rPr>
                <w:rFonts w:ascii="宋体" w:hAnsi="宋体"/>
              </w:rPr>
              <w:t>场地内地基处理和低洼处</w:t>
            </w:r>
            <w:r>
              <w:rPr>
                <w:rFonts w:hint="eastAsia" w:ascii="宋体" w:hAnsi="宋体"/>
              </w:rPr>
              <w:t>，</w:t>
            </w:r>
            <w:r>
              <w:rPr>
                <w:rFonts w:ascii="宋体" w:hAnsi="宋体"/>
              </w:rPr>
              <w:t>其它建筑类垃圾</w:t>
            </w:r>
            <w:r>
              <w:rPr>
                <w:rFonts w:hint="eastAsia" w:ascii="宋体" w:hAnsi="宋体"/>
              </w:rPr>
              <w:t>运往垃圾填埋场填埋</w:t>
            </w:r>
            <w:r>
              <w:rPr>
                <w:rFonts w:hint="eastAsia" w:ascii="宋体" w:hAnsi="宋体"/>
                <w:lang w:eastAsia="zh-CN"/>
              </w:rPr>
              <w:t>；</w:t>
            </w:r>
          </w:p>
          <w:p>
            <w:pPr>
              <w:keepNext w:val="0"/>
              <w:pageBreakBefore w:val="0"/>
              <w:widowControl w:val="0"/>
              <w:wordWrap/>
              <w:topLinePunct w:val="0"/>
              <w:autoSpaceDE/>
              <w:autoSpaceDN/>
              <w:bidi w:val="0"/>
              <w:snapToGrid/>
              <w:spacing w:line="520" w:lineRule="exact"/>
              <w:ind w:firstLine="480"/>
              <w:rPr>
                <w:rFonts w:hint="eastAsia" w:eastAsia="宋体"/>
                <w:lang w:eastAsia="zh-CN"/>
              </w:rPr>
            </w:pPr>
            <w:r>
              <w:rPr>
                <w:rFonts w:hint="eastAsia"/>
                <w:lang w:eastAsia="zh-CN"/>
              </w:rPr>
              <w:t>（</w:t>
            </w:r>
            <w:r>
              <w:rPr>
                <w:rFonts w:hint="eastAsia"/>
                <w:lang w:val="en-US" w:eastAsia="zh-CN"/>
              </w:rPr>
              <w:t>3</w:t>
            </w:r>
            <w:r>
              <w:rPr>
                <w:rFonts w:hint="eastAsia"/>
                <w:lang w:eastAsia="zh-CN"/>
              </w:rPr>
              <w:t>）</w:t>
            </w:r>
            <w:r>
              <w:rPr>
                <w:rFonts w:ascii="宋体" w:hAnsi="宋体"/>
              </w:rPr>
              <w:t>施工期建筑垃圾与生活垃圾应分类堆放、分别处置，禁止乱堆乱倒</w:t>
            </w:r>
            <w:r>
              <w:rPr>
                <w:rFonts w:hint="eastAsia" w:ascii="宋体" w:hAnsi="宋体"/>
                <w:lang w:eastAsia="zh-CN"/>
              </w:rPr>
              <w:t>；</w:t>
            </w:r>
          </w:p>
          <w:p>
            <w:pPr>
              <w:keepNext w:val="0"/>
              <w:pageBreakBefore w:val="0"/>
              <w:widowControl w:val="0"/>
              <w:wordWrap/>
              <w:topLinePunct w:val="0"/>
              <w:autoSpaceDE/>
              <w:autoSpaceDN/>
              <w:bidi w:val="0"/>
              <w:snapToGrid/>
              <w:spacing w:line="520" w:lineRule="exact"/>
              <w:ind w:firstLine="480"/>
              <w:rPr>
                <w:rFonts w:hint="eastAsia" w:eastAsia="宋体"/>
                <w:lang w:eastAsia="zh-CN"/>
              </w:rPr>
            </w:pPr>
            <w:r>
              <w:rPr>
                <w:rFonts w:hint="eastAsia"/>
                <w:lang w:eastAsia="zh-CN"/>
              </w:rPr>
              <w:t>（</w:t>
            </w:r>
            <w:r>
              <w:rPr>
                <w:rFonts w:hint="eastAsia"/>
                <w:lang w:val="en-US" w:eastAsia="zh-CN"/>
              </w:rPr>
              <w:t>4</w:t>
            </w:r>
            <w:r>
              <w:rPr>
                <w:rFonts w:hint="eastAsia"/>
                <w:lang w:eastAsia="zh-CN"/>
              </w:rPr>
              <w:t>）</w:t>
            </w:r>
            <w:r>
              <w:rPr>
                <w:rFonts w:ascii="宋体" w:hAnsi="宋体"/>
              </w:rPr>
              <w:t>室内装饰装修过程中所形成的各种固体、可燃液体等废物，应当按照规定的位置、方式和时间堆放和清运，不得随意丢弃，废油漆桶、废涂料桶等危险废物应收集后委托有资质单位</w:t>
            </w:r>
            <w:r>
              <w:rPr>
                <w:rFonts w:hint="eastAsia" w:ascii="宋体" w:hAnsi="宋体"/>
              </w:rPr>
              <w:t>统一</w:t>
            </w:r>
            <w:r>
              <w:rPr>
                <w:rFonts w:ascii="宋体" w:hAnsi="宋体"/>
              </w:rPr>
              <w:t>处置</w:t>
            </w:r>
            <w:r>
              <w:rPr>
                <w:rFonts w:hint="eastAsia" w:ascii="宋体" w:hAnsi="宋体"/>
                <w:lang w:eastAsia="zh-CN"/>
              </w:rPr>
              <w:t>；</w:t>
            </w:r>
          </w:p>
          <w:p>
            <w:pPr>
              <w:keepNext w:val="0"/>
              <w:pageBreakBefore w:val="0"/>
              <w:widowControl w:val="0"/>
              <w:wordWrap/>
              <w:topLinePunct w:val="0"/>
              <w:autoSpaceDE/>
              <w:autoSpaceDN/>
              <w:bidi w:val="0"/>
              <w:snapToGrid/>
              <w:spacing w:line="520" w:lineRule="exact"/>
              <w:ind w:firstLine="480"/>
            </w:pPr>
            <w:r>
              <w:rPr>
                <w:rFonts w:hint="eastAsia"/>
                <w:lang w:eastAsia="zh-CN"/>
              </w:rPr>
              <w:t>（</w:t>
            </w:r>
            <w:r>
              <w:rPr>
                <w:rFonts w:hint="eastAsia"/>
                <w:lang w:val="en-US" w:eastAsia="zh-CN"/>
              </w:rPr>
              <w:t>5</w:t>
            </w:r>
            <w:r>
              <w:rPr>
                <w:rFonts w:hint="eastAsia"/>
                <w:lang w:eastAsia="zh-CN"/>
              </w:rPr>
              <w:t>）</w:t>
            </w:r>
            <w:r>
              <w:rPr>
                <w:rFonts w:ascii="宋体" w:hAnsi="宋体"/>
              </w:rPr>
              <w:t>在工程竣工以后，施工单位应拆除各种临时施工设施，并负责将工地的剩余建筑垃圾、工程渣土处理干净，做到</w:t>
            </w:r>
            <w:r>
              <w:rPr>
                <w:rFonts w:hint="eastAsia"/>
              </w:rPr>
              <w:t>“</w:t>
            </w:r>
            <w:r>
              <w:rPr>
                <w:rFonts w:ascii="宋体" w:hAnsi="宋体"/>
              </w:rPr>
              <w:t>工完、料尽、场地清</w:t>
            </w:r>
            <w:r>
              <w:rPr>
                <w:rFonts w:hint="eastAsia"/>
              </w:rPr>
              <w:t>”</w:t>
            </w:r>
            <w:r>
              <w:rPr>
                <w:rFonts w:ascii="宋体" w:hAnsi="宋体"/>
              </w:rPr>
              <w:t>，建设单位应负责督促施工单位的固体废物处置清理工作。</w:t>
            </w:r>
          </w:p>
          <w:p>
            <w:pPr>
              <w:keepNext w:val="0"/>
              <w:pageBreakBefore w:val="0"/>
              <w:widowControl w:val="0"/>
              <w:wordWrap/>
              <w:topLinePunct w:val="0"/>
              <w:autoSpaceDE/>
              <w:autoSpaceDN/>
              <w:bidi w:val="0"/>
              <w:snapToGrid/>
              <w:spacing w:line="520" w:lineRule="exact"/>
              <w:ind w:firstLine="0" w:firstLineChars="0"/>
              <w:rPr>
                <w:b/>
                <w:bCs/>
              </w:rPr>
            </w:pPr>
            <w:r>
              <w:rPr>
                <w:rFonts w:hint="eastAsia" w:ascii="宋体" w:hAnsi="宋体"/>
                <w:b/>
                <w:bCs/>
              </w:rPr>
              <w:t>五、生态环境影响分析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color w:val="auto"/>
              </w:rPr>
            </w:pPr>
            <w:r>
              <w:rPr>
                <w:rFonts w:hint="eastAsia" w:ascii="宋体" w:hAnsi="宋体"/>
              </w:rPr>
              <w:t>项目施工过程中场内弃土因结构松散，易被雨水冲刷造成水土流失。因此环评要求在建设过程中，需采取动土前在项目周边修建临时围墙、及时夯实回填土、及时绿化；及时清运产生的工程废渣和土石方到指定的集中堆放场，不允许随意倾倒；在施工场地建排水沟，防止雨水冲刷场地，并在排水沟出口设沉淀池等措施，可尽量减少施工期水土流失。</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b/>
                <w:color w:val="auto"/>
                <w:sz w:val="28"/>
                <w:szCs w:val="28"/>
              </w:rPr>
            </w:pPr>
            <w:r>
              <w:rPr>
                <w:rFonts w:hint="eastAsia"/>
                <w:b/>
                <w:color w:val="auto"/>
                <w:sz w:val="28"/>
                <w:szCs w:val="28"/>
              </w:rPr>
              <w:t>运营期</w:t>
            </w:r>
            <w:r>
              <w:rPr>
                <w:b/>
                <w:color w:val="auto"/>
                <w:sz w:val="28"/>
                <w:szCs w:val="28"/>
              </w:rPr>
              <w:t>环境影响简要分析：</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0" w:firstLineChars="0"/>
              <w:textAlignment w:val="auto"/>
              <w:rPr>
                <w:rFonts w:hint="default" w:ascii="Times New Roman" w:hAnsi="Times New Roman" w:cs="Times New Roman" w:eastAsiaTheme="minorEastAsia"/>
                <w:b/>
                <w:color w:val="auto"/>
                <w:sz w:val="24"/>
                <w:szCs w:val="24"/>
              </w:rPr>
            </w:pPr>
            <w:r>
              <w:rPr>
                <w:rFonts w:hint="default" w:ascii="Times New Roman" w:hAnsi="Times New Roman" w:cs="Times New Roman" w:eastAsiaTheme="minorEastAsia"/>
                <w:b/>
                <w:color w:val="auto"/>
                <w:sz w:val="24"/>
                <w:szCs w:val="24"/>
              </w:rPr>
              <w:t>一、环境空气影响分析</w:t>
            </w:r>
          </w:p>
          <w:p>
            <w:pPr>
              <w:keepNext w:val="0"/>
              <w:pageBreakBefore w:val="0"/>
              <w:widowControl w:val="0"/>
              <w:wordWrap/>
              <w:topLinePunct w:val="0"/>
              <w:autoSpaceDE/>
              <w:autoSpaceDN/>
              <w:bidi w:val="0"/>
              <w:snapToGrid/>
              <w:spacing w:line="520" w:lineRule="exact"/>
              <w:ind w:firstLine="480"/>
              <w:rPr>
                <w:rFonts w:hint="eastAsia"/>
                <w:color w:val="auto"/>
              </w:rPr>
            </w:pPr>
            <w:r>
              <w:rPr>
                <w:rFonts w:hint="eastAsia"/>
                <w:color w:val="auto"/>
              </w:rPr>
              <w:t>根据工程分析，项目运营期废气主要为生物质燃料燃烧废气。</w:t>
            </w:r>
          </w:p>
          <w:p>
            <w:pPr>
              <w:keepNext w:val="0"/>
              <w:pageBreakBefore w:val="0"/>
              <w:widowControl w:val="0"/>
              <w:wordWrap/>
              <w:topLinePunct w:val="0"/>
              <w:autoSpaceDE/>
              <w:autoSpaceDN/>
              <w:bidi w:val="0"/>
              <w:snapToGrid/>
              <w:spacing w:line="520" w:lineRule="exact"/>
              <w:ind w:firstLine="480"/>
              <w:rPr>
                <w:color w:val="auto"/>
              </w:rPr>
            </w:pPr>
            <w:r>
              <w:rPr>
                <w:rFonts w:hint="eastAsia"/>
                <w:color w:val="auto"/>
              </w:rPr>
              <w:t>项目生物质燃料燃烧废气经1根25m高的排气筒排放</w:t>
            </w:r>
            <w:r>
              <w:rPr>
                <w:rFonts w:hint="eastAsia"/>
                <w:color w:val="auto"/>
                <w:lang w:eastAsia="zh-CN"/>
              </w:rPr>
              <w:t>，水膜脱硫除尘风机风量为2000m</w:t>
            </w:r>
            <w:r>
              <w:rPr>
                <w:rFonts w:hint="eastAsia"/>
                <w:color w:val="auto"/>
                <w:vertAlign w:val="superscript"/>
                <w:lang w:eastAsia="zh-CN"/>
              </w:rPr>
              <w:t>3</w:t>
            </w:r>
            <w:r>
              <w:rPr>
                <w:rFonts w:hint="eastAsia"/>
                <w:color w:val="auto"/>
                <w:lang w:eastAsia="zh-CN"/>
              </w:rPr>
              <w:t>/h。</w:t>
            </w:r>
            <w:r>
              <w:rPr>
                <w:rFonts w:hint="eastAsia"/>
                <w:color w:val="auto"/>
              </w:rPr>
              <w:t>根据《工业污染源产排污系数手册（2010修订）》下册4430工业锅炉（热力生产和供应行业）产排污系数表-生物质加热炉提供的经验系数，各污染物排放系数分别为：工业废气量有末端治理的6552.29Nm</w:t>
            </w:r>
            <w:r>
              <w:rPr>
                <w:rFonts w:hint="eastAsia"/>
                <w:color w:val="auto"/>
                <w:vertAlign w:val="superscript"/>
              </w:rPr>
              <w:t>3</w:t>
            </w:r>
            <w:r>
              <w:rPr>
                <w:rFonts w:hint="eastAsia"/>
                <w:color w:val="auto"/>
              </w:rPr>
              <w:t>/t-原料、SO</w:t>
            </w:r>
            <w:r>
              <w:rPr>
                <w:rFonts w:hint="eastAsia"/>
                <w:color w:val="auto"/>
                <w:vertAlign w:val="subscript"/>
              </w:rPr>
              <w:t>2</w:t>
            </w:r>
            <w:r>
              <w:rPr>
                <w:rFonts w:hint="eastAsia"/>
                <w:color w:val="auto"/>
              </w:rPr>
              <w:t>17Skg/t-原料（S=0.05）、NO</w:t>
            </w:r>
            <w:r>
              <w:rPr>
                <w:rFonts w:hint="eastAsia"/>
                <w:color w:val="auto"/>
                <w:vertAlign w:val="subscript"/>
              </w:rPr>
              <w:t>x</w:t>
            </w:r>
            <w:r>
              <w:rPr>
                <w:rFonts w:hint="eastAsia"/>
                <w:color w:val="auto"/>
              </w:rPr>
              <w:t>1.02kg/t-原料。项目经水膜脱硫除尘后SO</w:t>
            </w:r>
            <w:r>
              <w:rPr>
                <w:rFonts w:hint="eastAsia"/>
                <w:color w:val="auto"/>
                <w:vertAlign w:val="subscript"/>
              </w:rPr>
              <w:t>2</w:t>
            </w:r>
            <w:r>
              <w:rPr>
                <w:rFonts w:hint="eastAsia"/>
                <w:color w:val="auto"/>
              </w:rPr>
              <w:t>减少量约15%，则SO</w:t>
            </w:r>
            <w:r>
              <w:rPr>
                <w:rFonts w:hint="eastAsia"/>
                <w:color w:val="auto"/>
                <w:vertAlign w:val="subscript"/>
              </w:rPr>
              <w:t>2</w:t>
            </w:r>
            <w:r>
              <w:rPr>
                <w:rFonts w:hint="eastAsia"/>
                <w:color w:val="auto"/>
              </w:rPr>
              <w:t>排放系数取14.45S</w:t>
            </w:r>
            <w:r>
              <w:rPr>
                <w:rFonts w:hint="eastAsia"/>
                <w:color w:val="auto"/>
                <w:lang w:eastAsia="zh-CN"/>
              </w:rPr>
              <w:t>；</w:t>
            </w:r>
            <w:r>
              <w:rPr>
                <w:rFonts w:hint="eastAsia"/>
                <w:color w:val="auto"/>
              </w:rPr>
              <w:t>水膜脱硫除尘器除尘效率87%，则烟尘排放系数为0.065kg/t-原料。</w:t>
            </w:r>
          </w:p>
          <w:p>
            <w:pPr>
              <w:keepNext w:val="0"/>
              <w:pageBreakBefore w:val="0"/>
              <w:widowControl w:val="0"/>
              <w:wordWrap/>
              <w:topLinePunct w:val="0"/>
              <w:autoSpaceDE/>
              <w:autoSpaceDN/>
              <w:bidi w:val="0"/>
              <w:snapToGrid/>
              <w:spacing w:line="520" w:lineRule="exact"/>
              <w:ind w:firstLine="480"/>
              <w:rPr>
                <w:color w:val="auto"/>
              </w:rPr>
            </w:pPr>
            <w:r>
              <w:rPr>
                <w:rFonts w:hint="eastAsia"/>
                <w:color w:val="auto"/>
              </w:rPr>
              <w:t>水膜脱硫除尘器的工作原理：含尘气体以一定速度（一般约为15m/s）切向进入水膜脱硫除尘器，气体沿筒体内壁螺旋式上升，筒体上部设有溢流器，水经溢流器流向筒体内壁，形成一层 3~5mm 厚的均匀完整水膜，气体中的尘粒在离心力的作用下，被甩向筒体内壁，被水膜黏附捕获，随水膜一起落入除尘器底部，再经溢硫器上部干段脱水后，由引风机引入大气。（在供水循环系统中加入配置好的碱溶液便可起到很好的脱硫效果）。水膜脱硫除尘器耗水量较小，水经沉淀后循环使用。</w:t>
            </w:r>
          </w:p>
          <w:p>
            <w:pPr>
              <w:pStyle w:val="38"/>
              <w:keepNext w:val="0"/>
              <w:pageBreakBefore w:val="0"/>
              <w:widowControl w:val="0"/>
              <w:wordWrap/>
              <w:topLinePunct w:val="0"/>
              <w:autoSpaceDE/>
              <w:autoSpaceDN/>
              <w:bidi w:val="0"/>
              <w:snapToGrid/>
              <w:spacing w:line="520" w:lineRule="exact"/>
              <w:ind w:firstLine="480" w:firstLineChars="200"/>
              <w:jc w:val="left"/>
              <w:rPr>
                <w:rFonts w:hint="eastAsia"/>
                <w:color w:val="auto"/>
                <w:szCs w:val="22"/>
              </w:rPr>
            </w:pPr>
            <w:r>
              <w:rPr>
                <w:rFonts w:hint="eastAsia" w:ascii="Times New Roman" w:hAnsi="Times New Roman" w:eastAsia="宋体" w:cs="Times New Roman"/>
                <w:color w:val="auto"/>
                <w:kern w:val="2"/>
                <w:sz w:val="24"/>
                <w:szCs w:val="22"/>
                <w:lang w:val="en-US" w:eastAsia="zh-CN" w:bidi="ar-SA"/>
              </w:rPr>
              <w:t>项目烟气和污染物排放量如表2</w:t>
            </w:r>
            <w:r>
              <w:rPr>
                <w:rFonts w:hint="eastAsia" w:eastAsia="宋体" w:cs="Times New Roman"/>
                <w:color w:val="auto"/>
                <w:kern w:val="2"/>
                <w:sz w:val="24"/>
                <w:szCs w:val="22"/>
                <w:lang w:val="en-US" w:eastAsia="zh-CN" w:bidi="ar-SA"/>
              </w:rPr>
              <w:t>7</w:t>
            </w:r>
            <w:r>
              <w:rPr>
                <w:rFonts w:hint="eastAsia" w:ascii="Times New Roman" w:hAnsi="Times New Roman" w:eastAsia="宋体" w:cs="Times New Roman"/>
                <w:color w:val="auto"/>
                <w:kern w:val="2"/>
                <w:sz w:val="24"/>
                <w:szCs w:val="22"/>
                <w:lang w:val="en-US" w:eastAsia="zh-CN" w:bidi="ar-SA"/>
              </w:rPr>
              <w:t>所示。</w:t>
            </w:r>
          </w:p>
          <w:p>
            <w:pPr>
              <w:pStyle w:val="55"/>
              <w:keepNext w:val="0"/>
              <w:keepLines/>
              <w:pageBreakBefore w:val="0"/>
              <w:widowControl w:val="0"/>
              <w:kinsoku w:val="0"/>
              <w:wordWrap/>
              <w:overflowPunct w:val="0"/>
              <w:topLinePunct w:val="0"/>
              <w:autoSpaceDE/>
              <w:autoSpaceDN/>
              <w:bidi w:val="0"/>
              <w:adjustRightInd w:val="0"/>
              <w:snapToGrid/>
              <w:spacing w:before="0" w:after="0" w:line="520" w:lineRule="exact"/>
              <w:ind w:left="420" w:firstLine="0" w:firstLineChars="0"/>
              <w:textAlignment w:val="center"/>
              <w:rPr>
                <w:rFonts w:hint="eastAsia"/>
                <w:b/>
                <w:bCs/>
                <w:color w:val="auto"/>
                <w:sz w:val="21"/>
                <w:szCs w:val="21"/>
              </w:rPr>
            </w:pPr>
            <w:r>
              <w:rPr>
                <w:rFonts w:hint="eastAsia"/>
                <w:b/>
                <w:bCs/>
                <w:color w:val="auto"/>
                <w:sz w:val="21"/>
                <w:szCs w:val="21"/>
              </w:rPr>
              <w:t>表2</w:t>
            </w:r>
            <w:r>
              <w:rPr>
                <w:rFonts w:hint="eastAsia"/>
                <w:b/>
                <w:bCs/>
                <w:color w:val="auto"/>
                <w:sz w:val="21"/>
                <w:szCs w:val="21"/>
                <w:lang w:val="en-US" w:eastAsia="zh-CN"/>
              </w:rPr>
              <w:t>7</w:t>
            </w:r>
            <w:r>
              <w:rPr>
                <w:rFonts w:hint="eastAsia"/>
                <w:b/>
                <w:bCs/>
                <w:color w:val="auto"/>
                <w:sz w:val="21"/>
                <w:szCs w:val="21"/>
              </w:rPr>
              <w:t xml:space="preserve">  生物质燃料燃烧废气各污染物排放情况一览表</w:t>
            </w:r>
          </w:p>
          <w:tbl>
            <w:tblPr>
              <w:tblStyle w:val="22"/>
              <w:tblW w:w="90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27"/>
              <w:gridCol w:w="1786"/>
              <w:gridCol w:w="1637"/>
              <w:gridCol w:w="1712"/>
              <w:gridCol w:w="14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r>
                    <w:rPr>
                      <w:bCs/>
                      <w:color w:val="auto"/>
                      <w:sz w:val="21"/>
                      <w:szCs w:val="21"/>
                    </w:rPr>
                    <w:t>污染物</w:t>
                  </w:r>
                </w:p>
              </w:tc>
              <w:tc>
                <w:tcPr>
                  <w:tcW w:w="17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r>
                    <w:rPr>
                      <w:bCs/>
                      <w:color w:val="auto"/>
                      <w:sz w:val="21"/>
                      <w:szCs w:val="21"/>
                    </w:rPr>
                    <w:t>燃烧废气量</w:t>
                  </w:r>
                </w:p>
              </w:tc>
              <w:tc>
                <w:tcPr>
                  <w:tcW w:w="16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r>
                    <w:rPr>
                      <w:bCs/>
                      <w:color w:val="auto"/>
                      <w:sz w:val="21"/>
                      <w:szCs w:val="21"/>
                    </w:rPr>
                    <w:t>烟尘（压块）</w:t>
                  </w:r>
                </w:p>
              </w:tc>
              <w:tc>
                <w:tcPr>
                  <w:tcW w:w="17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r>
                    <w:rPr>
                      <w:bCs/>
                      <w:color w:val="auto"/>
                      <w:sz w:val="21"/>
                      <w:szCs w:val="21"/>
                    </w:rPr>
                    <w:t>SO</w:t>
                  </w:r>
                  <w:r>
                    <w:rPr>
                      <w:bCs/>
                      <w:color w:val="auto"/>
                      <w:sz w:val="21"/>
                      <w:szCs w:val="21"/>
                      <w:vertAlign w:val="subscript"/>
                    </w:rPr>
                    <w:t>2</w:t>
                  </w:r>
                </w:p>
              </w:tc>
              <w:tc>
                <w:tcPr>
                  <w:tcW w:w="14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r>
                    <w:rPr>
                      <w:bCs/>
                      <w:color w:val="auto"/>
                      <w:sz w:val="21"/>
                      <w:szCs w:val="21"/>
                    </w:rPr>
                    <w:t>NO</w:t>
                  </w:r>
                  <w:r>
                    <w:rPr>
                      <w:bCs/>
                      <w:color w:val="auto"/>
                      <w:sz w:val="21"/>
                      <w:szCs w:val="21"/>
                      <w:vertAlign w:val="subscript"/>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r>
                    <w:rPr>
                      <w:bCs/>
                      <w:color w:val="auto"/>
                      <w:sz w:val="21"/>
                      <w:szCs w:val="21"/>
                    </w:rPr>
                    <w:t>产生系数</w:t>
                  </w:r>
                </w:p>
              </w:tc>
              <w:tc>
                <w:tcPr>
                  <w:tcW w:w="17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r>
                    <w:rPr>
                      <w:bCs/>
                      <w:color w:val="auto"/>
                      <w:sz w:val="21"/>
                      <w:szCs w:val="21"/>
                    </w:rPr>
                    <w:t>6552.29m</w:t>
                  </w:r>
                  <w:r>
                    <w:rPr>
                      <w:bCs/>
                      <w:color w:val="auto"/>
                      <w:sz w:val="21"/>
                      <w:szCs w:val="21"/>
                      <w:vertAlign w:val="superscript"/>
                    </w:rPr>
                    <w:t>3</w:t>
                  </w:r>
                  <w:r>
                    <w:rPr>
                      <w:bCs/>
                      <w:color w:val="auto"/>
                      <w:sz w:val="21"/>
                      <w:szCs w:val="21"/>
                    </w:rPr>
                    <w:t>/t-原料</w:t>
                  </w:r>
                </w:p>
              </w:tc>
              <w:tc>
                <w:tcPr>
                  <w:tcW w:w="16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r>
                    <w:rPr>
                      <w:bCs/>
                      <w:color w:val="auto"/>
                      <w:sz w:val="21"/>
                      <w:szCs w:val="21"/>
                    </w:rPr>
                    <w:t>0.065kg/t-原料</w:t>
                  </w:r>
                </w:p>
              </w:tc>
              <w:tc>
                <w:tcPr>
                  <w:tcW w:w="17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r>
                    <w:rPr>
                      <w:bCs/>
                      <w:color w:val="auto"/>
                      <w:sz w:val="21"/>
                      <w:szCs w:val="21"/>
                    </w:rPr>
                    <w:t>14.45Skg/t-原料</w:t>
                  </w:r>
                </w:p>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r>
                    <w:rPr>
                      <w:bCs/>
                      <w:color w:val="auto"/>
                      <w:sz w:val="21"/>
                      <w:szCs w:val="21"/>
                    </w:rPr>
                    <w:t>S=0.05</w:t>
                  </w:r>
                </w:p>
              </w:tc>
              <w:tc>
                <w:tcPr>
                  <w:tcW w:w="14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r>
                    <w:rPr>
                      <w:bCs/>
                      <w:color w:val="auto"/>
                      <w:sz w:val="21"/>
                      <w:szCs w:val="21"/>
                    </w:rPr>
                    <w:t>1.02kg/t-原料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r>
                    <w:rPr>
                      <w:bCs/>
                      <w:color w:val="auto"/>
                      <w:sz w:val="21"/>
                      <w:szCs w:val="21"/>
                    </w:rPr>
                    <w:t>燃料量</w:t>
                  </w:r>
                </w:p>
              </w:tc>
              <w:tc>
                <w:tcPr>
                  <w:tcW w:w="6613"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r>
                    <w:rPr>
                      <w:rFonts w:hint="eastAsia"/>
                      <w:bCs/>
                      <w:color w:val="auto"/>
                      <w:sz w:val="21"/>
                      <w:szCs w:val="21"/>
                      <w:lang w:val="en-US" w:eastAsia="zh-CN"/>
                    </w:rPr>
                    <w:t>67.514</w:t>
                  </w:r>
                  <w:r>
                    <w:rPr>
                      <w:bCs/>
                      <w:color w:val="auto"/>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r>
                    <w:rPr>
                      <w:bCs/>
                      <w:color w:val="auto"/>
                      <w:sz w:val="21"/>
                      <w:szCs w:val="21"/>
                    </w:rPr>
                    <w:t>排放量</w:t>
                  </w:r>
                </w:p>
              </w:tc>
              <w:tc>
                <w:tcPr>
                  <w:tcW w:w="17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r>
                    <w:rPr>
                      <w:rFonts w:hint="eastAsia"/>
                      <w:bCs/>
                      <w:color w:val="auto"/>
                      <w:sz w:val="21"/>
                      <w:szCs w:val="21"/>
                      <w:lang w:val="en-US" w:eastAsia="zh-CN"/>
                    </w:rPr>
                    <w:t>44.24</w:t>
                  </w:r>
                  <w:r>
                    <w:rPr>
                      <w:bCs/>
                      <w:color w:val="auto"/>
                      <w:sz w:val="21"/>
                      <w:szCs w:val="21"/>
                    </w:rPr>
                    <w:t>万Nm</w:t>
                  </w:r>
                  <w:r>
                    <w:rPr>
                      <w:bCs/>
                      <w:color w:val="auto"/>
                      <w:sz w:val="21"/>
                      <w:szCs w:val="21"/>
                      <w:vertAlign w:val="superscript"/>
                    </w:rPr>
                    <w:t>3</w:t>
                  </w:r>
                  <w:r>
                    <w:rPr>
                      <w:bCs/>
                      <w:color w:val="auto"/>
                      <w:sz w:val="21"/>
                      <w:szCs w:val="21"/>
                    </w:rPr>
                    <w:t>/a</w:t>
                  </w:r>
                </w:p>
              </w:tc>
              <w:tc>
                <w:tcPr>
                  <w:tcW w:w="16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r>
                    <w:rPr>
                      <w:rFonts w:hint="eastAsia"/>
                      <w:bCs/>
                      <w:color w:val="auto"/>
                      <w:sz w:val="21"/>
                      <w:szCs w:val="21"/>
                    </w:rPr>
                    <w:t>0.00</w:t>
                  </w:r>
                  <w:r>
                    <w:rPr>
                      <w:rFonts w:hint="eastAsia"/>
                      <w:bCs/>
                      <w:color w:val="auto"/>
                      <w:sz w:val="21"/>
                      <w:szCs w:val="21"/>
                      <w:lang w:val="en-US" w:eastAsia="zh-CN"/>
                    </w:rPr>
                    <w:t>439</w:t>
                  </w:r>
                  <w:r>
                    <w:rPr>
                      <w:bCs/>
                      <w:color w:val="auto"/>
                      <w:sz w:val="21"/>
                      <w:szCs w:val="21"/>
                    </w:rPr>
                    <w:t>t/a</w:t>
                  </w:r>
                </w:p>
              </w:tc>
              <w:tc>
                <w:tcPr>
                  <w:tcW w:w="17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r>
                    <w:rPr>
                      <w:rFonts w:hint="eastAsia"/>
                      <w:bCs/>
                      <w:color w:val="auto"/>
                      <w:sz w:val="21"/>
                      <w:szCs w:val="21"/>
                    </w:rPr>
                    <w:t>0.0</w:t>
                  </w:r>
                  <w:r>
                    <w:rPr>
                      <w:rFonts w:hint="eastAsia"/>
                      <w:bCs/>
                      <w:color w:val="auto"/>
                      <w:sz w:val="21"/>
                      <w:szCs w:val="21"/>
                      <w:lang w:val="en-US" w:eastAsia="zh-CN"/>
                    </w:rPr>
                    <w:t>488</w:t>
                  </w:r>
                  <w:r>
                    <w:rPr>
                      <w:bCs/>
                      <w:color w:val="auto"/>
                      <w:sz w:val="21"/>
                      <w:szCs w:val="21"/>
                    </w:rPr>
                    <w:t>t/a</w:t>
                  </w:r>
                </w:p>
              </w:tc>
              <w:tc>
                <w:tcPr>
                  <w:tcW w:w="14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r>
                    <w:rPr>
                      <w:rFonts w:hint="eastAsia"/>
                      <w:bCs/>
                      <w:color w:val="auto"/>
                      <w:sz w:val="21"/>
                      <w:szCs w:val="21"/>
                      <w:lang w:val="en-US" w:eastAsia="zh-CN"/>
                    </w:rPr>
                    <w:t>0.0689</w:t>
                  </w:r>
                  <w:r>
                    <w:rPr>
                      <w:bCs/>
                      <w:color w:val="auto"/>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r>
                    <w:rPr>
                      <w:bCs/>
                      <w:color w:val="auto"/>
                      <w:sz w:val="21"/>
                      <w:szCs w:val="21"/>
                    </w:rPr>
                    <w:t>排放速率（kg/h）</w:t>
                  </w:r>
                </w:p>
              </w:tc>
              <w:tc>
                <w:tcPr>
                  <w:tcW w:w="17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r>
                    <w:rPr>
                      <w:bCs/>
                      <w:color w:val="auto"/>
                      <w:sz w:val="21"/>
                      <w:szCs w:val="21"/>
                    </w:rPr>
                    <w:t>--</w:t>
                  </w:r>
                </w:p>
              </w:tc>
              <w:tc>
                <w:tcPr>
                  <w:tcW w:w="16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rPr>
                    <w:t>0.01</w:t>
                  </w:r>
                  <w:r>
                    <w:rPr>
                      <w:rFonts w:hint="eastAsia"/>
                      <w:bCs/>
                      <w:color w:val="auto"/>
                      <w:sz w:val="21"/>
                      <w:szCs w:val="21"/>
                      <w:lang w:val="en-US" w:eastAsia="zh-CN"/>
                    </w:rPr>
                    <w:t>63</w:t>
                  </w:r>
                </w:p>
              </w:tc>
              <w:tc>
                <w:tcPr>
                  <w:tcW w:w="17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rPr>
                    <w:t>0.1</w:t>
                  </w:r>
                  <w:r>
                    <w:rPr>
                      <w:rFonts w:hint="eastAsia"/>
                      <w:bCs/>
                      <w:color w:val="auto"/>
                      <w:sz w:val="21"/>
                      <w:szCs w:val="21"/>
                      <w:lang w:val="en-US" w:eastAsia="zh-CN"/>
                    </w:rPr>
                    <w:t>81</w:t>
                  </w:r>
                </w:p>
              </w:tc>
              <w:tc>
                <w:tcPr>
                  <w:tcW w:w="14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eastAsia" w:eastAsia="宋体"/>
                      <w:bCs/>
                      <w:color w:val="auto"/>
                      <w:sz w:val="21"/>
                      <w:szCs w:val="21"/>
                      <w:lang w:val="en-US" w:eastAsia="zh-CN"/>
                    </w:rPr>
                  </w:pPr>
                  <w:r>
                    <w:rPr>
                      <w:rFonts w:hint="eastAsia"/>
                      <w:bCs/>
                      <w:color w:val="auto"/>
                      <w:sz w:val="21"/>
                      <w:szCs w:val="21"/>
                    </w:rPr>
                    <w:t>0.</w:t>
                  </w:r>
                  <w:r>
                    <w:rPr>
                      <w:rFonts w:hint="eastAsia"/>
                      <w:bCs/>
                      <w:color w:val="auto"/>
                      <w:sz w:val="21"/>
                      <w:szCs w:val="21"/>
                      <w:lang w:val="en-US" w:eastAsia="zh-CN"/>
                    </w:rPr>
                    <w:t>255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r>
                    <w:rPr>
                      <w:bCs/>
                      <w:color w:val="auto"/>
                      <w:sz w:val="21"/>
                      <w:szCs w:val="21"/>
                    </w:rPr>
                    <w:t>排放浓度（mg/m</w:t>
                  </w:r>
                  <w:r>
                    <w:rPr>
                      <w:bCs/>
                      <w:color w:val="auto"/>
                      <w:sz w:val="21"/>
                      <w:szCs w:val="21"/>
                      <w:vertAlign w:val="superscript"/>
                    </w:rPr>
                    <w:t>3</w:t>
                  </w:r>
                  <w:r>
                    <w:rPr>
                      <w:bCs/>
                      <w:color w:val="auto"/>
                      <w:sz w:val="21"/>
                      <w:szCs w:val="21"/>
                    </w:rPr>
                    <w:t>）</w:t>
                  </w:r>
                </w:p>
              </w:tc>
              <w:tc>
                <w:tcPr>
                  <w:tcW w:w="17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r>
                    <w:rPr>
                      <w:bCs/>
                      <w:color w:val="auto"/>
                      <w:sz w:val="21"/>
                      <w:szCs w:val="21"/>
                    </w:rPr>
                    <w:t>--</w:t>
                  </w:r>
                </w:p>
              </w:tc>
              <w:tc>
                <w:tcPr>
                  <w:tcW w:w="16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r>
                    <w:rPr>
                      <w:bCs/>
                      <w:color w:val="auto"/>
                      <w:sz w:val="21"/>
                      <w:szCs w:val="21"/>
                    </w:rPr>
                    <w:t>9.92</w:t>
                  </w:r>
                </w:p>
              </w:tc>
              <w:tc>
                <w:tcPr>
                  <w:tcW w:w="17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eastAsia" w:eastAsia="宋体"/>
                      <w:bCs/>
                      <w:color w:val="auto"/>
                      <w:sz w:val="21"/>
                      <w:szCs w:val="21"/>
                      <w:lang w:val="en-US" w:eastAsia="zh-CN"/>
                    </w:rPr>
                  </w:pPr>
                  <w:r>
                    <w:rPr>
                      <w:bCs/>
                      <w:color w:val="auto"/>
                      <w:sz w:val="21"/>
                      <w:szCs w:val="21"/>
                    </w:rPr>
                    <w:t>110.</w:t>
                  </w:r>
                  <w:r>
                    <w:rPr>
                      <w:rFonts w:hint="eastAsia"/>
                      <w:bCs/>
                      <w:color w:val="auto"/>
                      <w:sz w:val="21"/>
                      <w:szCs w:val="21"/>
                      <w:lang w:val="en-US" w:eastAsia="zh-CN"/>
                    </w:rPr>
                    <w:t>31</w:t>
                  </w:r>
                </w:p>
              </w:tc>
              <w:tc>
                <w:tcPr>
                  <w:tcW w:w="14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eastAsia" w:eastAsia="宋体"/>
                      <w:bCs/>
                      <w:color w:val="auto"/>
                      <w:sz w:val="21"/>
                      <w:szCs w:val="21"/>
                      <w:lang w:val="en-US" w:eastAsia="zh-CN"/>
                    </w:rPr>
                  </w:pPr>
                  <w:r>
                    <w:rPr>
                      <w:bCs/>
                      <w:color w:val="auto"/>
                      <w:sz w:val="21"/>
                      <w:szCs w:val="21"/>
                    </w:rPr>
                    <w:t>155.</w:t>
                  </w:r>
                  <w:r>
                    <w:rPr>
                      <w:rFonts w:hint="eastAsia"/>
                      <w:bCs/>
                      <w:color w:val="auto"/>
                      <w:sz w:val="21"/>
                      <w:szCs w:val="21"/>
                      <w:lang w:val="en-US" w:eastAsia="zh-CN"/>
                    </w:rPr>
                    <w:t>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r>
                    <w:rPr>
                      <w:bCs/>
                      <w:color w:val="auto"/>
                      <w:sz w:val="21"/>
                      <w:szCs w:val="21"/>
                    </w:rPr>
                    <w:t>《锅炉大气污染物排放标准》（GB13271-2014）</w:t>
                  </w:r>
                </w:p>
              </w:tc>
              <w:tc>
                <w:tcPr>
                  <w:tcW w:w="17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r>
                    <w:rPr>
                      <w:bCs/>
                      <w:color w:val="auto"/>
                      <w:sz w:val="21"/>
                      <w:szCs w:val="21"/>
                    </w:rPr>
                    <w:t>--</w:t>
                  </w:r>
                </w:p>
              </w:tc>
              <w:tc>
                <w:tcPr>
                  <w:tcW w:w="16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r>
                    <w:rPr>
                      <w:rFonts w:hint="eastAsia"/>
                      <w:bCs/>
                      <w:color w:val="auto"/>
                      <w:sz w:val="21"/>
                      <w:szCs w:val="21"/>
                    </w:rPr>
                    <w:t>50</w:t>
                  </w:r>
                  <w:r>
                    <w:rPr>
                      <w:bCs/>
                      <w:color w:val="auto"/>
                      <w:sz w:val="21"/>
                      <w:szCs w:val="21"/>
                    </w:rPr>
                    <w:t>mg/m</w:t>
                  </w:r>
                  <w:r>
                    <w:rPr>
                      <w:bCs/>
                      <w:color w:val="auto"/>
                      <w:sz w:val="21"/>
                      <w:szCs w:val="21"/>
                      <w:vertAlign w:val="superscript"/>
                    </w:rPr>
                    <w:t>3</w:t>
                  </w:r>
                </w:p>
              </w:tc>
              <w:tc>
                <w:tcPr>
                  <w:tcW w:w="17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r>
                    <w:rPr>
                      <w:rFonts w:hint="eastAsia"/>
                      <w:bCs/>
                      <w:color w:val="auto"/>
                      <w:sz w:val="21"/>
                      <w:szCs w:val="21"/>
                    </w:rPr>
                    <w:t>3</w:t>
                  </w:r>
                  <w:r>
                    <w:rPr>
                      <w:bCs/>
                      <w:color w:val="auto"/>
                      <w:sz w:val="21"/>
                      <w:szCs w:val="21"/>
                    </w:rPr>
                    <w:t>00mg/m</w:t>
                  </w:r>
                  <w:r>
                    <w:rPr>
                      <w:bCs/>
                      <w:color w:val="auto"/>
                      <w:sz w:val="21"/>
                      <w:szCs w:val="21"/>
                      <w:vertAlign w:val="superscript"/>
                    </w:rPr>
                    <w:t>3</w:t>
                  </w:r>
                </w:p>
              </w:tc>
              <w:tc>
                <w:tcPr>
                  <w:tcW w:w="14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r>
                    <w:rPr>
                      <w:rFonts w:hint="eastAsia"/>
                      <w:bCs/>
                      <w:color w:val="auto"/>
                      <w:sz w:val="21"/>
                      <w:szCs w:val="21"/>
                    </w:rPr>
                    <w:t>3</w:t>
                  </w:r>
                  <w:r>
                    <w:rPr>
                      <w:bCs/>
                      <w:color w:val="auto"/>
                      <w:sz w:val="21"/>
                      <w:szCs w:val="21"/>
                    </w:rPr>
                    <w:t>00mg/m</w:t>
                  </w:r>
                  <w:r>
                    <w:rPr>
                      <w:bCs/>
                      <w:color w:val="auto"/>
                      <w:sz w:val="21"/>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r>
                    <w:rPr>
                      <w:bCs/>
                      <w:color w:val="auto"/>
                      <w:sz w:val="21"/>
                      <w:szCs w:val="21"/>
                    </w:rPr>
                    <w:t>达标情况</w:t>
                  </w:r>
                </w:p>
              </w:tc>
              <w:tc>
                <w:tcPr>
                  <w:tcW w:w="17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r>
                    <w:rPr>
                      <w:bCs/>
                      <w:color w:val="auto"/>
                      <w:sz w:val="21"/>
                      <w:szCs w:val="21"/>
                    </w:rPr>
                    <w:t>--</w:t>
                  </w:r>
                </w:p>
              </w:tc>
              <w:tc>
                <w:tcPr>
                  <w:tcW w:w="16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r>
                    <w:rPr>
                      <w:bCs/>
                      <w:color w:val="auto"/>
                      <w:sz w:val="21"/>
                      <w:szCs w:val="21"/>
                    </w:rPr>
                    <w:t>达标</w:t>
                  </w:r>
                </w:p>
              </w:tc>
              <w:tc>
                <w:tcPr>
                  <w:tcW w:w="17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r>
                    <w:rPr>
                      <w:bCs/>
                      <w:color w:val="auto"/>
                      <w:sz w:val="21"/>
                      <w:szCs w:val="21"/>
                    </w:rPr>
                    <w:t>达标</w:t>
                  </w:r>
                </w:p>
              </w:tc>
              <w:tc>
                <w:tcPr>
                  <w:tcW w:w="14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r>
                    <w:rPr>
                      <w:bCs/>
                      <w:color w:val="auto"/>
                      <w:sz w:val="21"/>
                      <w:szCs w:val="21"/>
                    </w:rPr>
                    <w:t>达标</w:t>
                  </w:r>
                </w:p>
              </w:tc>
            </w:tr>
          </w:tbl>
          <w:p>
            <w:pPr>
              <w:keepNext w:val="0"/>
              <w:keepLines w:val="0"/>
              <w:pageBreakBefore w:val="0"/>
              <w:widowControl w:val="0"/>
              <w:kinsoku/>
              <w:wordWrap/>
              <w:overflowPunct/>
              <w:topLinePunct w:val="0"/>
              <w:autoSpaceDE/>
              <w:autoSpaceDN/>
              <w:bidi w:val="0"/>
              <w:adjustRightInd w:val="0"/>
              <w:snapToGrid/>
              <w:spacing w:line="520" w:lineRule="exact"/>
              <w:ind w:left="0" w:leftChars="0" w:firstLine="480" w:firstLineChars="200"/>
              <w:textAlignment w:val="auto"/>
              <w:rPr>
                <w:color w:val="auto"/>
                <w:sz w:val="24"/>
                <w:szCs w:val="24"/>
              </w:rPr>
            </w:pPr>
            <w:r>
              <w:rPr>
                <w:rFonts w:hint="eastAsia"/>
                <w:color w:val="auto"/>
              </w:rPr>
              <w:t>经计算，项目生物质燃料燃烧废气排放满足《锅炉大气污染物综合排放标准》（GB13274-2014）要求，对环境空气污染的贡献不大，影响较小。</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b/>
                <w:color w:val="auto"/>
                <w:sz w:val="24"/>
                <w:szCs w:val="24"/>
              </w:rPr>
            </w:pPr>
            <w:r>
              <w:rPr>
                <w:rFonts w:hint="eastAsia"/>
                <w:b/>
                <w:color w:val="auto"/>
                <w:sz w:val="24"/>
                <w:szCs w:val="24"/>
              </w:rPr>
              <w:t>二、水环境影响分析</w:t>
            </w:r>
          </w:p>
          <w:p>
            <w:pPr>
              <w:keepNext w:val="0"/>
              <w:keepLines w:val="0"/>
              <w:pageBreakBefore w:val="0"/>
              <w:widowControl w:val="0"/>
              <w:kinsoku/>
              <w:wordWrap/>
              <w:overflowPunct/>
              <w:topLinePunct w:val="0"/>
              <w:autoSpaceDE/>
              <w:autoSpaceDN/>
              <w:bidi w:val="0"/>
              <w:snapToGrid/>
              <w:spacing w:line="520" w:lineRule="exact"/>
              <w:ind w:firstLine="480"/>
              <w:textAlignment w:val="auto"/>
              <w:rPr>
                <w:color w:val="auto"/>
              </w:rPr>
            </w:pPr>
            <w:r>
              <w:rPr>
                <w:rFonts w:hint="eastAsia"/>
                <w:color w:val="auto"/>
              </w:rPr>
              <w:t>根据工程分析，生活污水量为0.</w:t>
            </w:r>
            <w:r>
              <w:rPr>
                <w:rFonts w:hint="eastAsia"/>
                <w:color w:val="auto"/>
                <w:lang w:val="en-US" w:eastAsia="zh-CN"/>
              </w:rPr>
              <w:t>84</w:t>
            </w:r>
            <w:r>
              <w:rPr>
                <w:rFonts w:hint="eastAsia"/>
                <w:color w:val="auto"/>
              </w:rPr>
              <w:t>m</w:t>
            </w:r>
            <w:r>
              <w:rPr>
                <w:rFonts w:hint="eastAsia"/>
                <w:color w:val="auto"/>
                <w:vertAlign w:val="superscript"/>
              </w:rPr>
              <w:t>3</w:t>
            </w:r>
            <w:r>
              <w:rPr>
                <w:rFonts w:hint="eastAsia"/>
                <w:color w:val="auto"/>
              </w:rPr>
              <w:t>/d（</w:t>
            </w:r>
            <w:r>
              <w:rPr>
                <w:rFonts w:hint="eastAsia"/>
                <w:color w:val="auto"/>
                <w:lang w:val="en-US" w:eastAsia="zh-CN"/>
              </w:rPr>
              <w:t>113.4</w:t>
            </w:r>
            <w:r>
              <w:rPr>
                <w:rFonts w:hint="eastAsia"/>
                <w:color w:val="auto"/>
              </w:rPr>
              <w:t>m</w:t>
            </w:r>
            <w:r>
              <w:rPr>
                <w:rFonts w:hint="eastAsia"/>
                <w:color w:val="auto"/>
                <w:vertAlign w:val="superscript"/>
              </w:rPr>
              <w:t>3</w:t>
            </w:r>
            <w:r>
              <w:rPr>
                <w:rFonts w:hint="eastAsia"/>
                <w:color w:val="auto"/>
              </w:rPr>
              <w:t>/a），</w:t>
            </w:r>
            <w:r>
              <w:rPr>
                <w:rFonts w:hint="eastAsia"/>
                <w:color w:val="auto"/>
                <w:szCs w:val="24"/>
              </w:rPr>
              <w:t>生活污水排入旱厕，定期清掏，用于茶园作肥，不外排</w:t>
            </w:r>
            <w:r>
              <w:rPr>
                <w:rFonts w:hint="eastAsia"/>
                <w:color w:val="auto"/>
              </w:rPr>
              <w:t>。</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color w:val="auto"/>
              </w:rPr>
            </w:pPr>
            <w:r>
              <w:rPr>
                <w:rFonts w:hint="eastAsia"/>
                <w:color w:val="auto"/>
              </w:rPr>
              <w:t>旱厕底部结构为水泥结构，可起到一般防渗作用。由于生活污水污染物简单，一般防渗可满足污染物防治要求，定期清掏，防止污水外溢对周围环境影响。加强对旱厕池体防渗层检查，防止防渗层开裂、破损。</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color w:val="auto"/>
              </w:rPr>
            </w:pPr>
            <w:r>
              <w:rPr>
                <w:color w:val="auto"/>
              </w:rPr>
              <w:t>本项目的工作人员数量</w:t>
            </w:r>
            <w:r>
              <w:rPr>
                <w:rFonts w:hint="eastAsia"/>
                <w:color w:val="auto"/>
                <w:lang w:val="en-US" w:eastAsia="zh-CN"/>
              </w:rPr>
              <w:t>30</w:t>
            </w:r>
            <w:r>
              <w:rPr>
                <w:rFonts w:hint="eastAsia"/>
                <w:color w:val="auto"/>
              </w:rPr>
              <w:t>人，且均为当地村民，项目工作时间只有昼间8h，工人不在厂区食宿，产生的废水仅为少量的盥洗水，项目所在地为典型的农村地区，可直接用于地面的洒水降尘，项目地设置旱厕，周边为农田，由建设单位定期清掏，可全部有效利用。</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color w:val="auto"/>
              </w:rPr>
            </w:pPr>
            <w:r>
              <w:rPr>
                <w:rFonts w:hint="eastAsia"/>
                <w:color w:val="auto"/>
              </w:rPr>
              <w:t>综上所述，本项目无生产废水，生活污水经排入旱厕，定期清掏，用于周边农田施肥</w:t>
            </w:r>
            <w:r>
              <w:rPr>
                <w:color w:val="auto"/>
              </w:rPr>
              <w:t>，</w:t>
            </w:r>
            <w:r>
              <w:rPr>
                <w:rFonts w:hint="eastAsia"/>
                <w:color w:val="auto"/>
              </w:rPr>
              <w:t>对区内地表水环境功能现状影响不大。</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b/>
                <w:color w:val="auto"/>
                <w:sz w:val="24"/>
                <w:szCs w:val="24"/>
              </w:rPr>
            </w:pPr>
            <w:r>
              <w:rPr>
                <w:rFonts w:hint="eastAsia"/>
                <w:b/>
                <w:color w:val="auto"/>
                <w:sz w:val="24"/>
                <w:szCs w:val="24"/>
              </w:rPr>
              <w:t>三、噪声影响分析</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b/>
                <w:bCs/>
                <w:color w:val="auto"/>
                <w:sz w:val="24"/>
                <w:szCs w:val="24"/>
              </w:rPr>
            </w:pPr>
            <w:r>
              <w:rPr>
                <w:rFonts w:hint="eastAsia"/>
                <w:b/>
                <w:bCs/>
                <w:color w:val="auto"/>
                <w:sz w:val="24"/>
                <w:szCs w:val="24"/>
                <w:lang w:val="en-US" w:eastAsia="zh-CN"/>
              </w:rPr>
              <w:t>1、</w:t>
            </w:r>
            <w:r>
              <w:rPr>
                <w:rFonts w:hint="eastAsia"/>
                <w:b/>
                <w:bCs/>
                <w:color w:val="auto"/>
                <w:sz w:val="24"/>
                <w:szCs w:val="24"/>
              </w:rPr>
              <w:t>噪声源强</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hAnsi="宋体" w:eastAsia="宋体"/>
                <w:color w:val="auto"/>
                <w:sz w:val="24"/>
                <w:szCs w:val="24"/>
                <w:lang w:val="en-US" w:eastAsia="zh-CN"/>
              </w:rPr>
            </w:pPr>
            <w:r>
              <w:rPr>
                <w:rFonts w:hAnsi="宋体"/>
                <w:color w:val="auto"/>
                <w:szCs w:val="24"/>
              </w:rPr>
              <w:t>本项目的噪声主要来自于</w:t>
            </w:r>
            <w:r>
              <w:rPr>
                <w:rFonts w:hint="eastAsia" w:hAnsi="宋体"/>
                <w:color w:val="auto"/>
                <w:szCs w:val="24"/>
              </w:rPr>
              <w:t>杀青</w:t>
            </w:r>
            <w:r>
              <w:rPr>
                <w:rFonts w:hint="eastAsia" w:hAnsi="宋体"/>
                <w:color w:val="auto"/>
                <w:szCs w:val="24"/>
                <w:lang w:eastAsia="zh-CN"/>
              </w:rPr>
              <w:t>设备</w:t>
            </w:r>
            <w:r>
              <w:rPr>
                <w:rFonts w:hint="eastAsia" w:hAnsi="宋体"/>
                <w:color w:val="auto"/>
                <w:szCs w:val="24"/>
              </w:rPr>
              <w:t>、烘干</w:t>
            </w:r>
            <w:r>
              <w:rPr>
                <w:rFonts w:hint="eastAsia" w:hAnsi="宋体"/>
                <w:color w:val="auto"/>
                <w:szCs w:val="24"/>
                <w:lang w:eastAsia="zh-CN"/>
              </w:rPr>
              <w:t>设备</w:t>
            </w:r>
            <w:r>
              <w:rPr>
                <w:rFonts w:hint="eastAsia" w:hAnsi="宋体"/>
                <w:color w:val="auto"/>
                <w:szCs w:val="24"/>
              </w:rPr>
              <w:t>、风选</w:t>
            </w:r>
            <w:r>
              <w:rPr>
                <w:rFonts w:hint="eastAsia" w:hAnsi="宋体"/>
                <w:color w:val="auto"/>
                <w:szCs w:val="24"/>
                <w:lang w:eastAsia="zh-CN"/>
              </w:rPr>
              <w:t>设备</w:t>
            </w:r>
            <w:r>
              <w:rPr>
                <w:rFonts w:hint="eastAsia" w:hAnsi="宋体"/>
                <w:color w:val="auto"/>
                <w:szCs w:val="24"/>
              </w:rPr>
              <w:t>、</w:t>
            </w:r>
            <w:r>
              <w:rPr>
                <w:rFonts w:hint="eastAsia" w:hAnsi="宋体"/>
                <w:color w:val="auto"/>
                <w:szCs w:val="24"/>
                <w:lang w:eastAsia="zh-CN"/>
              </w:rPr>
              <w:t>震动槽</w:t>
            </w:r>
            <w:r>
              <w:rPr>
                <w:rFonts w:hAnsi="宋体"/>
                <w:color w:val="auto"/>
                <w:szCs w:val="24"/>
              </w:rPr>
              <w:t>等设备运行时产生的设备运行噪声，类比同类设备的噪声级数据，项目单台生产设备运行时的噪声值约为</w:t>
            </w:r>
            <w:r>
              <w:rPr>
                <w:rFonts w:hint="eastAsia"/>
                <w:color w:val="auto"/>
                <w:szCs w:val="24"/>
                <w:lang w:val="en-US" w:eastAsia="zh-CN"/>
              </w:rPr>
              <w:t>80</w:t>
            </w:r>
            <w:r>
              <w:rPr>
                <w:color w:val="auto"/>
                <w:szCs w:val="24"/>
              </w:rPr>
              <w:t>~85dB</w:t>
            </w:r>
            <w:r>
              <w:rPr>
                <w:rFonts w:hAnsi="宋体"/>
                <w:color w:val="auto"/>
                <w:szCs w:val="24"/>
              </w:rPr>
              <w:t>（</w:t>
            </w:r>
            <w:r>
              <w:rPr>
                <w:color w:val="auto"/>
                <w:szCs w:val="24"/>
              </w:rPr>
              <w:t>A</w:t>
            </w:r>
            <w:r>
              <w:rPr>
                <w:rFonts w:hAnsi="宋体"/>
                <w:color w:val="auto"/>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22"/>
              <w:jc w:val="center"/>
              <w:textAlignment w:val="auto"/>
              <w:rPr>
                <w:rFonts w:hint="eastAsia" w:eastAsiaTheme="minorEastAsia"/>
                <w:b/>
                <w:bCs/>
                <w:color w:val="auto"/>
                <w:sz w:val="21"/>
                <w:szCs w:val="21"/>
                <w:lang w:eastAsia="zh-CN"/>
              </w:rPr>
            </w:pPr>
            <w:r>
              <w:rPr>
                <w:rFonts w:hint="eastAsia" w:eastAsiaTheme="minorEastAsia"/>
                <w:b/>
                <w:bCs/>
                <w:color w:val="auto"/>
                <w:sz w:val="21"/>
                <w:szCs w:val="21"/>
              </w:rPr>
              <w:t>表</w:t>
            </w:r>
            <w:r>
              <w:rPr>
                <w:rFonts w:hint="eastAsia" w:eastAsiaTheme="minorEastAsia"/>
                <w:b/>
                <w:bCs/>
                <w:color w:val="auto"/>
                <w:sz w:val="21"/>
                <w:szCs w:val="21"/>
                <w:lang w:val="en-US" w:eastAsia="zh-CN"/>
              </w:rPr>
              <w:t>28</w:t>
            </w:r>
            <w:r>
              <w:rPr>
                <w:rFonts w:hint="eastAsia" w:eastAsiaTheme="minorEastAsia"/>
                <w:b/>
                <w:bCs/>
                <w:color w:val="auto"/>
                <w:sz w:val="21"/>
                <w:szCs w:val="21"/>
              </w:rPr>
              <w:t xml:space="preserve">  主要设备噪声源强</w:t>
            </w:r>
            <w:r>
              <w:rPr>
                <w:rFonts w:hint="eastAsia" w:eastAsiaTheme="minorEastAsia"/>
                <w:b/>
                <w:bCs/>
                <w:color w:val="auto"/>
                <w:sz w:val="21"/>
                <w:szCs w:val="21"/>
                <w:lang w:eastAsia="zh-CN"/>
              </w:rPr>
              <w:t>及降噪处理措施后的声压级情况一览表</w:t>
            </w:r>
          </w:p>
          <w:tbl>
            <w:tblPr>
              <w:tblStyle w:val="22"/>
              <w:tblW w:w="9040"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501"/>
              <w:gridCol w:w="1394"/>
              <w:gridCol w:w="703"/>
              <w:gridCol w:w="1230"/>
              <w:gridCol w:w="811"/>
              <w:gridCol w:w="1514"/>
              <w:gridCol w:w="1230"/>
              <w:gridCol w:w="165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501" w:type="dxa"/>
                  <w:tcMar>
                    <w:top w:w="15" w:type="dxa"/>
                    <w:left w:w="15" w:type="dxa"/>
                    <w:bottom w:w="15" w:type="dxa"/>
                    <w:right w:w="15" w:type="dxa"/>
                  </w:tcMar>
                  <w:vAlign w:val="center"/>
                </w:tcPr>
                <w:p>
                  <w:pPr>
                    <w:widowControl/>
                    <w:adjustRightInd/>
                    <w:snapToGrid/>
                    <w:spacing w:line="240" w:lineRule="auto"/>
                    <w:ind w:firstLine="0" w:firstLineChars="0"/>
                    <w:jc w:val="center"/>
                    <w:rPr>
                      <w:color w:val="auto"/>
                      <w:sz w:val="21"/>
                      <w:szCs w:val="21"/>
                    </w:rPr>
                  </w:pPr>
                  <w:r>
                    <w:rPr>
                      <w:rFonts w:hAnsi="宋体"/>
                      <w:bCs/>
                      <w:color w:val="auto"/>
                      <w:kern w:val="0"/>
                      <w:sz w:val="21"/>
                      <w:szCs w:val="21"/>
                    </w:rPr>
                    <w:t>序号</w:t>
                  </w:r>
                </w:p>
              </w:tc>
              <w:tc>
                <w:tcPr>
                  <w:tcW w:w="1394" w:type="dxa"/>
                  <w:tcMar>
                    <w:top w:w="15" w:type="dxa"/>
                    <w:left w:w="15" w:type="dxa"/>
                    <w:bottom w:w="15" w:type="dxa"/>
                    <w:right w:w="15" w:type="dxa"/>
                  </w:tcMar>
                  <w:vAlign w:val="center"/>
                </w:tcPr>
                <w:p>
                  <w:pPr>
                    <w:widowControl/>
                    <w:adjustRightInd/>
                    <w:snapToGrid/>
                    <w:spacing w:line="240" w:lineRule="auto"/>
                    <w:ind w:firstLine="0" w:firstLineChars="0"/>
                    <w:jc w:val="center"/>
                    <w:rPr>
                      <w:color w:val="auto"/>
                      <w:sz w:val="21"/>
                      <w:szCs w:val="21"/>
                    </w:rPr>
                  </w:pPr>
                  <w:r>
                    <w:rPr>
                      <w:rFonts w:hAnsi="宋体"/>
                      <w:bCs/>
                      <w:color w:val="auto"/>
                      <w:kern w:val="0"/>
                      <w:sz w:val="21"/>
                      <w:szCs w:val="21"/>
                    </w:rPr>
                    <w:t>设备名称</w:t>
                  </w:r>
                </w:p>
              </w:tc>
              <w:tc>
                <w:tcPr>
                  <w:tcW w:w="703" w:type="dxa"/>
                  <w:tcMar>
                    <w:top w:w="15" w:type="dxa"/>
                    <w:left w:w="15" w:type="dxa"/>
                    <w:bottom w:w="15" w:type="dxa"/>
                    <w:right w:w="15" w:type="dxa"/>
                  </w:tcMar>
                  <w:vAlign w:val="center"/>
                </w:tcPr>
                <w:p>
                  <w:pPr>
                    <w:widowControl/>
                    <w:adjustRightInd/>
                    <w:snapToGrid/>
                    <w:spacing w:line="240" w:lineRule="auto"/>
                    <w:ind w:firstLine="0" w:firstLineChars="0"/>
                    <w:jc w:val="center"/>
                    <w:rPr>
                      <w:color w:val="auto"/>
                      <w:sz w:val="21"/>
                      <w:szCs w:val="21"/>
                    </w:rPr>
                  </w:pPr>
                  <w:r>
                    <w:rPr>
                      <w:rFonts w:hAnsi="宋体"/>
                      <w:bCs/>
                      <w:color w:val="auto"/>
                      <w:kern w:val="0"/>
                      <w:sz w:val="21"/>
                      <w:szCs w:val="21"/>
                    </w:rPr>
                    <w:t>单位</w:t>
                  </w:r>
                </w:p>
              </w:tc>
              <w:tc>
                <w:tcPr>
                  <w:tcW w:w="1230" w:type="dxa"/>
                  <w:vAlign w:val="center"/>
                </w:tcPr>
                <w:p>
                  <w:pPr>
                    <w:widowControl/>
                    <w:adjustRightInd/>
                    <w:snapToGrid/>
                    <w:spacing w:line="240" w:lineRule="auto"/>
                    <w:ind w:firstLine="0" w:firstLineChars="0"/>
                    <w:jc w:val="center"/>
                    <w:rPr>
                      <w:rFonts w:hAnsi="宋体"/>
                      <w:bCs/>
                      <w:color w:val="auto"/>
                      <w:kern w:val="0"/>
                      <w:sz w:val="21"/>
                      <w:szCs w:val="21"/>
                    </w:rPr>
                  </w:pPr>
                  <w:r>
                    <w:rPr>
                      <w:rFonts w:hAnsi="宋体"/>
                      <w:bCs/>
                      <w:color w:val="auto"/>
                      <w:kern w:val="0"/>
                      <w:sz w:val="21"/>
                      <w:szCs w:val="21"/>
                    </w:rPr>
                    <w:t>噪声值（</w:t>
                  </w:r>
                  <w:r>
                    <w:rPr>
                      <w:color w:val="auto"/>
                      <w:sz w:val="21"/>
                      <w:szCs w:val="21"/>
                    </w:rPr>
                    <w:t>dB</w:t>
                  </w:r>
                  <w:r>
                    <w:rPr>
                      <w:rFonts w:hAnsi="宋体"/>
                      <w:color w:val="auto"/>
                      <w:sz w:val="21"/>
                      <w:szCs w:val="21"/>
                    </w:rPr>
                    <w:t>（</w:t>
                  </w:r>
                  <w:r>
                    <w:rPr>
                      <w:color w:val="auto"/>
                      <w:sz w:val="21"/>
                      <w:szCs w:val="21"/>
                    </w:rPr>
                    <w:t>A</w:t>
                  </w:r>
                  <w:r>
                    <w:rPr>
                      <w:rFonts w:hAnsi="宋体"/>
                      <w:color w:val="auto"/>
                      <w:sz w:val="21"/>
                      <w:szCs w:val="21"/>
                    </w:rPr>
                    <w:t>））</w:t>
                  </w:r>
                </w:p>
              </w:tc>
              <w:tc>
                <w:tcPr>
                  <w:tcW w:w="811" w:type="dxa"/>
                  <w:vAlign w:val="center"/>
                </w:tcPr>
                <w:p>
                  <w:pPr>
                    <w:widowControl/>
                    <w:adjustRightInd/>
                    <w:snapToGrid/>
                    <w:spacing w:line="240" w:lineRule="auto"/>
                    <w:ind w:firstLine="0" w:firstLineChars="0"/>
                    <w:jc w:val="center"/>
                    <w:rPr>
                      <w:color w:val="auto"/>
                      <w:kern w:val="0"/>
                      <w:sz w:val="21"/>
                      <w:szCs w:val="21"/>
                    </w:rPr>
                  </w:pPr>
                  <w:r>
                    <w:rPr>
                      <w:rFonts w:hAnsi="宋体"/>
                      <w:bCs/>
                      <w:color w:val="auto"/>
                      <w:kern w:val="0"/>
                      <w:sz w:val="21"/>
                      <w:szCs w:val="21"/>
                    </w:rPr>
                    <w:t>数量</w:t>
                  </w:r>
                </w:p>
              </w:tc>
              <w:tc>
                <w:tcPr>
                  <w:tcW w:w="1514"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center"/>
                    <w:rPr>
                      <w:color w:val="auto"/>
                      <w:kern w:val="0"/>
                      <w:sz w:val="21"/>
                      <w:szCs w:val="21"/>
                    </w:rPr>
                  </w:pPr>
                  <w:r>
                    <w:rPr>
                      <w:rFonts w:hint="eastAsia"/>
                      <w:color w:val="auto"/>
                      <w:kern w:val="0"/>
                      <w:sz w:val="21"/>
                      <w:szCs w:val="21"/>
                    </w:rPr>
                    <w:t>降噪措施</w:t>
                  </w:r>
                </w:p>
              </w:tc>
              <w:tc>
                <w:tcPr>
                  <w:tcW w:w="1230"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center"/>
                    <w:rPr>
                      <w:color w:val="auto"/>
                      <w:kern w:val="0"/>
                      <w:sz w:val="21"/>
                      <w:szCs w:val="21"/>
                    </w:rPr>
                  </w:pPr>
                  <w:r>
                    <w:rPr>
                      <w:rFonts w:hint="eastAsia"/>
                      <w:color w:val="auto"/>
                      <w:kern w:val="0"/>
                      <w:sz w:val="21"/>
                      <w:szCs w:val="21"/>
                    </w:rPr>
                    <w:t>降噪效果</w:t>
                  </w:r>
                </w:p>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center"/>
                    <w:rPr>
                      <w:color w:val="auto"/>
                      <w:kern w:val="0"/>
                      <w:sz w:val="21"/>
                      <w:szCs w:val="21"/>
                    </w:rPr>
                  </w:pPr>
                  <w:r>
                    <w:rPr>
                      <w:rFonts w:hint="eastAsia"/>
                      <w:color w:val="auto"/>
                      <w:kern w:val="0"/>
                      <w:sz w:val="21"/>
                      <w:szCs w:val="21"/>
                    </w:rPr>
                    <w:t>（dB（A））</w:t>
                  </w:r>
                </w:p>
              </w:tc>
              <w:tc>
                <w:tcPr>
                  <w:tcW w:w="1657"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center"/>
                    <w:rPr>
                      <w:color w:val="auto"/>
                      <w:kern w:val="0"/>
                      <w:sz w:val="21"/>
                      <w:szCs w:val="21"/>
                    </w:rPr>
                  </w:pPr>
                  <w:r>
                    <w:rPr>
                      <w:rFonts w:hint="eastAsia"/>
                      <w:color w:val="auto"/>
                      <w:kern w:val="0"/>
                      <w:sz w:val="21"/>
                      <w:szCs w:val="21"/>
                    </w:rPr>
                    <w:t>降噪后声压级</w:t>
                  </w:r>
                </w:p>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center"/>
                    <w:rPr>
                      <w:color w:val="auto"/>
                      <w:kern w:val="0"/>
                      <w:sz w:val="21"/>
                      <w:szCs w:val="21"/>
                    </w:rPr>
                  </w:pPr>
                  <w:r>
                    <w:rPr>
                      <w:rFonts w:hint="eastAsia"/>
                      <w:color w:val="auto"/>
                      <w:kern w:val="0"/>
                      <w:sz w:val="21"/>
                      <w:szCs w:val="21"/>
                    </w:rPr>
                    <w:t>（dB（A））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501" w:type="dxa"/>
                  <w:tcMar>
                    <w:top w:w="15" w:type="dxa"/>
                    <w:left w:w="15" w:type="dxa"/>
                    <w:bottom w:w="15" w:type="dxa"/>
                    <w:right w:w="15" w:type="dxa"/>
                  </w:tcMar>
                  <w:vAlign w:val="center"/>
                </w:tcPr>
                <w:p>
                  <w:pPr>
                    <w:widowControl/>
                    <w:adjustRightInd/>
                    <w:snapToGrid/>
                    <w:spacing w:line="240" w:lineRule="auto"/>
                    <w:ind w:firstLine="0" w:firstLineChars="0"/>
                    <w:jc w:val="center"/>
                    <w:rPr>
                      <w:color w:val="auto"/>
                      <w:sz w:val="21"/>
                      <w:szCs w:val="21"/>
                    </w:rPr>
                  </w:pPr>
                  <w:r>
                    <w:rPr>
                      <w:color w:val="auto"/>
                      <w:kern w:val="0"/>
                      <w:sz w:val="21"/>
                      <w:szCs w:val="21"/>
                    </w:rPr>
                    <w:t>1</w:t>
                  </w:r>
                </w:p>
              </w:tc>
              <w:tc>
                <w:tcPr>
                  <w:tcW w:w="1394" w:type="dxa"/>
                  <w:tcMar>
                    <w:top w:w="15" w:type="dxa"/>
                    <w:left w:w="15" w:type="dxa"/>
                    <w:bottom w:w="15" w:type="dxa"/>
                    <w:right w:w="15" w:type="dxa"/>
                  </w:tcMar>
                  <w:vAlign w:val="center"/>
                </w:tcPr>
                <w:p>
                  <w:pPr>
                    <w:widowControl/>
                    <w:adjustRightInd/>
                    <w:snapToGrid/>
                    <w:spacing w:line="240" w:lineRule="auto"/>
                    <w:ind w:firstLine="0" w:firstLineChars="0"/>
                    <w:jc w:val="center"/>
                    <w:rPr>
                      <w:color w:val="auto"/>
                      <w:sz w:val="21"/>
                      <w:szCs w:val="21"/>
                    </w:rPr>
                  </w:pPr>
                  <w:r>
                    <w:rPr>
                      <w:rFonts w:hint="eastAsia"/>
                      <w:color w:val="auto"/>
                      <w:kern w:val="0"/>
                      <w:sz w:val="21"/>
                      <w:szCs w:val="21"/>
                      <w:lang w:eastAsia="zh-CN"/>
                    </w:rPr>
                    <w:t>烘干设备</w:t>
                  </w:r>
                </w:p>
              </w:tc>
              <w:tc>
                <w:tcPr>
                  <w:tcW w:w="703" w:type="dxa"/>
                  <w:tcMar>
                    <w:top w:w="15" w:type="dxa"/>
                    <w:left w:w="15" w:type="dxa"/>
                    <w:bottom w:w="15" w:type="dxa"/>
                    <w:right w:w="15" w:type="dxa"/>
                  </w:tcMar>
                  <w:vAlign w:val="center"/>
                </w:tcPr>
                <w:p>
                  <w:pPr>
                    <w:widowControl/>
                    <w:adjustRightInd/>
                    <w:snapToGrid/>
                    <w:spacing w:line="240" w:lineRule="auto"/>
                    <w:ind w:firstLine="0" w:firstLineChars="0"/>
                    <w:jc w:val="center"/>
                    <w:rPr>
                      <w:color w:val="auto"/>
                      <w:sz w:val="21"/>
                      <w:szCs w:val="21"/>
                    </w:rPr>
                  </w:pPr>
                  <w:r>
                    <w:rPr>
                      <w:rFonts w:hAnsi="宋体"/>
                      <w:color w:val="auto"/>
                      <w:kern w:val="0"/>
                      <w:sz w:val="21"/>
                      <w:szCs w:val="21"/>
                    </w:rPr>
                    <w:t>台</w:t>
                  </w:r>
                </w:p>
              </w:tc>
              <w:tc>
                <w:tcPr>
                  <w:tcW w:w="1230" w:type="dxa"/>
                  <w:vAlign w:val="center"/>
                </w:tcPr>
                <w:p>
                  <w:pPr>
                    <w:widowControl/>
                    <w:adjustRightInd/>
                    <w:snapToGrid/>
                    <w:spacing w:line="240" w:lineRule="auto"/>
                    <w:ind w:firstLine="0" w:firstLineChars="0"/>
                    <w:jc w:val="center"/>
                    <w:rPr>
                      <w:rFonts w:hint="eastAsia"/>
                      <w:color w:val="auto"/>
                      <w:kern w:val="0"/>
                      <w:sz w:val="21"/>
                      <w:szCs w:val="21"/>
                      <w:lang w:val="en-US" w:eastAsia="zh-CN"/>
                    </w:rPr>
                  </w:pPr>
                  <w:r>
                    <w:rPr>
                      <w:rFonts w:hint="eastAsia"/>
                      <w:color w:val="auto"/>
                      <w:kern w:val="0"/>
                      <w:sz w:val="21"/>
                      <w:szCs w:val="21"/>
                      <w:lang w:val="en-US" w:eastAsia="zh-CN"/>
                    </w:rPr>
                    <w:t>8</w:t>
                  </w:r>
                  <w:r>
                    <w:rPr>
                      <w:rFonts w:hint="eastAsia"/>
                      <w:color w:val="auto"/>
                      <w:kern w:val="0"/>
                      <w:sz w:val="21"/>
                      <w:szCs w:val="21"/>
                    </w:rPr>
                    <w:t>0</w:t>
                  </w:r>
                </w:p>
              </w:tc>
              <w:tc>
                <w:tcPr>
                  <w:tcW w:w="811" w:type="dxa"/>
                  <w:vAlign w:val="center"/>
                </w:tcPr>
                <w:p>
                  <w:pPr>
                    <w:widowControl/>
                    <w:adjustRightInd/>
                    <w:snapToGrid/>
                    <w:spacing w:line="240" w:lineRule="auto"/>
                    <w:ind w:firstLine="0" w:firstLineChars="0"/>
                    <w:jc w:val="center"/>
                    <w:rPr>
                      <w:color w:val="auto"/>
                      <w:kern w:val="0"/>
                      <w:sz w:val="21"/>
                      <w:szCs w:val="21"/>
                    </w:rPr>
                  </w:pPr>
                  <w:r>
                    <w:rPr>
                      <w:rFonts w:hint="eastAsia"/>
                      <w:color w:val="auto"/>
                      <w:kern w:val="0"/>
                      <w:sz w:val="21"/>
                      <w:szCs w:val="21"/>
                      <w:lang w:val="en-US" w:eastAsia="zh-CN"/>
                    </w:rPr>
                    <w:t>3</w:t>
                  </w:r>
                </w:p>
              </w:tc>
              <w:tc>
                <w:tcPr>
                  <w:tcW w:w="1514" w:type="dxa"/>
                  <w:vMerge w:val="restart"/>
                  <w:vAlign w:val="center"/>
                </w:tcPr>
                <w:p>
                  <w:pPr>
                    <w:keepNext w:val="0"/>
                    <w:keepLines w:val="0"/>
                    <w:pageBreakBefore w:val="0"/>
                    <w:kinsoku/>
                    <w:wordWrap/>
                    <w:overflowPunct/>
                    <w:topLinePunct w:val="0"/>
                    <w:autoSpaceDE/>
                    <w:autoSpaceDN/>
                    <w:bidi w:val="0"/>
                    <w:adjustRightInd w:val="0"/>
                    <w:snapToGrid/>
                    <w:spacing w:line="360" w:lineRule="exact"/>
                    <w:ind w:firstLine="0" w:firstLineChars="0"/>
                    <w:jc w:val="center"/>
                    <w:rPr>
                      <w:color w:val="auto"/>
                    </w:rPr>
                  </w:pPr>
                  <w:r>
                    <w:rPr>
                      <w:rFonts w:hint="eastAsia"/>
                      <w:kern w:val="0"/>
                      <w:sz w:val="21"/>
                      <w:szCs w:val="21"/>
                    </w:rPr>
                    <w:t>选用低噪声设备、基础减振、建筑隔声</w:t>
                  </w:r>
                </w:p>
              </w:tc>
              <w:tc>
                <w:tcPr>
                  <w:tcW w:w="1230"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center"/>
                    <w:rPr>
                      <w:rFonts w:hint="eastAsia" w:eastAsia="宋体"/>
                      <w:color w:val="auto"/>
                      <w:kern w:val="0"/>
                      <w:sz w:val="21"/>
                      <w:szCs w:val="21"/>
                      <w:lang w:val="en-US" w:eastAsia="zh-CN"/>
                    </w:rPr>
                  </w:pPr>
                  <w:r>
                    <w:rPr>
                      <w:rFonts w:hint="eastAsia"/>
                      <w:color w:val="auto"/>
                      <w:kern w:val="0"/>
                      <w:sz w:val="21"/>
                      <w:szCs w:val="21"/>
                    </w:rPr>
                    <w:t>15</w:t>
                  </w:r>
                  <w:r>
                    <w:rPr>
                      <w:rFonts w:hint="eastAsia"/>
                      <w:color w:val="auto"/>
                      <w:kern w:val="0"/>
                      <w:sz w:val="21"/>
                      <w:szCs w:val="21"/>
                      <w:lang w:val="en-US" w:eastAsia="zh-CN"/>
                    </w:rPr>
                    <w:t>~20</w:t>
                  </w:r>
                </w:p>
              </w:tc>
              <w:tc>
                <w:tcPr>
                  <w:tcW w:w="1657"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center"/>
                    <w:rPr>
                      <w:rFonts w:hint="eastAsia" w:eastAsia="宋体"/>
                      <w:color w:val="auto"/>
                      <w:kern w:val="0"/>
                      <w:sz w:val="21"/>
                      <w:szCs w:val="21"/>
                      <w:lang w:val="en-US" w:eastAsia="zh-CN"/>
                    </w:rPr>
                  </w:pPr>
                  <w:r>
                    <w:rPr>
                      <w:rFonts w:hint="eastAsia"/>
                      <w:color w:val="auto"/>
                      <w:kern w:val="0"/>
                      <w:sz w:val="21"/>
                      <w:szCs w:val="21"/>
                      <w:lang w:val="en-US" w:eastAsia="zh-CN"/>
                    </w:rPr>
                    <w:t>64.8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501" w:type="dxa"/>
                  <w:tcMar>
                    <w:top w:w="15" w:type="dxa"/>
                    <w:left w:w="15" w:type="dxa"/>
                    <w:bottom w:w="15" w:type="dxa"/>
                    <w:right w:w="15" w:type="dxa"/>
                  </w:tcMar>
                  <w:vAlign w:val="center"/>
                </w:tcPr>
                <w:p>
                  <w:pPr>
                    <w:widowControl/>
                    <w:adjustRightInd/>
                    <w:snapToGrid/>
                    <w:spacing w:line="240" w:lineRule="auto"/>
                    <w:ind w:firstLine="0" w:firstLineChars="0"/>
                    <w:jc w:val="center"/>
                    <w:rPr>
                      <w:color w:val="auto"/>
                      <w:sz w:val="21"/>
                      <w:szCs w:val="21"/>
                    </w:rPr>
                  </w:pPr>
                  <w:r>
                    <w:rPr>
                      <w:color w:val="auto"/>
                      <w:kern w:val="0"/>
                      <w:sz w:val="21"/>
                      <w:szCs w:val="21"/>
                    </w:rPr>
                    <w:t>2</w:t>
                  </w:r>
                </w:p>
              </w:tc>
              <w:tc>
                <w:tcPr>
                  <w:tcW w:w="1394" w:type="dxa"/>
                  <w:tcMar>
                    <w:top w:w="15" w:type="dxa"/>
                    <w:left w:w="15" w:type="dxa"/>
                    <w:bottom w:w="15" w:type="dxa"/>
                    <w:right w:w="15" w:type="dxa"/>
                  </w:tcMar>
                  <w:vAlign w:val="center"/>
                </w:tcPr>
                <w:p>
                  <w:pPr>
                    <w:widowControl/>
                    <w:adjustRightInd/>
                    <w:snapToGrid/>
                    <w:spacing w:line="240" w:lineRule="auto"/>
                    <w:ind w:firstLine="0" w:firstLineChars="0"/>
                    <w:jc w:val="center"/>
                    <w:rPr>
                      <w:color w:val="auto"/>
                      <w:sz w:val="21"/>
                      <w:szCs w:val="21"/>
                    </w:rPr>
                  </w:pPr>
                  <w:r>
                    <w:rPr>
                      <w:rFonts w:hint="eastAsia"/>
                      <w:color w:val="auto"/>
                      <w:kern w:val="0"/>
                      <w:sz w:val="21"/>
                      <w:szCs w:val="21"/>
                    </w:rPr>
                    <w:t>杀青</w:t>
                  </w:r>
                  <w:r>
                    <w:rPr>
                      <w:rFonts w:hint="eastAsia"/>
                      <w:color w:val="auto"/>
                      <w:kern w:val="0"/>
                      <w:sz w:val="21"/>
                      <w:szCs w:val="21"/>
                      <w:lang w:eastAsia="zh-CN"/>
                    </w:rPr>
                    <w:t>设备</w:t>
                  </w:r>
                </w:p>
              </w:tc>
              <w:tc>
                <w:tcPr>
                  <w:tcW w:w="703" w:type="dxa"/>
                  <w:tcMar>
                    <w:top w:w="15" w:type="dxa"/>
                    <w:left w:w="15" w:type="dxa"/>
                    <w:bottom w:w="15" w:type="dxa"/>
                    <w:right w:w="15" w:type="dxa"/>
                  </w:tcMar>
                  <w:vAlign w:val="center"/>
                </w:tcPr>
                <w:p>
                  <w:pPr>
                    <w:widowControl/>
                    <w:adjustRightInd/>
                    <w:snapToGrid/>
                    <w:spacing w:line="240" w:lineRule="auto"/>
                    <w:ind w:firstLine="0" w:firstLineChars="0"/>
                    <w:jc w:val="center"/>
                    <w:rPr>
                      <w:color w:val="auto"/>
                      <w:sz w:val="21"/>
                      <w:szCs w:val="21"/>
                    </w:rPr>
                  </w:pPr>
                  <w:r>
                    <w:rPr>
                      <w:rFonts w:hAnsi="宋体"/>
                      <w:color w:val="auto"/>
                      <w:kern w:val="0"/>
                      <w:sz w:val="21"/>
                      <w:szCs w:val="21"/>
                    </w:rPr>
                    <w:t>台</w:t>
                  </w:r>
                </w:p>
              </w:tc>
              <w:tc>
                <w:tcPr>
                  <w:tcW w:w="1230" w:type="dxa"/>
                  <w:vAlign w:val="center"/>
                </w:tcPr>
                <w:p>
                  <w:pPr>
                    <w:widowControl/>
                    <w:adjustRightInd/>
                    <w:snapToGrid/>
                    <w:spacing w:line="240" w:lineRule="auto"/>
                    <w:ind w:firstLine="0" w:firstLineChars="0"/>
                    <w:jc w:val="center"/>
                    <w:rPr>
                      <w:rFonts w:hint="eastAsia"/>
                      <w:color w:val="auto"/>
                      <w:kern w:val="0"/>
                      <w:sz w:val="21"/>
                      <w:szCs w:val="21"/>
                    </w:rPr>
                  </w:pPr>
                  <w:r>
                    <w:rPr>
                      <w:rFonts w:hint="eastAsia"/>
                      <w:color w:val="auto"/>
                      <w:kern w:val="0"/>
                      <w:sz w:val="21"/>
                      <w:szCs w:val="21"/>
                    </w:rPr>
                    <w:t>80</w:t>
                  </w:r>
                </w:p>
              </w:tc>
              <w:tc>
                <w:tcPr>
                  <w:tcW w:w="811" w:type="dxa"/>
                  <w:vAlign w:val="center"/>
                </w:tcPr>
                <w:p>
                  <w:pPr>
                    <w:widowControl/>
                    <w:adjustRightInd/>
                    <w:snapToGrid/>
                    <w:spacing w:line="240" w:lineRule="auto"/>
                    <w:ind w:firstLine="0" w:firstLineChars="0"/>
                    <w:jc w:val="center"/>
                    <w:rPr>
                      <w:color w:val="auto"/>
                      <w:kern w:val="0"/>
                      <w:sz w:val="21"/>
                      <w:szCs w:val="21"/>
                    </w:rPr>
                  </w:pPr>
                  <w:r>
                    <w:rPr>
                      <w:rFonts w:hint="eastAsia"/>
                      <w:color w:val="auto"/>
                      <w:kern w:val="0"/>
                      <w:sz w:val="21"/>
                      <w:szCs w:val="21"/>
                    </w:rPr>
                    <w:t>1</w:t>
                  </w:r>
                </w:p>
              </w:tc>
              <w:tc>
                <w:tcPr>
                  <w:tcW w:w="1514" w:type="dxa"/>
                  <w:vMerge w:val="continue"/>
                  <w:vAlign w:val="center"/>
                </w:tcPr>
                <w:p>
                  <w:pPr>
                    <w:keepNext w:val="0"/>
                    <w:keepLines w:val="0"/>
                    <w:pageBreakBefore w:val="0"/>
                    <w:kinsoku/>
                    <w:wordWrap/>
                    <w:overflowPunct/>
                    <w:topLinePunct w:val="0"/>
                    <w:autoSpaceDE/>
                    <w:autoSpaceDN/>
                    <w:bidi w:val="0"/>
                    <w:adjustRightInd w:val="0"/>
                    <w:snapToGrid/>
                    <w:spacing w:line="360" w:lineRule="exact"/>
                    <w:ind w:firstLine="0" w:firstLineChars="0"/>
                    <w:jc w:val="center"/>
                    <w:rPr>
                      <w:color w:val="auto"/>
                    </w:rPr>
                  </w:pPr>
                </w:p>
              </w:tc>
              <w:tc>
                <w:tcPr>
                  <w:tcW w:w="1230"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center"/>
                    <w:rPr>
                      <w:rFonts w:hint="eastAsia"/>
                      <w:color w:val="auto"/>
                      <w:kern w:val="0"/>
                      <w:sz w:val="21"/>
                      <w:szCs w:val="21"/>
                    </w:rPr>
                  </w:pPr>
                  <w:r>
                    <w:rPr>
                      <w:rFonts w:hint="eastAsia"/>
                      <w:color w:val="auto"/>
                      <w:kern w:val="0"/>
                      <w:sz w:val="21"/>
                      <w:szCs w:val="21"/>
                    </w:rPr>
                    <w:t>15</w:t>
                  </w:r>
                  <w:r>
                    <w:rPr>
                      <w:rFonts w:hint="eastAsia"/>
                      <w:color w:val="auto"/>
                      <w:kern w:val="0"/>
                      <w:sz w:val="21"/>
                      <w:szCs w:val="21"/>
                      <w:lang w:val="en-US" w:eastAsia="zh-CN"/>
                    </w:rPr>
                    <w:t>~20</w:t>
                  </w:r>
                </w:p>
              </w:tc>
              <w:tc>
                <w:tcPr>
                  <w:tcW w:w="1657" w:type="dxa"/>
                  <w:vAlign w:val="center"/>
                </w:tcPr>
                <w:p>
                  <w:pPr>
                    <w:keepNext w:val="0"/>
                    <w:keepLines w:val="0"/>
                    <w:pageBreakBefore w:val="0"/>
                    <w:kinsoku/>
                    <w:wordWrap/>
                    <w:overflowPunct/>
                    <w:topLinePunct w:val="0"/>
                    <w:autoSpaceDE/>
                    <w:autoSpaceDN/>
                    <w:bidi w:val="0"/>
                    <w:adjustRightInd w:val="0"/>
                    <w:snapToGrid/>
                    <w:spacing w:line="360" w:lineRule="exact"/>
                    <w:ind w:firstLine="0" w:firstLineChars="0"/>
                    <w:jc w:val="center"/>
                    <w:rPr>
                      <w:rFonts w:hint="eastAsia" w:eastAsia="宋体"/>
                      <w:color w:val="auto"/>
                      <w:kern w:val="0"/>
                      <w:sz w:val="21"/>
                      <w:szCs w:val="21"/>
                      <w:lang w:val="en-US" w:eastAsia="zh-CN"/>
                    </w:rPr>
                  </w:pPr>
                  <w:r>
                    <w:rPr>
                      <w:rFonts w:hint="eastAsia"/>
                      <w:color w:val="auto"/>
                      <w:kern w:val="0"/>
                      <w:sz w:val="21"/>
                      <w:szCs w:val="21"/>
                      <w:lang w:val="en-US" w:eastAsia="zh-CN"/>
                    </w:rPr>
                    <w:t>65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501" w:type="dxa"/>
                  <w:tcMar>
                    <w:top w:w="15" w:type="dxa"/>
                    <w:left w:w="15" w:type="dxa"/>
                    <w:bottom w:w="15" w:type="dxa"/>
                    <w:right w:w="15" w:type="dxa"/>
                  </w:tcMar>
                  <w:vAlign w:val="center"/>
                </w:tcPr>
                <w:p>
                  <w:pPr>
                    <w:widowControl/>
                    <w:adjustRightInd/>
                    <w:snapToGrid/>
                    <w:spacing w:line="240" w:lineRule="auto"/>
                    <w:ind w:firstLine="0" w:firstLineChars="0"/>
                    <w:jc w:val="center"/>
                    <w:rPr>
                      <w:color w:val="auto"/>
                      <w:sz w:val="21"/>
                      <w:szCs w:val="21"/>
                    </w:rPr>
                  </w:pPr>
                  <w:r>
                    <w:rPr>
                      <w:rFonts w:hint="eastAsia"/>
                      <w:color w:val="auto"/>
                      <w:kern w:val="0"/>
                      <w:sz w:val="21"/>
                      <w:szCs w:val="21"/>
                      <w:lang w:val="en-US" w:eastAsia="zh-CN"/>
                    </w:rPr>
                    <w:t>3</w:t>
                  </w:r>
                </w:p>
              </w:tc>
              <w:tc>
                <w:tcPr>
                  <w:tcW w:w="1394" w:type="dxa"/>
                  <w:tcMar>
                    <w:top w:w="15" w:type="dxa"/>
                    <w:left w:w="15" w:type="dxa"/>
                    <w:bottom w:w="15" w:type="dxa"/>
                    <w:right w:w="15" w:type="dxa"/>
                  </w:tcMar>
                  <w:vAlign w:val="center"/>
                </w:tcPr>
                <w:p>
                  <w:pPr>
                    <w:widowControl/>
                    <w:adjustRightInd/>
                    <w:snapToGrid/>
                    <w:spacing w:line="240" w:lineRule="auto"/>
                    <w:ind w:firstLine="0" w:firstLineChars="0"/>
                    <w:jc w:val="center"/>
                    <w:rPr>
                      <w:color w:val="auto"/>
                      <w:sz w:val="21"/>
                      <w:szCs w:val="21"/>
                    </w:rPr>
                  </w:pPr>
                  <w:r>
                    <w:rPr>
                      <w:rFonts w:hint="eastAsia"/>
                      <w:color w:val="auto"/>
                      <w:kern w:val="0"/>
                      <w:sz w:val="21"/>
                      <w:szCs w:val="21"/>
                      <w:lang w:eastAsia="zh-CN"/>
                    </w:rPr>
                    <w:t>风选设备</w:t>
                  </w:r>
                </w:p>
              </w:tc>
              <w:tc>
                <w:tcPr>
                  <w:tcW w:w="703" w:type="dxa"/>
                  <w:tcMar>
                    <w:top w:w="15" w:type="dxa"/>
                    <w:left w:w="15" w:type="dxa"/>
                    <w:bottom w:w="15" w:type="dxa"/>
                    <w:right w:w="15" w:type="dxa"/>
                  </w:tcMar>
                  <w:vAlign w:val="center"/>
                </w:tcPr>
                <w:p>
                  <w:pPr>
                    <w:widowControl/>
                    <w:adjustRightInd/>
                    <w:snapToGrid/>
                    <w:spacing w:line="240" w:lineRule="auto"/>
                    <w:ind w:firstLine="0" w:firstLineChars="0"/>
                    <w:jc w:val="center"/>
                    <w:rPr>
                      <w:color w:val="auto"/>
                      <w:sz w:val="21"/>
                      <w:szCs w:val="21"/>
                    </w:rPr>
                  </w:pPr>
                  <w:r>
                    <w:rPr>
                      <w:rFonts w:hint="eastAsia" w:hAnsi="宋体"/>
                      <w:color w:val="auto"/>
                      <w:kern w:val="0"/>
                      <w:sz w:val="21"/>
                      <w:szCs w:val="21"/>
                      <w:lang w:eastAsia="zh-CN"/>
                    </w:rPr>
                    <w:t>台</w:t>
                  </w:r>
                </w:p>
              </w:tc>
              <w:tc>
                <w:tcPr>
                  <w:tcW w:w="1230" w:type="dxa"/>
                  <w:vAlign w:val="center"/>
                </w:tcPr>
                <w:p>
                  <w:pPr>
                    <w:widowControl/>
                    <w:adjustRightInd/>
                    <w:snapToGrid/>
                    <w:spacing w:line="240" w:lineRule="auto"/>
                    <w:ind w:firstLine="0" w:firstLineChars="0"/>
                    <w:jc w:val="center"/>
                    <w:rPr>
                      <w:rFonts w:hint="eastAsia"/>
                      <w:color w:val="auto"/>
                      <w:kern w:val="0"/>
                      <w:sz w:val="21"/>
                      <w:szCs w:val="21"/>
                      <w:lang w:val="en-US" w:eastAsia="zh-CN"/>
                    </w:rPr>
                  </w:pPr>
                  <w:r>
                    <w:rPr>
                      <w:rFonts w:hint="eastAsia"/>
                      <w:color w:val="auto"/>
                      <w:kern w:val="0"/>
                      <w:sz w:val="21"/>
                      <w:szCs w:val="21"/>
                      <w:lang w:val="en-US" w:eastAsia="zh-CN"/>
                    </w:rPr>
                    <w:t>80</w:t>
                  </w:r>
                </w:p>
              </w:tc>
              <w:tc>
                <w:tcPr>
                  <w:tcW w:w="811" w:type="dxa"/>
                  <w:vAlign w:val="center"/>
                </w:tcPr>
                <w:p>
                  <w:pPr>
                    <w:widowControl/>
                    <w:adjustRightInd/>
                    <w:snapToGrid/>
                    <w:spacing w:line="240" w:lineRule="auto"/>
                    <w:ind w:firstLine="0" w:firstLineChars="0"/>
                    <w:jc w:val="center"/>
                    <w:rPr>
                      <w:color w:val="auto"/>
                      <w:sz w:val="21"/>
                      <w:szCs w:val="21"/>
                    </w:rPr>
                  </w:pPr>
                  <w:r>
                    <w:rPr>
                      <w:rFonts w:hint="eastAsia"/>
                      <w:color w:val="auto"/>
                      <w:kern w:val="0"/>
                      <w:sz w:val="21"/>
                      <w:szCs w:val="21"/>
                      <w:lang w:val="en-US" w:eastAsia="zh-CN"/>
                    </w:rPr>
                    <w:t>1</w:t>
                  </w:r>
                </w:p>
              </w:tc>
              <w:tc>
                <w:tcPr>
                  <w:tcW w:w="1514" w:type="dxa"/>
                  <w:vMerge w:val="continue"/>
                  <w:vAlign w:val="center"/>
                </w:tcPr>
                <w:p>
                  <w:pPr>
                    <w:keepNext w:val="0"/>
                    <w:keepLines w:val="0"/>
                    <w:pageBreakBefore w:val="0"/>
                    <w:kinsoku/>
                    <w:wordWrap/>
                    <w:overflowPunct/>
                    <w:topLinePunct w:val="0"/>
                    <w:autoSpaceDE/>
                    <w:autoSpaceDN/>
                    <w:bidi w:val="0"/>
                    <w:adjustRightInd w:val="0"/>
                    <w:snapToGrid/>
                    <w:spacing w:line="360" w:lineRule="exact"/>
                    <w:ind w:firstLine="0" w:firstLineChars="0"/>
                    <w:jc w:val="center"/>
                    <w:rPr>
                      <w:color w:val="auto"/>
                    </w:rPr>
                  </w:pPr>
                </w:p>
              </w:tc>
              <w:tc>
                <w:tcPr>
                  <w:tcW w:w="1230"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center"/>
                    <w:rPr>
                      <w:rFonts w:hint="eastAsia"/>
                      <w:color w:val="auto"/>
                      <w:kern w:val="0"/>
                      <w:sz w:val="21"/>
                      <w:szCs w:val="21"/>
                    </w:rPr>
                  </w:pPr>
                  <w:r>
                    <w:rPr>
                      <w:rFonts w:hint="eastAsia"/>
                      <w:color w:val="auto"/>
                      <w:kern w:val="0"/>
                      <w:sz w:val="21"/>
                      <w:szCs w:val="21"/>
                    </w:rPr>
                    <w:t>15</w:t>
                  </w:r>
                  <w:r>
                    <w:rPr>
                      <w:rFonts w:hint="eastAsia"/>
                      <w:color w:val="auto"/>
                      <w:kern w:val="0"/>
                      <w:sz w:val="21"/>
                      <w:szCs w:val="21"/>
                      <w:lang w:val="en-US" w:eastAsia="zh-CN"/>
                    </w:rPr>
                    <w:t>~20</w:t>
                  </w:r>
                </w:p>
              </w:tc>
              <w:tc>
                <w:tcPr>
                  <w:tcW w:w="1657" w:type="dxa"/>
                  <w:vAlign w:val="center"/>
                </w:tcPr>
                <w:p>
                  <w:pPr>
                    <w:keepNext w:val="0"/>
                    <w:keepLines w:val="0"/>
                    <w:pageBreakBefore w:val="0"/>
                    <w:kinsoku/>
                    <w:wordWrap/>
                    <w:overflowPunct/>
                    <w:topLinePunct w:val="0"/>
                    <w:autoSpaceDE/>
                    <w:autoSpaceDN/>
                    <w:bidi w:val="0"/>
                    <w:adjustRightInd w:val="0"/>
                    <w:snapToGrid/>
                    <w:spacing w:line="360" w:lineRule="exact"/>
                    <w:ind w:firstLine="0" w:firstLineChars="0"/>
                    <w:jc w:val="center"/>
                    <w:rPr>
                      <w:rFonts w:hint="eastAsia" w:eastAsia="宋体"/>
                      <w:color w:val="auto"/>
                      <w:kern w:val="0"/>
                      <w:sz w:val="21"/>
                      <w:szCs w:val="21"/>
                      <w:lang w:val="en-US" w:eastAsia="zh-CN"/>
                    </w:rPr>
                  </w:pPr>
                  <w:r>
                    <w:rPr>
                      <w:rFonts w:hint="eastAsia"/>
                      <w:color w:val="auto"/>
                      <w:kern w:val="0"/>
                      <w:sz w:val="21"/>
                      <w:szCs w:val="21"/>
                      <w:lang w:val="en-US" w:eastAsia="zh-CN"/>
                    </w:rPr>
                    <w:t>65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501" w:type="dxa"/>
                  <w:tcMar>
                    <w:top w:w="15" w:type="dxa"/>
                    <w:left w:w="15" w:type="dxa"/>
                    <w:bottom w:w="15" w:type="dxa"/>
                    <w:right w:w="15" w:type="dxa"/>
                  </w:tcMar>
                  <w:vAlign w:val="center"/>
                </w:tcPr>
                <w:p>
                  <w:pPr>
                    <w:widowControl/>
                    <w:adjustRightInd/>
                    <w:snapToGrid/>
                    <w:spacing w:line="240" w:lineRule="auto"/>
                    <w:ind w:firstLine="0" w:firstLineChars="0"/>
                    <w:jc w:val="center"/>
                    <w:rPr>
                      <w:color w:val="auto"/>
                      <w:sz w:val="21"/>
                      <w:szCs w:val="21"/>
                    </w:rPr>
                  </w:pPr>
                  <w:r>
                    <w:rPr>
                      <w:rFonts w:hint="eastAsia"/>
                      <w:color w:val="auto"/>
                      <w:kern w:val="0"/>
                      <w:sz w:val="21"/>
                      <w:szCs w:val="21"/>
                      <w:lang w:val="en-US" w:eastAsia="zh-CN"/>
                    </w:rPr>
                    <w:t>4</w:t>
                  </w:r>
                </w:p>
              </w:tc>
              <w:tc>
                <w:tcPr>
                  <w:tcW w:w="1394" w:type="dxa"/>
                  <w:tcMar>
                    <w:top w:w="15" w:type="dxa"/>
                    <w:left w:w="15" w:type="dxa"/>
                    <w:bottom w:w="15" w:type="dxa"/>
                    <w:right w:w="15" w:type="dxa"/>
                  </w:tcMar>
                  <w:vAlign w:val="center"/>
                </w:tcPr>
                <w:p>
                  <w:pPr>
                    <w:widowControl/>
                    <w:adjustRightInd/>
                    <w:snapToGrid/>
                    <w:spacing w:line="240" w:lineRule="auto"/>
                    <w:ind w:firstLine="0" w:firstLineChars="0"/>
                    <w:jc w:val="center"/>
                    <w:rPr>
                      <w:color w:val="auto"/>
                      <w:sz w:val="21"/>
                      <w:szCs w:val="21"/>
                    </w:rPr>
                  </w:pPr>
                  <w:r>
                    <w:rPr>
                      <w:rFonts w:hint="eastAsia"/>
                      <w:color w:val="auto"/>
                      <w:kern w:val="0"/>
                      <w:sz w:val="21"/>
                      <w:szCs w:val="21"/>
                    </w:rPr>
                    <w:t>揉捻机</w:t>
                  </w:r>
                </w:p>
              </w:tc>
              <w:tc>
                <w:tcPr>
                  <w:tcW w:w="703" w:type="dxa"/>
                  <w:tcMar>
                    <w:top w:w="15" w:type="dxa"/>
                    <w:left w:w="15" w:type="dxa"/>
                    <w:bottom w:w="15" w:type="dxa"/>
                    <w:right w:w="15" w:type="dxa"/>
                  </w:tcMar>
                  <w:vAlign w:val="center"/>
                </w:tcPr>
                <w:p>
                  <w:pPr>
                    <w:widowControl/>
                    <w:adjustRightInd/>
                    <w:snapToGrid/>
                    <w:spacing w:line="240" w:lineRule="auto"/>
                    <w:ind w:firstLine="0" w:firstLineChars="0"/>
                    <w:jc w:val="center"/>
                    <w:rPr>
                      <w:color w:val="auto"/>
                      <w:sz w:val="21"/>
                      <w:szCs w:val="21"/>
                    </w:rPr>
                  </w:pPr>
                  <w:r>
                    <w:rPr>
                      <w:rFonts w:hAnsi="宋体"/>
                      <w:color w:val="auto"/>
                      <w:kern w:val="0"/>
                      <w:sz w:val="21"/>
                      <w:szCs w:val="21"/>
                    </w:rPr>
                    <w:t>台</w:t>
                  </w:r>
                </w:p>
              </w:tc>
              <w:tc>
                <w:tcPr>
                  <w:tcW w:w="1230" w:type="dxa"/>
                  <w:vAlign w:val="center"/>
                </w:tcPr>
                <w:p>
                  <w:pPr>
                    <w:widowControl/>
                    <w:adjustRightInd/>
                    <w:snapToGrid/>
                    <w:spacing w:line="240" w:lineRule="auto"/>
                    <w:ind w:firstLine="0" w:firstLineChars="0"/>
                    <w:jc w:val="center"/>
                    <w:rPr>
                      <w:rFonts w:hint="eastAsia"/>
                      <w:color w:val="auto"/>
                      <w:kern w:val="0"/>
                      <w:sz w:val="21"/>
                      <w:szCs w:val="21"/>
                    </w:rPr>
                  </w:pPr>
                  <w:r>
                    <w:rPr>
                      <w:color w:val="auto"/>
                      <w:kern w:val="0"/>
                      <w:sz w:val="21"/>
                      <w:szCs w:val="21"/>
                    </w:rPr>
                    <w:t>85</w:t>
                  </w:r>
                </w:p>
              </w:tc>
              <w:tc>
                <w:tcPr>
                  <w:tcW w:w="811" w:type="dxa"/>
                  <w:vAlign w:val="center"/>
                </w:tcPr>
                <w:p>
                  <w:pPr>
                    <w:widowControl/>
                    <w:adjustRightInd/>
                    <w:snapToGrid/>
                    <w:spacing w:line="240" w:lineRule="auto"/>
                    <w:ind w:firstLine="0" w:firstLineChars="0"/>
                    <w:jc w:val="center"/>
                    <w:rPr>
                      <w:color w:val="auto"/>
                      <w:sz w:val="21"/>
                      <w:szCs w:val="21"/>
                    </w:rPr>
                  </w:pPr>
                  <w:r>
                    <w:rPr>
                      <w:rFonts w:hint="eastAsia"/>
                      <w:color w:val="auto"/>
                      <w:kern w:val="0"/>
                      <w:sz w:val="21"/>
                      <w:szCs w:val="21"/>
                    </w:rPr>
                    <w:t>1</w:t>
                  </w:r>
                  <w:r>
                    <w:rPr>
                      <w:rFonts w:hint="eastAsia"/>
                      <w:color w:val="auto"/>
                      <w:kern w:val="0"/>
                      <w:sz w:val="21"/>
                      <w:szCs w:val="21"/>
                      <w:lang w:val="en-US" w:eastAsia="zh-CN"/>
                    </w:rPr>
                    <w:t>0</w:t>
                  </w:r>
                </w:p>
              </w:tc>
              <w:tc>
                <w:tcPr>
                  <w:tcW w:w="1514" w:type="dxa"/>
                  <w:vMerge w:val="continue"/>
                  <w:vAlign w:val="center"/>
                </w:tcPr>
                <w:p>
                  <w:pPr>
                    <w:keepNext w:val="0"/>
                    <w:keepLines w:val="0"/>
                    <w:pageBreakBefore w:val="0"/>
                    <w:kinsoku/>
                    <w:wordWrap/>
                    <w:overflowPunct/>
                    <w:topLinePunct w:val="0"/>
                    <w:autoSpaceDE/>
                    <w:autoSpaceDN/>
                    <w:bidi w:val="0"/>
                    <w:adjustRightInd w:val="0"/>
                    <w:snapToGrid/>
                    <w:spacing w:line="360" w:lineRule="exact"/>
                    <w:ind w:firstLine="0" w:firstLineChars="0"/>
                    <w:jc w:val="center"/>
                    <w:rPr>
                      <w:color w:val="auto"/>
                    </w:rPr>
                  </w:pPr>
                </w:p>
              </w:tc>
              <w:tc>
                <w:tcPr>
                  <w:tcW w:w="1230"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center"/>
                    <w:rPr>
                      <w:rFonts w:hint="eastAsia"/>
                      <w:color w:val="auto"/>
                      <w:kern w:val="0"/>
                      <w:sz w:val="21"/>
                      <w:szCs w:val="21"/>
                    </w:rPr>
                  </w:pPr>
                  <w:r>
                    <w:rPr>
                      <w:rFonts w:hint="eastAsia"/>
                      <w:color w:val="auto"/>
                      <w:kern w:val="0"/>
                      <w:sz w:val="21"/>
                      <w:szCs w:val="21"/>
                    </w:rPr>
                    <w:t>15</w:t>
                  </w:r>
                  <w:r>
                    <w:rPr>
                      <w:rFonts w:hint="eastAsia"/>
                      <w:color w:val="auto"/>
                      <w:kern w:val="0"/>
                      <w:sz w:val="21"/>
                      <w:szCs w:val="21"/>
                      <w:lang w:val="en-US" w:eastAsia="zh-CN"/>
                    </w:rPr>
                    <w:t>~20</w:t>
                  </w:r>
                </w:p>
              </w:tc>
              <w:tc>
                <w:tcPr>
                  <w:tcW w:w="1657" w:type="dxa"/>
                  <w:vAlign w:val="center"/>
                </w:tcPr>
                <w:p>
                  <w:pPr>
                    <w:keepNext w:val="0"/>
                    <w:keepLines w:val="0"/>
                    <w:pageBreakBefore w:val="0"/>
                    <w:kinsoku/>
                    <w:wordWrap/>
                    <w:overflowPunct/>
                    <w:topLinePunct w:val="0"/>
                    <w:autoSpaceDE/>
                    <w:autoSpaceDN/>
                    <w:bidi w:val="0"/>
                    <w:adjustRightInd w:val="0"/>
                    <w:snapToGrid/>
                    <w:spacing w:line="360" w:lineRule="exact"/>
                    <w:ind w:firstLine="0" w:firstLineChars="0"/>
                    <w:jc w:val="center"/>
                    <w:rPr>
                      <w:rFonts w:hint="eastAsia" w:eastAsia="宋体"/>
                      <w:color w:val="auto"/>
                      <w:kern w:val="0"/>
                      <w:sz w:val="21"/>
                      <w:szCs w:val="21"/>
                      <w:lang w:val="en-US" w:eastAsia="zh-CN"/>
                    </w:rPr>
                  </w:pPr>
                  <w:r>
                    <w:rPr>
                      <w:rFonts w:hint="eastAsia"/>
                      <w:color w:val="auto"/>
                      <w:kern w:val="0"/>
                      <w:sz w:val="21"/>
                      <w:szCs w:val="21"/>
                      <w:lang w:val="en-US" w:eastAsia="zh-CN"/>
                    </w:rPr>
                    <w:t>75.9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501" w:type="dxa"/>
                  <w:tcMar>
                    <w:top w:w="15" w:type="dxa"/>
                    <w:left w:w="15" w:type="dxa"/>
                    <w:bottom w:w="15" w:type="dxa"/>
                    <w:right w:w="15" w:type="dxa"/>
                  </w:tcMar>
                  <w:vAlign w:val="center"/>
                </w:tcPr>
                <w:p>
                  <w:pPr>
                    <w:widowControl/>
                    <w:adjustRightInd/>
                    <w:snapToGrid/>
                    <w:spacing w:line="240" w:lineRule="auto"/>
                    <w:ind w:firstLine="0" w:firstLineChars="0"/>
                    <w:jc w:val="center"/>
                    <w:rPr>
                      <w:color w:val="auto"/>
                      <w:sz w:val="21"/>
                      <w:szCs w:val="21"/>
                    </w:rPr>
                  </w:pPr>
                  <w:r>
                    <w:rPr>
                      <w:rFonts w:hint="eastAsia"/>
                      <w:color w:val="auto"/>
                      <w:kern w:val="0"/>
                      <w:sz w:val="21"/>
                      <w:szCs w:val="21"/>
                      <w:lang w:val="en-US" w:eastAsia="zh-CN"/>
                    </w:rPr>
                    <w:t>5</w:t>
                  </w:r>
                </w:p>
              </w:tc>
              <w:tc>
                <w:tcPr>
                  <w:tcW w:w="1394" w:type="dxa"/>
                  <w:tcMar>
                    <w:top w:w="15" w:type="dxa"/>
                    <w:left w:w="15" w:type="dxa"/>
                    <w:bottom w:w="15" w:type="dxa"/>
                    <w:right w:w="15" w:type="dxa"/>
                  </w:tcMar>
                  <w:vAlign w:val="center"/>
                </w:tcPr>
                <w:p>
                  <w:pPr>
                    <w:widowControl/>
                    <w:adjustRightInd/>
                    <w:snapToGrid/>
                    <w:spacing w:line="240" w:lineRule="auto"/>
                    <w:ind w:firstLine="0" w:firstLineChars="0"/>
                    <w:jc w:val="center"/>
                    <w:rPr>
                      <w:color w:val="auto"/>
                      <w:sz w:val="21"/>
                      <w:szCs w:val="21"/>
                    </w:rPr>
                  </w:pPr>
                  <w:r>
                    <w:rPr>
                      <w:rFonts w:hint="eastAsia"/>
                      <w:color w:val="auto"/>
                      <w:sz w:val="21"/>
                      <w:szCs w:val="21"/>
                    </w:rPr>
                    <w:t>理条</w:t>
                  </w:r>
                  <w:r>
                    <w:rPr>
                      <w:rFonts w:hint="eastAsia"/>
                      <w:color w:val="auto"/>
                      <w:sz w:val="21"/>
                      <w:szCs w:val="21"/>
                      <w:lang w:eastAsia="zh-CN"/>
                    </w:rPr>
                    <w:t>设备</w:t>
                  </w:r>
                </w:p>
              </w:tc>
              <w:tc>
                <w:tcPr>
                  <w:tcW w:w="703" w:type="dxa"/>
                  <w:tcMar>
                    <w:top w:w="15" w:type="dxa"/>
                    <w:left w:w="15" w:type="dxa"/>
                    <w:bottom w:w="15" w:type="dxa"/>
                    <w:right w:w="15" w:type="dxa"/>
                  </w:tcMar>
                  <w:vAlign w:val="center"/>
                </w:tcPr>
                <w:p>
                  <w:pPr>
                    <w:widowControl/>
                    <w:adjustRightInd/>
                    <w:snapToGrid/>
                    <w:spacing w:line="240" w:lineRule="auto"/>
                    <w:ind w:firstLine="0" w:firstLineChars="0"/>
                    <w:jc w:val="center"/>
                    <w:rPr>
                      <w:color w:val="auto"/>
                      <w:sz w:val="21"/>
                      <w:szCs w:val="21"/>
                    </w:rPr>
                  </w:pPr>
                  <w:r>
                    <w:rPr>
                      <w:rFonts w:hAnsi="宋体"/>
                      <w:color w:val="auto"/>
                      <w:kern w:val="0"/>
                      <w:sz w:val="21"/>
                      <w:szCs w:val="21"/>
                    </w:rPr>
                    <w:t>台</w:t>
                  </w:r>
                </w:p>
              </w:tc>
              <w:tc>
                <w:tcPr>
                  <w:tcW w:w="1230" w:type="dxa"/>
                  <w:vAlign w:val="center"/>
                </w:tcPr>
                <w:p>
                  <w:pPr>
                    <w:widowControl/>
                    <w:adjustRightInd/>
                    <w:snapToGrid/>
                    <w:spacing w:line="240" w:lineRule="auto"/>
                    <w:ind w:firstLine="0" w:firstLineChars="0"/>
                    <w:jc w:val="center"/>
                    <w:rPr>
                      <w:rFonts w:hint="eastAsia"/>
                      <w:color w:val="auto"/>
                      <w:kern w:val="0"/>
                      <w:sz w:val="21"/>
                      <w:szCs w:val="21"/>
                      <w:lang w:val="en-US" w:eastAsia="zh-CN"/>
                    </w:rPr>
                  </w:pPr>
                  <w:r>
                    <w:rPr>
                      <w:color w:val="auto"/>
                      <w:kern w:val="0"/>
                      <w:sz w:val="21"/>
                      <w:szCs w:val="21"/>
                    </w:rPr>
                    <w:t>85</w:t>
                  </w:r>
                </w:p>
              </w:tc>
              <w:tc>
                <w:tcPr>
                  <w:tcW w:w="811" w:type="dxa"/>
                  <w:vAlign w:val="center"/>
                </w:tcPr>
                <w:p>
                  <w:pPr>
                    <w:widowControl/>
                    <w:adjustRightInd/>
                    <w:snapToGrid/>
                    <w:spacing w:line="240" w:lineRule="auto"/>
                    <w:ind w:firstLine="0" w:firstLineChars="0"/>
                    <w:jc w:val="center"/>
                    <w:rPr>
                      <w:color w:val="auto"/>
                      <w:sz w:val="21"/>
                      <w:szCs w:val="21"/>
                    </w:rPr>
                  </w:pPr>
                  <w:r>
                    <w:rPr>
                      <w:rFonts w:hint="eastAsia"/>
                      <w:color w:val="auto"/>
                      <w:kern w:val="0"/>
                      <w:sz w:val="21"/>
                      <w:szCs w:val="21"/>
                      <w:lang w:val="en-US" w:eastAsia="zh-CN"/>
                    </w:rPr>
                    <w:t>6</w:t>
                  </w:r>
                </w:p>
              </w:tc>
              <w:tc>
                <w:tcPr>
                  <w:tcW w:w="1514" w:type="dxa"/>
                  <w:vMerge w:val="continue"/>
                  <w:vAlign w:val="center"/>
                </w:tcPr>
                <w:p>
                  <w:pPr>
                    <w:keepNext w:val="0"/>
                    <w:keepLines w:val="0"/>
                    <w:pageBreakBefore w:val="0"/>
                    <w:kinsoku/>
                    <w:wordWrap/>
                    <w:overflowPunct/>
                    <w:topLinePunct w:val="0"/>
                    <w:autoSpaceDE/>
                    <w:autoSpaceDN/>
                    <w:bidi w:val="0"/>
                    <w:adjustRightInd w:val="0"/>
                    <w:snapToGrid/>
                    <w:spacing w:line="360" w:lineRule="exact"/>
                    <w:ind w:firstLine="0" w:firstLineChars="0"/>
                    <w:jc w:val="center"/>
                    <w:rPr>
                      <w:color w:val="auto"/>
                    </w:rPr>
                  </w:pPr>
                </w:p>
              </w:tc>
              <w:tc>
                <w:tcPr>
                  <w:tcW w:w="1230"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center"/>
                    <w:rPr>
                      <w:rFonts w:hint="eastAsia"/>
                      <w:color w:val="auto"/>
                      <w:kern w:val="0"/>
                      <w:sz w:val="21"/>
                      <w:szCs w:val="21"/>
                    </w:rPr>
                  </w:pPr>
                  <w:r>
                    <w:rPr>
                      <w:rFonts w:hint="eastAsia"/>
                      <w:color w:val="auto"/>
                      <w:kern w:val="0"/>
                      <w:sz w:val="21"/>
                      <w:szCs w:val="21"/>
                    </w:rPr>
                    <w:t>15</w:t>
                  </w:r>
                  <w:r>
                    <w:rPr>
                      <w:rFonts w:hint="eastAsia"/>
                      <w:color w:val="auto"/>
                      <w:kern w:val="0"/>
                      <w:sz w:val="21"/>
                      <w:szCs w:val="21"/>
                      <w:lang w:val="en-US" w:eastAsia="zh-CN"/>
                    </w:rPr>
                    <w:t>~20</w:t>
                  </w:r>
                </w:p>
              </w:tc>
              <w:tc>
                <w:tcPr>
                  <w:tcW w:w="1657" w:type="dxa"/>
                  <w:vAlign w:val="center"/>
                </w:tcPr>
                <w:p>
                  <w:pPr>
                    <w:keepNext w:val="0"/>
                    <w:keepLines w:val="0"/>
                    <w:pageBreakBefore w:val="0"/>
                    <w:kinsoku/>
                    <w:wordWrap/>
                    <w:overflowPunct/>
                    <w:topLinePunct w:val="0"/>
                    <w:autoSpaceDE/>
                    <w:autoSpaceDN/>
                    <w:bidi w:val="0"/>
                    <w:adjustRightInd w:val="0"/>
                    <w:snapToGrid/>
                    <w:spacing w:line="360" w:lineRule="exact"/>
                    <w:ind w:firstLine="0" w:firstLineChars="0"/>
                    <w:jc w:val="center"/>
                    <w:rPr>
                      <w:rFonts w:hint="eastAsia" w:eastAsia="宋体"/>
                      <w:color w:val="auto"/>
                      <w:kern w:val="0"/>
                      <w:sz w:val="21"/>
                      <w:szCs w:val="21"/>
                      <w:lang w:val="en-US" w:eastAsia="zh-CN"/>
                    </w:rPr>
                  </w:pPr>
                  <w:r>
                    <w:rPr>
                      <w:rFonts w:hint="eastAsia"/>
                      <w:color w:val="auto"/>
                      <w:kern w:val="0"/>
                      <w:sz w:val="21"/>
                      <w:szCs w:val="21"/>
                      <w:lang w:val="en-US" w:eastAsia="zh-CN"/>
                    </w:rPr>
                    <w:t>72.8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501" w:type="dxa"/>
                  <w:tcMar>
                    <w:top w:w="15" w:type="dxa"/>
                    <w:left w:w="15" w:type="dxa"/>
                    <w:bottom w:w="15" w:type="dxa"/>
                    <w:right w:w="15" w:type="dxa"/>
                  </w:tcMar>
                  <w:vAlign w:val="center"/>
                </w:tcPr>
                <w:p>
                  <w:pPr>
                    <w:widowControl/>
                    <w:adjustRightInd/>
                    <w:snapToGrid/>
                    <w:spacing w:line="240" w:lineRule="auto"/>
                    <w:ind w:firstLine="0" w:firstLineChars="0"/>
                    <w:jc w:val="center"/>
                    <w:rPr>
                      <w:color w:val="auto"/>
                      <w:sz w:val="21"/>
                      <w:szCs w:val="21"/>
                    </w:rPr>
                  </w:pPr>
                  <w:r>
                    <w:rPr>
                      <w:rFonts w:hint="eastAsia"/>
                      <w:color w:val="auto"/>
                      <w:kern w:val="0"/>
                      <w:sz w:val="21"/>
                      <w:szCs w:val="21"/>
                      <w:lang w:val="en-US" w:eastAsia="zh-CN"/>
                    </w:rPr>
                    <w:t>6</w:t>
                  </w:r>
                </w:p>
              </w:tc>
              <w:tc>
                <w:tcPr>
                  <w:tcW w:w="1394" w:type="dxa"/>
                  <w:tcMar>
                    <w:top w:w="15" w:type="dxa"/>
                    <w:left w:w="15" w:type="dxa"/>
                    <w:bottom w:w="15" w:type="dxa"/>
                    <w:right w:w="15" w:type="dxa"/>
                  </w:tcMar>
                  <w:vAlign w:val="center"/>
                </w:tcPr>
                <w:p>
                  <w:pPr>
                    <w:widowControl/>
                    <w:adjustRightInd/>
                    <w:snapToGrid/>
                    <w:spacing w:line="240" w:lineRule="auto"/>
                    <w:ind w:firstLine="0" w:firstLineChars="0"/>
                    <w:jc w:val="center"/>
                    <w:rPr>
                      <w:color w:val="auto"/>
                      <w:sz w:val="21"/>
                      <w:szCs w:val="21"/>
                    </w:rPr>
                  </w:pPr>
                  <w:r>
                    <w:rPr>
                      <w:rFonts w:hint="eastAsia"/>
                      <w:color w:val="auto"/>
                      <w:sz w:val="21"/>
                      <w:szCs w:val="21"/>
                      <w:lang w:eastAsia="zh-CN"/>
                    </w:rPr>
                    <w:t>鲜叶</w:t>
                  </w:r>
                  <w:r>
                    <w:rPr>
                      <w:rFonts w:hint="eastAsia"/>
                      <w:color w:val="auto"/>
                      <w:sz w:val="21"/>
                      <w:szCs w:val="21"/>
                    </w:rPr>
                    <w:t>萎凋</w:t>
                  </w:r>
                  <w:r>
                    <w:rPr>
                      <w:rFonts w:hint="eastAsia"/>
                      <w:color w:val="auto"/>
                      <w:sz w:val="21"/>
                      <w:szCs w:val="21"/>
                      <w:lang w:eastAsia="zh-CN"/>
                    </w:rPr>
                    <w:t>设备</w:t>
                  </w:r>
                </w:p>
              </w:tc>
              <w:tc>
                <w:tcPr>
                  <w:tcW w:w="703" w:type="dxa"/>
                  <w:tcMar>
                    <w:top w:w="15" w:type="dxa"/>
                    <w:left w:w="15" w:type="dxa"/>
                    <w:bottom w:w="15" w:type="dxa"/>
                    <w:right w:w="15" w:type="dxa"/>
                  </w:tcMar>
                  <w:vAlign w:val="center"/>
                </w:tcPr>
                <w:p>
                  <w:pPr>
                    <w:widowControl/>
                    <w:adjustRightInd/>
                    <w:snapToGrid/>
                    <w:spacing w:line="240" w:lineRule="auto"/>
                    <w:ind w:firstLine="0" w:firstLineChars="0"/>
                    <w:jc w:val="center"/>
                    <w:rPr>
                      <w:color w:val="auto"/>
                      <w:sz w:val="21"/>
                      <w:szCs w:val="21"/>
                    </w:rPr>
                  </w:pPr>
                  <w:r>
                    <w:rPr>
                      <w:rFonts w:hAnsi="宋体"/>
                      <w:color w:val="auto"/>
                      <w:kern w:val="0"/>
                      <w:sz w:val="21"/>
                      <w:szCs w:val="21"/>
                    </w:rPr>
                    <w:t>台</w:t>
                  </w:r>
                </w:p>
              </w:tc>
              <w:tc>
                <w:tcPr>
                  <w:tcW w:w="1230" w:type="dxa"/>
                  <w:vAlign w:val="center"/>
                </w:tcPr>
                <w:p>
                  <w:pPr>
                    <w:widowControl/>
                    <w:adjustRightInd/>
                    <w:snapToGrid/>
                    <w:spacing w:line="240" w:lineRule="auto"/>
                    <w:ind w:firstLine="0" w:firstLineChars="0"/>
                    <w:jc w:val="center"/>
                    <w:rPr>
                      <w:rFonts w:hint="eastAsia"/>
                      <w:color w:val="auto"/>
                      <w:kern w:val="0"/>
                      <w:sz w:val="21"/>
                      <w:szCs w:val="21"/>
                    </w:rPr>
                  </w:pPr>
                  <w:r>
                    <w:rPr>
                      <w:rFonts w:hint="eastAsia"/>
                      <w:color w:val="auto"/>
                      <w:kern w:val="0"/>
                      <w:sz w:val="21"/>
                      <w:szCs w:val="21"/>
                    </w:rPr>
                    <w:t>80</w:t>
                  </w:r>
                </w:p>
              </w:tc>
              <w:tc>
                <w:tcPr>
                  <w:tcW w:w="811" w:type="dxa"/>
                  <w:vAlign w:val="center"/>
                </w:tcPr>
                <w:p>
                  <w:pPr>
                    <w:widowControl/>
                    <w:adjustRightInd/>
                    <w:snapToGrid/>
                    <w:spacing w:line="240" w:lineRule="auto"/>
                    <w:ind w:firstLine="0" w:firstLineChars="0"/>
                    <w:jc w:val="center"/>
                    <w:rPr>
                      <w:color w:val="auto"/>
                      <w:sz w:val="21"/>
                      <w:szCs w:val="21"/>
                    </w:rPr>
                  </w:pPr>
                  <w:r>
                    <w:rPr>
                      <w:rFonts w:hint="eastAsia"/>
                      <w:color w:val="auto"/>
                      <w:kern w:val="0"/>
                      <w:sz w:val="21"/>
                      <w:szCs w:val="21"/>
                    </w:rPr>
                    <w:t>1</w:t>
                  </w:r>
                </w:p>
              </w:tc>
              <w:tc>
                <w:tcPr>
                  <w:tcW w:w="1514" w:type="dxa"/>
                  <w:vMerge w:val="continue"/>
                  <w:vAlign w:val="center"/>
                </w:tcPr>
                <w:p>
                  <w:pPr>
                    <w:keepNext w:val="0"/>
                    <w:keepLines w:val="0"/>
                    <w:pageBreakBefore w:val="0"/>
                    <w:kinsoku/>
                    <w:wordWrap/>
                    <w:overflowPunct/>
                    <w:topLinePunct w:val="0"/>
                    <w:autoSpaceDE/>
                    <w:autoSpaceDN/>
                    <w:bidi w:val="0"/>
                    <w:adjustRightInd w:val="0"/>
                    <w:snapToGrid/>
                    <w:spacing w:line="360" w:lineRule="exact"/>
                    <w:ind w:firstLine="0" w:firstLineChars="0"/>
                    <w:jc w:val="center"/>
                    <w:rPr>
                      <w:color w:val="auto"/>
                    </w:rPr>
                  </w:pPr>
                </w:p>
              </w:tc>
              <w:tc>
                <w:tcPr>
                  <w:tcW w:w="1230"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center"/>
                    <w:rPr>
                      <w:rFonts w:hint="eastAsia"/>
                      <w:color w:val="auto"/>
                      <w:kern w:val="0"/>
                      <w:sz w:val="21"/>
                      <w:szCs w:val="21"/>
                    </w:rPr>
                  </w:pPr>
                  <w:r>
                    <w:rPr>
                      <w:rFonts w:hint="eastAsia"/>
                      <w:color w:val="auto"/>
                      <w:kern w:val="0"/>
                      <w:sz w:val="21"/>
                      <w:szCs w:val="21"/>
                    </w:rPr>
                    <w:t>15</w:t>
                  </w:r>
                  <w:r>
                    <w:rPr>
                      <w:rFonts w:hint="eastAsia"/>
                      <w:color w:val="auto"/>
                      <w:kern w:val="0"/>
                      <w:sz w:val="21"/>
                      <w:szCs w:val="21"/>
                      <w:lang w:val="en-US" w:eastAsia="zh-CN"/>
                    </w:rPr>
                    <w:t>~20</w:t>
                  </w:r>
                </w:p>
              </w:tc>
              <w:tc>
                <w:tcPr>
                  <w:tcW w:w="1657" w:type="dxa"/>
                  <w:vAlign w:val="center"/>
                </w:tcPr>
                <w:p>
                  <w:pPr>
                    <w:keepNext w:val="0"/>
                    <w:keepLines w:val="0"/>
                    <w:pageBreakBefore w:val="0"/>
                    <w:kinsoku/>
                    <w:wordWrap/>
                    <w:overflowPunct/>
                    <w:topLinePunct w:val="0"/>
                    <w:autoSpaceDE/>
                    <w:autoSpaceDN/>
                    <w:bidi w:val="0"/>
                    <w:adjustRightInd w:val="0"/>
                    <w:snapToGrid/>
                    <w:spacing w:line="360" w:lineRule="exact"/>
                    <w:ind w:firstLine="0" w:firstLineChars="0"/>
                    <w:jc w:val="center"/>
                    <w:rPr>
                      <w:rFonts w:hint="eastAsia" w:eastAsia="宋体"/>
                      <w:color w:val="auto"/>
                      <w:kern w:val="0"/>
                      <w:sz w:val="21"/>
                      <w:szCs w:val="21"/>
                      <w:lang w:val="en-US" w:eastAsia="zh-CN"/>
                    </w:rPr>
                  </w:pPr>
                  <w:r>
                    <w:rPr>
                      <w:rFonts w:hint="eastAsia"/>
                      <w:color w:val="auto"/>
                      <w:kern w:val="0"/>
                      <w:sz w:val="21"/>
                      <w:szCs w:val="21"/>
                      <w:lang w:val="en-US" w:eastAsia="zh-CN"/>
                    </w:rPr>
                    <w:t>65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501" w:type="dxa"/>
                  <w:tcMar>
                    <w:top w:w="15" w:type="dxa"/>
                    <w:left w:w="15" w:type="dxa"/>
                    <w:bottom w:w="15" w:type="dxa"/>
                    <w:right w:w="15" w:type="dxa"/>
                  </w:tcMar>
                  <w:vAlign w:val="center"/>
                </w:tcPr>
                <w:p>
                  <w:pPr>
                    <w:widowControl/>
                    <w:adjustRightInd/>
                    <w:snapToGrid/>
                    <w:spacing w:line="240" w:lineRule="auto"/>
                    <w:ind w:firstLine="0" w:firstLineChars="0"/>
                    <w:jc w:val="center"/>
                    <w:rPr>
                      <w:color w:val="auto"/>
                      <w:sz w:val="21"/>
                      <w:szCs w:val="21"/>
                    </w:rPr>
                  </w:pPr>
                  <w:r>
                    <w:rPr>
                      <w:rFonts w:hint="eastAsia"/>
                      <w:color w:val="auto"/>
                      <w:kern w:val="0"/>
                      <w:sz w:val="21"/>
                      <w:szCs w:val="21"/>
                      <w:lang w:val="en-US" w:eastAsia="zh-CN"/>
                    </w:rPr>
                    <w:t>7</w:t>
                  </w:r>
                </w:p>
              </w:tc>
              <w:tc>
                <w:tcPr>
                  <w:tcW w:w="1394" w:type="dxa"/>
                  <w:tcMar>
                    <w:top w:w="15" w:type="dxa"/>
                    <w:left w:w="15" w:type="dxa"/>
                    <w:bottom w:w="15" w:type="dxa"/>
                    <w:right w:w="15" w:type="dxa"/>
                  </w:tcMar>
                  <w:vAlign w:val="center"/>
                </w:tcPr>
                <w:p>
                  <w:pPr>
                    <w:widowControl/>
                    <w:adjustRightInd/>
                    <w:snapToGrid/>
                    <w:spacing w:line="240" w:lineRule="auto"/>
                    <w:ind w:firstLine="0" w:firstLineChars="0"/>
                    <w:jc w:val="center"/>
                    <w:rPr>
                      <w:color w:val="auto"/>
                      <w:sz w:val="21"/>
                      <w:szCs w:val="21"/>
                    </w:rPr>
                  </w:pPr>
                  <w:r>
                    <w:rPr>
                      <w:rFonts w:hint="eastAsia"/>
                      <w:color w:val="auto"/>
                      <w:kern w:val="0"/>
                      <w:sz w:val="21"/>
                      <w:szCs w:val="21"/>
                    </w:rPr>
                    <w:t>足干体香</w:t>
                  </w:r>
                  <w:r>
                    <w:rPr>
                      <w:rFonts w:hint="eastAsia"/>
                      <w:color w:val="auto"/>
                      <w:kern w:val="0"/>
                      <w:sz w:val="21"/>
                      <w:szCs w:val="21"/>
                      <w:lang w:eastAsia="zh-CN"/>
                    </w:rPr>
                    <w:t>设备</w:t>
                  </w:r>
                </w:p>
              </w:tc>
              <w:tc>
                <w:tcPr>
                  <w:tcW w:w="703" w:type="dxa"/>
                  <w:tcMar>
                    <w:top w:w="15" w:type="dxa"/>
                    <w:left w:w="15" w:type="dxa"/>
                    <w:bottom w:w="15" w:type="dxa"/>
                    <w:right w:w="15" w:type="dxa"/>
                  </w:tcMar>
                  <w:vAlign w:val="center"/>
                </w:tcPr>
                <w:p>
                  <w:pPr>
                    <w:widowControl/>
                    <w:adjustRightInd/>
                    <w:snapToGrid/>
                    <w:spacing w:line="240" w:lineRule="auto"/>
                    <w:ind w:firstLine="0" w:firstLineChars="0"/>
                    <w:jc w:val="center"/>
                    <w:rPr>
                      <w:color w:val="auto"/>
                      <w:sz w:val="21"/>
                      <w:szCs w:val="21"/>
                    </w:rPr>
                  </w:pPr>
                  <w:r>
                    <w:rPr>
                      <w:rFonts w:hAnsi="宋体"/>
                      <w:color w:val="auto"/>
                      <w:kern w:val="0"/>
                      <w:sz w:val="21"/>
                      <w:szCs w:val="21"/>
                    </w:rPr>
                    <w:t>台</w:t>
                  </w:r>
                </w:p>
              </w:tc>
              <w:tc>
                <w:tcPr>
                  <w:tcW w:w="1230" w:type="dxa"/>
                  <w:vAlign w:val="center"/>
                </w:tcPr>
                <w:p>
                  <w:pPr>
                    <w:widowControl/>
                    <w:adjustRightInd/>
                    <w:snapToGrid/>
                    <w:spacing w:line="240" w:lineRule="auto"/>
                    <w:ind w:firstLine="0" w:firstLineChars="0"/>
                    <w:jc w:val="center"/>
                    <w:rPr>
                      <w:rFonts w:hint="eastAsia"/>
                      <w:color w:val="auto"/>
                      <w:kern w:val="0"/>
                      <w:sz w:val="21"/>
                      <w:szCs w:val="21"/>
                      <w:lang w:val="en-US" w:eastAsia="zh-CN"/>
                    </w:rPr>
                  </w:pPr>
                  <w:r>
                    <w:rPr>
                      <w:rFonts w:hint="eastAsia"/>
                      <w:color w:val="auto"/>
                      <w:kern w:val="0"/>
                      <w:sz w:val="21"/>
                      <w:szCs w:val="21"/>
                    </w:rPr>
                    <w:t>80</w:t>
                  </w:r>
                </w:p>
              </w:tc>
              <w:tc>
                <w:tcPr>
                  <w:tcW w:w="811" w:type="dxa"/>
                  <w:vAlign w:val="center"/>
                </w:tcPr>
                <w:p>
                  <w:pPr>
                    <w:widowControl/>
                    <w:adjustRightInd/>
                    <w:snapToGrid/>
                    <w:spacing w:line="240" w:lineRule="auto"/>
                    <w:ind w:firstLine="0" w:firstLineChars="0"/>
                    <w:jc w:val="center"/>
                    <w:rPr>
                      <w:color w:val="auto"/>
                      <w:sz w:val="21"/>
                      <w:szCs w:val="21"/>
                    </w:rPr>
                  </w:pPr>
                  <w:r>
                    <w:rPr>
                      <w:rFonts w:hint="eastAsia"/>
                      <w:color w:val="auto"/>
                      <w:kern w:val="0"/>
                      <w:sz w:val="21"/>
                      <w:szCs w:val="21"/>
                      <w:lang w:val="en-US" w:eastAsia="zh-CN"/>
                    </w:rPr>
                    <w:t>5</w:t>
                  </w:r>
                </w:p>
              </w:tc>
              <w:tc>
                <w:tcPr>
                  <w:tcW w:w="1514" w:type="dxa"/>
                  <w:vMerge w:val="continue"/>
                  <w:vAlign w:val="center"/>
                </w:tcPr>
                <w:p>
                  <w:pPr>
                    <w:keepNext w:val="0"/>
                    <w:keepLines w:val="0"/>
                    <w:pageBreakBefore w:val="0"/>
                    <w:kinsoku/>
                    <w:wordWrap/>
                    <w:overflowPunct/>
                    <w:topLinePunct w:val="0"/>
                    <w:autoSpaceDE/>
                    <w:autoSpaceDN/>
                    <w:bidi w:val="0"/>
                    <w:adjustRightInd w:val="0"/>
                    <w:snapToGrid/>
                    <w:spacing w:line="360" w:lineRule="exact"/>
                    <w:ind w:firstLine="0" w:firstLineChars="0"/>
                    <w:jc w:val="center"/>
                    <w:rPr>
                      <w:color w:val="auto"/>
                    </w:rPr>
                  </w:pPr>
                </w:p>
              </w:tc>
              <w:tc>
                <w:tcPr>
                  <w:tcW w:w="1230"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center"/>
                    <w:rPr>
                      <w:rFonts w:hint="eastAsia"/>
                      <w:color w:val="auto"/>
                      <w:kern w:val="0"/>
                      <w:sz w:val="21"/>
                      <w:szCs w:val="21"/>
                    </w:rPr>
                  </w:pPr>
                  <w:r>
                    <w:rPr>
                      <w:rFonts w:hint="eastAsia"/>
                      <w:color w:val="auto"/>
                      <w:kern w:val="0"/>
                      <w:sz w:val="21"/>
                      <w:szCs w:val="21"/>
                    </w:rPr>
                    <w:t>15</w:t>
                  </w:r>
                  <w:r>
                    <w:rPr>
                      <w:rFonts w:hint="eastAsia"/>
                      <w:color w:val="auto"/>
                      <w:kern w:val="0"/>
                      <w:sz w:val="21"/>
                      <w:szCs w:val="21"/>
                      <w:lang w:val="en-US" w:eastAsia="zh-CN"/>
                    </w:rPr>
                    <w:t>~20</w:t>
                  </w:r>
                </w:p>
              </w:tc>
              <w:tc>
                <w:tcPr>
                  <w:tcW w:w="1657" w:type="dxa"/>
                  <w:vAlign w:val="center"/>
                </w:tcPr>
                <w:p>
                  <w:pPr>
                    <w:keepNext w:val="0"/>
                    <w:keepLines w:val="0"/>
                    <w:pageBreakBefore w:val="0"/>
                    <w:kinsoku/>
                    <w:wordWrap/>
                    <w:overflowPunct/>
                    <w:topLinePunct w:val="0"/>
                    <w:autoSpaceDE/>
                    <w:autoSpaceDN/>
                    <w:bidi w:val="0"/>
                    <w:adjustRightInd w:val="0"/>
                    <w:snapToGrid/>
                    <w:spacing w:line="360" w:lineRule="exact"/>
                    <w:ind w:firstLine="0" w:firstLineChars="0"/>
                    <w:jc w:val="center"/>
                    <w:rPr>
                      <w:rFonts w:hint="eastAsia" w:eastAsia="宋体"/>
                      <w:color w:val="auto"/>
                      <w:kern w:val="0"/>
                      <w:sz w:val="21"/>
                      <w:szCs w:val="21"/>
                      <w:lang w:val="en-US" w:eastAsia="zh-CN"/>
                    </w:rPr>
                  </w:pPr>
                  <w:r>
                    <w:rPr>
                      <w:rFonts w:hint="eastAsia"/>
                      <w:color w:val="auto"/>
                      <w:kern w:val="0"/>
                      <w:sz w:val="21"/>
                      <w:szCs w:val="21"/>
                      <w:lang w:val="en-US" w:eastAsia="zh-CN"/>
                    </w:rPr>
                    <w:t>67.9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501" w:type="dxa"/>
                  <w:tcMar>
                    <w:top w:w="15" w:type="dxa"/>
                    <w:left w:w="15" w:type="dxa"/>
                    <w:bottom w:w="15" w:type="dxa"/>
                    <w:right w:w="15" w:type="dxa"/>
                  </w:tcMar>
                  <w:vAlign w:val="center"/>
                </w:tcPr>
                <w:p>
                  <w:pPr>
                    <w:widowControl/>
                    <w:adjustRightInd/>
                    <w:snapToGrid/>
                    <w:spacing w:line="240" w:lineRule="auto"/>
                    <w:ind w:firstLine="0" w:firstLineChars="0"/>
                    <w:jc w:val="center"/>
                    <w:rPr>
                      <w:color w:val="auto"/>
                      <w:kern w:val="0"/>
                      <w:sz w:val="21"/>
                      <w:szCs w:val="21"/>
                    </w:rPr>
                  </w:pPr>
                  <w:r>
                    <w:rPr>
                      <w:rFonts w:hint="eastAsia"/>
                      <w:color w:val="auto"/>
                      <w:kern w:val="0"/>
                      <w:sz w:val="21"/>
                      <w:szCs w:val="21"/>
                      <w:lang w:val="en-US" w:eastAsia="zh-CN"/>
                    </w:rPr>
                    <w:t>8</w:t>
                  </w:r>
                </w:p>
              </w:tc>
              <w:tc>
                <w:tcPr>
                  <w:tcW w:w="1394" w:type="dxa"/>
                  <w:tcMar>
                    <w:top w:w="15" w:type="dxa"/>
                    <w:left w:w="15" w:type="dxa"/>
                    <w:bottom w:w="15" w:type="dxa"/>
                    <w:right w:w="15" w:type="dxa"/>
                  </w:tcMar>
                  <w:vAlign w:val="center"/>
                </w:tcPr>
                <w:p>
                  <w:pPr>
                    <w:widowControl/>
                    <w:adjustRightInd/>
                    <w:snapToGrid/>
                    <w:spacing w:line="240" w:lineRule="auto"/>
                    <w:ind w:firstLine="0" w:firstLineChars="0"/>
                    <w:jc w:val="center"/>
                    <w:rPr>
                      <w:color w:val="auto"/>
                      <w:sz w:val="21"/>
                      <w:szCs w:val="21"/>
                    </w:rPr>
                  </w:pPr>
                  <w:r>
                    <w:rPr>
                      <w:rFonts w:hint="eastAsia"/>
                      <w:color w:val="auto"/>
                      <w:kern w:val="0"/>
                      <w:sz w:val="21"/>
                      <w:szCs w:val="21"/>
                      <w:lang w:eastAsia="zh-CN"/>
                    </w:rPr>
                    <w:t>震动槽</w:t>
                  </w:r>
                </w:p>
              </w:tc>
              <w:tc>
                <w:tcPr>
                  <w:tcW w:w="703" w:type="dxa"/>
                  <w:tcMar>
                    <w:top w:w="15" w:type="dxa"/>
                    <w:left w:w="15" w:type="dxa"/>
                    <w:bottom w:w="15" w:type="dxa"/>
                    <w:right w:w="15" w:type="dxa"/>
                  </w:tcMar>
                  <w:vAlign w:val="center"/>
                </w:tcPr>
                <w:p>
                  <w:pPr>
                    <w:widowControl/>
                    <w:adjustRightInd/>
                    <w:snapToGrid/>
                    <w:spacing w:line="240" w:lineRule="auto"/>
                    <w:ind w:firstLine="0" w:firstLineChars="0"/>
                    <w:jc w:val="center"/>
                    <w:rPr>
                      <w:color w:val="auto"/>
                      <w:sz w:val="21"/>
                      <w:szCs w:val="21"/>
                    </w:rPr>
                  </w:pPr>
                  <w:r>
                    <w:rPr>
                      <w:rFonts w:hint="eastAsia" w:hAnsi="宋体"/>
                      <w:color w:val="auto"/>
                      <w:kern w:val="0"/>
                      <w:sz w:val="21"/>
                      <w:szCs w:val="21"/>
                      <w:lang w:eastAsia="zh-CN"/>
                    </w:rPr>
                    <w:t>套</w:t>
                  </w:r>
                </w:p>
              </w:tc>
              <w:tc>
                <w:tcPr>
                  <w:tcW w:w="1230" w:type="dxa"/>
                  <w:vAlign w:val="center"/>
                </w:tcPr>
                <w:p>
                  <w:pPr>
                    <w:widowControl/>
                    <w:adjustRightInd/>
                    <w:snapToGrid/>
                    <w:spacing w:line="240" w:lineRule="auto"/>
                    <w:ind w:firstLine="0" w:firstLineChars="0"/>
                    <w:jc w:val="center"/>
                    <w:rPr>
                      <w:rFonts w:hint="eastAsia"/>
                      <w:color w:val="auto"/>
                      <w:kern w:val="0"/>
                      <w:sz w:val="21"/>
                      <w:szCs w:val="21"/>
                      <w:lang w:val="en-US" w:eastAsia="zh-CN"/>
                    </w:rPr>
                  </w:pPr>
                  <w:r>
                    <w:rPr>
                      <w:rFonts w:hint="eastAsia"/>
                      <w:color w:val="auto"/>
                      <w:kern w:val="0"/>
                      <w:sz w:val="21"/>
                      <w:szCs w:val="21"/>
                      <w:lang w:val="en-US" w:eastAsia="zh-CN"/>
                    </w:rPr>
                    <w:t>85</w:t>
                  </w:r>
                </w:p>
              </w:tc>
              <w:tc>
                <w:tcPr>
                  <w:tcW w:w="811" w:type="dxa"/>
                  <w:vAlign w:val="center"/>
                </w:tcPr>
                <w:p>
                  <w:pPr>
                    <w:widowControl/>
                    <w:adjustRightInd/>
                    <w:snapToGrid/>
                    <w:spacing w:line="240" w:lineRule="auto"/>
                    <w:ind w:firstLine="0" w:firstLineChars="0"/>
                    <w:jc w:val="center"/>
                    <w:rPr>
                      <w:color w:val="auto"/>
                      <w:sz w:val="21"/>
                      <w:szCs w:val="21"/>
                    </w:rPr>
                  </w:pPr>
                  <w:r>
                    <w:rPr>
                      <w:rFonts w:hint="eastAsia"/>
                      <w:color w:val="auto"/>
                      <w:kern w:val="0"/>
                      <w:sz w:val="21"/>
                      <w:szCs w:val="21"/>
                      <w:lang w:val="en-US" w:eastAsia="zh-CN"/>
                    </w:rPr>
                    <w:t>4</w:t>
                  </w:r>
                </w:p>
              </w:tc>
              <w:tc>
                <w:tcPr>
                  <w:tcW w:w="1514" w:type="dxa"/>
                  <w:vMerge w:val="continue"/>
                  <w:vAlign w:val="center"/>
                </w:tcPr>
                <w:p>
                  <w:pPr>
                    <w:keepNext w:val="0"/>
                    <w:keepLines w:val="0"/>
                    <w:pageBreakBefore w:val="0"/>
                    <w:kinsoku/>
                    <w:wordWrap/>
                    <w:overflowPunct/>
                    <w:topLinePunct w:val="0"/>
                    <w:autoSpaceDE/>
                    <w:autoSpaceDN/>
                    <w:bidi w:val="0"/>
                    <w:adjustRightInd w:val="0"/>
                    <w:snapToGrid/>
                    <w:spacing w:line="360" w:lineRule="exact"/>
                    <w:ind w:firstLine="0" w:firstLineChars="0"/>
                    <w:jc w:val="center"/>
                    <w:rPr>
                      <w:color w:val="auto"/>
                    </w:rPr>
                  </w:pPr>
                </w:p>
              </w:tc>
              <w:tc>
                <w:tcPr>
                  <w:tcW w:w="1230" w:type="dxa"/>
                  <w:vAlign w:val="center"/>
                </w:tcPr>
                <w:p>
                  <w:pPr>
                    <w:keepNext w:val="0"/>
                    <w:keepLines w:val="0"/>
                    <w:pageBreakBefore w:val="0"/>
                    <w:widowControl/>
                    <w:kinsoku/>
                    <w:wordWrap/>
                    <w:overflowPunct/>
                    <w:topLinePunct w:val="0"/>
                    <w:autoSpaceDE/>
                    <w:autoSpaceDN/>
                    <w:bidi w:val="0"/>
                    <w:adjustRightInd w:val="0"/>
                    <w:snapToGrid/>
                    <w:spacing w:line="360" w:lineRule="exact"/>
                    <w:ind w:firstLine="0" w:firstLineChars="0"/>
                    <w:jc w:val="center"/>
                    <w:textAlignment w:val="center"/>
                    <w:rPr>
                      <w:rFonts w:hint="eastAsia"/>
                      <w:color w:val="auto"/>
                      <w:kern w:val="0"/>
                      <w:sz w:val="21"/>
                      <w:szCs w:val="21"/>
                    </w:rPr>
                  </w:pPr>
                  <w:r>
                    <w:rPr>
                      <w:rFonts w:hint="eastAsia"/>
                      <w:color w:val="auto"/>
                      <w:kern w:val="0"/>
                      <w:sz w:val="21"/>
                      <w:szCs w:val="21"/>
                    </w:rPr>
                    <w:t>15</w:t>
                  </w:r>
                  <w:r>
                    <w:rPr>
                      <w:rFonts w:hint="eastAsia"/>
                      <w:color w:val="auto"/>
                      <w:kern w:val="0"/>
                      <w:sz w:val="21"/>
                      <w:szCs w:val="21"/>
                      <w:lang w:val="en-US" w:eastAsia="zh-CN"/>
                    </w:rPr>
                    <w:t>~20</w:t>
                  </w:r>
                </w:p>
              </w:tc>
              <w:tc>
                <w:tcPr>
                  <w:tcW w:w="1657" w:type="dxa"/>
                  <w:vAlign w:val="center"/>
                </w:tcPr>
                <w:p>
                  <w:pPr>
                    <w:keepNext w:val="0"/>
                    <w:keepLines w:val="0"/>
                    <w:pageBreakBefore w:val="0"/>
                    <w:kinsoku/>
                    <w:wordWrap/>
                    <w:overflowPunct/>
                    <w:topLinePunct w:val="0"/>
                    <w:autoSpaceDE/>
                    <w:autoSpaceDN/>
                    <w:bidi w:val="0"/>
                    <w:adjustRightInd w:val="0"/>
                    <w:snapToGrid/>
                    <w:spacing w:line="360" w:lineRule="exact"/>
                    <w:ind w:firstLine="0" w:firstLineChars="0"/>
                    <w:jc w:val="center"/>
                    <w:rPr>
                      <w:rFonts w:hint="eastAsia" w:eastAsia="宋体"/>
                      <w:color w:val="auto"/>
                      <w:kern w:val="0"/>
                      <w:sz w:val="21"/>
                      <w:szCs w:val="21"/>
                      <w:lang w:val="en-US" w:eastAsia="zh-CN"/>
                    </w:rPr>
                  </w:pPr>
                  <w:r>
                    <w:rPr>
                      <w:rFonts w:hint="eastAsia"/>
                      <w:color w:val="auto"/>
                      <w:kern w:val="0"/>
                      <w:sz w:val="21"/>
                      <w:szCs w:val="21"/>
                      <w:lang w:val="en-US" w:eastAsia="zh-CN"/>
                    </w:rPr>
                    <w:t>71</w:t>
                  </w:r>
                </w:p>
              </w:tc>
            </w:tr>
          </w:tbl>
          <w:p>
            <w:pPr>
              <w:adjustRightInd/>
              <w:snapToGrid/>
              <w:spacing w:line="520" w:lineRule="exact"/>
              <w:ind w:firstLine="480"/>
              <w:jc w:val="left"/>
              <w:rPr>
                <w:b/>
                <w:bCs/>
                <w:color w:val="auto"/>
              </w:rPr>
            </w:pPr>
            <w:r>
              <w:rPr>
                <w:rFonts w:hint="eastAsia"/>
                <w:b/>
                <w:bCs/>
                <w:color w:val="auto"/>
                <w:lang w:val="en-US" w:eastAsia="zh-CN"/>
              </w:rPr>
              <w:t>2、</w:t>
            </w:r>
            <w:r>
              <w:rPr>
                <w:rFonts w:hint="eastAsia"/>
                <w:b/>
                <w:bCs/>
                <w:color w:val="auto"/>
              </w:rPr>
              <w:t>预测模式</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color w:val="auto"/>
              </w:rPr>
            </w:pPr>
            <w:r>
              <w:rPr>
                <w:rFonts w:hint="eastAsia"/>
                <w:color w:val="auto"/>
              </w:rPr>
              <w:t>A、室外声源</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rPr>
                <w:color w:val="auto"/>
              </w:rPr>
            </w:pPr>
            <w:r>
              <w:rPr>
                <w:color w:val="auto"/>
                <w:position w:val="-14"/>
              </w:rPr>
              <w:drawing>
                <wp:inline distT="0" distB="0" distL="0" distR="0">
                  <wp:extent cx="1967230" cy="266065"/>
                  <wp:effectExtent l="0" t="0" r="13970"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967230" cy="26606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20" w:lineRule="exact"/>
              <w:ind w:firstLine="360" w:firstLineChars="150"/>
              <w:jc w:val="left"/>
              <w:textAlignment w:val="auto"/>
              <w:rPr>
                <w:color w:val="auto"/>
              </w:rPr>
            </w:pPr>
            <w:r>
              <w:rPr>
                <w:rFonts w:hAnsi="宋体"/>
                <w:color w:val="auto"/>
              </w:rPr>
              <w:t>式中：</w:t>
            </w:r>
            <w:r>
              <w:rPr>
                <w:color w:val="auto"/>
                <w:position w:val="-14"/>
              </w:rPr>
              <w:drawing>
                <wp:inline distT="0" distB="0" distL="0" distR="0">
                  <wp:extent cx="361315" cy="27622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61315" cy="276225"/>
                          </a:xfrm>
                          <a:prstGeom prst="rect">
                            <a:avLst/>
                          </a:prstGeom>
                          <a:noFill/>
                          <a:ln>
                            <a:noFill/>
                          </a:ln>
                        </pic:spPr>
                      </pic:pic>
                    </a:graphicData>
                  </a:graphic>
                </wp:inline>
              </w:drawing>
            </w:r>
            <w:r>
              <w:rPr>
                <w:color w:val="auto"/>
              </w:rPr>
              <w:t>—</w:t>
            </w:r>
            <w:r>
              <w:rPr>
                <w:rFonts w:hAnsi="宋体"/>
                <w:color w:val="auto"/>
              </w:rPr>
              <w:t>噪声源在预测点的声压级，</w:t>
            </w:r>
            <w:r>
              <w:rPr>
                <w:color w:val="auto"/>
              </w:rPr>
              <w:t>dB(A)</w:t>
            </w:r>
            <w:r>
              <w:rPr>
                <w:rFonts w:hAnsi="宋体"/>
                <w:color w:val="auto"/>
              </w:rPr>
              <w:t>；</w:t>
            </w:r>
          </w:p>
          <w:p>
            <w:pPr>
              <w:keepNext w:val="0"/>
              <w:keepLines w:val="0"/>
              <w:pageBreakBefore w:val="0"/>
              <w:widowControl w:val="0"/>
              <w:kinsoku/>
              <w:wordWrap/>
              <w:overflowPunct/>
              <w:topLinePunct w:val="0"/>
              <w:autoSpaceDE/>
              <w:autoSpaceDN/>
              <w:bidi w:val="0"/>
              <w:adjustRightInd/>
              <w:snapToGrid/>
              <w:spacing w:line="520" w:lineRule="exact"/>
              <w:ind w:firstLine="1080" w:firstLineChars="450"/>
              <w:jc w:val="left"/>
              <w:textAlignment w:val="auto"/>
              <w:rPr>
                <w:color w:val="auto"/>
              </w:rPr>
            </w:pPr>
            <w:r>
              <w:rPr>
                <w:rFonts w:hint="eastAsia"/>
                <w:i/>
                <w:iCs/>
                <w:color w:val="auto"/>
              </w:rPr>
              <w:t>L</w:t>
            </w:r>
            <w:r>
              <w:rPr>
                <w:rFonts w:hint="eastAsia"/>
                <w:i/>
                <w:iCs/>
                <w:color w:val="auto"/>
                <w:vertAlign w:val="subscript"/>
              </w:rPr>
              <w:t>p</w:t>
            </w:r>
            <w:r>
              <w:rPr>
                <w:rFonts w:hint="eastAsia"/>
                <w:i/>
                <w:iCs/>
                <w:color w:val="auto"/>
              </w:rPr>
              <w:t>(r</w:t>
            </w:r>
            <w:r>
              <w:rPr>
                <w:rFonts w:hint="eastAsia"/>
                <w:i/>
                <w:iCs/>
                <w:color w:val="auto"/>
                <w:vertAlign w:val="subscript"/>
              </w:rPr>
              <w:t>0</w:t>
            </w:r>
            <w:r>
              <w:rPr>
                <w:rFonts w:hint="eastAsia"/>
                <w:i/>
                <w:iCs/>
                <w:color w:val="auto"/>
              </w:rPr>
              <w:t>)</w:t>
            </w:r>
            <w:r>
              <w:rPr>
                <w:color w:val="auto"/>
              </w:rPr>
              <w:t>—</w:t>
            </w:r>
            <w:r>
              <w:rPr>
                <w:rFonts w:hAnsi="宋体"/>
                <w:color w:val="auto"/>
              </w:rPr>
              <w:t>参考位置</w:t>
            </w:r>
            <w:r>
              <w:rPr>
                <w:color w:val="auto"/>
                <w:position w:val="-12"/>
              </w:rPr>
              <w:drawing>
                <wp:inline distT="0" distB="0" distL="0" distR="0">
                  <wp:extent cx="180975" cy="27622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276225"/>
                          </a:xfrm>
                          <a:prstGeom prst="rect">
                            <a:avLst/>
                          </a:prstGeom>
                          <a:noFill/>
                          <a:ln>
                            <a:noFill/>
                          </a:ln>
                        </pic:spPr>
                      </pic:pic>
                    </a:graphicData>
                  </a:graphic>
                </wp:inline>
              </w:drawing>
            </w:r>
            <w:r>
              <w:rPr>
                <w:rFonts w:hAnsi="宋体"/>
                <w:color w:val="auto"/>
              </w:rPr>
              <w:t>处的声压级，</w:t>
            </w:r>
            <w:r>
              <w:rPr>
                <w:color w:val="auto"/>
              </w:rPr>
              <w:t>dB(A)</w:t>
            </w:r>
            <w:r>
              <w:rPr>
                <w:rFonts w:hAnsi="宋体"/>
                <w:color w:val="auto"/>
              </w:rPr>
              <w:t>；</w:t>
            </w:r>
          </w:p>
          <w:p>
            <w:pPr>
              <w:keepNext w:val="0"/>
              <w:keepLines w:val="0"/>
              <w:pageBreakBefore w:val="0"/>
              <w:widowControl w:val="0"/>
              <w:kinsoku/>
              <w:wordWrap/>
              <w:overflowPunct/>
              <w:topLinePunct w:val="0"/>
              <w:autoSpaceDE/>
              <w:autoSpaceDN/>
              <w:bidi w:val="0"/>
              <w:adjustRightInd/>
              <w:snapToGrid/>
              <w:spacing w:line="520" w:lineRule="exact"/>
              <w:ind w:firstLine="960" w:firstLineChars="400"/>
              <w:jc w:val="left"/>
              <w:textAlignment w:val="auto"/>
              <w:rPr>
                <w:color w:val="auto"/>
              </w:rPr>
            </w:pPr>
            <w:r>
              <w:rPr>
                <w:color w:val="auto"/>
                <w:position w:val="-12"/>
              </w:rPr>
              <w:drawing>
                <wp:inline distT="0" distB="0" distL="0" distR="0">
                  <wp:extent cx="180975" cy="27622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276225"/>
                          </a:xfrm>
                          <a:prstGeom prst="rect">
                            <a:avLst/>
                          </a:prstGeom>
                          <a:noFill/>
                          <a:ln>
                            <a:noFill/>
                          </a:ln>
                        </pic:spPr>
                      </pic:pic>
                    </a:graphicData>
                  </a:graphic>
                </wp:inline>
              </w:drawing>
            </w:r>
            <w:r>
              <w:rPr>
                <w:rFonts w:hint="eastAsia"/>
                <w:color w:val="auto"/>
              </w:rPr>
              <w:t>—</w:t>
            </w:r>
            <w:r>
              <w:rPr>
                <w:rFonts w:hAnsi="宋体"/>
                <w:color w:val="auto"/>
              </w:rPr>
              <w:t>参考位置距声源中心的位置，</w:t>
            </w:r>
            <w:r>
              <w:rPr>
                <w:color w:val="auto"/>
              </w:rPr>
              <w:t>m</w:t>
            </w:r>
            <w:r>
              <w:rPr>
                <w:rFonts w:hAnsi="宋体"/>
                <w:color w:val="auto"/>
              </w:rPr>
              <w:t>；</w:t>
            </w:r>
          </w:p>
          <w:p>
            <w:pPr>
              <w:keepNext w:val="0"/>
              <w:keepLines w:val="0"/>
              <w:pageBreakBefore w:val="0"/>
              <w:widowControl w:val="0"/>
              <w:kinsoku/>
              <w:wordWrap/>
              <w:overflowPunct/>
              <w:topLinePunct w:val="0"/>
              <w:autoSpaceDE/>
              <w:autoSpaceDN/>
              <w:bidi w:val="0"/>
              <w:adjustRightInd/>
              <w:snapToGrid/>
              <w:spacing w:line="520" w:lineRule="exact"/>
              <w:ind w:firstLine="960" w:firstLineChars="400"/>
              <w:jc w:val="left"/>
              <w:textAlignment w:val="auto"/>
              <w:rPr>
                <w:color w:val="auto"/>
              </w:rPr>
            </w:pPr>
            <w:r>
              <w:rPr>
                <w:rFonts w:hint="eastAsia"/>
                <w:color w:val="auto"/>
              </w:rPr>
              <w:t>r</w:t>
            </w:r>
            <w:r>
              <w:rPr>
                <w:color w:val="auto"/>
              </w:rPr>
              <w:t>—</w:t>
            </w:r>
            <w:r>
              <w:rPr>
                <w:rFonts w:hAnsi="宋体"/>
                <w:color w:val="auto"/>
              </w:rPr>
              <w:t>声源中心至预测点的距离，</w:t>
            </w:r>
            <w:r>
              <w:rPr>
                <w:color w:val="auto"/>
              </w:rPr>
              <w:t>m</w:t>
            </w:r>
            <w:r>
              <w:rPr>
                <w:rFonts w:hAnsi="宋体"/>
                <w:color w:val="auto"/>
              </w:rPr>
              <w:t>；</w:t>
            </w:r>
          </w:p>
          <w:p>
            <w:pPr>
              <w:keepNext w:val="0"/>
              <w:keepLines w:val="0"/>
              <w:pageBreakBefore w:val="0"/>
              <w:widowControl w:val="0"/>
              <w:kinsoku/>
              <w:wordWrap/>
              <w:overflowPunct/>
              <w:topLinePunct w:val="0"/>
              <w:autoSpaceDE/>
              <w:autoSpaceDN/>
              <w:bidi w:val="0"/>
              <w:adjustRightInd/>
              <w:snapToGrid/>
              <w:spacing w:line="520" w:lineRule="exact"/>
              <w:ind w:firstLine="840" w:firstLineChars="350"/>
              <w:jc w:val="left"/>
              <w:textAlignment w:val="auto"/>
              <w:rPr>
                <w:color w:val="auto"/>
              </w:rPr>
            </w:pPr>
            <w:r>
              <w:rPr>
                <w:color w:val="auto"/>
                <w:position w:val="-4"/>
              </w:rPr>
              <w:drawing>
                <wp:inline distT="0" distB="0" distL="0" distR="0">
                  <wp:extent cx="276225" cy="1809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rPr>
                <w:color w:val="auto"/>
              </w:rPr>
              <w:t>—</w:t>
            </w:r>
            <w:r>
              <w:rPr>
                <w:rFonts w:hAnsi="宋体"/>
                <w:color w:val="auto"/>
              </w:rPr>
              <w:t>各种因素引起的声衰减量（如声屏障，遮挡物，空气吸收，地面吸收等引起的声衰减），</w:t>
            </w:r>
            <w:r>
              <w:rPr>
                <w:color w:val="auto"/>
              </w:rPr>
              <w:t>dB</w:t>
            </w:r>
            <w:r>
              <w:rPr>
                <w:rFonts w:hint="eastAsia"/>
                <w:color w:val="auto"/>
              </w:rPr>
              <w:t>（</w:t>
            </w:r>
            <w:r>
              <w:rPr>
                <w:color w:val="auto"/>
              </w:rPr>
              <w:t>A</w:t>
            </w:r>
            <w:r>
              <w:rPr>
                <w:rFonts w:hint="eastAsia"/>
                <w:color w:val="auto"/>
              </w:rPr>
              <w:t>）</w:t>
            </w:r>
            <w:r>
              <w:rPr>
                <w:rFonts w:hAnsi="宋体"/>
                <w:color w:val="auto"/>
              </w:rPr>
              <w:t>。</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color w:val="auto"/>
              </w:rPr>
            </w:pPr>
            <w:r>
              <w:rPr>
                <w:color w:val="auto"/>
              </w:rPr>
              <w:t>B</w:t>
            </w:r>
            <w:r>
              <w:rPr>
                <w:rFonts w:hint="eastAsia"/>
                <w:color w:val="auto"/>
              </w:rPr>
              <w:t>、</w:t>
            </w:r>
            <w:r>
              <w:rPr>
                <w:rFonts w:hAnsi="宋体"/>
                <w:color w:val="auto"/>
              </w:rPr>
              <w:t>室内声源</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Ansi="宋体"/>
                <w:color w:val="auto"/>
                <w:kern w:val="0"/>
              </w:rPr>
            </w:pPr>
            <w:r>
              <w:rPr>
                <w:rFonts w:hAnsi="宋体"/>
                <w:color w:val="auto"/>
                <w:kern w:val="0"/>
              </w:rPr>
              <w:t>等效室外点源的声传播衰减公式为：</w:t>
            </w:r>
          </w:p>
          <w:p>
            <w:pPr>
              <w:adjustRightInd/>
              <w:snapToGrid/>
              <w:ind w:firstLine="480"/>
              <w:jc w:val="center"/>
              <w:rPr>
                <w:color w:val="auto"/>
              </w:rPr>
            </w:pPr>
            <w:r>
              <w:rPr>
                <w:color w:val="auto"/>
                <w:position w:val="-30"/>
              </w:rPr>
              <w:drawing>
                <wp:inline distT="0" distB="0" distL="0" distR="0">
                  <wp:extent cx="2732405" cy="446405"/>
                  <wp:effectExtent l="0" t="0" r="0" b="1270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32405" cy="44640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color w:val="auto"/>
              </w:rPr>
            </w:pPr>
            <w:r>
              <w:rPr>
                <w:rFonts w:hAnsi="宋体"/>
                <w:color w:val="auto"/>
              </w:rPr>
              <w:t>式中：</w:t>
            </w:r>
            <w:r>
              <w:rPr>
                <w:i/>
                <w:color w:val="auto"/>
              </w:rPr>
              <w:t>L</w:t>
            </w:r>
            <w:r>
              <w:rPr>
                <w:i/>
                <w:color w:val="auto"/>
                <w:vertAlign w:val="subscript"/>
              </w:rPr>
              <w:t>p</w:t>
            </w:r>
            <w:r>
              <w:rPr>
                <w:color w:val="auto"/>
                <w:vertAlign w:val="subscript"/>
              </w:rPr>
              <w:t>0</w:t>
            </w:r>
            <w:r>
              <w:rPr>
                <w:color w:val="auto"/>
              </w:rPr>
              <w:t>—</w:t>
            </w:r>
            <w:r>
              <w:rPr>
                <w:rFonts w:hAnsi="宋体"/>
                <w:color w:val="auto"/>
              </w:rPr>
              <w:t>室内声源的声压级，</w:t>
            </w:r>
            <w:r>
              <w:rPr>
                <w:color w:val="auto"/>
              </w:rPr>
              <w:t>dB(A)</w:t>
            </w:r>
            <w:r>
              <w:rPr>
                <w:rFonts w:hAnsi="宋体"/>
                <w:color w:val="auto"/>
              </w:rPr>
              <w:t>；</w:t>
            </w:r>
          </w:p>
          <w:p>
            <w:pPr>
              <w:keepNext w:val="0"/>
              <w:keepLines w:val="0"/>
              <w:pageBreakBefore w:val="0"/>
              <w:widowControl w:val="0"/>
              <w:kinsoku/>
              <w:wordWrap/>
              <w:overflowPunct/>
              <w:topLinePunct w:val="0"/>
              <w:autoSpaceDE/>
              <w:autoSpaceDN/>
              <w:bidi w:val="0"/>
              <w:adjustRightInd/>
              <w:snapToGrid/>
              <w:spacing w:line="520" w:lineRule="exact"/>
              <w:ind w:firstLine="1159" w:firstLineChars="483"/>
              <w:jc w:val="left"/>
              <w:textAlignment w:val="auto"/>
              <w:rPr>
                <w:color w:val="auto"/>
              </w:rPr>
            </w:pPr>
            <w:r>
              <w:rPr>
                <w:color w:val="auto"/>
              </w:rPr>
              <w:t>TL—</w:t>
            </w:r>
            <w:r>
              <w:rPr>
                <w:rFonts w:hAnsi="宋体"/>
                <w:color w:val="auto"/>
              </w:rPr>
              <w:t>厂房围护结构</w:t>
            </w:r>
            <w:r>
              <w:rPr>
                <w:rFonts w:hint="eastAsia"/>
                <w:color w:val="auto"/>
                <w:lang w:eastAsia="zh-CN"/>
              </w:rPr>
              <w:t>（</w:t>
            </w:r>
            <w:r>
              <w:rPr>
                <w:rFonts w:hAnsi="宋体"/>
                <w:color w:val="auto"/>
              </w:rPr>
              <w:t>墙、窗</w:t>
            </w:r>
            <w:r>
              <w:rPr>
                <w:rFonts w:hint="eastAsia"/>
                <w:color w:val="auto"/>
                <w:lang w:eastAsia="zh-CN"/>
              </w:rPr>
              <w:t>）</w:t>
            </w:r>
            <w:r>
              <w:rPr>
                <w:rFonts w:hAnsi="宋体"/>
                <w:color w:val="auto"/>
              </w:rPr>
              <w:t>的平均隔声量，</w:t>
            </w:r>
            <w:r>
              <w:rPr>
                <w:color w:val="auto"/>
              </w:rPr>
              <w:t>dB(A)</w:t>
            </w:r>
            <w:r>
              <w:rPr>
                <w:rFonts w:hAnsi="宋体"/>
                <w:color w:val="auto"/>
              </w:rPr>
              <w:t>；</w:t>
            </w:r>
          </w:p>
          <w:p>
            <w:pPr>
              <w:keepNext w:val="0"/>
              <w:keepLines w:val="0"/>
              <w:pageBreakBefore w:val="0"/>
              <w:widowControl w:val="0"/>
              <w:kinsoku/>
              <w:wordWrap/>
              <w:overflowPunct/>
              <w:topLinePunct w:val="0"/>
              <w:autoSpaceDE/>
              <w:autoSpaceDN/>
              <w:bidi w:val="0"/>
              <w:adjustRightInd/>
              <w:snapToGrid/>
              <w:spacing w:line="520" w:lineRule="exact"/>
              <w:ind w:firstLine="1159" w:firstLineChars="483"/>
              <w:jc w:val="left"/>
              <w:textAlignment w:val="auto"/>
              <w:rPr>
                <w:color w:val="auto"/>
              </w:rPr>
            </w:pPr>
            <w:r>
              <w:rPr>
                <w:color w:val="auto"/>
              </w:rPr>
              <w:t>R —</w:t>
            </w:r>
            <w:r>
              <w:rPr>
                <w:rFonts w:hAnsi="宋体"/>
                <w:color w:val="auto"/>
              </w:rPr>
              <w:t>车间的房间常数，</w:t>
            </w:r>
            <w:r>
              <w:rPr>
                <w:color w:val="auto"/>
              </w:rPr>
              <w:t>m</w:t>
            </w:r>
            <w:r>
              <w:rPr>
                <w:color w:val="auto"/>
                <w:vertAlign w:val="superscript"/>
              </w:rPr>
              <w:t>2</w:t>
            </w:r>
            <w:r>
              <w:rPr>
                <w:rFonts w:hAnsi="宋体"/>
                <w:color w:val="auto"/>
              </w:rPr>
              <w:t>；</w:t>
            </w:r>
          </w:p>
          <w:p>
            <w:pPr>
              <w:adjustRightInd/>
              <w:snapToGrid/>
              <w:spacing w:beforeLines="50"/>
              <w:ind w:firstLine="1200" w:firstLineChars="500"/>
              <w:jc w:val="left"/>
              <w:rPr>
                <w:color w:val="auto"/>
              </w:rPr>
            </w:pPr>
            <w:r>
              <w:rPr>
                <w:color w:val="auto"/>
                <w:position w:val="-24"/>
              </w:rPr>
              <w:drawing>
                <wp:inline distT="0" distB="0" distL="0" distR="0">
                  <wp:extent cx="648335" cy="36131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648335" cy="361315"/>
                          </a:xfrm>
                          <a:prstGeom prst="rect">
                            <a:avLst/>
                          </a:prstGeom>
                          <a:noFill/>
                          <a:ln>
                            <a:noFill/>
                          </a:ln>
                        </pic:spPr>
                      </pic:pic>
                    </a:graphicData>
                  </a:graphic>
                </wp:inline>
              </w:drawing>
            </w:r>
            <w:r>
              <w:rPr>
                <w:color w:val="auto"/>
              </w:rPr>
              <w:t xml:space="preserve"> S</w:t>
            </w:r>
            <w:r>
              <w:rPr>
                <w:color w:val="auto"/>
                <w:vertAlign w:val="subscript"/>
              </w:rPr>
              <w:t xml:space="preserve">t </w:t>
            </w:r>
            <w:r>
              <w:rPr>
                <w:rFonts w:hAnsi="宋体"/>
                <w:color w:val="auto"/>
              </w:rPr>
              <w:t>为车间总面积；</w:t>
            </w:r>
            <w:r>
              <w:rPr>
                <w:color w:val="auto"/>
                <w:position w:val="-6"/>
              </w:rPr>
              <w:drawing>
                <wp:inline distT="0" distB="0" distL="0" distR="0">
                  <wp:extent cx="180975" cy="1809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Ansi="宋体"/>
                <w:color w:val="auto"/>
              </w:rPr>
              <w:t>为房间的平均吸声系数；</w:t>
            </w:r>
          </w:p>
          <w:p>
            <w:pPr>
              <w:adjustRightInd/>
              <w:snapToGrid/>
              <w:spacing w:line="520" w:lineRule="exact"/>
              <w:ind w:firstLine="1159" w:firstLineChars="483"/>
              <w:jc w:val="left"/>
              <w:rPr>
                <w:color w:val="auto"/>
              </w:rPr>
            </w:pPr>
            <w:r>
              <w:rPr>
                <w:color w:val="auto"/>
              </w:rPr>
              <w:t>S—</w:t>
            </w:r>
            <w:r>
              <w:rPr>
                <w:rFonts w:hAnsi="宋体"/>
                <w:color w:val="auto"/>
              </w:rPr>
              <w:t>为面对预测点的墙体面积，</w:t>
            </w:r>
            <w:r>
              <w:rPr>
                <w:color w:val="auto"/>
              </w:rPr>
              <w:t>m</w:t>
            </w:r>
            <w:r>
              <w:rPr>
                <w:color w:val="auto"/>
                <w:vertAlign w:val="superscript"/>
              </w:rPr>
              <w:t>2</w:t>
            </w:r>
            <w:r>
              <w:rPr>
                <w:rFonts w:hAnsi="宋体"/>
                <w:color w:val="auto"/>
              </w:rPr>
              <w:t>；</w:t>
            </w:r>
          </w:p>
          <w:p>
            <w:pPr>
              <w:adjustRightInd/>
              <w:snapToGrid/>
              <w:spacing w:line="520" w:lineRule="exact"/>
              <w:ind w:firstLine="1159" w:firstLineChars="483"/>
              <w:jc w:val="left"/>
              <w:rPr>
                <w:color w:val="auto"/>
              </w:rPr>
            </w:pPr>
            <w:r>
              <w:rPr>
                <w:color w:val="auto"/>
              </w:rPr>
              <w:t>r—</w:t>
            </w:r>
            <w:r>
              <w:rPr>
                <w:rFonts w:hAnsi="宋体"/>
                <w:color w:val="auto"/>
              </w:rPr>
              <w:t>车间中心距预测点的距离，</w:t>
            </w:r>
            <w:r>
              <w:rPr>
                <w:color w:val="auto"/>
              </w:rPr>
              <w:t>m</w:t>
            </w:r>
            <w:r>
              <w:rPr>
                <w:rFonts w:hAnsi="宋体"/>
                <w:color w:val="auto"/>
              </w:rPr>
              <w:t>；</w:t>
            </w:r>
          </w:p>
          <w:p>
            <w:pPr>
              <w:adjustRightInd/>
              <w:snapToGrid/>
              <w:spacing w:line="520" w:lineRule="exact"/>
              <w:ind w:firstLine="1159" w:firstLineChars="483"/>
              <w:jc w:val="left"/>
              <w:rPr>
                <w:color w:val="auto"/>
              </w:rPr>
            </w:pPr>
            <w:r>
              <w:rPr>
                <w:color w:val="auto"/>
              </w:rPr>
              <w:t>r</w:t>
            </w:r>
            <w:r>
              <w:rPr>
                <w:color w:val="auto"/>
                <w:vertAlign w:val="subscript"/>
              </w:rPr>
              <w:t>0</w:t>
            </w:r>
            <w:r>
              <w:rPr>
                <w:color w:val="auto"/>
              </w:rPr>
              <w:t>—测</w:t>
            </w:r>
            <w:r>
              <w:rPr>
                <w:i/>
                <w:color w:val="auto"/>
              </w:rPr>
              <w:t>L</w:t>
            </w:r>
            <w:r>
              <w:rPr>
                <w:i/>
                <w:color w:val="auto"/>
                <w:vertAlign w:val="subscript"/>
              </w:rPr>
              <w:t>p</w:t>
            </w:r>
            <w:r>
              <w:rPr>
                <w:color w:val="auto"/>
                <w:vertAlign w:val="subscript"/>
              </w:rPr>
              <w:t>0</w:t>
            </w:r>
            <w:r>
              <w:rPr>
                <w:color w:val="auto"/>
              </w:rPr>
              <w:t>时距设备中心距离，m。</w:t>
            </w:r>
          </w:p>
          <w:p>
            <w:pPr>
              <w:numPr>
                <w:ilvl w:val="0"/>
                <w:numId w:val="3"/>
              </w:numPr>
              <w:adjustRightInd/>
              <w:snapToGrid/>
              <w:spacing w:line="520" w:lineRule="exact"/>
              <w:ind w:firstLine="480"/>
              <w:jc w:val="left"/>
              <w:rPr>
                <w:color w:val="auto"/>
              </w:rPr>
            </w:pPr>
            <w:r>
              <w:rPr>
                <w:rFonts w:hAnsi="宋体"/>
                <w:color w:val="auto"/>
              </w:rPr>
              <w:t>总声压级</w:t>
            </w:r>
          </w:p>
          <w:p>
            <w:pPr>
              <w:adjustRightInd/>
              <w:snapToGrid/>
              <w:ind w:firstLine="480"/>
              <w:jc w:val="center"/>
              <w:rPr>
                <w:color w:val="auto"/>
              </w:rPr>
            </w:pPr>
            <w:r>
              <w:rPr>
                <w:color w:val="auto"/>
                <w:position w:val="-30"/>
              </w:rPr>
              <w:drawing>
                <wp:inline distT="0" distB="0" distL="0" distR="0">
                  <wp:extent cx="3019425" cy="457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3019425" cy="4572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20" w:lineRule="exact"/>
              <w:ind w:firstLine="540" w:firstLineChars="225"/>
              <w:jc w:val="left"/>
              <w:textAlignment w:val="auto"/>
              <w:rPr>
                <w:color w:val="auto"/>
              </w:rPr>
            </w:pPr>
            <w:r>
              <w:rPr>
                <w:rFonts w:hAnsi="宋体"/>
                <w:color w:val="auto"/>
              </w:rPr>
              <w:t>式中：</w:t>
            </w:r>
            <w:r>
              <w:rPr>
                <w:color w:val="auto"/>
              </w:rPr>
              <w:t>T</w:t>
            </w:r>
            <w:r>
              <w:rPr>
                <w:rFonts w:hint="eastAsia"/>
                <w:color w:val="auto"/>
              </w:rPr>
              <w:t>—</w:t>
            </w:r>
            <w:r>
              <w:rPr>
                <w:rFonts w:hAnsi="宋体"/>
                <w:color w:val="auto"/>
              </w:rPr>
              <w:t>为计算等效声级的时间；</w:t>
            </w:r>
          </w:p>
          <w:p>
            <w:pPr>
              <w:keepNext w:val="0"/>
              <w:keepLines w:val="0"/>
              <w:pageBreakBefore w:val="0"/>
              <w:widowControl w:val="0"/>
              <w:kinsoku/>
              <w:wordWrap/>
              <w:overflowPunct/>
              <w:topLinePunct w:val="0"/>
              <w:autoSpaceDE/>
              <w:autoSpaceDN/>
              <w:bidi w:val="0"/>
              <w:adjustRightInd/>
              <w:snapToGrid/>
              <w:spacing w:line="520" w:lineRule="exact"/>
              <w:ind w:firstLine="1260" w:firstLineChars="525"/>
              <w:jc w:val="left"/>
              <w:textAlignment w:val="auto"/>
              <w:rPr>
                <w:color w:val="auto"/>
              </w:rPr>
            </w:pPr>
            <w:r>
              <w:rPr>
                <w:color w:val="auto"/>
              </w:rPr>
              <w:t>M</w:t>
            </w:r>
            <w:r>
              <w:rPr>
                <w:rFonts w:hint="eastAsia"/>
                <w:color w:val="auto"/>
              </w:rPr>
              <w:t>—</w:t>
            </w:r>
            <w:r>
              <w:rPr>
                <w:rFonts w:hAnsi="宋体"/>
                <w:color w:val="auto"/>
              </w:rPr>
              <w:t>为室外声源个数；</w:t>
            </w:r>
            <w:r>
              <w:rPr>
                <w:color w:val="auto"/>
              </w:rPr>
              <w:t>N</w:t>
            </w:r>
            <w:r>
              <w:rPr>
                <w:rFonts w:hint="eastAsia"/>
                <w:color w:val="auto"/>
              </w:rPr>
              <w:t>—</w:t>
            </w:r>
            <w:r>
              <w:rPr>
                <w:rFonts w:hAnsi="宋体"/>
                <w:color w:val="auto"/>
              </w:rPr>
              <w:t>为室内声源个数；</w:t>
            </w:r>
          </w:p>
          <w:p>
            <w:pPr>
              <w:keepNext w:val="0"/>
              <w:keepLines w:val="0"/>
              <w:pageBreakBefore w:val="0"/>
              <w:widowControl w:val="0"/>
              <w:kinsoku/>
              <w:wordWrap/>
              <w:overflowPunct/>
              <w:topLinePunct w:val="0"/>
              <w:autoSpaceDE/>
              <w:autoSpaceDN/>
              <w:bidi w:val="0"/>
              <w:adjustRightInd/>
              <w:snapToGrid/>
              <w:spacing w:line="520" w:lineRule="exact"/>
              <w:ind w:firstLine="1260" w:firstLineChars="525"/>
              <w:jc w:val="left"/>
              <w:textAlignment w:val="auto"/>
              <w:rPr>
                <w:color w:val="auto"/>
              </w:rPr>
            </w:pPr>
            <w:r>
              <w:rPr>
                <w:color w:val="auto"/>
                <w:position w:val="-14"/>
              </w:rPr>
              <w:drawing>
                <wp:inline distT="0" distB="0" distL="0" distR="0">
                  <wp:extent cx="276225" cy="2762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76225" cy="276225"/>
                          </a:xfrm>
                          <a:prstGeom prst="rect">
                            <a:avLst/>
                          </a:prstGeom>
                          <a:noFill/>
                          <a:ln>
                            <a:noFill/>
                          </a:ln>
                        </pic:spPr>
                      </pic:pic>
                    </a:graphicData>
                  </a:graphic>
                </wp:inline>
              </w:drawing>
            </w:r>
            <w:r>
              <w:rPr>
                <w:rFonts w:hint="eastAsia"/>
                <w:color w:val="auto"/>
              </w:rPr>
              <w:t>—</w:t>
            </w:r>
            <w:r>
              <w:rPr>
                <w:rFonts w:hAnsi="宋体"/>
                <w:color w:val="auto"/>
              </w:rPr>
              <w:t>为</w:t>
            </w:r>
            <w:r>
              <w:rPr>
                <w:color w:val="auto"/>
              </w:rPr>
              <w:t>T</w:t>
            </w:r>
            <w:r>
              <w:rPr>
                <w:rFonts w:hAnsi="宋体"/>
                <w:color w:val="auto"/>
              </w:rPr>
              <w:t>时间内第</w:t>
            </w:r>
            <w:r>
              <w:rPr>
                <w:color w:val="auto"/>
              </w:rPr>
              <w:t>i</w:t>
            </w:r>
            <w:r>
              <w:rPr>
                <w:rFonts w:hAnsi="宋体"/>
                <w:color w:val="auto"/>
              </w:rPr>
              <w:t>个室外声源的工作时间；</w:t>
            </w:r>
          </w:p>
          <w:p>
            <w:pPr>
              <w:keepNext w:val="0"/>
              <w:keepLines w:val="0"/>
              <w:pageBreakBefore w:val="0"/>
              <w:widowControl w:val="0"/>
              <w:kinsoku/>
              <w:wordWrap/>
              <w:overflowPunct/>
              <w:topLinePunct w:val="0"/>
              <w:autoSpaceDE/>
              <w:autoSpaceDN/>
              <w:bidi w:val="0"/>
              <w:adjustRightInd/>
              <w:snapToGrid/>
              <w:spacing w:line="520" w:lineRule="exact"/>
              <w:ind w:firstLine="1260" w:firstLineChars="525"/>
              <w:jc w:val="left"/>
              <w:textAlignment w:val="auto"/>
              <w:rPr>
                <w:color w:val="auto"/>
              </w:rPr>
            </w:pPr>
            <w:r>
              <w:rPr>
                <w:color w:val="auto"/>
                <w:position w:val="-14"/>
              </w:rPr>
              <w:drawing>
                <wp:inline distT="0" distB="0" distL="0" distR="0">
                  <wp:extent cx="276225" cy="2762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76225" cy="276225"/>
                          </a:xfrm>
                          <a:prstGeom prst="rect">
                            <a:avLst/>
                          </a:prstGeom>
                          <a:noFill/>
                          <a:ln>
                            <a:noFill/>
                          </a:ln>
                        </pic:spPr>
                      </pic:pic>
                    </a:graphicData>
                  </a:graphic>
                </wp:inline>
              </w:drawing>
            </w:r>
            <w:r>
              <w:rPr>
                <w:rFonts w:hint="eastAsia"/>
                <w:color w:val="auto"/>
              </w:rPr>
              <w:t>—</w:t>
            </w:r>
            <w:r>
              <w:rPr>
                <w:rFonts w:hAnsi="宋体"/>
                <w:color w:val="auto"/>
              </w:rPr>
              <w:t>为</w:t>
            </w:r>
            <w:r>
              <w:rPr>
                <w:color w:val="auto"/>
              </w:rPr>
              <w:t>T</w:t>
            </w:r>
            <w:r>
              <w:rPr>
                <w:rFonts w:hAnsi="宋体"/>
                <w:color w:val="auto"/>
              </w:rPr>
              <w:t>时间内第</w:t>
            </w:r>
            <w:r>
              <w:rPr>
                <w:color w:val="auto"/>
              </w:rPr>
              <w:t>j</w:t>
            </w:r>
            <w:r>
              <w:rPr>
                <w:rFonts w:hAnsi="宋体"/>
                <w:color w:val="auto"/>
              </w:rPr>
              <w:t>个室内声源的工作时间</w:t>
            </w:r>
            <w:r>
              <w:rPr>
                <w:rFonts w:hint="eastAsia" w:hAnsi="宋体"/>
                <w:color w:val="auto"/>
              </w:rPr>
              <w:t>；</w:t>
            </w:r>
          </w:p>
          <w:p>
            <w:pPr>
              <w:keepNext w:val="0"/>
              <w:keepLines w:val="0"/>
              <w:pageBreakBefore w:val="0"/>
              <w:widowControl w:val="0"/>
              <w:kinsoku/>
              <w:wordWrap/>
              <w:overflowPunct/>
              <w:topLinePunct w:val="0"/>
              <w:autoSpaceDE/>
              <w:autoSpaceDN/>
              <w:bidi w:val="0"/>
              <w:adjustRightInd/>
              <w:snapToGrid/>
              <w:spacing w:line="520" w:lineRule="exact"/>
              <w:ind w:firstLine="1200" w:firstLineChars="500"/>
              <w:jc w:val="left"/>
              <w:textAlignment w:val="auto"/>
              <w:rPr>
                <w:rFonts w:hAnsi="宋体"/>
                <w:color w:val="auto"/>
              </w:rPr>
            </w:pPr>
            <w:r>
              <w:rPr>
                <w:color w:val="auto"/>
                <w:position w:val="-12"/>
              </w:rPr>
              <w:drawing>
                <wp:inline distT="0" distB="0" distL="0" distR="0">
                  <wp:extent cx="180975" cy="2762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0975" cy="276225"/>
                          </a:xfrm>
                          <a:prstGeom prst="rect">
                            <a:avLst/>
                          </a:prstGeom>
                          <a:noFill/>
                          <a:ln>
                            <a:noFill/>
                          </a:ln>
                        </pic:spPr>
                      </pic:pic>
                    </a:graphicData>
                  </a:graphic>
                </wp:inline>
              </w:drawing>
            </w:r>
            <w:r>
              <w:rPr>
                <w:rFonts w:hAnsi="宋体"/>
                <w:color w:val="auto"/>
              </w:rPr>
              <w:t>和</w:t>
            </w:r>
            <w:r>
              <w:rPr>
                <w:color w:val="auto"/>
                <w:position w:val="-12"/>
              </w:rPr>
              <w:drawing>
                <wp:inline distT="0" distB="0" distL="0" distR="0">
                  <wp:extent cx="180975" cy="2762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80975" cy="276225"/>
                          </a:xfrm>
                          <a:prstGeom prst="rect">
                            <a:avLst/>
                          </a:prstGeom>
                          <a:noFill/>
                          <a:ln>
                            <a:noFill/>
                          </a:ln>
                        </pic:spPr>
                      </pic:pic>
                    </a:graphicData>
                  </a:graphic>
                </wp:inline>
              </w:drawing>
            </w:r>
            <w:r>
              <w:rPr>
                <w:rFonts w:hint="eastAsia"/>
                <w:color w:val="auto"/>
              </w:rPr>
              <w:t>—</w:t>
            </w:r>
            <w:r>
              <w:rPr>
                <w:rFonts w:hAnsi="宋体"/>
                <w:color w:val="auto"/>
              </w:rPr>
              <w:t>均按</w:t>
            </w:r>
            <w:r>
              <w:rPr>
                <w:color w:val="auto"/>
              </w:rPr>
              <w:t>T</w:t>
            </w:r>
            <w:r>
              <w:rPr>
                <w:rFonts w:hAnsi="宋体"/>
                <w:color w:val="auto"/>
              </w:rPr>
              <w:t>时间内实际工作时间计算。</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color w:val="auto"/>
              </w:rPr>
            </w:pPr>
            <w:r>
              <w:rPr>
                <w:rFonts w:hint="eastAsia"/>
                <w:color w:val="auto"/>
              </w:rPr>
              <w:t>（3）噪声预测结果</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color w:val="auto"/>
              </w:rPr>
            </w:pPr>
            <w:r>
              <w:rPr>
                <w:color w:val="auto"/>
              </w:rPr>
              <w:t>根据项目的机械设备声级、所在位置，利用噪声预测模式和方法，</w:t>
            </w:r>
            <w:r>
              <w:rPr>
                <w:rFonts w:hint="eastAsia"/>
                <w:color w:val="auto"/>
                <w:lang w:eastAsia="zh-CN"/>
              </w:rPr>
              <w:t>本项目仅对加工区</w:t>
            </w:r>
            <w:r>
              <w:rPr>
                <w:color w:val="auto"/>
              </w:rPr>
              <w:t>厂界噪声进行预测，得到项目建成后各预测点的昼间和夜间噪声级</w:t>
            </w:r>
            <w:r>
              <w:rPr>
                <w:rFonts w:hint="eastAsia"/>
                <w:color w:val="auto"/>
              </w:rPr>
              <w:t>，</w:t>
            </w:r>
            <w:r>
              <w:rPr>
                <w:color w:val="auto"/>
              </w:rPr>
              <w:t>噪声影响预测结果见表</w:t>
            </w:r>
            <w:r>
              <w:rPr>
                <w:rFonts w:hint="eastAsia"/>
                <w:color w:val="auto"/>
                <w:lang w:val="en-US" w:eastAsia="zh-CN"/>
              </w:rPr>
              <w:t>29</w:t>
            </w:r>
            <w:r>
              <w:rPr>
                <w:color w:val="auto"/>
              </w:rPr>
              <w:t>，本次环评取厂界贡献值。</w:t>
            </w:r>
          </w:p>
          <w:p>
            <w:pPr>
              <w:keepNext w:val="0"/>
              <w:keepLines w:val="0"/>
              <w:pageBreakBefore w:val="0"/>
              <w:widowControl w:val="0"/>
              <w:kinsoku/>
              <w:wordWrap/>
              <w:overflowPunct/>
              <w:topLinePunct w:val="0"/>
              <w:autoSpaceDE/>
              <w:autoSpaceDN/>
              <w:bidi w:val="0"/>
              <w:adjustRightInd/>
              <w:snapToGrid/>
              <w:spacing w:line="520" w:lineRule="exact"/>
              <w:ind w:firstLine="422"/>
              <w:jc w:val="center"/>
              <w:textAlignment w:val="auto"/>
              <w:rPr>
                <w:rFonts w:hint="eastAsia" w:eastAsiaTheme="minorEastAsia"/>
                <w:b/>
                <w:bCs/>
                <w:color w:val="auto"/>
                <w:sz w:val="21"/>
                <w:szCs w:val="21"/>
              </w:rPr>
            </w:pPr>
          </w:p>
          <w:p>
            <w:pPr>
              <w:keepNext w:val="0"/>
              <w:keepLines w:val="0"/>
              <w:pageBreakBefore w:val="0"/>
              <w:widowControl w:val="0"/>
              <w:kinsoku/>
              <w:wordWrap/>
              <w:overflowPunct/>
              <w:topLinePunct w:val="0"/>
              <w:autoSpaceDE/>
              <w:autoSpaceDN/>
              <w:bidi w:val="0"/>
              <w:adjustRightInd/>
              <w:snapToGrid/>
              <w:spacing w:line="520" w:lineRule="exact"/>
              <w:ind w:firstLine="422"/>
              <w:jc w:val="center"/>
              <w:textAlignment w:val="auto"/>
              <w:rPr>
                <w:rFonts w:eastAsiaTheme="minorEastAsia"/>
                <w:b/>
                <w:bCs/>
                <w:color w:val="auto"/>
                <w:sz w:val="21"/>
                <w:szCs w:val="21"/>
              </w:rPr>
            </w:pPr>
            <w:r>
              <w:rPr>
                <w:rFonts w:hint="eastAsia" w:eastAsiaTheme="minorEastAsia"/>
                <w:b/>
                <w:bCs/>
                <w:color w:val="auto"/>
                <w:sz w:val="21"/>
                <w:szCs w:val="21"/>
              </w:rPr>
              <w:t>表</w:t>
            </w:r>
            <w:r>
              <w:rPr>
                <w:rFonts w:hint="eastAsia" w:eastAsiaTheme="minorEastAsia"/>
                <w:b/>
                <w:bCs/>
                <w:color w:val="auto"/>
                <w:sz w:val="21"/>
                <w:szCs w:val="21"/>
                <w:lang w:val="en-US" w:eastAsia="zh-CN"/>
              </w:rPr>
              <w:t>29</w:t>
            </w:r>
            <w:r>
              <w:rPr>
                <w:rFonts w:hint="eastAsia" w:eastAsiaTheme="minorEastAsia"/>
                <w:b/>
                <w:bCs/>
                <w:color w:val="auto"/>
                <w:sz w:val="21"/>
                <w:szCs w:val="21"/>
              </w:rPr>
              <w:t xml:space="preserve">  噪声源对</w:t>
            </w:r>
            <w:r>
              <w:rPr>
                <w:rFonts w:hint="eastAsia" w:eastAsiaTheme="minorEastAsia"/>
                <w:b/>
                <w:bCs/>
                <w:color w:val="auto"/>
                <w:sz w:val="21"/>
                <w:szCs w:val="21"/>
                <w:lang w:eastAsia="zh-CN"/>
              </w:rPr>
              <w:t>加工区</w:t>
            </w:r>
            <w:r>
              <w:rPr>
                <w:rFonts w:hint="eastAsia" w:eastAsiaTheme="minorEastAsia"/>
                <w:b/>
                <w:bCs/>
                <w:color w:val="auto"/>
                <w:sz w:val="21"/>
                <w:szCs w:val="21"/>
              </w:rPr>
              <w:t>厂界声环境影响预测结果  单位：dB</w:t>
            </w:r>
            <w:r>
              <w:rPr>
                <w:rFonts w:hint="eastAsia" w:eastAsiaTheme="minorEastAsia"/>
                <w:b/>
                <w:bCs/>
                <w:color w:val="auto"/>
                <w:sz w:val="21"/>
                <w:szCs w:val="21"/>
                <w:lang w:eastAsia="zh-CN"/>
              </w:rPr>
              <w:t>（</w:t>
            </w:r>
            <w:r>
              <w:rPr>
                <w:rFonts w:hint="eastAsia" w:eastAsiaTheme="minorEastAsia"/>
                <w:b/>
                <w:bCs/>
                <w:color w:val="auto"/>
                <w:sz w:val="21"/>
                <w:szCs w:val="21"/>
              </w:rPr>
              <w:t>A</w:t>
            </w:r>
            <w:r>
              <w:rPr>
                <w:rFonts w:hint="eastAsia" w:eastAsiaTheme="minorEastAsia"/>
                <w:b/>
                <w:bCs/>
                <w:color w:val="auto"/>
                <w:sz w:val="21"/>
                <w:szCs w:val="21"/>
                <w:lang w:eastAsia="zh-CN"/>
              </w:rPr>
              <w:t>）</w:t>
            </w:r>
          </w:p>
          <w:tbl>
            <w:tblPr>
              <w:tblStyle w:val="22"/>
              <w:tblW w:w="90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20"/>
              <w:gridCol w:w="1258"/>
              <w:gridCol w:w="1516"/>
              <w:gridCol w:w="1515"/>
              <w:gridCol w:w="1515"/>
              <w:gridCol w:w="15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trPr>
              <w:tc>
                <w:tcPr>
                  <w:tcW w:w="2978" w:type="dxa"/>
                  <w:gridSpan w:val="2"/>
                  <w:vAlign w:val="center"/>
                  <mc:AlternateContent>
                    <mc:Choice Requires="wpsCustomData">
                      <wpsCustomData:diagonals>
                        <wpsCustomData:diagonal from="10000" to="30000">
                          <wpsCustomData:border w:val="single" w:color="auto" w:sz="12" w:space="0"/>
                        </wpsCustomData:diagonal>
                      </wpsCustomData:diagonals>
                    </mc:Choice>
                  </mc:AlternateContent>
                </w:tcPr>
                <w:p>
                  <w:pPr>
                    <w:spacing w:line="240" w:lineRule="auto"/>
                    <w:ind w:firstLine="0" w:firstLineChars="0"/>
                    <w:jc w:val="center"/>
                    <w:rPr>
                      <w:color w:val="auto"/>
                      <w:sz w:val="21"/>
                      <w:szCs w:val="21"/>
                    </w:rPr>
                  </w:pPr>
                </w:p>
                <w:p>
                  <w:pPr>
                    <w:snapToGrid w:val="0"/>
                    <w:spacing w:line="240" w:lineRule="auto"/>
                    <w:ind w:firstLine="0" w:firstLineChars="0"/>
                    <mc:AlternateContent>
                      <mc:Choice Requires="wpsCustomData">
                        <wpsCustomData:diagonalParaType/>
                      </mc:Choice>
                    </mc:AlternateContent>
                    <w:rPr>
                      <w:color w:val="auto"/>
                      <w:sz w:val="21"/>
                      <w:szCs w:val="21"/>
                    </w:rPr>
                  </w:pPr>
                  <w:r>
                    <w:rPr>
                      <w:rFonts w:hint="eastAsia"/>
                      <w:color w:val="auto"/>
                      <w:sz w:val="21"/>
                      <w:szCs w:val="21"/>
                    </w:rPr>
                    <w:t>设备</w:t>
                  </w:r>
                </w:p>
                <w:p>
                  <w:pPr>
                    <w:spacing w:line="240" w:lineRule="auto"/>
                    <w:ind w:firstLine="0" w:firstLineChars="0"/>
                    <w:rPr>
                      <w:color w:val="auto"/>
                      <w:sz w:val="21"/>
                      <w:szCs w:val="21"/>
                    </w:rPr>
                  </w:pPr>
                  <w:r>
                    <w:rPr>
                      <w:rFonts w:hint="eastAsia"/>
                      <w:color w:val="auto"/>
                      <w:sz w:val="21"/>
                      <w:szCs w:val="21"/>
                    </w:rPr>
                    <w:t>方位</w:t>
                  </w:r>
                </w:p>
              </w:tc>
              <w:tc>
                <w:tcPr>
                  <w:tcW w:w="1516" w:type="dxa"/>
                  <w:vAlign w:val="center"/>
                </w:tcPr>
                <w:p>
                  <w:pPr>
                    <w:spacing w:line="240" w:lineRule="auto"/>
                    <w:ind w:firstLine="0" w:firstLineChars="0"/>
                    <w:jc w:val="center"/>
                    <w:rPr>
                      <w:color w:val="auto"/>
                      <w:sz w:val="21"/>
                      <w:szCs w:val="21"/>
                    </w:rPr>
                  </w:pPr>
                  <w:r>
                    <w:rPr>
                      <w:rFonts w:hint="eastAsia"/>
                      <w:color w:val="auto"/>
                      <w:sz w:val="21"/>
                      <w:szCs w:val="21"/>
                      <w:lang w:eastAsia="zh-CN"/>
                    </w:rPr>
                    <w:t>东</w:t>
                  </w:r>
                  <w:r>
                    <w:rPr>
                      <w:rFonts w:hint="eastAsia"/>
                      <w:color w:val="auto"/>
                      <w:sz w:val="21"/>
                      <w:szCs w:val="21"/>
                    </w:rPr>
                    <w:t>北厂界</w:t>
                  </w:r>
                </w:p>
              </w:tc>
              <w:tc>
                <w:tcPr>
                  <w:tcW w:w="1515" w:type="dxa"/>
                  <w:vAlign w:val="center"/>
                </w:tcPr>
                <w:p>
                  <w:pPr>
                    <w:spacing w:line="240" w:lineRule="auto"/>
                    <w:ind w:firstLine="0" w:firstLineChars="0"/>
                    <w:jc w:val="center"/>
                    <w:rPr>
                      <w:color w:val="auto"/>
                      <w:sz w:val="21"/>
                      <w:szCs w:val="21"/>
                    </w:rPr>
                  </w:pPr>
                  <w:r>
                    <w:rPr>
                      <w:rFonts w:hint="eastAsia"/>
                      <w:color w:val="auto"/>
                      <w:sz w:val="21"/>
                      <w:szCs w:val="21"/>
                      <w:lang w:eastAsia="zh-CN"/>
                    </w:rPr>
                    <w:t>东南</w:t>
                  </w:r>
                  <w:r>
                    <w:rPr>
                      <w:rFonts w:hint="eastAsia"/>
                      <w:color w:val="auto"/>
                      <w:sz w:val="21"/>
                      <w:szCs w:val="21"/>
                    </w:rPr>
                    <w:t>厂界</w:t>
                  </w:r>
                </w:p>
              </w:tc>
              <w:tc>
                <w:tcPr>
                  <w:tcW w:w="1515" w:type="dxa"/>
                  <w:vAlign w:val="center"/>
                </w:tcPr>
                <w:p>
                  <w:pPr>
                    <w:spacing w:line="240" w:lineRule="auto"/>
                    <w:ind w:firstLine="0" w:firstLineChars="0"/>
                    <w:jc w:val="center"/>
                    <w:rPr>
                      <w:color w:val="auto"/>
                      <w:sz w:val="21"/>
                      <w:szCs w:val="21"/>
                    </w:rPr>
                  </w:pPr>
                  <w:r>
                    <w:rPr>
                      <w:rFonts w:hint="eastAsia"/>
                      <w:color w:val="auto"/>
                      <w:sz w:val="21"/>
                      <w:szCs w:val="21"/>
                      <w:lang w:eastAsia="zh-CN"/>
                    </w:rPr>
                    <w:t>西</w:t>
                  </w:r>
                  <w:r>
                    <w:rPr>
                      <w:rFonts w:hint="eastAsia"/>
                      <w:color w:val="auto"/>
                      <w:sz w:val="21"/>
                      <w:szCs w:val="21"/>
                    </w:rPr>
                    <w:t>南厂界</w:t>
                  </w:r>
                </w:p>
              </w:tc>
              <w:tc>
                <w:tcPr>
                  <w:tcW w:w="1516" w:type="dxa"/>
                  <w:vAlign w:val="center"/>
                </w:tcPr>
                <w:p>
                  <w:pPr>
                    <w:spacing w:line="240" w:lineRule="auto"/>
                    <w:ind w:firstLine="0" w:firstLineChars="0"/>
                    <w:jc w:val="center"/>
                    <w:rPr>
                      <w:color w:val="auto"/>
                      <w:sz w:val="21"/>
                      <w:szCs w:val="21"/>
                    </w:rPr>
                  </w:pPr>
                  <w:r>
                    <w:rPr>
                      <w:rFonts w:hint="eastAsia"/>
                      <w:color w:val="auto"/>
                      <w:sz w:val="21"/>
                      <w:szCs w:val="21"/>
                    </w:rPr>
                    <w:t>西</w:t>
                  </w:r>
                  <w:r>
                    <w:rPr>
                      <w:rFonts w:hint="eastAsia"/>
                      <w:color w:val="auto"/>
                      <w:sz w:val="21"/>
                      <w:szCs w:val="21"/>
                      <w:lang w:eastAsia="zh-CN"/>
                    </w:rPr>
                    <w:t>北</w:t>
                  </w:r>
                  <w:r>
                    <w:rPr>
                      <w:rFonts w:hint="eastAsia"/>
                      <w:color w:val="auto"/>
                      <w:sz w:val="21"/>
                      <w:szCs w:val="21"/>
                    </w:rPr>
                    <w:t>厂界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720" w:type="dxa"/>
                  <w:vMerge w:val="restart"/>
                  <w:vAlign w:val="center"/>
                </w:tcPr>
                <w:p>
                  <w:pPr>
                    <w:widowControl/>
                    <w:adjustRightInd/>
                    <w:snapToGrid/>
                    <w:spacing w:line="240" w:lineRule="auto"/>
                    <w:ind w:firstLine="0" w:firstLineChars="0"/>
                    <w:jc w:val="center"/>
                    <w:rPr>
                      <w:color w:val="auto"/>
                      <w:sz w:val="21"/>
                      <w:szCs w:val="21"/>
                    </w:rPr>
                  </w:pPr>
                  <w:r>
                    <w:rPr>
                      <w:rFonts w:hint="eastAsia"/>
                      <w:color w:val="auto"/>
                      <w:kern w:val="0"/>
                      <w:sz w:val="21"/>
                      <w:szCs w:val="21"/>
                      <w:lang w:eastAsia="zh-CN"/>
                    </w:rPr>
                    <w:t>烘干设备</w:t>
                  </w:r>
                </w:p>
              </w:tc>
              <w:tc>
                <w:tcPr>
                  <w:tcW w:w="1258" w:type="dxa"/>
                  <w:vAlign w:val="center"/>
                </w:tcPr>
                <w:p>
                  <w:pPr>
                    <w:widowControl/>
                    <w:adjustRightInd/>
                    <w:snapToGrid/>
                    <w:spacing w:line="240" w:lineRule="auto"/>
                    <w:ind w:firstLine="0" w:firstLineChars="0"/>
                    <w:jc w:val="center"/>
                    <w:rPr>
                      <w:rFonts w:hint="eastAsia"/>
                      <w:color w:val="auto"/>
                      <w:kern w:val="0"/>
                      <w:sz w:val="21"/>
                      <w:szCs w:val="21"/>
                      <w:lang w:eastAsia="zh-CN"/>
                    </w:rPr>
                  </w:pPr>
                  <w:r>
                    <w:rPr>
                      <w:rFonts w:hint="eastAsia"/>
                      <w:color w:val="auto"/>
                      <w:kern w:val="0"/>
                      <w:sz w:val="21"/>
                      <w:szCs w:val="21"/>
                      <w:lang w:eastAsia="zh-CN"/>
                    </w:rPr>
                    <w:t>距离</w:t>
                  </w:r>
                </w:p>
              </w:tc>
              <w:tc>
                <w:tcPr>
                  <w:tcW w:w="1516" w:type="dxa"/>
                  <w:vAlign w:val="center"/>
                </w:tcPr>
                <w:p>
                  <w:pPr>
                    <w:widowControl/>
                    <w:adjustRightInd/>
                    <w:snapToGrid/>
                    <w:spacing w:line="240" w:lineRule="auto"/>
                    <w:ind w:firstLine="0" w:firstLineChars="0"/>
                    <w:jc w:val="center"/>
                    <w:rPr>
                      <w:rFonts w:hint="eastAsia"/>
                      <w:color w:val="auto"/>
                      <w:kern w:val="0"/>
                      <w:sz w:val="21"/>
                      <w:szCs w:val="21"/>
                      <w:lang w:val="en-US" w:eastAsia="zh-CN"/>
                    </w:rPr>
                  </w:pPr>
                  <w:r>
                    <w:rPr>
                      <w:rFonts w:hint="eastAsia"/>
                      <w:color w:val="auto"/>
                      <w:kern w:val="0"/>
                      <w:sz w:val="21"/>
                      <w:szCs w:val="21"/>
                      <w:lang w:val="en-US" w:eastAsia="zh-CN"/>
                    </w:rPr>
                    <w:t>30</w:t>
                  </w:r>
                </w:p>
              </w:tc>
              <w:tc>
                <w:tcPr>
                  <w:tcW w:w="1515" w:type="dxa"/>
                  <w:vAlign w:val="center"/>
                </w:tcPr>
                <w:p>
                  <w:pPr>
                    <w:widowControl/>
                    <w:adjustRightInd/>
                    <w:snapToGrid/>
                    <w:spacing w:line="240" w:lineRule="auto"/>
                    <w:ind w:firstLine="0" w:firstLineChars="0"/>
                    <w:jc w:val="center"/>
                    <w:rPr>
                      <w:rFonts w:hint="eastAsia"/>
                      <w:color w:val="auto"/>
                      <w:kern w:val="0"/>
                      <w:sz w:val="21"/>
                      <w:szCs w:val="21"/>
                      <w:lang w:val="en-US" w:eastAsia="zh-CN"/>
                    </w:rPr>
                  </w:pPr>
                  <w:r>
                    <w:rPr>
                      <w:rFonts w:hint="eastAsia"/>
                      <w:color w:val="auto"/>
                      <w:kern w:val="0"/>
                      <w:sz w:val="21"/>
                      <w:szCs w:val="21"/>
                      <w:lang w:val="en-US" w:eastAsia="zh-CN"/>
                    </w:rPr>
                    <w:t>12</w:t>
                  </w:r>
                </w:p>
              </w:tc>
              <w:tc>
                <w:tcPr>
                  <w:tcW w:w="1515" w:type="dxa"/>
                  <w:vAlign w:val="center"/>
                </w:tcPr>
                <w:p>
                  <w:pPr>
                    <w:widowControl/>
                    <w:adjustRightInd/>
                    <w:snapToGrid/>
                    <w:spacing w:line="240" w:lineRule="auto"/>
                    <w:ind w:firstLine="0" w:firstLineChars="0"/>
                    <w:jc w:val="center"/>
                    <w:rPr>
                      <w:rFonts w:hint="eastAsia"/>
                      <w:color w:val="auto"/>
                      <w:kern w:val="0"/>
                      <w:sz w:val="21"/>
                      <w:szCs w:val="21"/>
                      <w:lang w:val="en-US" w:eastAsia="zh-CN"/>
                    </w:rPr>
                  </w:pPr>
                  <w:r>
                    <w:rPr>
                      <w:rFonts w:hint="eastAsia"/>
                      <w:color w:val="auto"/>
                      <w:kern w:val="0"/>
                      <w:sz w:val="21"/>
                      <w:szCs w:val="21"/>
                      <w:lang w:val="en-US" w:eastAsia="zh-CN"/>
                    </w:rPr>
                    <w:t>20</w:t>
                  </w:r>
                </w:p>
              </w:tc>
              <w:tc>
                <w:tcPr>
                  <w:tcW w:w="1516" w:type="dxa"/>
                  <w:vAlign w:val="center"/>
                </w:tcPr>
                <w:p>
                  <w:pPr>
                    <w:widowControl/>
                    <w:adjustRightInd/>
                    <w:snapToGrid/>
                    <w:spacing w:line="240" w:lineRule="auto"/>
                    <w:ind w:firstLine="0" w:firstLineChars="0"/>
                    <w:jc w:val="center"/>
                    <w:rPr>
                      <w:rFonts w:hint="eastAsia"/>
                      <w:color w:val="auto"/>
                      <w:kern w:val="0"/>
                      <w:sz w:val="21"/>
                      <w:szCs w:val="21"/>
                      <w:lang w:val="en-US" w:eastAsia="zh-CN"/>
                    </w:rPr>
                  </w:pPr>
                  <w:r>
                    <w:rPr>
                      <w:rFonts w:hint="eastAsia"/>
                      <w:color w:val="auto"/>
                      <w:kern w:val="0"/>
                      <w:sz w:val="21"/>
                      <w:szCs w:val="21"/>
                      <w:lang w:val="en-US" w:eastAsia="zh-CN"/>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720" w:type="dxa"/>
                  <w:vMerge w:val="continue"/>
                  <w:vAlign w:val="center"/>
                </w:tcPr>
                <w:p>
                  <w:pPr>
                    <w:widowControl/>
                    <w:spacing w:line="240" w:lineRule="auto"/>
                    <w:ind w:firstLine="0" w:firstLineChars="0"/>
                    <w:jc w:val="center"/>
                    <w:textAlignment w:val="center"/>
                    <w:rPr>
                      <w:rFonts w:hint="eastAsia"/>
                      <w:color w:val="auto"/>
                      <w:kern w:val="0"/>
                      <w:sz w:val="21"/>
                      <w:szCs w:val="21"/>
                    </w:rPr>
                  </w:pPr>
                </w:p>
              </w:tc>
              <w:tc>
                <w:tcPr>
                  <w:tcW w:w="1258" w:type="dxa"/>
                  <w:vAlign w:val="center"/>
                </w:tcPr>
                <w:p>
                  <w:pPr>
                    <w:widowControl/>
                    <w:adjustRightInd/>
                    <w:snapToGrid/>
                    <w:spacing w:line="240" w:lineRule="auto"/>
                    <w:ind w:firstLine="0" w:firstLineChars="0"/>
                    <w:jc w:val="center"/>
                    <w:rPr>
                      <w:rFonts w:hint="eastAsia"/>
                      <w:color w:val="auto"/>
                      <w:kern w:val="0"/>
                      <w:sz w:val="21"/>
                      <w:szCs w:val="21"/>
                      <w:lang w:eastAsia="zh-CN"/>
                    </w:rPr>
                  </w:pPr>
                  <w:r>
                    <w:rPr>
                      <w:rFonts w:hint="eastAsia"/>
                      <w:color w:val="auto"/>
                      <w:kern w:val="0"/>
                      <w:sz w:val="21"/>
                      <w:szCs w:val="21"/>
                      <w:lang w:eastAsia="zh-CN"/>
                    </w:rPr>
                    <w:t>贡献值</w:t>
                  </w:r>
                </w:p>
              </w:tc>
              <w:tc>
                <w:tcPr>
                  <w:tcW w:w="1516" w:type="dxa"/>
                  <w:vAlign w:val="center"/>
                </w:tcPr>
                <w:p>
                  <w:pPr>
                    <w:widowControl/>
                    <w:adjustRightInd/>
                    <w:snapToGrid/>
                    <w:spacing w:line="240" w:lineRule="auto"/>
                    <w:ind w:firstLine="0" w:firstLineChars="0"/>
                    <w:jc w:val="center"/>
                    <w:rPr>
                      <w:rFonts w:hint="eastAsia"/>
                      <w:color w:val="auto"/>
                      <w:kern w:val="0"/>
                      <w:sz w:val="21"/>
                      <w:szCs w:val="21"/>
                      <w:lang w:val="en-US" w:eastAsia="zh-CN"/>
                    </w:rPr>
                  </w:pPr>
                  <w:r>
                    <w:rPr>
                      <w:rFonts w:hint="eastAsia"/>
                      <w:color w:val="auto"/>
                      <w:kern w:val="0"/>
                      <w:sz w:val="21"/>
                      <w:szCs w:val="21"/>
                      <w:lang w:val="en-US" w:eastAsia="zh-CN"/>
                    </w:rPr>
                    <w:t>35.3</w:t>
                  </w:r>
                </w:p>
              </w:tc>
              <w:tc>
                <w:tcPr>
                  <w:tcW w:w="1515" w:type="dxa"/>
                  <w:vAlign w:val="center"/>
                </w:tcPr>
                <w:p>
                  <w:pPr>
                    <w:widowControl/>
                    <w:adjustRightInd/>
                    <w:snapToGrid/>
                    <w:spacing w:line="240" w:lineRule="auto"/>
                    <w:ind w:firstLine="0" w:firstLineChars="0"/>
                    <w:jc w:val="center"/>
                    <w:rPr>
                      <w:rFonts w:hint="eastAsia"/>
                      <w:color w:val="auto"/>
                      <w:kern w:val="0"/>
                      <w:sz w:val="21"/>
                      <w:szCs w:val="21"/>
                      <w:lang w:val="en-US" w:eastAsia="zh-CN"/>
                    </w:rPr>
                  </w:pPr>
                  <w:r>
                    <w:rPr>
                      <w:rFonts w:hint="eastAsia"/>
                      <w:color w:val="auto"/>
                      <w:kern w:val="0"/>
                      <w:sz w:val="21"/>
                      <w:szCs w:val="21"/>
                      <w:lang w:val="en-US" w:eastAsia="zh-CN"/>
                    </w:rPr>
                    <w:t>43.2</w:t>
                  </w:r>
                </w:p>
              </w:tc>
              <w:tc>
                <w:tcPr>
                  <w:tcW w:w="1515" w:type="dxa"/>
                  <w:vAlign w:val="center"/>
                </w:tcPr>
                <w:p>
                  <w:pPr>
                    <w:widowControl/>
                    <w:adjustRightInd/>
                    <w:snapToGrid/>
                    <w:spacing w:line="240" w:lineRule="auto"/>
                    <w:ind w:firstLine="0" w:firstLineChars="0"/>
                    <w:jc w:val="center"/>
                    <w:rPr>
                      <w:rFonts w:hint="eastAsia"/>
                      <w:color w:val="auto"/>
                      <w:kern w:val="0"/>
                      <w:sz w:val="21"/>
                      <w:szCs w:val="21"/>
                      <w:lang w:val="en-US" w:eastAsia="zh-CN"/>
                    </w:rPr>
                  </w:pPr>
                  <w:r>
                    <w:rPr>
                      <w:rFonts w:hint="eastAsia"/>
                      <w:color w:val="auto"/>
                      <w:kern w:val="0"/>
                      <w:sz w:val="21"/>
                      <w:szCs w:val="21"/>
                      <w:lang w:val="en-US" w:eastAsia="zh-CN"/>
                    </w:rPr>
                    <w:t>38.8</w:t>
                  </w:r>
                </w:p>
              </w:tc>
              <w:tc>
                <w:tcPr>
                  <w:tcW w:w="1516" w:type="dxa"/>
                  <w:vAlign w:val="center"/>
                </w:tcPr>
                <w:p>
                  <w:pPr>
                    <w:widowControl/>
                    <w:adjustRightInd/>
                    <w:snapToGrid/>
                    <w:spacing w:line="240" w:lineRule="auto"/>
                    <w:ind w:firstLine="0" w:firstLineChars="0"/>
                    <w:jc w:val="center"/>
                    <w:rPr>
                      <w:rFonts w:hint="eastAsia"/>
                      <w:color w:val="auto"/>
                      <w:kern w:val="0"/>
                      <w:sz w:val="21"/>
                      <w:szCs w:val="21"/>
                      <w:lang w:val="en-US" w:eastAsia="zh-CN"/>
                    </w:rPr>
                  </w:pPr>
                  <w:r>
                    <w:rPr>
                      <w:rFonts w:hint="eastAsia"/>
                      <w:color w:val="auto"/>
                      <w:kern w:val="0"/>
                      <w:sz w:val="21"/>
                      <w:szCs w:val="21"/>
                      <w:lang w:val="en-US" w:eastAsia="zh-CN"/>
                    </w:rPr>
                    <w:t>47.9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720" w:type="dxa"/>
                  <w:vMerge w:val="restart"/>
                  <w:vAlign w:val="center"/>
                </w:tcPr>
                <w:p>
                  <w:pPr>
                    <w:widowControl/>
                    <w:adjustRightInd/>
                    <w:snapToGrid/>
                    <w:spacing w:line="240" w:lineRule="auto"/>
                    <w:ind w:firstLine="0" w:firstLineChars="0"/>
                    <w:jc w:val="center"/>
                    <w:rPr>
                      <w:color w:val="auto"/>
                      <w:sz w:val="21"/>
                      <w:szCs w:val="21"/>
                    </w:rPr>
                  </w:pPr>
                  <w:r>
                    <w:rPr>
                      <w:rFonts w:hint="eastAsia"/>
                      <w:color w:val="auto"/>
                      <w:kern w:val="0"/>
                      <w:sz w:val="21"/>
                      <w:szCs w:val="21"/>
                    </w:rPr>
                    <w:t>杀青</w:t>
                  </w:r>
                  <w:r>
                    <w:rPr>
                      <w:rFonts w:hint="eastAsia"/>
                      <w:color w:val="auto"/>
                      <w:kern w:val="0"/>
                      <w:sz w:val="21"/>
                      <w:szCs w:val="21"/>
                      <w:lang w:eastAsia="zh-CN"/>
                    </w:rPr>
                    <w:t>设备</w:t>
                  </w:r>
                </w:p>
              </w:tc>
              <w:tc>
                <w:tcPr>
                  <w:tcW w:w="1258" w:type="dxa"/>
                  <w:vAlign w:val="center"/>
                </w:tcPr>
                <w:p>
                  <w:pPr>
                    <w:widowControl/>
                    <w:adjustRightInd/>
                    <w:snapToGrid/>
                    <w:spacing w:line="240" w:lineRule="auto"/>
                    <w:ind w:firstLine="0" w:firstLineChars="0"/>
                    <w:jc w:val="center"/>
                    <w:rPr>
                      <w:rFonts w:hint="eastAsia"/>
                      <w:color w:val="auto"/>
                      <w:kern w:val="0"/>
                      <w:sz w:val="21"/>
                      <w:szCs w:val="21"/>
                      <w:lang w:eastAsia="zh-CN"/>
                    </w:rPr>
                  </w:pPr>
                  <w:r>
                    <w:rPr>
                      <w:rFonts w:hint="eastAsia"/>
                      <w:color w:val="auto"/>
                      <w:kern w:val="0"/>
                      <w:sz w:val="21"/>
                      <w:szCs w:val="21"/>
                      <w:lang w:eastAsia="zh-CN"/>
                    </w:rPr>
                    <w:t>距离</w:t>
                  </w:r>
                </w:p>
              </w:tc>
              <w:tc>
                <w:tcPr>
                  <w:tcW w:w="1516" w:type="dxa"/>
                  <w:vAlign w:val="center"/>
                </w:tcPr>
                <w:p>
                  <w:pPr>
                    <w:widowControl/>
                    <w:adjustRightInd/>
                    <w:snapToGrid/>
                    <w:spacing w:line="240" w:lineRule="auto"/>
                    <w:ind w:firstLine="0" w:firstLineChars="0"/>
                    <w:jc w:val="center"/>
                    <w:rPr>
                      <w:rFonts w:hint="eastAsia"/>
                      <w:color w:val="auto"/>
                      <w:kern w:val="0"/>
                      <w:sz w:val="21"/>
                      <w:szCs w:val="21"/>
                      <w:lang w:val="en-US" w:eastAsia="zh-CN"/>
                    </w:rPr>
                  </w:pPr>
                  <w:r>
                    <w:rPr>
                      <w:rFonts w:hint="eastAsia"/>
                      <w:color w:val="auto"/>
                      <w:kern w:val="0"/>
                      <w:sz w:val="21"/>
                      <w:szCs w:val="21"/>
                      <w:lang w:val="en-US" w:eastAsia="zh-CN"/>
                    </w:rPr>
                    <w:t>15</w:t>
                  </w:r>
                  <w:r>
                    <w:rPr>
                      <w:rFonts w:hint="eastAsia"/>
                      <w:color w:val="auto"/>
                      <w:kern w:val="0"/>
                      <w:sz w:val="21"/>
                      <w:szCs w:val="21"/>
                      <w:lang w:eastAsia="zh-CN"/>
                    </w:rPr>
                    <w:t xml:space="preserve"> </w:t>
                  </w:r>
                </w:p>
              </w:tc>
              <w:tc>
                <w:tcPr>
                  <w:tcW w:w="1515" w:type="dxa"/>
                  <w:vAlign w:val="center"/>
                </w:tcPr>
                <w:p>
                  <w:pPr>
                    <w:widowControl/>
                    <w:adjustRightInd/>
                    <w:snapToGrid/>
                    <w:spacing w:line="240" w:lineRule="auto"/>
                    <w:ind w:firstLine="0" w:firstLineChars="0"/>
                    <w:jc w:val="center"/>
                    <w:rPr>
                      <w:rFonts w:hint="eastAsia"/>
                      <w:color w:val="auto"/>
                      <w:kern w:val="0"/>
                      <w:sz w:val="21"/>
                      <w:szCs w:val="21"/>
                      <w:lang w:val="en-US" w:eastAsia="zh-CN"/>
                    </w:rPr>
                  </w:pPr>
                  <w:r>
                    <w:rPr>
                      <w:rFonts w:hint="eastAsia"/>
                      <w:color w:val="auto"/>
                      <w:kern w:val="0"/>
                      <w:sz w:val="21"/>
                      <w:szCs w:val="21"/>
                      <w:lang w:val="en-US" w:eastAsia="zh-CN"/>
                    </w:rPr>
                    <w:t>6</w:t>
                  </w:r>
                </w:p>
              </w:tc>
              <w:tc>
                <w:tcPr>
                  <w:tcW w:w="1515" w:type="dxa"/>
                  <w:vAlign w:val="center"/>
                </w:tcPr>
                <w:p>
                  <w:pPr>
                    <w:widowControl/>
                    <w:adjustRightInd/>
                    <w:snapToGrid/>
                    <w:spacing w:line="240" w:lineRule="auto"/>
                    <w:ind w:firstLine="0" w:firstLineChars="0"/>
                    <w:jc w:val="center"/>
                    <w:rPr>
                      <w:rFonts w:hint="eastAsia"/>
                      <w:color w:val="auto"/>
                      <w:kern w:val="0"/>
                      <w:sz w:val="21"/>
                      <w:szCs w:val="21"/>
                      <w:lang w:val="en-US" w:eastAsia="zh-CN"/>
                    </w:rPr>
                  </w:pPr>
                  <w:r>
                    <w:rPr>
                      <w:rFonts w:hint="eastAsia"/>
                      <w:color w:val="auto"/>
                      <w:kern w:val="0"/>
                      <w:sz w:val="21"/>
                      <w:szCs w:val="21"/>
                      <w:lang w:val="en-US" w:eastAsia="zh-CN"/>
                    </w:rPr>
                    <w:t>28</w:t>
                  </w:r>
                </w:p>
              </w:tc>
              <w:tc>
                <w:tcPr>
                  <w:tcW w:w="1516" w:type="dxa"/>
                  <w:vAlign w:val="center"/>
                </w:tcPr>
                <w:p>
                  <w:pPr>
                    <w:widowControl/>
                    <w:adjustRightInd/>
                    <w:snapToGrid/>
                    <w:spacing w:line="240" w:lineRule="auto"/>
                    <w:ind w:firstLine="0" w:firstLineChars="0"/>
                    <w:jc w:val="center"/>
                    <w:rPr>
                      <w:rFonts w:hint="eastAsia"/>
                      <w:color w:val="auto"/>
                      <w:kern w:val="0"/>
                      <w:sz w:val="21"/>
                      <w:szCs w:val="21"/>
                      <w:lang w:val="en-US" w:eastAsia="zh-CN"/>
                    </w:rPr>
                  </w:pPr>
                  <w:r>
                    <w:rPr>
                      <w:rFonts w:hint="eastAsia"/>
                      <w:color w:val="auto"/>
                      <w:kern w:val="0"/>
                      <w:sz w:val="21"/>
                      <w:szCs w:val="21"/>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720" w:type="dxa"/>
                  <w:vMerge w:val="continue"/>
                  <w:vAlign w:val="center"/>
                </w:tcPr>
                <w:p>
                  <w:pPr>
                    <w:widowControl/>
                    <w:spacing w:line="240" w:lineRule="auto"/>
                    <w:ind w:firstLine="0" w:firstLineChars="0"/>
                    <w:jc w:val="center"/>
                    <w:textAlignment w:val="center"/>
                    <w:rPr>
                      <w:rFonts w:hint="eastAsia"/>
                      <w:color w:val="auto"/>
                      <w:kern w:val="0"/>
                      <w:sz w:val="21"/>
                      <w:szCs w:val="21"/>
                    </w:rPr>
                  </w:pPr>
                </w:p>
              </w:tc>
              <w:tc>
                <w:tcPr>
                  <w:tcW w:w="1258" w:type="dxa"/>
                  <w:vAlign w:val="center"/>
                </w:tcPr>
                <w:p>
                  <w:pPr>
                    <w:widowControl/>
                    <w:adjustRightInd/>
                    <w:snapToGrid/>
                    <w:spacing w:line="240" w:lineRule="auto"/>
                    <w:ind w:firstLine="0" w:firstLineChars="0"/>
                    <w:jc w:val="center"/>
                    <w:rPr>
                      <w:rFonts w:hint="eastAsia"/>
                      <w:color w:val="auto"/>
                      <w:kern w:val="0"/>
                      <w:sz w:val="21"/>
                      <w:szCs w:val="21"/>
                      <w:lang w:eastAsia="zh-CN"/>
                    </w:rPr>
                  </w:pPr>
                  <w:r>
                    <w:rPr>
                      <w:rFonts w:hint="eastAsia"/>
                      <w:color w:val="auto"/>
                      <w:kern w:val="0"/>
                      <w:sz w:val="21"/>
                      <w:szCs w:val="21"/>
                      <w:lang w:eastAsia="zh-CN"/>
                    </w:rPr>
                    <w:t>贡献值</w:t>
                  </w:r>
                </w:p>
              </w:tc>
              <w:tc>
                <w:tcPr>
                  <w:tcW w:w="1516" w:type="dxa"/>
                  <w:vAlign w:val="center"/>
                </w:tcPr>
                <w:p>
                  <w:pPr>
                    <w:widowControl/>
                    <w:adjustRightInd/>
                    <w:snapToGrid/>
                    <w:spacing w:line="240" w:lineRule="auto"/>
                    <w:ind w:firstLine="0" w:firstLineChars="0"/>
                    <w:jc w:val="center"/>
                    <w:rPr>
                      <w:rFonts w:hint="eastAsia"/>
                      <w:color w:val="auto"/>
                      <w:kern w:val="0"/>
                      <w:sz w:val="21"/>
                      <w:szCs w:val="21"/>
                      <w:lang w:val="en-US" w:eastAsia="zh-CN"/>
                    </w:rPr>
                  </w:pPr>
                  <w:r>
                    <w:rPr>
                      <w:rFonts w:hint="eastAsia"/>
                      <w:color w:val="auto"/>
                      <w:kern w:val="0"/>
                      <w:sz w:val="21"/>
                      <w:szCs w:val="21"/>
                      <w:lang w:val="en-US" w:eastAsia="zh-CN"/>
                    </w:rPr>
                    <w:t>41.5</w:t>
                  </w:r>
                </w:p>
              </w:tc>
              <w:tc>
                <w:tcPr>
                  <w:tcW w:w="1515" w:type="dxa"/>
                  <w:vAlign w:val="center"/>
                </w:tcPr>
                <w:p>
                  <w:pPr>
                    <w:widowControl/>
                    <w:adjustRightInd/>
                    <w:snapToGrid/>
                    <w:spacing w:line="240" w:lineRule="auto"/>
                    <w:ind w:firstLine="0" w:firstLineChars="0"/>
                    <w:jc w:val="center"/>
                    <w:rPr>
                      <w:rFonts w:hint="eastAsia"/>
                      <w:color w:val="auto"/>
                      <w:kern w:val="0"/>
                      <w:sz w:val="21"/>
                      <w:szCs w:val="21"/>
                      <w:lang w:val="en-US" w:eastAsia="zh-CN"/>
                    </w:rPr>
                  </w:pPr>
                  <w:r>
                    <w:rPr>
                      <w:rFonts w:hint="eastAsia"/>
                      <w:color w:val="auto"/>
                      <w:kern w:val="0"/>
                      <w:sz w:val="21"/>
                      <w:szCs w:val="21"/>
                      <w:lang w:val="en-US" w:eastAsia="zh-CN"/>
                    </w:rPr>
                    <w:t>49.3</w:t>
                  </w:r>
                </w:p>
              </w:tc>
              <w:tc>
                <w:tcPr>
                  <w:tcW w:w="1515" w:type="dxa"/>
                  <w:vAlign w:val="center"/>
                </w:tcPr>
                <w:p>
                  <w:pPr>
                    <w:widowControl/>
                    <w:adjustRightInd/>
                    <w:snapToGrid/>
                    <w:spacing w:line="240" w:lineRule="auto"/>
                    <w:ind w:firstLine="0" w:firstLineChars="0"/>
                    <w:jc w:val="center"/>
                    <w:rPr>
                      <w:rFonts w:hint="eastAsia"/>
                      <w:color w:val="auto"/>
                      <w:kern w:val="0"/>
                      <w:sz w:val="21"/>
                      <w:szCs w:val="21"/>
                      <w:lang w:val="en-US" w:eastAsia="zh-CN"/>
                    </w:rPr>
                  </w:pPr>
                  <w:r>
                    <w:rPr>
                      <w:rFonts w:hint="eastAsia"/>
                      <w:color w:val="auto"/>
                      <w:kern w:val="0"/>
                      <w:sz w:val="21"/>
                      <w:szCs w:val="21"/>
                      <w:lang w:val="en-US" w:eastAsia="zh-CN"/>
                    </w:rPr>
                    <w:t>36.1</w:t>
                  </w:r>
                </w:p>
              </w:tc>
              <w:tc>
                <w:tcPr>
                  <w:tcW w:w="1516" w:type="dxa"/>
                  <w:vAlign w:val="center"/>
                </w:tcPr>
                <w:p>
                  <w:pPr>
                    <w:widowControl/>
                    <w:adjustRightInd/>
                    <w:snapToGrid/>
                    <w:spacing w:line="240" w:lineRule="auto"/>
                    <w:ind w:firstLine="0" w:firstLineChars="0"/>
                    <w:jc w:val="center"/>
                    <w:rPr>
                      <w:rFonts w:hint="eastAsia"/>
                      <w:color w:val="auto"/>
                      <w:kern w:val="0"/>
                      <w:sz w:val="21"/>
                      <w:szCs w:val="21"/>
                      <w:lang w:val="en-US" w:eastAsia="zh-CN"/>
                    </w:rPr>
                  </w:pPr>
                  <w:r>
                    <w:rPr>
                      <w:rFonts w:hint="eastAsia"/>
                      <w:color w:val="auto"/>
                      <w:kern w:val="0"/>
                      <w:sz w:val="21"/>
                      <w:szCs w:val="21"/>
                      <w:lang w:val="en-US" w:eastAsia="zh-CN"/>
                    </w:rPr>
                    <w:t>46.9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720" w:type="dxa"/>
                  <w:vMerge w:val="restart"/>
                  <w:vAlign w:val="center"/>
                </w:tcPr>
                <w:p>
                  <w:pPr>
                    <w:widowControl/>
                    <w:adjustRightInd/>
                    <w:snapToGrid/>
                    <w:spacing w:line="240" w:lineRule="auto"/>
                    <w:ind w:firstLine="0" w:firstLineChars="0"/>
                    <w:jc w:val="center"/>
                    <w:rPr>
                      <w:color w:val="auto"/>
                      <w:sz w:val="21"/>
                      <w:szCs w:val="21"/>
                    </w:rPr>
                  </w:pPr>
                  <w:r>
                    <w:rPr>
                      <w:rFonts w:hint="eastAsia"/>
                      <w:color w:val="auto"/>
                      <w:kern w:val="0"/>
                      <w:sz w:val="21"/>
                      <w:szCs w:val="21"/>
                      <w:lang w:eastAsia="zh-CN"/>
                    </w:rPr>
                    <w:t>风选设备</w:t>
                  </w:r>
                </w:p>
              </w:tc>
              <w:tc>
                <w:tcPr>
                  <w:tcW w:w="1258" w:type="dxa"/>
                  <w:vAlign w:val="center"/>
                </w:tcPr>
                <w:p>
                  <w:pPr>
                    <w:widowControl/>
                    <w:spacing w:line="240" w:lineRule="auto"/>
                    <w:ind w:firstLine="0" w:firstLineChars="0"/>
                    <w:jc w:val="center"/>
                    <w:textAlignment w:val="center"/>
                    <w:rPr>
                      <w:color w:val="auto"/>
                      <w:sz w:val="21"/>
                      <w:szCs w:val="21"/>
                    </w:rPr>
                  </w:pPr>
                  <w:r>
                    <w:rPr>
                      <w:rFonts w:hint="eastAsia"/>
                      <w:color w:val="auto"/>
                      <w:kern w:val="0"/>
                      <w:sz w:val="21"/>
                      <w:szCs w:val="21"/>
                      <w:lang w:eastAsia="zh-CN"/>
                    </w:rPr>
                    <w:t>距离</w:t>
                  </w:r>
                </w:p>
              </w:tc>
              <w:tc>
                <w:tcPr>
                  <w:tcW w:w="1516"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25</w:t>
                  </w:r>
                </w:p>
              </w:tc>
              <w:tc>
                <w:tcPr>
                  <w:tcW w:w="1515"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9</w:t>
                  </w:r>
                </w:p>
              </w:tc>
              <w:tc>
                <w:tcPr>
                  <w:tcW w:w="1515"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26</w:t>
                  </w:r>
                </w:p>
              </w:tc>
              <w:tc>
                <w:tcPr>
                  <w:tcW w:w="1516"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720" w:type="dxa"/>
                  <w:vMerge w:val="continue"/>
                  <w:vAlign w:val="center"/>
                </w:tcPr>
                <w:p>
                  <w:pPr>
                    <w:widowControl/>
                    <w:spacing w:line="240" w:lineRule="auto"/>
                    <w:ind w:firstLine="0" w:firstLineChars="0"/>
                    <w:jc w:val="center"/>
                    <w:textAlignment w:val="center"/>
                    <w:rPr>
                      <w:color w:val="auto"/>
                      <w:sz w:val="21"/>
                      <w:szCs w:val="21"/>
                    </w:rPr>
                  </w:pPr>
                </w:p>
              </w:tc>
              <w:tc>
                <w:tcPr>
                  <w:tcW w:w="1258" w:type="dxa"/>
                  <w:vAlign w:val="center"/>
                </w:tcPr>
                <w:p>
                  <w:pPr>
                    <w:widowControl/>
                    <w:spacing w:line="240" w:lineRule="auto"/>
                    <w:ind w:firstLine="0" w:firstLineChars="0"/>
                    <w:jc w:val="center"/>
                    <w:textAlignment w:val="center"/>
                    <w:rPr>
                      <w:color w:val="auto"/>
                      <w:sz w:val="21"/>
                      <w:szCs w:val="21"/>
                    </w:rPr>
                  </w:pPr>
                  <w:r>
                    <w:rPr>
                      <w:rFonts w:hint="eastAsia"/>
                      <w:color w:val="auto"/>
                      <w:kern w:val="0"/>
                      <w:sz w:val="21"/>
                      <w:szCs w:val="21"/>
                      <w:lang w:eastAsia="zh-CN"/>
                    </w:rPr>
                    <w:t>贡献值</w:t>
                  </w:r>
                </w:p>
              </w:tc>
              <w:tc>
                <w:tcPr>
                  <w:tcW w:w="1516"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37.0</w:t>
                  </w:r>
                </w:p>
              </w:tc>
              <w:tc>
                <w:tcPr>
                  <w:tcW w:w="1515"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45.9</w:t>
                  </w:r>
                </w:p>
              </w:tc>
              <w:tc>
                <w:tcPr>
                  <w:tcW w:w="1515"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36.7</w:t>
                  </w:r>
                </w:p>
              </w:tc>
              <w:tc>
                <w:tcPr>
                  <w:tcW w:w="1516"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720" w:type="dxa"/>
                  <w:vMerge w:val="restart"/>
                  <w:vAlign w:val="center"/>
                </w:tcPr>
                <w:p>
                  <w:pPr>
                    <w:widowControl/>
                    <w:adjustRightInd/>
                    <w:snapToGrid/>
                    <w:spacing w:line="240" w:lineRule="auto"/>
                    <w:ind w:firstLine="0" w:firstLineChars="0"/>
                    <w:jc w:val="center"/>
                    <w:rPr>
                      <w:color w:val="auto"/>
                      <w:sz w:val="21"/>
                      <w:szCs w:val="21"/>
                    </w:rPr>
                  </w:pPr>
                  <w:r>
                    <w:rPr>
                      <w:rFonts w:hint="eastAsia"/>
                      <w:color w:val="auto"/>
                      <w:kern w:val="0"/>
                      <w:sz w:val="21"/>
                      <w:szCs w:val="21"/>
                    </w:rPr>
                    <w:t>揉捻机</w:t>
                  </w:r>
                </w:p>
              </w:tc>
              <w:tc>
                <w:tcPr>
                  <w:tcW w:w="1258" w:type="dxa"/>
                  <w:vAlign w:val="center"/>
                </w:tcPr>
                <w:p>
                  <w:pPr>
                    <w:widowControl/>
                    <w:spacing w:line="240" w:lineRule="auto"/>
                    <w:ind w:firstLine="0" w:firstLineChars="0"/>
                    <w:jc w:val="center"/>
                    <w:textAlignment w:val="center"/>
                    <w:rPr>
                      <w:color w:val="auto"/>
                      <w:sz w:val="21"/>
                      <w:szCs w:val="21"/>
                    </w:rPr>
                  </w:pPr>
                  <w:r>
                    <w:rPr>
                      <w:rFonts w:hint="eastAsia"/>
                      <w:color w:val="auto"/>
                      <w:kern w:val="0"/>
                      <w:sz w:val="21"/>
                      <w:szCs w:val="21"/>
                      <w:lang w:eastAsia="zh-CN"/>
                    </w:rPr>
                    <w:t>距离</w:t>
                  </w:r>
                </w:p>
              </w:tc>
              <w:tc>
                <w:tcPr>
                  <w:tcW w:w="1516"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18</w:t>
                  </w:r>
                </w:p>
              </w:tc>
              <w:tc>
                <w:tcPr>
                  <w:tcW w:w="1515"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12</w:t>
                  </w:r>
                </w:p>
              </w:tc>
              <w:tc>
                <w:tcPr>
                  <w:tcW w:w="1515"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25</w:t>
                  </w:r>
                </w:p>
              </w:tc>
              <w:tc>
                <w:tcPr>
                  <w:tcW w:w="1516"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720" w:type="dxa"/>
                  <w:vMerge w:val="continue"/>
                  <w:vAlign w:val="center"/>
                </w:tcPr>
                <w:p>
                  <w:pPr>
                    <w:widowControl/>
                    <w:spacing w:line="240" w:lineRule="auto"/>
                    <w:ind w:firstLine="0" w:firstLineChars="0"/>
                    <w:jc w:val="center"/>
                    <w:textAlignment w:val="center"/>
                    <w:rPr>
                      <w:color w:val="auto"/>
                      <w:sz w:val="21"/>
                      <w:szCs w:val="21"/>
                    </w:rPr>
                  </w:pPr>
                </w:p>
              </w:tc>
              <w:tc>
                <w:tcPr>
                  <w:tcW w:w="1258" w:type="dxa"/>
                  <w:vAlign w:val="center"/>
                </w:tcPr>
                <w:p>
                  <w:pPr>
                    <w:widowControl/>
                    <w:spacing w:line="240" w:lineRule="auto"/>
                    <w:ind w:firstLine="0" w:firstLineChars="0"/>
                    <w:jc w:val="center"/>
                    <w:textAlignment w:val="center"/>
                    <w:rPr>
                      <w:color w:val="auto"/>
                      <w:sz w:val="21"/>
                      <w:szCs w:val="21"/>
                    </w:rPr>
                  </w:pPr>
                  <w:r>
                    <w:rPr>
                      <w:rFonts w:hint="eastAsia"/>
                      <w:color w:val="auto"/>
                      <w:kern w:val="0"/>
                      <w:sz w:val="21"/>
                      <w:szCs w:val="21"/>
                      <w:lang w:eastAsia="zh-CN"/>
                    </w:rPr>
                    <w:t>贡献值</w:t>
                  </w:r>
                </w:p>
              </w:tc>
              <w:tc>
                <w:tcPr>
                  <w:tcW w:w="1516"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50.8</w:t>
                  </w:r>
                </w:p>
              </w:tc>
              <w:tc>
                <w:tcPr>
                  <w:tcW w:w="1515"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54.3</w:t>
                  </w:r>
                </w:p>
              </w:tc>
              <w:tc>
                <w:tcPr>
                  <w:tcW w:w="1515"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47.9</w:t>
                  </w:r>
                </w:p>
              </w:tc>
              <w:tc>
                <w:tcPr>
                  <w:tcW w:w="1516"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53.6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720" w:type="dxa"/>
                  <w:vMerge w:val="restart"/>
                  <w:vAlign w:val="center"/>
                </w:tcPr>
                <w:p>
                  <w:pPr>
                    <w:widowControl/>
                    <w:adjustRightInd/>
                    <w:snapToGrid/>
                    <w:spacing w:line="240" w:lineRule="auto"/>
                    <w:ind w:firstLine="0" w:firstLineChars="0"/>
                    <w:jc w:val="center"/>
                    <w:rPr>
                      <w:color w:val="auto"/>
                      <w:sz w:val="21"/>
                      <w:szCs w:val="21"/>
                    </w:rPr>
                  </w:pPr>
                  <w:r>
                    <w:rPr>
                      <w:rFonts w:hint="eastAsia"/>
                      <w:color w:val="auto"/>
                      <w:sz w:val="21"/>
                      <w:szCs w:val="21"/>
                    </w:rPr>
                    <w:t>理条</w:t>
                  </w:r>
                  <w:r>
                    <w:rPr>
                      <w:rFonts w:hint="eastAsia"/>
                      <w:color w:val="auto"/>
                      <w:sz w:val="21"/>
                      <w:szCs w:val="21"/>
                      <w:lang w:eastAsia="zh-CN"/>
                    </w:rPr>
                    <w:t>设备</w:t>
                  </w:r>
                </w:p>
              </w:tc>
              <w:tc>
                <w:tcPr>
                  <w:tcW w:w="1258" w:type="dxa"/>
                  <w:vAlign w:val="center"/>
                </w:tcPr>
                <w:p>
                  <w:pPr>
                    <w:widowControl/>
                    <w:spacing w:line="240" w:lineRule="auto"/>
                    <w:ind w:firstLine="0" w:firstLineChars="0"/>
                    <w:jc w:val="center"/>
                    <w:textAlignment w:val="center"/>
                    <w:rPr>
                      <w:color w:val="auto"/>
                      <w:sz w:val="21"/>
                      <w:szCs w:val="21"/>
                    </w:rPr>
                  </w:pPr>
                  <w:r>
                    <w:rPr>
                      <w:rFonts w:hint="eastAsia"/>
                      <w:color w:val="auto"/>
                      <w:kern w:val="0"/>
                      <w:sz w:val="21"/>
                      <w:szCs w:val="21"/>
                      <w:lang w:eastAsia="zh-CN"/>
                    </w:rPr>
                    <w:t>距离</w:t>
                  </w:r>
                </w:p>
              </w:tc>
              <w:tc>
                <w:tcPr>
                  <w:tcW w:w="1516"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23</w:t>
                  </w:r>
                </w:p>
              </w:tc>
              <w:tc>
                <w:tcPr>
                  <w:tcW w:w="1515"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10</w:t>
                  </w:r>
                </w:p>
              </w:tc>
              <w:tc>
                <w:tcPr>
                  <w:tcW w:w="1515"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29</w:t>
                  </w:r>
                </w:p>
              </w:tc>
              <w:tc>
                <w:tcPr>
                  <w:tcW w:w="1516"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720" w:type="dxa"/>
                  <w:vMerge w:val="continue"/>
                  <w:vAlign w:val="center"/>
                </w:tcPr>
                <w:p>
                  <w:pPr>
                    <w:widowControl/>
                    <w:spacing w:line="240" w:lineRule="auto"/>
                    <w:ind w:firstLine="0" w:firstLineChars="0"/>
                    <w:jc w:val="center"/>
                    <w:textAlignment w:val="center"/>
                    <w:rPr>
                      <w:color w:val="auto"/>
                      <w:sz w:val="21"/>
                      <w:szCs w:val="21"/>
                    </w:rPr>
                  </w:pPr>
                </w:p>
              </w:tc>
              <w:tc>
                <w:tcPr>
                  <w:tcW w:w="1258" w:type="dxa"/>
                  <w:vAlign w:val="center"/>
                </w:tcPr>
                <w:p>
                  <w:pPr>
                    <w:widowControl/>
                    <w:spacing w:line="240" w:lineRule="auto"/>
                    <w:ind w:firstLine="0" w:firstLineChars="0"/>
                    <w:jc w:val="center"/>
                    <w:textAlignment w:val="center"/>
                    <w:rPr>
                      <w:color w:val="auto"/>
                      <w:sz w:val="21"/>
                      <w:szCs w:val="21"/>
                    </w:rPr>
                  </w:pPr>
                  <w:r>
                    <w:rPr>
                      <w:rFonts w:hint="eastAsia"/>
                      <w:color w:val="auto"/>
                      <w:kern w:val="0"/>
                      <w:sz w:val="21"/>
                      <w:szCs w:val="21"/>
                      <w:lang w:eastAsia="zh-CN"/>
                    </w:rPr>
                    <w:t>贡献值</w:t>
                  </w:r>
                </w:p>
              </w:tc>
              <w:tc>
                <w:tcPr>
                  <w:tcW w:w="1516"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45.6</w:t>
                  </w:r>
                </w:p>
              </w:tc>
              <w:tc>
                <w:tcPr>
                  <w:tcW w:w="1515"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52.8</w:t>
                  </w:r>
                </w:p>
              </w:tc>
              <w:tc>
                <w:tcPr>
                  <w:tcW w:w="1515"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43.6</w:t>
                  </w:r>
                </w:p>
              </w:tc>
              <w:tc>
                <w:tcPr>
                  <w:tcW w:w="1516"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51.2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720" w:type="dxa"/>
                  <w:vMerge w:val="restart"/>
                  <w:vAlign w:val="center"/>
                </w:tcPr>
                <w:p>
                  <w:pPr>
                    <w:widowControl/>
                    <w:adjustRightInd/>
                    <w:snapToGrid/>
                    <w:spacing w:line="240" w:lineRule="auto"/>
                    <w:ind w:firstLine="0" w:firstLineChars="0"/>
                    <w:jc w:val="center"/>
                    <w:rPr>
                      <w:color w:val="auto"/>
                      <w:sz w:val="21"/>
                      <w:szCs w:val="21"/>
                    </w:rPr>
                  </w:pPr>
                  <w:r>
                    <w:rPr>
                      <w:rFonts w:hint="eastAsia"/>
                      <w:color w:val="auto"/>
                      <w:sz w:val="21"/>
                      <w:szCs w:val="21"/>
                      <w:lang w:eastAsia="zh-CN"/>
                    </w:rPr>
                    <w:t>鲜叶</w:t>
                  </w:r>
                  <w:r>
                    <w:rPr>
                      <w:rFonts w:hint="eastAsia"/>
                      <w:color w:val="auto"/>
                      <w:sz w:val="21"/>
                      <w:szCs w:val="21"/>
                    </w:rPr>
                    <w:t>萎凋</w:t>
                  </w:r>
                  <w:r>
                    <w:rPr>
                      <w:rFonts w:hint="eastAsia"/>
                      <w:color w:val="auto"/>
                      <w:sz w:val="21"/>
                      <w:szCs w:val="21"/>
                      <w:lang w:eastAsia="zh-CN"/>
                    </w:rPr>
                    <w:t>设备</w:t>
                  </w:r>
                </w:p>
              </w:tc>
              <w:tc>
                <w:tcPr>
                  <w:tcW w:w="1258" w:type="dxa"/>
                  <w:vAlign w:val="center"/>
                </w:tcPr>
                <w:p>
                  <w:pPr>
                    <w:widowControl/>
                    <w:spacing w:line="240" w:lineRule="auto"/>
                    <w:ind w:firstLine="0" w:firstLineChars="0"/>
                    <w:jc w:val="center"/>
                    <w:textAlignment w:val="center"/>
                    <w:rPr>
                      <w:color w:val="auto"/>
                      <w:sz w:val="21"/>
                      <w:szCs w:val="21"/>
                    </w:rPr>
                  </w:pPr>
                  <w:r>
                    <w:rPr>
                      <w:rFonts w:hint="eastAsia"/>
                      <w:color w:val="auto"/>
                      <w:kern w:val="0"/>
                      <w:sz w:val="21"/>
                      <w:szCs w:val="21"/>
                      <w:lang w:eastAsia="zh-CN"/>
                    </w:rPr>
                    <w:t>距离</w:t>
                  </w:r>
                </w:p>
              </w:tc>
              <w:tc>
                <w:tcPr>
                  <w:tcW w:w="1516"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28</w:t>
                  </w:r>
                </w:p>
              </w:tc>
              <w:tc>
                <w:tcPr>
                  <w:tcW w:w="1515"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8</w:t>
                  </w:r>
                </w:p>
              </w:tc>
              <w:tc>
                <w:tcPr>
                  <w:tcW w:w="1515"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15</w:t>
                  </w:r>
                </w:p>
              </w:tc>
              <w:tc>
                <w:tcPr>
                  <w:tcW w:w="1516"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720" w:type="dxa"/>
                  <w:vMerge w:val="continue"/>
                  <w:vAlign w:val="center"/>
                </w:tcPr>
                <w:p>
                  <w:pPr>
                    <w:widowControl/>
                    <w:spacing w:line="240" w:lineRule="auto"/>
                    <w:ind w:firstLine="0" w:firstLineChars="0"/>
                    <w:jc w:val="center"/>
                    <w:textAlignment w:val="center"/>
                    <w:rPr>
                      <w:color w:val="auto"/>
                      <w:sz w:val="21"/>
                      <w:szCs w:val="21"/>
                    </w:rPr>
                  </w:pPr>
                </w:p>
              </w:tc>
              <w:tc>
                <w:tcPr>
                  <w:tcW w:w="1258" w:type="dxa"/>
                  <w:vAlign w:val="center"/>
                </w:tcPr>
                <w:p>
                  <w:pPr>
                    <w:widowControl/>
                    <w:spacing w:line="240" w:lineRule="auto"/>
                    <w:ind w:firstLine="0" w:firstLineChars="0"/>
                    <w:jc w:val="center"/>
                    <w:textAlignment w:val="center"/>
                    <w:rPr>
                      <w:color w:val="auto"/>
                      <w:sz w:val="21"/>
                      <w:szCs w:val="21"/>
                    </w:rPr>
                  </w:pPr>
                  <w:r>
                    <w:rPr>
                      <w:rFonts w:hint="eastAsia"/>
                      <w:color w:val="auto"/>
                      <w:kern w:val="0"/>
                      <w:sz w:val="21"/>
                      <w:szCs w:val="21"/>
                      <w:lang w:eastAsia="zh-CN"/>
                    </w:rPr>
                    <w:t>贡献值</w:t>
                  </w:r>
                </w:p>
              </w:tc>
              <w:tc>
                <w:tcPr>
                  <w:tcW w:w="1516"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36.1</w:t>
                  </w:r>
                </w:p>
              </w:tc>
              <w:tc>
                <w:tcPr>
                  <w:tcW w:w="1515"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46.9</w:t>
                  </w:r>
                </w:p>
              </w:tc>
              <w:tc>
                <w:tcPr>
                  <w:tcW w:w="1515"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41.5</w:t>
                  </w:r>
                </w:p>
              </w:tc>
              <w:tc>
                <w:tcPr>
                  <w:tcW w:w="1516"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46.9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720" w:type="dxa"/>
                  <w:vMerge w:val="restart"/>
                  <w:vAlign w:val="center"/>
                </w:tcPr>
                <w:p>
                  <w:pPr>
                    <w:widowControl/>
                    <w:adjustRightInd/>
                    <w:snapToGrid/>
                    <w:spacing w:line="240" w:lineRule="auto"/>
                    <w:ind w:firstLine="0" w:firstLineChars="0"/>
                    <w:jc w:val="center"/>
                    <w:rPr>
                      <w:color w:val="auto"/>
                      <w:sz w:val="21"/>
                      <w:szCs w:val="21"/>
                    </w:rPr>
                  </w:pPr>
                  <w:r>
                    <w:rPr>
                      <w:rFonts w:hint="eastAsia"/>
                      <w:color w:val="auto"/>
                      <w:kern w:val="0"/>
                      <w:sz w:val="21"/>
                      <w:szCs w:val="21"/>
                    </w:rPr>
                    <w:t>足干体香</w:t>
                  </w:r>
                  <w:r>
                    <w:rPr>
                      <w:rFonts w:hint="eastAsia"/>
                      <w:color w:val="auto"/>
                      <w:kern w:val="0"/>
                      <w:sz w:val="21"/>
                      <w:szCs w:val="21"/>
                      <w:lang w:eastAsia="zh-CN"/>
                    </w:rPr>
                    <w:t>设备</w:t>
                  </w:r>
                </w:p>
              </w:tc>
              <w:tc>
                <w:tcPr>
                  <w:tcW w:w="1258" w:type="dxa"/>
                  <w:vAlign w:val="center"/>
                </w:tcPr>
                <w:p>
                  <w:pPr>
                    <w:widowControl/>
                    <w:spacing w:line="240" w:lineRule="auto"/>
                    <w:ind w:firstLine="0" w:firstLineChars="0"/>
                    <w:jc w:val="center"/>
                    <w:textAlignment w:val="center"/>
                    <w:rPr>
                      <w:color w:val="auto"/>
                      <w:sz w:val="21"/>
                      <w:szCs w:val="21"/>
                    </w:rPr>
                  </w:pPr>
                  <w:r>
                    <w:rPr>
                      <w:rFonts w:hint="eastAsia"/>
                      <w:color w:val="auto"/>
                      <w:kern w:val="0"/>
                      <w:sz w:val="21"/>
                      <w:szCs w:val="21"/>
                      <w:lang w:eastAsia="zh-CN"/>
                    </w:rPr>
                    <w:t>距离</w:t>
                  </w:r>
                </w:p>
              </w:tc>
              <w:tc>
                <w:tcPr>
                  <w:tcW w:w="1516"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36</w:t>
                  </w:r>
                </w:p>
              </w:tc>
              <w:tc>
                <w:tcPr>
                  <w:tcW w:w="1515"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11</w:t>
                  </w:r>
                </w:p>
              </w:tc>
              <w:tc>
                <w:tcPr>
                  <w:tcW w:w="1515"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18</w:t>
                  </w:r>
                </w:p>
              </w:tc>
              <w:tc>
                <w:tcPr>
                  <w:tcW w:w="1516"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720" w:type="dxa"/>
                  <w:vMerge w:val="continue"/>
                  <w:vAlign w:val="center"/>
                </w:tcPr>
                <w:p>
                  <w:pPr>
                    <w:widowControl/>
                    <w:spacing w:line="240" w:lineRule="auto"/>
                    <w:ind w:firstLine="0" w:firstLineChars="0"/>
                    <w:jc w:val="center"/>
                    <w:textAlignment w:val="center"/>
                    <w:rPr>
                      <w:color w:val="auto"/>
                      <w:sz w:val="21"/>
                      <w:szCs w:val="21"/>
                    </w:rPr>
                  </w:pPr>
                </w:p>
              </w:tc>
              <w:tc>
                <w:tcPr>
                  <w:tcW w:w="1258" w:type="dxa"/>
                  <w:vAlign w:val="center"/>
                </w:tcPr>
                <w:p>
                  <w:pPr>
                    <w:widowControl/>
                    <w:spacing w:line="240" w:lineRule="auto"/>
                    <w:ind w:firstLine="0" w:firstLineChars="0"/>
                    <w:jc w:val="center"/>
                    <w:textAlignment w:val="center"/>
                    <w:rPr>
                      <w:color w:val="auto"/>
                      <w:sz w:val="21"/>
                      <w:szCs w:val="21"/>
                    </w:rPr>
                  </w:pPr>
                  <w:r>
                    <w:rPr>
                      <w:rFonts w:hint="eastAsia"/>
                      <w:color w:val="auto"/>
                      <w:kern w:val="0"/>
                      <w:sz w:val="21"/>
                      <w:szCs w:val="21"/>
                      <w:lang w:eastAsia="zh-CN"/>
                    </w:rPr>
                    <w:t>贡献值</w:t>
                  </w:r>
                </w:p>
              </w:tc>
              <w:tc>
                <w:tcPr>
                  <w:tcW w:w="1516"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36.8</w:t>
                  </w:r>
                </w:p>
              </w:tc>
              <w:tc>
                <w:tcPr>
                  <w:tcW w:w="1515"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47.1</w:t>
                  </w:r>
                </w:p>
              </w:tc>
              <w:tc>
                <w:tcPr>
                  <w:tcW w:w="1515"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42.8</w:t>
                  </w:r>
                </w:p>
              </w:tc>
              <w:tc>
                <w:tcPr>
                  <w:tcW w:w="1516"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48.8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720" w:type="dxa"/>
                  <w:vMerge w:val="restart"/>
                  <w:vAlign w:val="center"/>
                </w:tcPr>
                <w:p>
                  <w:pPr>
                    <w:widowControl/>
                    <w:adjustRightInd/>
                    <w:snapToGrid/>
                    <w:spacing w:line="240" w:lineRule="auto"/>
                    <w:ind w:firstLine="0" w:firstLineChars="0"/>
                    <w:jc w:val="center"/>
                    <w:rPr>
                      <w:color w:val="auto"/>
                      <w:sz w:val="21"/>
                      <w:szCs w:val="21"/>
                    </w:rPr>
                  </w:pPr>
                  <w:r>
                    <w:rPr>
                      <w:rFonts w:hint="eastAsia"/>
                      <w:color w:val="auto"/>
                      <w:kern w:val="0"/>
                      <w:sz w:val="21"/>
                      <w:szCs w:val="21"/>
                      <w:lang w:eastAsia="zh-CN"/>
                    </w:rPr>
                    <w:t>震动槽</w:t>
                  </w:r>
                </w:p>
              </w:tc>
              <w:tc>
                <w:tcPr>
                  <w:tcW w:w="1258" w:type="dxa"/>
                  <w:vAlign w:val="center"/>
                </w:tcPr>
                <w:p>
                  <w:pPr>
                    <w:widowControl/>
                    <w:spacing w:line="240" w:lineRule="auto"/>
                    <w:ind w:firstLine="0" w:firstLineChars="0"/>
                    <w:jc w:val="center"/>
                    <w:textAlignment w:val="center"/>
                    <w:rPr>
                      <w:color w:val="auto"/>
                      <w:sz w:val="21"/>
                      <w:szCs w:val="21"/>
                    </w:rPr>
                  </w:pPr>
                  <w:r>
                    <w:rPr>
                      <w:rFonts w:hint="eastAsia"/>
                      <w:color w:val="auto"/>
                      <w:kern w:val="0"/>
                      <w:sz w:val="21"/>
                      <w:szCs w:val="21"/>
                      <w:lang w:eastAsia="zh-CN"/>
                    </w:rPr>
                    <w:t>距离</w:t>
                  </w:r>
                </w:p>
              </w:tc>
              <w:tc>
                <w:tcPr>
                  <w:tcW w:w="1516"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40</w:t>
                  </w:r>
                </w:p>
              </w:tc>
              <w:tc>
                <w:tcPr>
                  <w:tcW w:w="1515"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15</w:t>
                  </w:r>
                </w:p>
              </w:tc>
              <w:tc>
                <w:tcPr>
                  <w:tcW w:w="1515"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16</w:t>
                  </w:r>
                </w:p>
              </w:tc>
              <w:tc>
                <w:tcPr>
                  <w:tcW w:w="1516"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720" w:type="dxa"/>
                  <w:vMerge w:val="continue"/>
                  <w:vAlign w:val="center"/>
                </w:tcPr>
                <w:p>
                  <w:pPr>
                    <w:widowControl/>
                    <w:spacing w:line="240" w:lineRule="auto"/>
                    <w:ind w:firstLine="0" w:firstLineChars="0"/>
                    <w:jc w:val="center"/>
                    <w:textAlignment w:val="center"/>
                    <w:rPr>
                      <w:color w:val="auto"/>
                      <w:sz w:val="21"/>
                      <w:szCs w:val="21"/>
                    </w:rPr>
                  </w:pPr>
                </w:p>
              </w:tc>
              <w:tc>
                <w:tcPr>
                  <w:tcW w:w="1258" w:type="dxa"/>
                  <w:vAlign w:val="center"/>
                </w:tcPr>
                <w:p>
                  <w:pPr>
                    <w:widowControl/>
                    <w:spacing w:line="240" w:lineRule="auto"/>
                    <w:ind w:firstLine="0" w:firstLineChars="0"/>
                    <w:jc w:val="center"/>
                    <w:textAlignment w:val="center"/>
                    <w:rPr>
                      <w:color w:val="auto"/>
                      <w:sz w:val="21"/>
                      <w:szCs w:val="21"/>
                    </w:rPr>
                  </w:pPr>
                  <w:r>
                    <w:rPr>
                      <w:rFonts w:hint="eastAsia"/>
                      <w:color w:val="auto"/>
                      <w:kern w:val="0"/>
                      <w:sz w:val="21"/>
                      <w:szCs w:val="21"/>
                      <w:lang w:eastAsia="zh-CN"/>
                    </w:rPr>
                    <w:t>贡献值</w:t>
                  </w:r>
                </w:p>
              </w:tc>
              <w:tc>
                <w:tcPr>
                  <w:tcW w:w="1516"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39.0</w:t>
                  </w:r>
                </w:p>
              </w:tc>
              <w:tc>
                <w:tcPr>
                  <w:tcW w:w="1515"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47.5</w:t>
                  </w:r>
                </w:p>
              </w:tc>
              <w:tc>
                <w:tcPr>
                  <w:tcW w:w="1515"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46.9</w:t>
                  </w:r>
                </w:p>
              </w:tc>
              <w:tc>
                <w:tcPr>
                  <w:tcW w:w="1516"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978" w:type="dxa"/>
                  <w:gridSpan w:val="2"/>
                  <w:vAlign w:val="center"/>
                </w:tcPr>
                <w:p>
                  <w:pPr>
                    <w:spacing w:line="240" w:lineRule="auto"/>
                    <w:ind w:firstLine="0" w:firstLineChars="0"/>
                    <w:jc w:val="center"/>
                    <w:rPr>
                      <w:color w:val="auto"/>
                      <w:sz w:val="21"/>
                      <w:szCs w:val="21"/>
                    </w:rPr>
                  </w:pPr>
                  <w:r>
                    <w:rPr>
                      <w:rFonts w:hint="eastAsia"/>
                      <w:color w:val="auto"/>
                      <w:sz w:val="21"/>
                      <w:szCs w:val="21"/>
                    </w:rPr>
                    <w:t>贡献值</w:t>
                  </w:r>
                </w:p>
              </w:tc>
              <w:tc>
                <w:tcPr>
                  <w:tcW w:w="1516"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52.9</w:t>
                  </w:r>
                </w:p>
              </w:tc>
              <w:tc>
                <w:tcPr>
                  <w:tcW w:w="1515"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58.8</w:t>
                  </w:r>
                </w:p>
              </w:tc>
              <w:tc>
                <w:tcPr>
                  <w:tcW w:w="1515"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52.6</w:t>
                  </w:r>
                </w:p>
              </w:tc>
              <w:tc>
                <w:tcPr>
                  <w:tcW w:w="1516"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58.7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978" w:type="dxa"/>
                  <w:gridSpan w:val="2"/>
                  <w:vAlign w:val="center"/>
                </w:tcPr>
                <w:p>
                  <w:pPr>
                    <w:spacing w:line="240" w:lineRule="auto"/>
                    <w:ind w:firstLine="0" w:firstLineChars="0"/>
                    <w:jc w:val="center"/>
                    <w:rPr>
                      <w:color w:val="auto"/>
                      <w:sz w:val="21"/>
                      <w:szCs w:val="21"/>
                    </w:rPr>
                  </w:pPr>
                  <w:r>
                    <w:rPr>
                      <w:rFonts w:hint="eastAsia" w:hAnsi="宋体"/>
                      <w:color w:val="auto"/>
                      <w:sz w:val="21"/>
                      <w:szCs w:val="21"/>
                    </w:rPr>
                    <w:t>标准值</w:t>
                  </w:r>
                </w:p>
              </w:tc>
              <w:tc>
                <w:tcPr>
                  <w:tcW w:w="1516" w:type="dxa"/>
                  <w:vAlign w:val="center"/>
                </w:tcPr>
                <w:p>
                  <w:pPr>
                    <w:spacing w:line="240" w:lineRule="auto"/>
                    <w:ind w:firstLine="0" w:firstLineChars="0"/>
                    <w:jc w:val="center"/>
                    <w:rPr>
                      <w:color w:val="auto"/>
                      <w:sz w:val="21"/>
                      <w:szCs w:val="21"/>
                    </w:rPr>
                  </w:pPr>
                  <w:r>
                    <w:rPr>
                      <w:color w:val="auto"/>
                      <w:sz w:val="21"/>
                      <w:szCs w:val="21"/>
                    </w:rPr>
                    <w:t>60</w:t>
                  </w:r>
                </w:p>
              </w:tc>
              <w:tc>
                <w:tcPr>
                  <w:tcW w:w="1515" w:type="dxa"/>
                  <w:vAlign w:val="center"/>
                </w:tcPr>
                <w:p>
                  <w:pPr>
                    <w:spacing w:line="240" w:lineRule="auto"/>
                    <w:ind w:firstLine="0" w:firstLineChars="0"/>
                    <w:jc w:val="center"/>
                    <w:rPr>
                      <w:color w:val="auto"/>
                      <w:sz w:val="21"/>
                      <w:szCs w:val="21"/>
                    </w:rPr>
                  </w:pPr>
                  <w:r>
                    <w:rPr>
                      <w:color w:val="auto"/>
                      <w:sz w:val="21"/>
                      <w:szCs w:val="21"/>
                    </w:rPr>
                    <w:t>60</w:t>
                  </w:r>
                </w:p>
              </w:tc>
              <w:tc>
                <w:tcPr>
                  <w:tcW w:w="1515" w:type="dxa"/>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60</w:t>
                  </w:r>
                </w:p>
              </w:tc>
              <w:tc>
                <w:tcPr>
                  <w:tcW w:w="1516" w:type="dxa"/>
                  <w:vAlign w:val="center"/>
                </w:tcPr>
                <w:p>
                  <w:pPr>
                    <w:spacing w:line="240" w:lineRule="auto"/>
                    <w:ind w:firstLine="0" w:firstLineChars="0"/>
                    <w:jc w:val="center"/>
                    <w:rPr>
                      <w:color w:val="auto"/>
                      <w:sz w:val="21"/>
                      <w:szCs w:val="21"/>
                    </w:rPr>
                  </w:pPr>
                  <w:r>
                    <w:rPr>
                      <w:color w:val="auto"/>
                      <w:sz w:val="21"/>
                      <w:szCs w:val="21"/>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978" w:type="dxa"/>
                  <w:gridSpan w:val="2"/>
                  <w:vAlign w:val="center"/>
                </w:tcPr>
                <w:p>
                  <w:pPr>
                    <w:spacing w:line="240" w:lineRule="auto"/>
                    <w:ind w:firstLine="0" w:firstLineChars="0"/>
                    <w:jc w:val="center"/>
                    <w:rPr>
                      <w:color w:val="auto"/>
                      <w:sz w:val="21"/>
                      <w:szCs w:val="21"/>
                    </w:rPr>
                  </w:pPr>
                  <w:r>
                    <w:rPr>
                      <w:rFonts w:hint="eastAsia"/>
                      <w:color w:val="auto"/>
                      <w:sz w:val="21"/>
                      <w:szCs w:val="21"/>
                    </w:rPr>
                    <w:t>达标情况</w:t>
                  </w:r>
                </w:p>
              </w:tc>
              <w:tc>
                <w:tcPr>
                  <w:tcW w:w="1516" w:type="dxa"/>
                  <w:vAlign w:val="center"/>
                </w:tcPr>
                <w:p>
                  <w:pPr>
                    <w:spacing w:line="240" w:lineRule="auto"/>
                    <w:ind w:firstLine="0" w:firstLineChars="0"/>
                    <w:jc w:val="center"/>
                    <w:rPr>
                      <w:iCs/>
                      <w:color w:val="auto"/>
                      <w:sz w:val="21"/>
                      <w:szCs w:val="21"/>
                    </w:rPr>
                  </w:pPr>
                  <w:r>
                    <w:rPr>
                      <w:rFonts w:hint="eastAsia"/>
                      <w:iCs/>
                      <w:color w:val="auto"/>
                      <w:sz w:val="21"/>
                      <w:szCs w:val="21"/>
                    </w:rPr>
                    <w:t>达标</w:t>
                  </w:r>
                </w:p>
              </w:tc>
              <w:tc>
                <w:tcPr>
                  <w:tcW w:w="1515" w:type="dxa"/>
                  <w:vAlign w:val="center"/>
                </w:tcPr>
                <w:p>
                  <w:pPr>
                    <w:spacing w:line="240" w:lineRule="auto"/>
                    <w:ind w:firstLine="0" w:firstLineChars="0"/>
                    <w:jc w:val="center"/>
                    <w:rPr>
                      <w:color w:val="auto"/>
                      <w:sz w:val="21"/>
                      <w:szCs w:val="21"/>
                    </w:rPr>
                  </w:pPr>
                  <w:r>
                    <w:rPr>
                      <w:rFonts w:hint="eastAsia"/>
                      <w:color w:val="auto"/>
                      <w:sz w:val="21"/>
                      <w:szCs w:val="21"/>
                    </w:rPr>
                    <w:t>达标</w:t>
                  </w:r>
                </w:p>
              </w:tc>
              <w:tc>
                <w:tcPr>
                  <w:tcW w:w="1515" w:type="dxa"/>
                  <w:vAlign w:val="center"/>
                </w:tcPr>
                <w:p>
                  <w:pPr>
                    <w:spacing w:line="240" w:lineRule="auto"/>
                    <w:ind w:firstLine="0" w:firstLineChars="0"/>
                    <w:jc w:val="center"/>
                    <w:rPr>
                      <w:iCs/>
                      <w:color w:val="auto"/>
                      <w:sz w:val="21"/>
                      <w:szCs w:val="21"/>
                    </w:rPr>
                  </w:pPr>
                  <w:r>
                    <w:rPr>
                      <w:rFonts w:hint="eastAsia"/>
                      <w:color w:val="auto"/>
                      <w:sz w:val="21"/>
                      <w:szCs w:val="21"/>
                    </w:rPr>
                    <w:t>达标</w:t>
                  </w:r>
                </w:p>
              </w:tc>
              <w:tc>
                <w:tcPr>
                  <w:tcW w:w="1516" w:type="dxa"/>
                  <w:vAlign w:val="center"/>
                </w:tcPr>
                <w:p>
                  <w:pPr>
                    <w:spacing w:line="240" w:lineRule="auto"/>
                    <w:ind w:firstLine="0" w:firstLineChars="0"/>
                    <w:jc w:val="center"/>
                    <w:rPr>
                      <w:iCs/>
                      <w:color w:val="auto"/>
                      <w:sz w:val="21"/>
                      <w:szCs w:val="21"/>
                    </w:rPr>
                  </w:pPr>
                  <w:r>
                    <w:rPr>
                      <w:rFonts w:hint="eastAsia"/>
                      <w:color w:val="auto"/>
                      <w:sz w:val="21"/>
                      <w:szCs w:val="21"/>
                    </w:rPr>
                    <w:t>达标</w:t>
                  </w:r>
                </w:p>
              </w:tc>
            </w:tr>
          </w:tbl>
          <w:p>
            <w:pPr>
              <w:pStyle w:val="2"/>
              <w:keepNext w:val="0"/>
              <w:keepLines w:val="0"/>
              <w:pageBreakBefore w:val="0"/>
              <w:widowControl w:val="0"/>
              <w:kinsoku/>
              <w:wordWrap/>
              <w:overflowPunct/>
              <w:topLinePunct w:val="0"/>
              <w:autoSpaceDE/>
              <w:autoSpaceDN/>
              <w:bidi w:val="0"/>
              <w:adjustRightInd/>
              <w:snapToGrid/>
              <w:spacing w:line="520" w:lineRule="exact"/>
              <w:ind w:firstLine="480"/>
              <w:textAlignment w:val="auto"/>
              <w:rPr>
                <w:color w:val="auto"/>
                <w:szCs w:val="24"/>
              </w:rPr>
            </w:pPr>
            <w:r>
              <w:rPr>
                <w:rFonts w:hint="eastAsia"/>
                <w:color w:val="auto"/>
                <w:kern w:val="0"/>
              </w:rPr>
              <w:t>由上表可知，工程正常运行后，项目夜间不进行生产。</w:t>
            </w:r>
            <w:r>
              <w:rPr>
                <w:rFonts w:hint="eastAsia"/>
                <w:color w:val="auto"/>
                <w:szCs w:val="24"/>
              </w:rPr>
              <w:t>项目建成运行后</w:t>
            </w:r>
            <w:r>
              <w:rPr>
                <w:rFonts w:hint="eastAsia"/>
                <w:color w:val="auto"/>
                <w:szCs w:val="24"/>
                <w:lang w:eastAsia="zh-CN"/>
              </w:rPr>
              <w:t>，加工区</w:t>
            </w:r>
            <w:r>
              <w:rPr>
                <w:rFonts w:hint="eastAsia"/>
                <w:color w:val="auto"/>
                <w:kern w:val="0"/>
              </w:rPr>
              <w:t>各厂界噪声贡献值为：</w:t>
            </w:r>
            <w:r>
              <w:rPr>
                <w:rFonts w:hint="eastAsia"/>
                <w:color w:val="auto"/>
                <w:kern w:val="0"/>
                <w:lang w:eastAsia="zh-CN"/>
              </w:rPr>
              <w:t>东</w:t>
            </w:r>
            <w:r>
              <w:rPr>
                <w:rFonts w:hint="eastAsia"/>
                <w:color w:val="auto"/>
              </w:rPr>
              <w:t>北</w:t>
            </w:r>
            <w:r>
              <w:rPr>
                <w:color w:val="auto"/>
              </w:rPr>
              <w:t>厂</w:t>
            </w:r>
            <w:r>
              <w:rPr>
                <w:color w:val="auto"/>
                <w:szCs w:val="24"/>
              </w:rPr>
              <w:t>界</w:t>
            </w:r>
            <w:r>
              <w:rPr>
                <w:rFonts w:hint="eastAsia"/>
                <w:color w:val="auto"/>
                <w:szCs w:val="24"/>
                <w:lang w:val="en-US" w:eastAsia="zh-CN"/>
              </w:rPr>
              <w:t>52.9</w:t>
            </w:r>
            <w:r>
              <w:rPr>
                <w:color w:val="auto"/>
                <w:szCs w:val="24"/>
              </w:rPr>
              <w:t>dB（A），</w:t>
            </w:r>
            <w:r>
              <w:rPr>
                <w:rFonts w:hint="eastAsia"/>
                <w:color w:val="auto"/>
                <w:szCs w:val="24"/>
              </w:rPr>
              <w:t>东</w:t>
            </w:r>
            <w:r>
              <w:rPr>
                <w:rFonts w:hint="eastAsia"/>
                <w:color w:val="auto"/>
                <w:szCs w:val="24"/>
                <w:lang w:eastAsia="zh-CN"/>
              </w:rPr>
              <w:t>南</w:t>
            </w:r>
            <w:r>
              <w:rPr>
                <w:rFonts w:hint="eastAsia"/>
                <w:color w:val="auto"/>
                <w:szCs w:val="24"/>
              </w:rPr>
              <w:t>厂界</w:t>
            </w:r>
            <w:r>
              <w:rPr>
                <w:rFonts w:hint="eastAsia"/>
                <w:color w:val="auto"/>
                <w:szCs w:val="24"/>
                <w:lang w:val="en-US" w:eastAsia="zh-CN"/>
              </w:rPr>
              <w:t>58.8</w:t>
            </w:r>
            <w:r>
              <w:rPr>
                <w:color w:val="auto"/>
                <w:szCs w:val="24"/>
              </w:rPr>
              <w:t>dB（A）</w:t>
            </w:r>
            <w:r>
              <w:rPr>
                <w:rFonts w:hint="eastAsia"/>
                <w:color w:val="auto"/>
                <w:szCs w:val="24"/>
              </w:rPr>
              <w:t>，</w:t>
            </w:r>
            <w:r>
              <w:rPr>
                <w:rFonts w:hint="eastAsia"/>
                <w:color w:val="auto"/>
                <w:szCs w:val="24"/>
                <w:lang w:eastAsia="zh-CN"/>
              </w:rPr>
              <w:t>西</w:t>
            </w:r>
            <w:r>
              <w:rPr>
                <w:rFonts w:hint="eastAsia"/>
                <w:color w:val="auto"/>
                <w:szCs w:val="24"/>
              </w:rPr>
              <w:t>南厂界</w:t>
            </w:r>
            <w:r>
              <w:rPr>
                <w:rFonts w:hint="eastAsia"/>
                <w:color w:val="auto"/>
                <w:szCs w:val="24"/>
                <w:lang w:val="en-US" w:eastAsia="zh-CN"/>
              </w:rPr>
              <w:t>52.6</w:t>
            </w:r>
            <w:r>
              <w:rPr>
                <w:color w:val="auto"/>
                <w:szCs w:val="24"/>
              </w:rPr>
              <w:t>dB（A）</w:t>
            </w:r>
            <w:r>
              <w:rPr>
                <w:rFonts w:hint="eastAsia"/>
                <w:color w:val="auto"/>
                <w:szCs w:val="24"/>
              </w:rPr>
              <w:t>，西</w:t>
            </w:r>
            <w:r>
              <w:rPr>
                <w:rFonts w:hint="eastAsia"/>
                <w:color w:val="auto"/>
                <w:szCs w:val="24"/>
                <w:lang w:eastAsia="zh-CN"/>
              </w:rPr>
              <w:t>北</w:t>
            </w:r>
            <w:r>
              <w:rPr>
                <w:rFonts w:hint="eastAsia"/>
                <w:color w:val="auto"/>
                <w:szCs w:val="24"/>
              </w:rPr>
              <w:t>厂界</w:t>
            </w:r>
            <w:r>
              <w:rPr>
                <w:rFonts w:hint="eastAsia"/>
                <w:color w:val="auto"/>
                <w:szCs w:val="24"/>
                <w:lang w:val="en-US" w:eastAsia="zh-CN"/>
              </w:rPr>
              <w:t>58.7</w:t>
            </w:r>
            <w:r>
              <w:rPr>
                <w:color w:val="auto"/>
                <w:szCs w:val="24"/>
              </w:rPr>
              <w:t>dB（A）</w:t>
            </w:r>
            <w:r>
              <w:rPr>
                <w:rFonts w:hint="eastAsia"/>
                <w:color w:val="auto"/>
                <w:szCs w:val="24"/>
              </w:rPr>
              <w:t>，厂界昼间噪声贡献值满足《工业企业厂界环境噪声排放标准》</w:t>
            </w:r>
            <w:r>
              <w:rPr>
                <w:color w:val="auto"/>
                <w:szCs w:val="24"/>
              </w:rPr>
              <w:t>2</w:t>
            </w:r>
            <w:r>
              <w:rPr>
                <w:rFonts w:hint="eastAsia"/>
                <w:color w:val="auto"/>
                <w:szCs w:val="24"/>
              </w:rPr>
              <w:t>类标准。</w:t>
            </w:r>
            <w:r>
              <w:rPr>
                <w:rFonts w:hint="eastAsia"/>
                <w:color w:val="auto"/>
                <w:szCs w:val="24"/>
                <w:lang w:eastAsia="zh-CN"/>
              </w:rPr>
              <w:t>项目办公区域不产生生产设备噪声，</w:t>
            </w:r>
            <w:r>
              <w:rPr>
                <w:rFonts w:hint="eastAsia"/>
                <w:color w:val="auto"/>
                <w:szCs w:val="24"/>
                <w:lang w:val="en-US" w:eastAsia="zh-CN"/>
              </w:rPr>
              <w:t>根据环境质量现状监测结果（昼间）可知，项目办公区域东北侧声环境现状值为52.6~52.9</w:t>
            </w:r>
            <w:r>
              <w:rPr>
                <w:color w:val="auto"/>
                <w:szCs w:val="24"/>
              </w:rPr>
              <w:t>dB（A）</w:t>
            </w:r>
            <w:r>
              <w:rPr>
                <w:rFonts w:hint="eastAsia"/>
                <w:color w:val="auto"/>
                <w:szCs w:val="24"/>
                <w:lang w:eastAsia="zh-CN"/>
              </w:rPr>
              <w:t>，</w:t>
            </w:r>
            <w:r>
              <w:rPr>
                <w:rFonts w:hint="eastAsia"/>
                <w:color w:val="auto"/>
                <w:szCs w:val="24"/>
                <w:lang w:val="en-US" w:eastAsia="zh-CN"/>
              </w:rPr>
              <w:t>满足</w:t>
            </w:r>
            <w:r>
              <w:rPr>
                <w:rFonts w:hint="eastAsia"/>
                <w:color w:val="auto"/>
              </w:rPr>
              <w:t>《声环境质量标准》（GB3096-2008）中的</w:t>
            </w:r>
            <w:r>
              <w:rPr>
                <w:rFonts w:hint="eastAsia"/>
                <w:color w:val="auto"/>
                <w:lang w:val="en-US" w:eastAsia="zh-CN"/>
              </w:rPr>
              <w:t>4a</w:t>
            </w:r>
            <w:r>
              <w:rPr>
                <w:rFonts w:hint="eastAsia"/>
                <w:color w:val="auto"/>
              </w:rPr>
              <w:t>类标准</w:t>
            </w:r>
            <w:r>
              <w:rPr>
                <w:rFonts w:hint="eastAsia"/>
                <w:color w:val="auto"/>
                <w:lang w:eastAsia="zh-CN"/>
              </w:rPr>
              <w:t>，东南、西南、西北侧</w:t>
            </w:r>
            <w:r>
              <w:rPr>
                <w:rFonts w:hint="eastAsia"/>
                <w:color w:val="auto"/>
                <w:szCs w:val="24"/>
                <w:lang w:val="en-US" w:eastAsia="zh-CN"/>
              </w:rPr>
              <w:t>声环境现状值为50.1~51.9</w:t>
            </w:r>
            <w:r>
              <w:rPr>
                <w:color w:val="auto"/>
                <w:szCs w:val="24"/>
              </w:rPr>
              <w:t>dB（A）</w:t>
            </w:r>
            <w:r>
              <w:rPr>
                <w:rFonts w:hint="eastAsia"/>
                <w:color w:val="auto"/>
                <w:szCs w:val="24"/>
                <w:lang w:eastAsia="zh-CN"/>
              </w:rPr>
              <w:t>，</w:t>
            </w:r>
            <w:r>
              <w:rPr>
                <w:rFonts w:hint="eastAsia"/>
                <w:color w:val="auto"/>
                <w:szCs w:val="24"/>
                <w:lang w:val="en-US" w:eastAsia="zh-CN"/>
              </w:rPr>
              <w:t>满足</w:t>
            </w:r>
            <w:r>
              <w:rPr>
                <w:rFonts w:hint="eastAsia"/>
                <w:color w:val="auto"/>
              </w:rPr>
              <w:t>《声环境质量标准》（GB3096-2008）中的</w:t>
            </w:r>
            <w:r>
              <w:rPr>
                <w:rFonts w:hint="eastAsia"/>
                <w:color w:val="auto"/>
                <w:lang w:val="en-US" w:eastAsia="zh-CN"/>
              </w:rPr>
              <w:t>2</w:t>
            </w:r>
            <w:r>
              <w:rPr>
                <w:rFonts w:hint="eastAsia"/>
                <w:color w:val="auto"/>
              </w:rPr>
              <w:t>类标准</w:t>
            </w:r>
            <w:r>
              <w:rPr>
                <w:rFonts w:hint="eastAsia"/>
                <w:color w:val="auto"/>
                <w:lang w:eastAsia="zh-CN"/>
              </w:rPr>
              <w:t>要求，</w:t>
            </w:r>
            <w:r>
              <w:rPr>
                <w:rFonts w:hint="eastAsia"/>
                <w:color w:val="auto"/>
                <w:szCs w:val="24"/>
                <w:lang w:val="en-US" w:eastAsia="zh-CN"/>
              </w:rPr>
              <w:t>项目办公区域西（南）侧5m处的堰碥村声环境现状值为50.3~50.7</w:t>
            </w:r>
            <w:r>
              <w:rPr>
                <w:color w:val="auto"/>
                <w:szCs w:val="24"/>
              </w:rPr>
              <w:t>dB（A）</w:t>
            </w:r>
            <w:r>
              <w:rPr>
                <w:rFonts w:hint="eastAsia"/>
                <w:color w:val="auto"/>
                <w:szCs w:val="24"/>
                <w:lang w:eastAsia="zh-CN"/>
              </w:rPr>
              <w:t>，</w:t>
            </w:r>
            <w:r>
              <w:rPr>
                <w:rFonts w:hint="eastAsia"/>
                <w:color w:val="auto"/>
                <w:szCs w:val="24"/>
              </w:rPr>
              <w:t>满足</w:t>
            </w:r>
            <w:r>
              <w:rPr>
                <w:rFonts w:hint="eastAsia"/>
                <w:color w:val="auto"/>
              </w:rPr>
              <w:t>《声环境质量标准》（GB3096-2008）中的2类标准</w:t>
            </w:r>
            <w:r>
              <w:rPr>
                <w:rFonts w:hint="eastAsia"/>
                <w:color w:val="auto"/>
                <w:szCs w:val="24"/>
                <w:lang w:eastAsia="zh-CN"/>
              </w:rPr>
              <w:t>。</w:t>
            </w:r>
            <w:r>
              <w:rPr>
                <w:rFonts w:hint="eastAsia"/>
                <w:color w:val="auto"/>
                <w:szCs w:val="24"/>
              </w:rPr>
              <w:t>项目</w:t>
            </w:r>
            <w:r>
              <w:rPr>
                <w:rFonts w:hint="eastAsia"/>
                <w:color w:val="auto"/>
                <w:szCs w:val="24"/>
                <w:lang w:eastAsia="zh-CN"/>
              </w:rPr>
              <w:t>位于麻柳镇堰碥村，项目地周边有部分居民</w:t>
            </w:r>
            <w:r>
              <w:rPr>
                <w:rFonts w:hint="eastAsia"/>
                <w:color w:val="auto"/>
                <w:szCs w:val="24"/>
              </w:rPr>
              <w:t>，</w:t>
            </w:r>
            <w:r>
              <w:rPr>
                <w:rFonts w:hint="eastAsia"/>
                <w:color w:val="auto"/>
                <w:szCs w:val="24"/>
                <w:lang w:eastAsia="zh-CN"/>
              </w:rPr>
              <w:t>故</w:t>
            </w:r>
            <w:r>
              <w:rPr>
                <w:rFonts w:hint="eastAsia"/>
                <w:color w:val="auto"/>
                <w:szCs w:val="24"/>
              </w:rPr>
              <w:t>需加强噪声污染防控措施，防治发生扰民现象。具体措施如下：</w:t>
            </w:r>
          </w:p>
          <w:p>
            <w:pPr>
              <w:keepNext w:val="0"/>
              <w:keepLines w:val="0"/>
              <w:pageBreakBefore w:val="0"/>
              <w:widowControl w:val="0"/>
              <w:kinsoku/>
              <w:wordWrap/>
              <w:overflowPunct/>
              <w:topLinePunct w:val="0"/>
              <w:autoSpaceDE/>
              <w:autoSpaceDN/>
              <w:bidi w:val="0"/>
              <w:snapToGrid/>
              <w:spacing w:line="520" w:lineRule="exact"/>
              <w:ind w:firstLine="480"/>
              <w:textAlignment w:val="auto"/>
              <w:rPr>
                <w:color w:val="auto"/>
              </w:rPr>
            </w:pPr>
            <w:r>
              <w:rPr>
                <w:rFonts w:hint="eastAsia"/>
                <w:color w:val="auto"/>
              </w:rPr>
              <w:t>（1）对于</w:t>
            </w:r>
            <w:r>
              <w:rPr>
                <w:rFonts w:hint="eastAsia"/>
                <w:color w:val="auto"/>
                <w:lang w:eastAsia="zh-CN"/>
              </w:rPr>
              <w:t>震动槽、揉捻机、理条设备</w:t>
            </w:r>
            <w:r>
              <w:rPr>
                <w:rFonts w:hint="eastAsia"/>
                <w:color w:val="auto"/>
              </w:rPr>
              <w:t>等震动噪声较大的</w:t>
            </w:r>
            <w:r>
              <w:rPr>
                <w:rFonts w:hint="eastAsia"/>
                <w:color w:val="auto"/>
                <w:lang w:eastAsia="zh-CN"/>
              </w:rPr>
              <w:t>设备</w:t>
            </w:r>
            <w:r>
              <w:rPr>
                <w:rFonts w:hint="eastAsia"/>
                <w:color w:val="auto"/>
              </w:rPr>
              <w:t>底部垫上木板层，减少震动产生的噪声；（2）合理安排施工时间，避免午间生产作业；（3）材料运输等汽车进场安排专人指挥，场内禁止运输车辆鸣笛，严格控制车速；（4）加强</w:t>
            </w:r>
            <w:r>
              <w:rPr>
                <w:rFonts w:hint="eastAsia"/>
                <w:color w:val="auto"/>
                <w:lang w:eastAsia="zh-CN"/>
              </w:rPr>
              <w:t>工作人员</w:t>
            </w:r>
            <w:r>
              <w:rPr>
                <w:rFonts w:hint="eastAsia"/>
                <w:color w:val="auto"/>
              </w:rPr>
              <w:t>的管理和教育，减少生产作业时不必要的金属敲击声和喧哗声；（5）生产作业时厂房应封闭，充分利用厂房隔声，减少噪声对周边居民的影响。</w:t>
            </w:r>
          </w:p>
          <w:p>
            <w:pPr>
              <w:pStyle w:val="2"/>
              <w:keepNext w:val="0"/>
              <w:keepLines w:val="0"/>
              <w:pageBreakBefore w:val="0"/>
              <w:widowControl w:val="0"/>
              <w:kinsoku/>
              <w:wordWrap/>
              <w:overflowPunct/>
              <w:topLinePunct w:val="0"/>
              <w:autoSpaceDE/>
              <w:autoSpaceDN/>
              <w:bidi w:val="0"/>
              <w:adjustRightInd/>
              <w:snapToGrid/>
              <w:spacing w:line="520" w:lineRule="exact"/>
              <w:ind w:firstLine="480"/>
              <w:textAlignment w:val="auto"/>
              <w:rPr>
                <w:color w:val="auto"/>
                <w:szCs w:val="24"/>
              </w:rPr>
            </w:pPr>
            <w:r>
              <w:rPr>
                <w:rFonts w:hint="eastAsia"/>
                <w:color w:val="auto"/>
                <w:szCs w:val="24"/>
              </w:rPr>
              <w:t>通过采取上述措施，可降低厂界噪声排放，在达标排放的同时将项目对声环境影响降至最低。</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b/>
                <w:color w:val="auto"/>
              </w:rPr>
            </w:pPr>
            <w:r>
              <w:rPr>
                <w:rFonts w:hint="eastAsia"/>
                <w:b/>
                <w:color w:val="auto"/>
              </w:rPr>
              <w:t>四、固废影响分析</w:t>
            </w:r>
          </w:p>
          <w:p>
            <w:pPr>
              <w:pStyle w:val="17"/>
              <w:keepNext w:val="0"/>
              <w:keepLines w:val="0"/>
              <w:pageBreakBefore w:val="0"/>
              <w:widowControl w:val="0"/>
              <w:kinsoku/>
              <w:wordWrap/>
              <w:overflowPunct/>
              <w:topLinePunct w:val="0"/>
              <w:autoSpaceDE/>
              <w:autoSpaceDN/>
              <w:bidi w:val="0"/>
              <w:snapToGrid/>
              <w:spacing w:after="0" w:line="520" w:lineRule="exact"/>
              <w:ind w:left="0" w:leftChars="0" w:firstLine="480"/>
              <w:textAlignment w:val="auto"/>
              <w:rPr>
                <w:color w:val="auto"/>
                <w:kern w:val="0"/>
                <w:sz w:val="24"/>
              </w:rPr>
            </w:pPr>
            <w:r>
              <w:rPr>
                <w:rFonts w:hint="eastAsia"/>
                <w:color w:val="auto"/>
                <w:kern w:val="0"/>
                <w:sz w:val="24"/>
              </w:rPr>
              <w:t>项目运营期产生的固体废物主要为生产线产生的不合格新鲜茶叶、茶梗、茶末，生物质燃料燃烧后的炉灰，水膜脱硫除尘器产生的</w:t>
            </w:r>
            <w:r>
              <w:rPr>
                <w:rFonts w:hint="eastAsia"/>
                <w:color w:val="auto"/>
                <w:kern w:val="0"/>
                <w:sz w:val="24"/>
                <w:lang w:eastAsia="zh-CN"/>
              </w:rPr>
              <w:t>尘渣</w:t>
            </w:r>
            <w:r>
              <w:rPr>
                <w:rFonts w:hint="eastAsia"/>
                <w:color w:val="auto"/>
                <w:kern w:val="0"/>
                <w:sz w:val="24"/>
              </w:rPr>
              <w:t>，生活垃圾。</w:t>
            </w:r>
          </w:p>
          <w:p>
            <w:pPr>
              <w:keepNext w:val="0"/>
              <w:keepLines w:val="0"/>
              <w:pageBreakBefore w:val="0"/>
              <w:widowControl w:val="0"/>
              <w:kinsoku/>
              <w:wordWrap/>
              <w:overflowPunct/>
              <w:topLinePunct w:val="0"/>
              <w:autoSpaceDE/>
              <w:autoSpaceDN/>
              <w:bidi w:val="0"/>
              <w:snapToGrid/>
              <w:spacing w:line="520" w:lineRule="exact"/>
              <w:ind w:firstLine="480"/>
              <w:textAlignment w:val="auto"/>
              <w:rPr>
                <w:color w:val="auto"/>
              </w:rPr>
            </w:pPr>
            <w:r>
              <w:rPr>
                <w:rFonts w:hint="eastAsia"/>
                <w:color w:val="auto"/>
              </w:rPr>
              <w:t>项目固废产生</w:t>
            </w:r>
            <w:r>
              <w:rPr>
                <w:rFonts w:hint="eastAsia"/>
                <w:color w:val="auto"/>
                <w:lang w:eastAsia="zh-CN"/>
              </w:rPr>
              <w:t>及处置</w:t>
            </w:r>
            <w:r>
              <w:rPr>
                <w:rFonts w:hint="eastAsia"/>
                <w:color w:val="auto"/>
              </w:rPr>
              <w:t>情况见表</w:t>
            </w:r>
            <w:r>
              <w:rPr>
                <w:rFonts w:hint="eastAsia"/>
                <w:color w:val="auto"/>
                <w:lang w:val="en-US" w:eastAsia="zh-CN"/>
              </w:rPr>
              <w:t>30</w:t>
            </w:r>
            <w:r>
              <w:rPr>
                <w:rFonts w:hint="eastAsia"/>
                <w:color w:val="auto"/>
              </w:rPr>
              <w:t>。</w:t>
            </w:r>
          </w:p>
          <w:p>
            <w:pPr>
              <w:keepNext w:val="0"/>
              <w:keepLines w:val="0"/>
              <w:pageBreakBefore w:val="0"/>
              <w:widowControl w:val="0"/>
              <w:kinsoku/>
              <w:wordWrap/>
              <w:overflowPunct/>
              <w:topLinePunct w:val="0"/>
              <w:autoSpaceDE/>
              <w:autoSpaceDN/>
              <w:bidi w:val="0"/>
              <w:snapToGrid/>
              <w:spacing w:line="520" w:lineRule="exact"/>
              <w:ind w:firstLine="420"/>
              <w:jc w:val="center"/>
              <w:textAlignment w:val="auto"/>
              <w:rPr>
                <w:rFonts w:eastAsia="黑体"/>
                <w:color w:val="auto"/>
                <w:sz w:val="21"/>
                <w:szCs w:val="21"/>
              </w:rPr>
            </w:pPr>
            <w:r>
              <w:rPr>
                <w:rFonts w:hint="eastAsia" w:eastAsiaTheme="minorEastAsia"/>
                <w:b/>
                <w:bCs/>
                <w:color w:val="auto"/>
                <w:sz w:val="21"/>
                <w:szCs w:val="21"/>
              </w:rPr>
              <w:t>表</w:t>
            </w:r>
            <w:r>
              <w:rPr>
                <w:rFonts w:hint="eastAsia" w:eastAsiaTheme="minorEastAsia"/>
                <w:b/>
                <w:bCs/>
                <w:color w:val="auto"/>
                <w:sz w:val="21"/>
                <w:szCs w:val="21"/>
                <w:lang w:val="en-US" w:eastAsia="zh-CN"/>
              </w:rPr>
              <w:t>30</w:t>
            </w:r>
            <w:r>
              <w:rPr>
                <w:rFonts w:hint="eastAsia" w:eastAsiaTheme="minorEastAsia"/>
                <w:b/>
                <w:bCs/>
                <w:color w:val="auto"/>
                <w:sz w:val="21"/>
                <w:szCs w:val="21"/>
              </w:rPr>
              <w:t xml:space="preserve">  固体废物</w:t>
            </w:r>
            <w:r>
              <w:rPr>
                <w:rFonts w:hint="eastAsia" w:eastAsiaTheme="minorEastAsia"/>
                <w:b/>
                <w:bCs/>
                <w:color w:val="auto"/>
                <w:sz w:val="21"/>
                <w:szCs w:val="21"/>
                <w:lang w:eastAsia="zh-CN"/>
              </w:rPr>
              <w:t>产生及处置</w:t>
            </w:r>
            <w:r>
              <w:rPr>
                <w:rFonts w:hint="eastAsia" w:eastAsiaTheme="minorEastAsia"/>
                <w:b/>
                <w:bCs/>
                <w:color w:val="auto"/>
                <w:sz w:val="21"/>
                <w:szCs w:val="21"/>
              </w:rPr>
              <w:t>情况一览表</w:t>
            </w:r>
          </w:p>
          <w:tbl>
            <w:tblPr>
              <w:tblStyle w:val="22"/>
              <w:tblW w:w="9040"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773"/>
              <w:gridCol w:w="1785"/>
              <w:gridCol w:w="1115"/>
              <w:gridCol w:w="436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blHeader/>
              </w:trPr>
              <w:tc>
                <w:tcPr>
                  <w:tcW w:w="1773"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color w:val="auto"/>
                      <w:sz w:val="21"/>
                      <w:szCs w:val="21"/>
                    </w:rPr>
                  </w:pPr>
                  <w:r>
                    <w:rPr>
                      <w:color w:val="auto"/>
                      <w:sz w:val="21"/>
                      <w:szCs w:val="21"/>
                    </w:rPr>
                    <w:t>名称</w:t>
                  </w:r>
                </w:p>
              </w:tc>
              <w:tc>
                <w:tcPr>
                  <w:tcW w:w="1785"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color w:val="auto"/>
                      <w:sz w:val="21"/>
                      <w:szCs w:val="21"/>
                    </w:rPr>
                  </w:pPr>
                  <w:r>
                    <w:rPr>
                      <w:color w:val="auto"/>
                      <w:sz w:val="21"/>
                      <w:szCs w:val="21"/>
                    </w:rPr>
                    <w:t>废物类别</w:t>
                  </w:r>
                </w:p>
              </w:tc>
              <w:tc>
                <w:tcPr>
                  <w:tcW w:w="1115"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color w:val="auto"/>
                      <w:sz w:val="21"/>
                      <w:szCs w:val="21"/>
                    </w:rPr>
                  </w:pPr>
                  <w:r>
                    <w:rPr>
                      <w:color w:val="auto"/>
                      <w:sz w:val="21"/>
                      <w:szCs w:val="21"/>
                    </w:rPr>
                    <w:t>形态</w:t>
                  </w:r>
                </w:p>
              </w:tc>
              <w:tc>
                <w:tcPr>
                  <w:tcW w:w="4367"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color w:val="auto"/>
                      <w:sz w:val="21"/>
                      <w:szCs w:val="21"/>
                    </w:rPr>
                  </w:pPr>
                  <w:r>
                    <w:rPr>
                      <w:color w:val="auto"/>
                      <w:sz w:val="21"/>
                      <w:szCs w:val="21"/>
                    </w:rPr>
                    <w:t>利用处置方式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773"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color w:val="auto"/>
                      <w:sz w:val="21"/>
                      <w:szCs w:val="21"/>
                    </w:rPr>
                  </w:pPr>
                  <w:r>
                    <w:rPr>
                      <w:rFonts w:hint="eastAsia"/>
                      <w:color w:val="auto"/>
                      <w:sz w:val="21"/>
                      <w:szCs w:val="21"/>
                    </w:rPr>
                    <w:t>不合格新鲜茶叶</w:t>
                  </w:r>
                </w:p>
              </w:tc>
              <w:tc>
                <w:tcPr>
                  <w:tcW w:w="1785" w:type="dxa"/>
                  <w:vMerge w:val="restart"/>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color w:val="auto"/>
                      <w:sz w:val="21"/>
                      <w:szCs w:val="21"/>
                    </w:rPr>
                  </w:pPr>
                  <w:r>
                    <w:rPr>
                      <w:rFonts w:hint="eastAsia"/>
                      <w:color w:val="auto"/>
                      <w:sz w:val="21"/>
                      <w:szCs w:val="21"/>
                    </w:rPr>
                    <w:t>一般固废</w:t>
                  </w:r>
                </w:p>
              </w:tc>
              <w:tc>
                <w:tcPr>
                  <w:tcW w:w="1115"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color w:val="auto"/>
                      <w:sz w:val="21"/>
                      <w:szCs w:val="21"/>
                    </w:rPr>
                  </w:pPr>
                  <w:r>
                    <w:rPr>
                      <w:rFonts w:hint="eastAsia"/>
                      <w:color w:val="auto"/>
                      <w:sz w:val="21"/>
                      <w:szCs w:val="21"/>
                    </w:rPr>
                    <w:t>固态</w:t>
                  </w:r>
                </w:p>
              </w:tc>
              <w:tc>
                <w:tcPr>
                  <w:tcW w:w="4367"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color w:val="auto"/>
                      <w:sz w:val="21"/>
                      <w:szCs w:val="21"/>
                    </w:rPr>
                  </w:pPr>
                  <w:r>
                    <w:rPr>
                      <w:rFonts w:hint="eastAsia"/>
                      <w:color w:val="auto"/>
                      <w:sz w:val="21"/>
                      <w:szCs w:val="21"/>
                    </w:rPr>
                    <w:t>筛捡出来后还田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773"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color w:val="auto"/>
                      <w:sz w:val="21"/>
                      <w:szCs w:val="21"/>
                    </w:rPr>
                  </w:pPr>
                  <w:r>
                    <w:rPr>
                      <w:rFonts w:hint="eastAsia"/>
                      <w:color w:val="auto"/>
                      <w:sz w:val="21"/>
                      <w:szCs w:val="21"/>
                    </w:rPr>
                    <w:t>茶梗、茶末</w:t>
                  </w:r>
                </w:p>
              </w:tc>
              <w:tc>
                <w:tcPr>
                  <w:tcW w:w="178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color w:val="auto"/>
                      <w:sz w:val="21"/>
                      <w:szCs w:val="21"/>
                    </w:rPr>
                  </w:pPr>
                </w:p>
              </w:tc>
              <w:tc>
                <w:tcPr>
                  <w:tcW w:w="1115"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color w:val="auto"/>
                      <w:sz w:val="21"/>
                      <w:szCs w:val="21"/>
                    </w:rPr>
                  </w:pPr>
                  <w:r>
                    <w:rPr>
                      <w:rFonts w:hint="eastAsia"/>
                      <w:color w:val="auto"/>
                      <w:sz w:val="21"/>
                      <w:szCs w:val="21"/>
                    </w:rPr>
                    <w:t>固态</w:t>
                  </w:r>
                </w:p>
              </w:tc>
              <w:tc>
                <w:tcPr>
                  <w:tcW w:w="4367"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color w:val="auto"/>
                      <w:sz w:val="21"/>
                      <w:szCs w:val="21"/>
                    </w:rPr>
                  </w:pPr>
                  <w:r>
                    <w:rPr>
                      <w:rFonts w:hint="eastAsia"/>
                      <w:color w:val="auto"/>
                      <w:sz w:val="21"/>
                      <w:szCs w:val="21"/>
                    </w:rPr>
                    <w:t>统一收集后外售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773"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color w:val="auto"/>
                      <w:sz w:val="21"/>
                      <w:szCs w:val="21"/>
                    </w:rPr>
                  </w:pPr>
                  <w:r>
                    <w:rPr>
                      <w:rFonts w:hint="eastAsia"/>
                      <w:color w:val="auto"/>
                      <w:sz w:val="21"/>
                      <w:szCs w:val="21"/>
                    </w:rPr>
                    <w:t>炉灰</w:t>
                  </w:r>
                </w:p>
              </w:tc>
              <w:tc>
                <w:tcPr>
                  <w:tcW w:w="178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color w:val="auto"/>
                      <w:sz w:val="21"/>
                      <w:szCs w:val="21"/>
                    </w:rPr>
                  </w:pPr>
                </w:p>
              </w:tc>
              <w:tc>
                <w:tcPr>
                  <w:tcW w:w="1115"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color w:val="auto"/>
                      <w:sz w:val="21"/>
                      <w:szCs w:val="21"/>
                    </w:rPr>
                  </w:pPr>
                  <w:r>
                    <w:rPr>
                      <w:rFonts w:hint="eastAsia"/>
                      <w:color w:val="auto"/>
                      <w:sz w:val="21"/>
                      <w:szCs w:val="21"/>
                    </w:rPr>
                    <w:t>固态</w:t>
                  </w:r>
                </w:p>
              </w:tc>
              <w:tc>
                <w:tcPr>
                  <w:tcW w:w="4367"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color w:val="auto"/>
                      <w:sz w:val="21"/>
                      <w:szCs w:val="21"/>
                    </w:rPr>
                  </w:pPr>
                  <w:r>
                    <w:rPr>
                      <w:rFonts w:hint="eastAsia"/>
                      <w:color w:val="auto"/>
                      <w:sz w:val="21"/>
                      <w:szCs w:val="21"/>
                    </w:rPr>
                    <w:t>收集后可作为肥料还田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773"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eastAsia" w:eastAsia="宋体"/>
                      <w:color w:val="auto"/>
                      <w:sz w:val="21"/>
                      <w:szCs w:val="21"/>
                      <w:lang w:eastAsia="zh-CN"/>
                    </w:rPr>
                  </w:pPr>
                  <w:r>
                    <w:rPr>
                      <w:rFonts w:hint="eastAsia"/>
                      <w:color w:val="auto"/>
                      <w:sz w:val="21"/>
                      <w:szCs w:val="21"/>
                      <w:lang w:eastAsia="zh-CN"/>
                    </w:rPr>
                    <w:t>尘渣</w:t>
                  </w:r>
                </w:p>
              </w:tc>
              <w:tc>
                <w:tcPr>
                  <w:tcW w:w="178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color w:val="auto"/>
                      <w:sz w:val="21"/>
                      <w:szCs w:val="21"/>
                    </w:rPr>
                  </w:pPr>
                </w:p>
              </w:tc>
              <w:tc>
                <w:tcPr>
                  <w:tcW w:w="1115"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color w:val="auto"/>
                      <w:sz w:val="21"/>
                      <w:szCs w:val="21"/>
                    </w:rPr>
                  </w:pPr>
                  <w:r>
                    <w:rPr>
                      <w:rFonts w:hint="eastAsia"/>
                      <w:color w:val="auto"/>
                      <w:sz w:val="21"/>
                      <w:szCs w:val="21"/>
                    </w:rPr>
                    <w:t>固态</w:t>
                  </w:r>
                </w:p>
              </w:tc>
              <w:tc>
                <w:tcPr>
                  <w:tcW w:w="4367"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color w:val="auto"/>
                      <w:sz w:val="21"/>
                      <w:szCs w:val="21"/>
                    </w:rPr>
                  </w:pPr>
                  <w:r>
                    <w:rPr>
                      <w:rFonts w:hint="eastAsia"/>
                      <w:color w:val="auto"/>
                      <w:sz w:val="21"/>
                      <w:szCs w:val="21"/>
                    </w:rPr>
                    <w:t>收集后填埋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773"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color w:val="auto"/>
                      <w:sz w:val="21"/>
                      <w:szCs w:val="21"/>
                    </w:rPr>
                  </w:pPr>
                  <w:r>
                    <w:rPr>
                      <w:color w:val="auto"/>
                      <w:sz w:val="21"/>
                      <w:szCs w:val="21"/>
                    </w:rPr>
                    <w:t>生活垃圾</w:t>
                  </w:r>
                </w:p>
              </w:tc>
              <w:tc>
                <w:tcPr>
                  <w:tcW w:w="1785"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color w:val="auto"/>
                      <w:sz w:val="21"/>
                      <w:szCs w:val="21"/>
                    </w:rPr>
                  </w:pPr>
                  <w:r>
                    <w:rPr>
                      <w:color w:val="auto"/>
                      <w:sz w:val="21"/>
                      <w:szCs w:val="21"/>
                    </w:rPr>
                    <w:t>生活垃圾</w:t>
                  </w:r>
                </w:p>
              </w:tc>
              <w:tc>
                <w:tcPr>
                  <w:tcW w:w="1115"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color w:val="auto"/>
                      <w:sz w:val="21"/>
                      <w:szCs w:val="21"/>
                    </w:rPr>
                  </w:pPr>
                  <w:r>
                    <w:rPr>
                      <w:rFonts w:hint="eastAsia"/>
                      <w:color w:val="auto"/>
                      <w:sz w:val="21"/>
                      <w:szCs w:val="21"/>
                    </w:rPr>
                    <w:t>固态</w:t>
                  </w:r>
                </w:p>
              </w:tc>
              <w:tc>
                <w:tcPr>
                  <w:tcW w:w="4367" w:type="dxa"/>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color w:val="auto"/>
                      <w:sz w:val="21"/>
                      <w:szCs w:val="21"/>
                    </w:rPr>
                  </w:pPr>
                  <w:r>
                    <w:rPr>
                      <w:color w:val="auto"/>
                      <w:sz w:val="21"/>
                      <w:szCs w:val="21"/>
                    </w:rPr>
                    <w:t>集中收集由环卫部门统一处理</w:t>
                  </w:r>
                </w:p>
              </w:tc>
            </w:tr>
          </w:tbl>
          <w:p>
            <w:pPr>
              <w:pStyle w:val="20"/>
              <w:keepNext w:val="0"/>
              <w:keepLines w:val="0"/>
              <w:pageBreakBefore w:val="0"/>
              <w:kinsoku/>
              <w:wordWrap/>
              <w:overflowPunct/>
              <w:topLinePunct w:val="0"/>
              <w:autoSpaceDE/>
              <w:autoSpaceDN/>
              <w:bidi w:val="0"/>
              <w:snapToGrid/>
              <w:spacing w:before="0" w:beforeAutospacing="0" w:after="0" w:afterAutospacing="0" w:line="520" w:lineRule="exact"/>
              <w:ind w:firstLine="480" w:firstLineChars="200"/>
              <w:jc w:val="both"/>
              <w:textAlignment w:val="auto"/>
              <w:rPr>
                <w:rFonts w:hint="default" w:ascii="Times New Roman" w:hAnsi="Times New Roman" w:cs="Times New Roman" w:eastAsiaTheme="minorEastAsia"/>
                <w:color w:val="0000FF"/>
                <w:sz w:val="24"/>
                <w:szCs w:val="24"/>
              </w:rPr>
            </w:pPr>
            <w:r>
              <w:rPr>
                <w:rFonts w:hint="eastAsia"/>
              </w:rPr>
              <w:t>项目固体废物合</w:t>
            </w:r>
            <w:r>
              <w:rPr>
                <w:rFonts w:hint="default" w:ascii="Times New Roman" w:hAnsi="Times New Roman" w:cs="Times New Roman"/>
              </w:rPr>
              <w:t>理处置，处置率100%，满足《一般工业固体废物贮存、处置场污染控制标准》（GB18599-2001）及修改单中有关规定。对周围环境影</w:t>
            </w:r>
            <w:r>
              <w:rPr>
                <w:rFonts w:hint="eastAsia"/>
              </w:rPr>
              <w:t>响较小。</w:t>
            </w:r>
          </w:p>
          <w:p>
            <w:pPr>
              <w:keepNext w:val="0"/>
              <w:pageBreakBefore w:val="0"/>
              <w:wordWrap/>
              <w:topLinePunct w:val="0"/>
              <w:autoSpaceDE/>
              <w:autoSpaceDN/>
              <w:bidi w:val="0"/>
              <w:snapToGrid/>
              <w:spacing w:line="520" w:lineRule="exact"/>
              <w:ind w:firstLine="0" w:firstLineChars="0"/>
              <w:rPr>
                <w:rFonts w:hint="eastAsia"/>
                <w:b/>
              </w:rPr>
            </w:pPr>
          </w:p>
          <w:p>
            <w:pPr>
              <w:pStyle w:val="2"/>
              <w:rPr>
                <w:rFonts w:hint="eastAsia"/>
              </w:rPr>
            </w:pPr>
          </w:p>
          <w:p>
            <w:pPr>
              <w:keepNext w:val="0"/>
              <w:pageBreakBefore w:val="0"/>
              <w:wordWrap/>
              <w:topLinePunct w:val="0"/>
              <w:autoSpaceDE/>
              <w:autoSpaceDN/>
              <w:bidi w:val="0"/>
              <w:snapToGrid/>
              <w:spacing w:line="520" w:lineRule="exact"/>
              <w:ind w:firstLine="0" w:firstLineChars="0"/>
              <w:rPr>
                <w:rFonts w:hint="eastAsia"/>
                <w:b/>
              </w:rPr>
            </w:pPr>
          </w:p>
          <w:p>
            <w:pPr>
              <w:keepNext w:val="0"/>
              <w:pageBreakBefore w:val="0"/>
              <w:wordWrap/>
              <w:topLinePunct w:val="0"/>
              <w:autoSpaceDE/>
              <w:autoSpaceDN/>
              <w:bidi w:val="0"/>
              <w:snapToGrid/>
              <w:spacing w:line="520" w:lineRule="exact"/>
              <w:ind w:firstLine="0" w:firstLineChars="0"/>
              <w:rPr>
                <w:b/>
              </w:rPr>
            </w:pPr>
            <w:r>
              <w:rPr>
                <w:rFonts w:hint="eastAsia"/>
                <w:b/>
              </w:rPr>
              <w:t>五、茶园生态环境影响分析</w:t>
            </w:r>
          </w:p>
          <w:p>
            <w:pPr>
              <w:keepNext w:val="0"/>
              <w:pageBreakBefore w:val="0"/>
              <w:wordWrap/>
              <w:topLinePunct w:val="0"/>
              <w:autoSpaceDE/>
              <w:autoSpaceDN/>
              <w:bidi w:val="0"/>
              <w:snapToGrid/>
              <w:spacing w:line="520" w:lineRule="exact"/>
              <w:ind w:firstLine="480"/>
            </w:pPr>
            <w:r>
              <w:rPr>
                <w:rFonts w:hint="eastAsia"/>
                <w:lang w:eastAsia="zh-CN"/>
              </w:rPr>
              <w:t>（</w:t>
            </w:r>
            <w:r>
              <w:rPr>
                <w:rFonts w:hint="eastAsia"/>
                <w:lang w:val="en-US" w:eastAsia="zh-CN"/>
              </w:rPr>
              <w:t>1</w:t>
            </w:r>
            <w:r>
              <w:rPr>
                <w:rFonts w:hint="eastAsia"/>
                <w:lang w:eastAsia="zh-CN"/>
              </w:rPr>
              <w:t>）</w:t>
            </w:r>
            <w:r>
              <w:rPr>
                <w:rFonts w:hint="eastAsia"/>
              </w:rPr>
              <w:t>水土流失</w:t>
            </w:r>
          </w:p>
          <w:p>
            <w:pPr>
              <w:keepNext w:val="0"/>
              <w:pageBreakBefore w:val="0"/>
              <w:wordWrap/>
              <w:topLinePunct w:val="0"/>
              <w:autoSpaceDE/>
              <w:autoSpaceDN/>
              <w:bidi w:val="0"/>
              <w:snapToGrid/>
              <w:spacing w:line="520" w:lineRule="exact"/>
              <w:ind w:firstLine="480"/>
            </w:pPr>
            <w:r>
              <w:rPr>
                <w:rFonts w:hint="eastAsia"/>
              </w:rPr>
              <w:t>项目区属于北亚热带大陆性季风气候，受相对高差大的山地地貌影响，垂直性气候特征明显。项目区地势总体为缓坡地形，在雨水冲刷下容易形成径流，间断地破坏了土壤结构，阻塞了土壤孔隙，在高强度高能量的暴雨冲击下，径流极易带走表层土壤而形成面蚀；另外，小股径流沿流水方向切入地面，使地面出现密布的小沟而造成沟蚀。</w:t>
            </w:r>
          </w:p>
          <w:p>
            <w:pPr>
              <w:keepNext w:val="0"/>
              <w:pageBreakBefore w:val="0"/>
              <w:wordWrap/>
              <w:topLinePunct w:val="0"/>
              <w:autoSpaceDE/>
              <w:autoSpaceDN/>
              <w:bidi w:val="0"/>
              <w:snapToGrid/>
              <w:spacing w:line="520" w:lineRule="exact"/>
              <w:ind w:firstLine="480"/>
            </w:pPr>
            <w:r>
              <w:rPr>
                <w:rFonts w:hint="eastAsia"/>
              </w:rPr>
              <w:t>依照聚土起垄的办法，形成合理的沟垄配置，垄上直播，残留秸秆和植物根系，加强地表粗糙度，减轻雨水对土壤的冲刷，紧实土壤松散颗粒。在坡度较大的坡地主要治理方法为隔坡水平沟，水平阶带状防护模式、坡面蓄排沟道系统防护模式、“三合一”式山坡耕地改造技术等。</w:t>
            </w:r>
          </w:p>
          <w:p>
            <w:pPr>
              <w:keepNext w:val="0"/>
              <w:pageBreakBefore w:val="0"/>
              <w:wordWrap/>
              <w:topLinePunct w:val="0"/>
              <w:autoSpaceDE/>
              <w:autoSpaceDN/>
              <w:bidi w:val="0"/>
              <w:snapToGrid/>
              <w:spacing w:line="520" w:lineRule="exact"/>
              <w:ind w:firstLine="480"/>
            </w:pPr>
            <w:r>
              <w:rPr>
                <w:rFonts w:hint="eastAsia"/>
              </w:rPr>
              <w:t>主要防治措施：</w:t>
            </w:r>
          </w:p>
          <w:p>
            <w:pPr>
              <w:keepNext w:val="0"/>
              <w:pageBreakBefore w:val="0"/>
              <w:wordWrap/>
              <w:topLinePunct w:val="0"/>
              <w:autoSpaceDE/>
              <w:autoSpaceDN/>
              <w:bidi w:val="0"/>
              <w:snapToGrid/>
              <w:spacing w:line="520" w:lineRule="exact"/>
              <w:ind w:firstLine="480"/>
            </w:pPr>
            <w:r>
              <w:rPr>
                <w:rFonts w:hint="eastAsia"/>
              </w:rPr>
              <w:t>①加种植园空旷地植被，因地制宜地在种植园周围、道路、沟渠等空旷地种植根深性林木、植被等。</w:t>
            </w:r>
          </w:p>
          <w:p>
            <w:pPr>
              <w:keepNext w:val="0"/>
              <w:pageBreakBefore w:val="0"/>
              <w:wordWrap/>
              <w:topLinePunct w:val="0"/>
              <w:autoSpaceDE/>
              <w:autoSpaceDN/>
              <w:bidi w:val="0"/>
              <w:snapToGrid/>
              <w:spacing w:line="520" w:lineRule="exact"/>
              <w:ind w:firstLine="480"/>
            </w:pPr>
            <w:r>
              <w:rPr>
                <w:rFonts w:hint="eastAsia"/>
              </w:rPr>
              <w:t>②坡改梯。坡度＞10°的山地要开梯层，坡度＞25°的原则不宜开垦。宜采用空心水泥砖等做护坡材料。不宜开垦区域尽量减少土壤扰动，可采用斜植等种植方式。</w:t>
            </w:r>
          </w:p>
          <w:p>
            <w:pPr>
              <w:keepNext w:val="0"/>
              <w:pageBreakBefore w:val="0"/>
              <w:wordWrap/>
              <w:topLinePunct w:val="0"/>
              <w:autoSpaceDE/>
              <w:autoSpaceDN/>
              <w:bidi w:val="0"/>
              <w:snapToGrid/>
              <w:spacing w:line="520" w:lineRule="exact"/>
              <w:ind w:firstLine="480"/>
            </w:pPr>
            <w:r>
              <w:rPr>
                <w:rFonts w:hint="eastAsia"/>
              </w:rPr>
              <w:t>③绿化梯壁，固梯护埂。可在梯壁上种植匍匐型绿肥植物，注意减少崩塌冲刷。在茶园梯埂种黄花菜，既保护梯埂，又能增加收入。</w:t>
            </w:r>
          </w:p>
          <w:p>
            <w:pPr>
              <w:keepNext w:val="0"/>
              <w:pageBreakBefore w:val="0"/>
              <w:wordWrap/>
              <w:topLinePunct w:val="0"/>
              <w:autoSpaceDE/>
              <w:autoSpaceDN/>
              <w:bidi w:val="0"/>
              <w:snapToGrid/>
              <w:spacing w:line="520" w:lineRule="exact"/>
              <w:ind w:firstLine="480"/>
            </w:pPr>
            <w:r>
              <w:rPr>
                <w:rFonts w:hint="eastAsia"/>
              </w:rPr>
              <w:t>④合理间作，正确布置茶园，提高梯面郁闭度。茶树的种植方式和密植度对园内水土流失影响甚大。幼龄茶树复合种植，或在茶园内间种或套种豆类植物，提高茶树密度是防止土壤流失的最佳模式。</w:t>
            </w:r>
          </w:p>
          <w:p>
            <w:pPr>
              <w:keepNext w:val="0"/>
              <w:pageBreakBefore w:val="0"/>
              <w:wordWrap/>
              <w:topLinePunct w:val="0"/>
              <w:autoSpaceDE/>
              <w:autoSpaceDN/>
              <w:bidi w:val="0"/>
              <w:snapToGrid/>
              <w:spacing w:line="520" w:lineRule="exact"/>
              <w:ind w:firstLine="480"/>
            </w:pPr>
            <w:r>
              <w:rPr>
                <w:rFonts w:hint="eastAsia"/>
              </w:rPr>
              <w:t>⑤加强配套设施建设和管理，如做好茶园排蓄水系统设施，在周围空旷地或田埂交叉处建蓄水池或蓄水坑，以提高茶园抗旱保水能力。</w:t>
            </w:r>
          </w:p>
          <w:p>
            <w:pPr>
              <w:keepNext w:val="0"/>
              <w:pageBreakBefore w:val="0"/>
              <w:wordWrap/>
              <w:topLinePunct w:val="0"/>
              <w:autoSpaceDE/>
              <w:autoSpaceDN/>
              <w:bidi w:val="0"/>
              <w:snapToGrid/>
              <w:spacing w:line="520" w:lineRule="exact"/>
              <w:ind w:firstLine="480"/>
            </w:pPr>
            <w:r>
              <w:rPr>
                <w:rFonts w:hint="eastAsia"/>
                <w:lang w:eastAsia="zh-CN"/>
              </w:rPr>
              <w:t>（</w:t>
            </w:r>
            <w:r>
              <w:rPr>
                <w:rFonts w:hint="eastAsia"/>
                <w:lang w:val="en-US" w:eastAsia="zh-CN"/>
              </w:rPr>
              <w:t>2</w:t>
            </w:r>
            <w:r>
              <w:rPr>
                <w:rFonts w:hint="eastAsia"/>
                <w:lang w:eastAsia="zh-CN"/>
              </w:rPr>
              <w:t>）</w:t>
            </w:r>
            <w:r>
              <w:rPr>
                <w:rFonts w:hint="eastAsia"/>
              </w:rPr>
              <w:t>整地、作畦、施基肥</w:t>
            </w:r>
          </w:p>
          <w:p>
            <w:pPr>
              <w:keepNext w:val="0"/>
              <w:pageBreakBefore w:val="0"/>
              <w:wordWrap/>
              <w:topLinePunct w:val="0"/>
              <w:autoSpaceDE/>
              <w:autoSpaceDN/>
              <w:bidi w:val="0"/>
              <w:snapToGrid/>
              <w:spacing w:line="520" w:lineRule="exact"/>
              <w:ind w:firstLine="480"/>
            </w:pPr>
            <w:r>
              <w:rPr>
                <w:rFonts w:hint="eastAsia"/>
              </w:rPr>
              <w:t>土地深耕后，把土团打碎，作1.8~2m宽左右的高畦，即畦幅2.2~2.5m，每亩施入腐熟堆厩肥（猪粪）1500kg左右，磷矿粉150-250kg，复合肥30kg，硼砂0.3kg，把以上基肥均匀撒施在畦面，与畦土均匀混拌后，整成龟背形畦，再用有机生物肥“十全大补”10kg混水洒施，这样有利分解不易被作物吸的养分，提高作物免疫力，改良土壤生物群体等功效。使土壤半干半湿后，用2.15m宽的银黑色地膜覆盖畦面，拉平紧后，周围盖上土团压紧，银黑色双面地膜可减少昆虫传染病毒病，有保水、保肥、保土疏松、防草、增加土温等功效。</w:t>
            </w:r>
          </w:p>
          <w:p>
            <w:pPr>
              <w:keepNext w:val="0"/>
              <w:pageBreakBefore w:val="0"/>
              <w:wordWrap/>
              <w:topLinePunct w:val="0"/>
              <w:autoSpaceDE/>
              <w:autoSpaceDN/>
              <w:bidi w:val="0"/>
              <w:snapToGrid/>
              <w:spacing w:line="520" w:lineRule="exact"/>
              <w:ind w:firstLine="480"/>
            </w:pPr>
            <w:r>
              <w:rPr>
                <w:rFonts w:hint="eastAsia"/>
                <w:lang w:eastAsia="zh-CN"/>
              </w:rPr>
              <w:t>（</w:t>
            </w:r>
            <w:r>
              <w:rPr>
                <w:rFonts w:hint="eastAsia"/>
                <w:lang w:val="en-US" w:eastAsia="zh-CN"/>
              </w:rPr>
              <w:t>3</w:t>
            </w:r>
            <w:r>
              <w:rPr>
                <w:rFonts w:hint="eastAsia"/>
                <w:lang w:eastAsia="zh-CN"/>
              </w:rPr>
              <w:t>）</w:t>
            </w:r>
            <w:r>
              <w:rPr>
                <w:rFonts w:hint="eastAsia"/>
              </w:rPr>
              <w:t>定植</w:t>
            </w:r>
          </w:p>
          <w:p>
            <w:pPr>
              <w:keepNext w:val="0"/>
              <w:pageBreakBefore w:val="0"/>
              <w:wordWrap/>
              <w:topLinePunct w:val="0"/>
              <w:autoSpaceDE/>
              <w:autoSpaceDN/>
              <w:bidi w:val="0"/>
              <w:snapToGrid/>
              <w:spacing w:line="520" w:lineRule="exact"/>
              <w:ind w:firstLine="480"/>
            </w:pPr>
            <w:r>
              <w:rPr>
                <w:rFonts w:hint="eastAsia"/>
              </w:rPr>
              <w:t>翌年2月份霜期过后进行定植，茶苗定植后浇足定根水，定根水内可加入托布津等杀菌药，防苗生病，并做到不伤根，不露根、不积水，茶苗不宜种植过深，以略深于根颈为宜，成活前每天要浇水，保持土壤湿润。</w:t>
            </w:r>
          </w:p>
          <w:p>
            <w:pPr>
              <w:keepNext w:val="0"/>
              <w:pageBreakBefore w:val="0"/>
              <w:wordWrap/>
              <w:topLinePunct w:val="0"/>
              <w:autoSpaceDE/>
              <w:autoSpaceDN/>
              <w:bidi w:val="0"/>
              <w:snapToGrid/>
              <w:spacing w:line="520" w:lineRule="exact"/>
              <w:ind w:firstLine="480"/>
            </w:pPr>
            <w:r>
              <w:rPr>
                <w:rFonts w:hint="eastAsia"/>
              </w:rPr>
              <w:t>环评要求建设单位应按照茶园土壤肥力合理施肥，以免造成面源污染。</w:t>
            </w:r>
          </w:p>
          <w:p>
            <w:pPr>
              <w:keepNext w:val="0"/>
              <w:pageBreakBefore w:val="0"/>
              <w:wordWrap/>
              <w:topLinePunct w:val="0"/>
              <w:autoSpaceDE/>
              <w:autoSpaceDN/>
              <w:bidi w:val="0"/>
              <w:snapToGrid/>
              <w:spacing w:line="520" w:lineRule="exact"/>
              <w:ind w:firstLine="480"/>
            </w:pPr>
            <w:r>
              <w:rPr>
                <w:rFonts w:hint="eastAsia"/>
                <w:lang w:eastAsia="zh-CN"/>
              </w:rPr>
              <w:t>（</w:t>
            </w:r>
            <w:r>
              <w:rPr>
                <w:rFonts w:hint="eastAsia"/>
                <w:lang w:val="en-US" w:eastAsia="zh-CN"/>
              </w:rPr>
              <w:t>4</w:t>
            </w:r>
            <w:r>
              <w:rPr>
                <w:rFonts w:hint="eastAsia"/>
                <w:lang w:eastAsia="zh-CN"/>
              </w:rPr>
              <w:t>）</w:t>
            </w:r>
            <w:r>
              <w:rPr>
                <w:rFonts w:hint="eastAsia"/>
              </w:rPr>
              <w:t>水土流失减缓</w:t>
            </w:r>
          </w:p>
          <w:p>
            <w:pPr>
              <w:keepNext w:val="0"/>
              <w:pageBreakBefore w:val="0"/>
              <w:wordWrap/>
              <w:topLinePunct w:val="0"/>
              <w:autoSpaceDE/>
              <w:autoSpaceDN/>
              <w:bidi w:val="0"/>
              <w:snapToGrid/>
              <w:spacing w:line="520" w:lineRule="exact"/>
              <w:ind w:firstLine="480"/>
            </w:pPr>
            <w:r>
              <w:rPr>
                <w:rFonts w:hint="eastAsia"/>
              </w:rPr>
              <w:t>种植茶树，不但不会造成水土流失，还有助于保持水土，因为树木的根系对土壤起到了固定作用，为了使果树更好更快的生长，就必须对果树修树坑蓄水，正好起到了减弱雨水冲刷的作用。</w:t>
            </w:r>
          </w:p>
          <w:p>
            <w:pPr>
              <w:keepNext w:val="0"/>
              <w:pageBreakBefore w:val="0"/>
              <w:wordWrap/>
              <w:topLinePunct w:val="0"/>
              <w:autoSpaceDE/>
              <w:autoSpaceDN/>
              <w:bidi w:val="0"/>
              <w:snapToGrid/>
              <w:spacing w:line="520" w:lineRule="exact"/>
              <w:ind w:firstLine="480"/>
            </w:pPr>
            <w:r>
              <w:rPr>
                <w:rFonts w:hint="eastAsia"/>
                <w:lang w:eastAsia="zh-CN"/>
              </w:rPr>
              <w:t>（</w:t>
            </w:r>
            <w:r>
              <w:rPr>
                <w:rFonts w:hint="eastAsia"/>
                <w:lang w:val="en-US" w:eastAsia="zh-CN"/>
              </w:rPr>
              <w:t>5</w:t>
            </w:r>
            <w:r>
              <w:rPr>
                <w:rFonts w:hint="eastAsia"/>
                <w:lang w:eastAsia="zh-CN"/>
              </w:rPr>
              <w:t>）</w:t>
            </w:r>
            <w:r>
              <w:rPr>
                <w:rFonts w:hint="eastAsia"/>
              </w:rPr>
              <w:t>面源污染</w:t>
            </w:r>
          </w:p>
          <w:p>
            <w:pPr>
              <w:keepNext w:val="0"/>
              <w:pageBreakBefore w:val="0"/>
              <w:wordWrap/>
              <w:topLinePunct w:val="0"/>
              <w:autoSpaceDE/>
              <w:autoSpaceDN/>
              <w:bidi w:val="0"/>
              <w:snapToGrid/>
              <w:spacing w:line="520" w:lineRule="exact"/>
              <w:ind w:firstLine="480"/>
            </w:pPr>
            <w:r>
              <w:rPr>
                <w:rFonts w:hint="eastAsia"/>
              </w:rPr>
              <w:t>在茶树种植过程中，土壤中的泥沙、营养盐及其它污染物，在降水或灌溉过程中，通过农田地表径流、壤中流、农田排水和地下渗漏，进入水体而形成的面源污染。为了减少面源污染对</w:t>
            </w:r>
            <w:r>
              <w:rPr>
                <w:rFonts w:hint="eastAsia"/>
                <w:lang w:eastAsia="zh-CN"/>
              </w:rPr>
              <w:t>汉江</w:t>
            </w:r>
            <w:r>
              <w:rPr>
                <w:rFonts w:hint="eastAsia"/>
              </w:rPr>
              <w:t>Ⅱ类水体的影响，建设单位应做到以下措施：</w:t>
            </w:r>
          </w:p>
          <w:p>
            <w:pPr>
              <w:keepNext w:val="0"/>
              <w:pageBreakBefore w:val="0"/>
              <w:wordWrap/>
              <w:topLinePunct w:val="0"/>
              <w:autoSpaceDE/>
              <w:autoSpaceDN/>
              <w:bidi w:val="0"/>
              <w:snapToGrid/>
              <w:spacing w:line="520" w:lineRule="exact"/>
              <w:ind w:firstLine="480"/>
            </w:pPr>
            <w:r>
              <w:rPr>
                <w:rFonts w:hint="eastAsia"/>
              </w:rPr>
              <w:t>①科学施肥</w:t>
            </w:r>
          </w:p>
          <w:p>
            <w:pPr>
              <w:keepNext w:val="0"/>
              <w:pageBreakBefore w:val="0"/>
              <w:wordWrap/>
              <w:topLinePunct w:val="0"/>
              <w:autoSpaceDE/>
              <w:autoSpaceDN/>
              <w:bidi w:val="0"/>
              <w:snapToGrid/>
              <w:spacing w:line="520" w:lineRule="exact"/>
              <w:ind w:firstLine="480"/>
            </w:pPr>
            <w:r>
              <w:rPr>
                <w:rFonts w:hint="eastAsia"/>
              </w:rPr>
              <w:t>应坚持绿色循环发展理念，按照“配方施肥、科学施肥、合理施肥”的原则，要控制化肥的施用量，又要严格执行使用规程，从源头上减轻农业面源污染。应按照有机茶园的要求控制化肥和农药的使用量，同时用适合当地的方法施肥，如使用农家肥、绿肥等。在轮作中栽培过渡性作物，施用长效肥料等，可适当使用尿素，采取喷施叶面肥的方式进行施肥，减轻化肥淋溶进入土壤污染水体。严控有毒有害农药化肥的使用，避免造成农业面源污染。</w:t>
            </w:r>
          </w:p>
          <w:p>
            <w:pPr>
              <w:keepNext w:val="0"/>
              <w:pageBreakBefore w:val="0"/>
              <w:wordWrap/>
              <w:topLinePunct w:val="0"/>
              <w:autoSpaceDE/>
              <w:autoSpaceDN/>
              <w:bidi w:val="0"/>
              <w:snapToGrid/>
              <w:spacing w:line="520" w:lineRule="exact"/>
              <w:ind w:firstLine="480"/>
              <w:rPr>
                <w:rFonts w:hint="eastAsia"/>
              </w:rPr>
            </w:pPr>
          </w:p>
          <w:p>
            <w:pPr>
              <w:keepNext w:val="0"/>
              <w:pageBreakBefore w:val="0"/>
              <w:wordWrap/>
              <w:topLinePunct w:val="0"/>
              <w:autoSpaceDE/>
              <w:autoSpaceDN/>
              <w:bidi w:val="0"/>
              <w:snapToGrid/>
              <w:spacing w:line="520" w:lineRule="exact"/>
              <w:ind w:firstLine="480"/>
              <w:rPr>
                <w:rFonts w:hint="eastAsia"/>
              </w:rPr>
            </w:pPr>
          </w:p>
          <w:p>
            <w:pPr>
              <w:keepNext w:val="0"/>
              <w:pageBreakBefore w:val="0"/>
              <w:wordWrap/>
              <w:topLinePunct w:val="0"/>
              <w:autoSpaceDE/>
              <w:autoSpaceDN/>
              <w:bidi w:val="0"/>
              <w:snapToGrid/>
              <w:spacing w:line="520" w:lineRule="exact"/>
              <w:ind w:firstLine="480"/>
            </w:pPr>
            <w:r>
              <w:rPr>
                <w:rFonts w:hint="eastAsia"/>
              </w:rPr>
              <w:t>②积极发展生态农业</w:t>
            </w:r>
          </w:p>
          <w:p>
            <w:pPr>
              <w:keepNext w:val="0"/>
              <w:pageBreakBefore w:val="0"/>
              <w:wordWrap/>
              <w:topLinePunct w:val="0"/>
              <w:autoSpaceDE/>
              <w:autoSpaceDN/>
              <w:bidi w:val="0"/>
              <w:snapToGrid/>
              <w:spacing w:line="520" w:lineRule="exact"/>
              <w:ind w:firstLine="480"/>
            </w:pPr>
            <w:r>
              <w:rPr>
                <w:rFonts w:hint="eastAsia"/>
              </w:rPr>
              <w:t>生态农业的核心就是使农业生产中的能量和物质合理的流动，形成良性循环，实现经济和生态环境协调发展。生态农业提倡减少农业化学品的投入，综合利用农业废弃物，使种植业和加工业有机地结合起来。</w:t>
            </w:r>
          </w:p>
          <w:p>
            <w:pPr>
              <w:keepNext w:val="0"/>
              <w:pageBreakBefore w:val="0"/>
              <w:wordWrap/>
              <w:topLinePunct w:val="0"/>
              <w:autoSpaceDE/>
              <w:autoSpaceDN/>
              <w:bidi w:val="0"/>
              <w:snapToGrid/>
              <w:spacing w:line="520" w:lineRule="exact"/>
              <w:ind w:firstLine="480"/>
            </w:pPr>
            <w:r>
              <w:rPr>
                <w:rFonts w:hint="eastAsia"/>
              </w:rPr>
              <w:t>③加强生物防治，推广无公害农药</w:t>
            </w:r>
          </w:p>
          <w:p>
            <w:pPr>
              <w:keepNext w:val="0"/>
              <w:pageBreakBefore w:val="0"/>
              <w:wordWrap/>
              <w:topLinePunct w:val="0"/>
              <w:autoSpaceDE/>
              <w:autoSpaceDN/>
              <w:bidi w:val="0"/>
              <w:snapToGrid/>
              <w:spacing w:line="520" w:lineRule="exact"/>
              <w:ind w:firstLine="480"/>
            </w:pPr>
            <w:r>
              <w:rPr>
                <w:rFonts w:hint="eastAsia"/>
              </w:rPr>
              <w:t>推广利用害虫的天敌以虫治虫技术；筛选能分解长效性农药的土壤微生物，加强残留在土壤中农药的分解速度；加大对生物农药的研制开发力度；严禁使用难降解高毒害的农药。</w:t>
            </w:r>
          </w:p>
          <w:p>
            <w:pPr>
              <w:keepNext w:val="0"/>
              <w:pageBreakBefore w:val="0"/>
              <w:wordWrap/>
              <w:topLinePunct w:val="0"/>
              <w:autoSpaceDE/>
              <w:autoSpaceDN/>
              <w:bidi w:val="0"/>
              <w:snapToGrid/>
              <w:spacing w:line="520" w:lineRule="exact"/>
              <w:ind w:firstLine="0" w:firstLineChars="0"/>
              <w:rPr>
                <w:b/>
              </w:rPr>
            </w:pPr>
            <w:r>
              <w:rPr>
                <w:rFonts w:hint="eastAsia"/>
                <w:b/>
                <w:lang w:eastAsia="zh-CN"/>
              </w:rPr>
              <w:t>六</w:t>
            </w:r>
            <w:r>
              <w:rPr>
                <w:rFonts w:hint="eastAsia"/>
                <w:b/>
              </w:rPr>
              <w:t>、污染源排放清单</w:t>
            </w:r>
          </w:p>
          <w:p>
            <w:pPr>
              <w:pStyle w:val="55"/>
              <w:keepNext w:val="0"/>
              <w:keepLines/>
              <w:pageBreakBefore w:val="0"/>
              <w:widowControl w:val="0"/>
              <w:kinsoku w:val="0"/>
              <w:wordWrap/>
              <w:overflowPunct w:val="0"/>
              <w:topLinePunct w:val="0"/>
              <w:autoSpaceDE/>
              <w:autoSpaceDN/>
              <w:bidi w:val="0"/>
              <w:adjustRightInd w:val="0"/>
              <w:snapToGrid/>
              <w:spacing w:before="0" w:after="0" w:line="520" w:lineRule="exact"/>
              <w:ind w:left="420" w:firstLine="0" w:firstLineChars="0"/>
              <w:textAlignment w:val="center"/>
              <w:rPr>
                <w:rFonts w:hint="eastAsia"/>
                <w:b/>
                <w:bCs/>
                <w:color w:val="auto"/>
                <w:sz w:val="21"/>
                <w:szCs w:val="21"/>
              </w:rPr>
            </w:pPr>
            <w:r>
              <w:rPr>
                <w:rFonts w:hint="eastAsia"/>
                <w:b/>
                <w:bCs/>
                <w:color w:val="auto"/>
                <w:sz w:val="21"/>
                <w:szCs w:val="21"/>
              </w:rPr>
              <w:t>表3</w:t>
            </w:r>
            <w:r>
              <w:rPr>
                <w:rFonts w:hint="eastAsia"/>
                <w:b/>
                <w:bCs/>
                <w:color w:val="auto"/>
                <w:sz w:val="21"/>
                <w:szCs w:val="21"/>
                <w:lang w:val="en-US" w:eastAsia="zh-CN"/>
              </w:rPr>
              <w:t>1</w:t>
            </w:r>
            <w:r>
              <w:rPr>
                <w:rFonts w:hint="eastAsia"/>
                <w:b/>
                <w:bCs/>
                <w:color w:val="auto"/>
                <w:sz w:val="21"/>
                <w:szCs w:val="21"/>
              </w:rPr>
              <w:t xml:space="preserve">  污染源排放清单</w:t>
            </w:r>
          </w:p>
          <w:tbl>
            <w:tblPr>
              <w:tblStyle w:val="22"/>
              <w:tblW w:w="90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83"/>
              <w:gridCol w:w="1800"/>
              <w:gridCol w:w="490"/>
              <w:gridCol w:w="957"/>
              <w:gridCol w:w="1171"/>
              <w:gridCol w:w="1050"/>
              <w:gridCol w:w="22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项目</w:t>
                  </w:r>
                </w:p>
              </w:tc>
              <w:tc>
                <w:tcPr>
                  <w:tcW w:w="18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环保设施</w:t>
                  </w:r>
                </w:p>
              </w:tc>
              <w:tc>
                <w:tcPr>
                  <w:tcW w:w="144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污染物</w:t>
                  </w:r>
                </w:p>
              </w:tc>
              <w:tc>
                <w:tcPr>
                  <w:tcW w:w="11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排放浓度</w:t>
                  </w:r>
                </w:p>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rFonts w:hint="eastAsia"/>
                      <w:bCs/>
                      <w:sz w:val="21"/>
                      <w:szCs w:val="21"/>
                      <w:lang w:eastAsia="zh-CN"/>
                    </w:rPr>
                    <w:t>（</w:t>
                  </w:r>
                  <w:r>
                    <w:rPr>
                      <w:bCs/>
                      <w:sz w:val="21"/>
                      <w:szCs w:val="21"/>
                    </w:rPr>
                    <w:t>mg/m</w:t>
                  </w:r>
                  <w:r>
                    <w:rPr>
                      <w:bCs/>
                      <w:sz w:val="21"/>
                      <w:szCs w:val="21"/>
                      <w:vertAlign w:val="superscript"/>
                    </w:rPr>
                    <w:t>3</w:t>
                  </w:r>
                  <w:r>
                    <w:rPr>
                      <w:rFonts w:hint="eastAsia"/>
                      <w:bCs/>
                      <w:sz w:val="21"/>
                      <w:szCs w:val="21"/>
                      <w:lang w:eastAsia="zh-CN"/>
                    </w:rPr>
                    <w:t>）</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总量指标</w:t>
                  </w:r>
                </w:p>
              </w:tc>
              <w:tc>
                <w:tcPr>
                  <w:tcW w:w="22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2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废气</w:t>
                  </w:r>
                </w:p>
              </w:tc>
              <w:tc>
                <w:tcPr>
                  <w:tcW w:w="88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生物质锅炉</w:t>
                  </w:r>
                </w:p>
              </w:tc>
              <w:tc>
                <w:tcPr>
                  <w:tcW w:w="18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rFonts w:hint="eastAsia"/>
                      <w:bCs/>
                      <w:sz w:val="21"/>
                      <w:szCs w:val="21"/>
                    </w:rPr>
                    <w:t>水膜脱硫除尘器</w:t>
                  </w:r>
                  <w:r>
                    <w:rPr>
                      <w:rStyle w:val="29"/>
                      <w:rFonts w:hint="eastAsia"/>
                    </w:rPr>
                    <w:t>（除尘效率</w:t>
                  </w:r>
                  <w:r>
                    <w:rPr>
                      <w:rStyle w:val="29"/>
                      <w:rFonts w:hint="eastAsia"/>
                      <w:lang w:val="en-US" w:eastAsia="zh-CN"/>
                    </w:rPr>
                    <w:t>87</w:t>
                  </w:r>
                  <w:r>
                    <w:rPr>
                      <w:rStyle w:val="29"/>
                      <w:rFonts w:hint="eastAsia"/>
                    </w:rPr>
                    <w:t>%，脱硫效率15%）</w:t>
                  </w:r>
                  <w:r>
                    <w:rPr>
                      <w:bCs/>
                      <w:sz w:val="21"/>
                      <w:szCs w:val="21"/>
                    </w:rPr>
                    <w:t>+</w:t>
                  </w:r>
                  <w:r>
                    <w:rPr>
                      <w:rFonts w:hint="eastAsia"/>
                      <w:bCs/>
                      <w:sz w:val="21"/>
                      <w:szCs w:val="21"/>
                    </w:rPr>
                    <w:t>25</w:t>
                  </w:r>
                  <w:r>
                    <w:rPr>
                      <w:bCs/>
                      <w:sz w:val="21"/>
                      <w:szCs w:val="21"/>
                    </w:rPr>
                    <w:t>m高排气筒</w:t>
                  </w:r>
                </w:p>
              </w:tc>
              <w:tc>
                <w:tcPr>
                  <w:tcW w:w="49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有组织</w:t>
                  </w:r>
                </w:p>
              </w:tc>
              <w:tc>
                <w:tcPr>
                  <w:tcW w:w="9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烟尘</w:t>
                  </w:r>
                </w:p>
              </w:tc>
              <w:tc>
                <w:tcPr>
                  <w:tcW w:w="11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9.92</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rFonts w:hint="eastAsia"/>
                      <w:bCs/>
                      <w:sz w:val="21"/>
                      <w:szCs w:val="21"/>
                    </w:rPr>
                    <w:t>/</w:t>
                  </w:r>
                </w:p>
              </w:tc>
              <w:tc>
                <w:tcPr>
                  <w:tcW w:w="226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满足《锅炉大气污染物综合排放标准》（GB13274-2014）要求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2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c>
                <w:tcPr>
                  <w:tcW w:w="88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c>
                <w:tcPr>
                  <w:tcW w:w="18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c>
                <w:tcPr>
                  <w:tcW w:w="49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c>
                <w:tcPr>
                  <w:tcW w:w="9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SO</w:t>
                  </w:r>
                  <w:r>
                    <w:rPr>
                      <w:bCs/>
                      <w:sz w:val="21"/>
                      <w:szCs w:val="21"/>
                      <w:vertAlign w:val="subscript"/>
                    </w:rPr>
                    <w:t>2</w:t>
                  </w:r>
                </w:p>
              </w:tc>
              <w:tc>
                <w:tcPr>
                  <w:tcW w:w="11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eastAsia" w:eastAsia="宋体"/>
                      <w:bCs/>
                      <w:sz w:val="21"/>
                      <w:szCs w:val="21"/>
                      <w:lang w:val="en-US" w:eastAsia="zh-CN"/>
                    </w:rPr>
                  </w:pPr>
                  <w:r>
                    <w:rPr>
                      <w:bCs/>
                      <w:sz w:val="21"/>
                      <w:szCs w:val="21"/>
                    </w:rPr>
                    <w:t>110.</w:t>
                  </w:r>
                  <w:r>
                    <w:rPr>
                      <w:rFonts w:hint="eastAsia"/>
                      <w:bCs/>
                      <w:sz w:val="21"/>
                      <w:szCs w:val="21"/>
                      <w:lang w:val="en-US" w:eastAsia="zh-CN"/>
                    </w:rPr>
                    <w:t>31</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rFonts w:hint="eastAsia"/>
                      <w:bCs/>
                      <w:sz w:val="21"/>
                      <w:szCs w:val="21"/>
                      <w:lang w:val="en-US" w:eastAsia="zh-CN"/>
                    </w:rPr>
                    <w:t>0.0488</w:t>
                  </w:r>
                  <w:r>
                    <w:rPr>
                      <w:bCs/>
                      <w:sz w:val="21"/>
                      <w:szCs w:val="21"/>
                    </w:rPr>
                    <w:t>t/a</w:t>
                  </w:r>
                </w:p>
              </w:tc>
              <w:tc>
                <w:tcPr>
                  <w:tcW w:w="22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2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c>
                <w:tcPr>
                  <w:tcW w:w="88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c>
                <w:tcPr>
                  <w:tcW w:w="18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c>
                <w:tcPr>
                  <w:tcW w:w="49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c>
                <w:tcPr>
                  <w:tcW w:w="9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NO</w:t>
                  </w:r>
                  <w:r>
                    <w:rPr>
                      <w:bCs/>
                      <w:sz w:val="21"/>
                      <w:szCs w:val="21"/>
                      <w:vertAlign w:val="subscript"/>
                    </w:rPr>
                    <w:t>x</w:t>
                  </w:r>
                </w:p>
              </w:tc>
              <w:tc>
                <w:tcPr>
                  <w:tcW w:w="11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eastAsia" w:eastAsia="宋体"/>
                      <w:bCs/>
                      <w:sz w:val="21"/>
                      <w:szCs w:val="21"/>
                      <w:lang w:val="en-US" w:eastAsia="zh-CN"/>
                    </w:rPr>
                  </w:pPr>
                  <w:r>
                    <w:rPr>
                      <w:rFonts w:hint="eastAsia"/>
                      <w:bCs/>
                      <w:sz w:val="21"/>
                      <w:szCs w:val="21"/>
                      <w:lang w:val="en-US" w:eastAsia="zh-CN"/>
                    </w:rPr>
                    <w:t>155.74</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rFonts w:hint="eastAsia"/>
                      <w:bCs/>
                      <w:sz w:val="21"/>
                      <w:szCs w:val="21"/>
                      <w:lang w:val="en-US" w:eastAsia="zh-CN"/>
                    </w:rPr>
                    <w:t>0.0689</w:t>
                  </w:r>
                  <w:r>
                    <w:rPr>
                      <w:rFonts w:hint="eastAsia"/>
                      <w:bCs/>
                      <w:sz w:val="21"/>
                      <w:szCs w:val="21"/>
                    </w:rPr>
                    <w:t>t</w:t>
                  </w:r>
                  <w:r>
                    <w:rPr>
                      <w:bCs/>
                      <w:sz w:val="21"/>
                      <w:szCs w:val="21"/>
                    </w:rPr>
                    <w:t>/a</w:t>
                  </w:r>
                </w:p>
              </w:tc>
              <w:tc>
                <w:tcPr>
                  <w:tcW w:w="22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废水</w:t>
                  </w:r>
                </w:p>
              </w:tc>
              <w:tc>
                <w:tcPr>
                  <w:tcW w:w="88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生活</w:t>
                  </w:r>
                </w:p>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污水</w:t>
                  </w:r>
                </w:p>
              </w:tc>
              <w:tc>
                <w:tcPr>
                  <w:tcW w:w="18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eastAsia" w:eastAsia="宋体"/>
                      <w:bCs/>
                      <w:sz w:val="21"/>
                      <w:szCs w:val="21"/>
                      <w:lang w:eastAsia="zh-CN"/>
                    </w:rPr>
                  </w:pPr>
                  <w:r>
                    <w:rPr>
                      <w:rFonts w:hint="eastAsia"/>
                      <w:bCs/>
                      <w:sz w:val="21"/>
                      <w:szCs w:val="21"/>
                      <w:lang w:eastAsia="zh-CN"/>
                    </w:rPr>
                    <w:t>旱厕</w:t>
                  </w:r>
                </w:p>
              </w:tc>
              <w:tc>
                <w:tcPr>
                  <w:tcW w:w="144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COD</w:t>
                  </w:r>
                </w:p>
              </w:tc>
              <w:tc>
                <w:tcPr>
                  <w:tcW w:w="11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r>
                    <w:rPr>
                      <w:rFonts w:hint="eastAsia"/>
                      <w:bCs/>
                      <w:color w:val="auto"/>
                      <w:sz w:val="21"/>
                      <w:szCs w:val="21"/>
                      <w:lang w:val="en-US" w:eastAsia="zh-CN"/>
                    </w:rPr>
                    <w:t>0</w:t>
                  </w:r>
                  <w:r>
                    <w:rPr>
                      <w:bCs/>
                      <w:color w:val="auto"/>
                      <w:sz w:val="21"/>
                      <w:szCs w:val="21"/>
                    </w:rPr>
                    <w:t>mg/L</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r>
                    <w:rPr>
                      <w:bCs/>
                      <w:color w:val="auto"/>
                      <w:sz w:val="21"/>
                      <w:szCs w:val="21"/>
                    </w:rPr>
                    <w:t>/</w:t>
                  </w:r>
                </w:p>
              </w:tc>
              <w:tc>
                <w:tcPr>
                  <w:tcW w:w="226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r>
                    <w:rPr>
                      <w:bCs/>
                      <w:color w:val="auto"/>
                      <w:sz w:val="21"/>
                      <w:szCs w:val="21"/>
                    </w:rPr>
                    <w:t>定期清掏用于茶园作肥，不外排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c>
                <w:tcPr>
                  <w:tcW w:w="88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c>
                <w:tcPr>
                  <w:tcW w:w="18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c>
                <w:tcPr>
                  <w:tcW w:w="144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BOD</w:t>
                  </w:r>
                  <w:r>
                    <w:rPr>
                      <w:bCs/>
                      <w:sz w:val="21"/>
                      <w:szCs w:val="21"/>
                      <w:vertAlign w:val="subscript"/>
                    </w:rPr>
                    <w:t>5</w:t>
                  </w:r>
                </w:p>
              </w:tc>
              <w:tc>
                <w:tcPr>
                  <w:tcW w:w="11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r>
                    <w:rPr>
                      <w:rFonts w:hint="eastAsia"/>
                      <w:bCs/>
                      <w:color w:val="auto"/>
                      <w:sz w:val="21"/>
                      <w:szCs w:val="21"/>
                      <w:lang w:val="en-US" w:eastAsia="zh-CN"/>
                    </w:rPr>
                    <w:t>0</w:t>
                  </w:r>
                  <w:r>
                    <w:rPr>
                      <w:bCs/>
                      <w:color w:val="auto"/>
                      <w:sz w:val="21"/>
                      <w:szCs w:val="21"/>
                    </w:rPr>
                    <w:t>mg/L</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r>
                    <w:rPr>
                      <w:bCs/>
                      <w:color w:val="auto"/>
                      <w:sz w:val="21"/>
                      <w:szCs w:val="21"/>
                    </w:rPr>
                    <w:t>/</w:t>
                  </w:r>
                </w:p>
              </w:tc>
              <w:tc>
                <w:tcPr>
                  <w:tcW w:w="22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c>
                <w:tcPr>
                  <w:tcW w:w="88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c>
                <w:tcPr>
                  <w:tcW w:w="18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c>
                <w:tcPr>
                  <w:tcW w:w="144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SS</w:t>
                  </w:r>
                </w:p>
              </w:tc>
              <w:tc>
                <w:tcPr>
                  <w:tcW w:w="11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r>
                    <w:rPr>
                      <w:rFonts w:hint="eastAsia"/>
                      <w:bCs/>
                      <w:color w:val="auto"/>
                      <w:sz w:val="21"/>
                      <w:szCs w:val="21"/>
                      <w:lang w:val="en-US" w:eastAsia="zh-CN"/>
                    </w:rPr>
                    <w:t>0</w:t>
                  </w:r>
                  <w:r>
                    <w:rPr>
                      <w:bCs/>
                      <w:color w:val="auto"/>
                      <w:sz w:val="21"/>
                      <w:szCs w:val="21"/>
                    </w:rPr>
                    <w:t>mg/L</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r>
                    <w:rPr>
                      <w:bCs/>
                      <w:color w:val="auto"/>
                      <w:sz w:val="21"/>
                      <w:szCs w:val="21"/>
                    </w:rPr>
                    <w:t>/</w:t>
                  </w:r>
                </w:p>
              </w:tc>
              <w:tc>
                <w:tcPr>
                  <w:tcW w:w="22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c>
                <w:tcPr>
                  <w:tcW w:w="88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c>
                <w:tcPr>
                  <w:tcW w:w="18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c>
                <w:tcPr>
                  <w:tcW w:w="144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NH</w:t>
                  </w:r>
                  <w:r>
                    <w:rPr>
                      <w:bCs/>
                      <w:sz w:val="21"/>
                      <w:szCs w:val="21"/>
                      <w:vertAlign w:val="subscript"/>
                    </w:rPr>
                    <w:t>3</w:t>
                  </w:r>
                  <w:r>
                    <w:rPr>
                      <w:bCs/>
                      <w:sz w:val="21"/>
                      <w:szCs w:val="21"/>
                    </w:rPr>
                    <w:t>-N</w:t>
                  </w:r>
                </w:p>
              </w:tc>
              <w:tc>
                <w:tcPr>
                  <w:tcW w:w="11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r>
                    <w:rPr>
                      <w:rFonts w:hint="eastAsia"/>
                      <w:bCs/>
                      <w:color w:val="auto"/>
                      <w:sz w:val="21"/>
                      <w:szCs w:val="21"/>
                      <w:lang w:val="en-US" w:eastAsia="zh-CN"/>
                    </w:rPr>
                    <w:t>0</w:t>
                  </w:r>
                  <w:r>
                    <w:rPr>
                      <w:bCs/>
                      <w:color w:val="auto"/>
                      <w:sz w:val="21"/>
                      <w:szCs w:val="21"/>
                    </w:rPr>
                    <w:t>mg/L</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r>
                    <w:rPr>
                      <w:bCs/>
                      <w:color w:val="auto"/>
                      <w:sz w:val="21"/>
                      <w:szCs w:val="21"/>
                    </w:rPr>
                    <w:t>/</w:t>
                  </w:r>
                </w:p>
              </w:tc>
              <w:tc>
                <w:tcPr>
                  <w:tcW w:w="22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c>
                <w:tcPr>
                  <w:tcW w:w="88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c>
                <w:tcPr>
                  <w:tcW w:w="18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c>
                <w:tcPr>
                  <w:tcW w:w="144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rFonts w:hint="eastAsia"/>
                      <w:bCs/>
                      <w:sz w:val="21"/>
                      <w:szCs w:val="21"/>
                    </w:rPr>
                    <w:t>总磷</w:t>
                  </w:r>
                </w:p>
              </w:tc>
              <w:tc>
                <w:tcPr>
                  <w:tcW w:w="11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r>
                    <w:rPr>
                      <w:rFonts w:hint="eastAsia"/>
                      <w:bCs/>
                      <w:color w:val="auto"/>
                      <w:sz w:val="21"/>
                      <w:szCs w:val="21"/>
                      <w:lang w:val="en-US" w:eastAsia="zh-CN"/>
                    </w:rPr>
                    <w:t>0</w:t>
                  </w:r>
                  <w:r>
                    <w:rPr>
                      <w:bCs/>
                      <w:color w:val="auto"/>
                      <w:sz w:val="21"/>
                      <w:szCs w:val="21"/>
                    </w:rPr>
                    <w:t>mg/L</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r>
                    <w:rPr>
                      <w:bCs/>
                      <w:color w:val="auto"/>
                      <w:sz w:val="21"/>
                      <w:szCs w:val="21"/>
                    </w:rPr>
                    <w:t>/</w:t>
                  </w:r>
                </w:p>
              </w:tc>
              <w:tc>
                <w:tcPr>
                  <w:tcW w:w="22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c>
                <w:tcPr>
                  <w:tcW w:w="88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c>
                <w:tcPr>
                  <w:tcW w:w="18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c>
                <w:tcPr>
                  <w:tcW w:w="144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rFonts w:hint="eastAsia"/>
                      <w:bCs/>
                      <w:sz w:val="21"/>
                      <w:szCs w:val="21"/>
                    </w:rPr>
                    <w:t>总氮</w:t>
                  </w:r>
                </w:p>
              </w:tc>
              <w:tc>
                <w:tcPr>
                  <w:tcW w:w="11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r>
                    <w:rPr>
                      <w:rFonts w:hint="eastAsia"/>
                      <w:bCs/>
                      <w:color w:val="auto"/>
                      <w:sz w:val="21"/>
                      <w:szCs w:val="21"/>
                    </w:rPr>
                    <w:t>0</w:t>
                  </w:r>
                  <w:r>
                    <w:rPr>
                      <w:bCs/>
                      <w:color w:val="auto"/>
                      <w:sz w:val="21"/>
                      <w:szCs w:val="21"/>
                    </w:rPr>
                    <w:t>mg/L</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r>
                    <w:rPr>
                      <w:rFonts w:hint="eastAsia"/>
                      <w:bCs/>
                      <w:color w:val="auto"/>
                      <w:sz w:val="21"/>
                      <w:szCs w:val="21"/>
                    </w:rPr>
                    <w:t>/</w:t>
                  </w:r>
                </w:p>
              </w:tc>
              <w:tc>
                <w:tcPr>
                  <w:tcW w:w="22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6" w:hRule="atLeast"/>
                <w:jc w:val="center"/>
              </w:trPr>
              <w:tc>
                <w:tcPr>
                  <w:tcW w:w="42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auto"/>
                    <w:rPr>
                      <w:bCs/>
                      <w:sz w:val="21"/>
                      <w:szCs w:val="21"/>
                    </w:rPr>
                  </w:pPr>
                  <w:r>
                    <w:rPr>
                      <w:rFonts w:hint="eastAsia"/>
                      <w:bCs/>
                      <w:sz w:val="21"/>
                      <w:szCs w:val="21"/>
                    </w:rPr>
                    <w:t>噪声</w:t>
                  </w:r>
                </w:p>
              </w:tc>
              <w:tc>
                <w:tcPr>
                  <w:tcW w:w="8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auto"/>
                    <w:rPr>
                      <w:bCs/>
                      <w:sz w:val="21"/>
                      <w:szCs w:val="21"/>
                    </w:rPr>
                  </w:pPr>
                  <w:r>
                    <w:rPr>
                      <w:rFonts w:hint="eastAsia"/>
                      <w:bCs/>
                      <w:sz w:val="21"/>
                      <w:szCs w:val="21"/>
                    </w:rPr>
                    <w:t>设备噪声</w:t>
                  </w:r>
                </w:p>
              </w:tc>
              <w:tc>
                <w:tcPr>
                  <w:tcW w:w="18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auto"/>
                    <w:rPr>
                      <w:bCs/>
                      <w:sz w:val="21"/>
                      <w:szCs w:val="21"/>
                    </w:rPr>
                  </w:pPr>
                  <w:r>
                    <w:rPr>
                      <w:rFonts w:hint="eastAsia"/>
                      <w:bCs/>
                      <w:sz w:val="21"/>
                      <w:szCs w:val="21"/>
                    </w:rPr>
                    <w:t>低噪声设备、基础减振、建筑隔声</w:t>
                  </w:r>
                </w:p>
              </w:tc>
              <w:tc>
                <w:tcPr>
                  <w:tcW w:w="144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auto"/>
                    <w:rPr>
                      <w:bCs/>
                      <w:sz w:val="21"/>
                      <w:szCs w:val="21"/>
                    </w:rPr>
                  </w:pPr>
                  <w:r>
                    <w:rPr>
                      <w:rFonts w:hint="eastAsia"/>
                      <w:bCs/>
                      <w:sz w:val="21"/>
                      <w:szCs w:val="21"/>
                    </w:rPr>
                    <w:t>Leq（A）</w:t>
                  </w:r>
                </w:p>
              </w:tc>
              <w:tc>
                <w:tcPr>
                  <w:tcW w:w="11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auto"/>
                    <w:rPr>
                      <w:rFonts w:hint="eastAsia"/>
                      <w:bCs/>
                      <w:sz w:val="21"/>
                      <w:szCs w:val="21"/>
                      <w:lang w:val="en-US" w:eastAsia="zh-CN"/>
                    </w:rPr>
                  </w:pPr>
                  <w:r>
                    <w:rPr>
                      <w:rFonts w:hint="eastAsia"/>
                      <w:bCs/>
                      <w:sz w:val="21"/>
                      <w:szCs w:val="21"/>
                      <w:lang w:val="en-US" w:eastAsia="zh-CN"/>
                    </w:rPr>
                    <w:t>52.6~58.8</w:t>
                  </w:r>
                </w:p>
                <w:p>
                  <w:pPr>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auto"/>
                    <w:rPr>
                      <w:bCs/>
                      <w:sz w:val="21"/>
                      <w:szCs w:val="21"/>
                    </w:rPr>
                  </w:pPr>
                  <w:r>
                    <w:rPr>
                      <w:rFonts w:hint="eastAsia"/>
                      <w:bCs/>
                      <w:sz w:val="21"/>
                      <w:szCs w:val="21"/>
                    </w:rPr>
                    <w:t>dB</w:t>
                  </w:r>
                  <w:r>
                    <w:rPr>
                      <w:rFonts w:hint="eastAsia"/>
                      <w:bCs/>
                      <w:sz w:val="21"/>
                      <w:szCs w:val="21"/>
                      <w:lang w:eastAsia="zh-CN"/>
                    </w:rPr>
                    <w:t>（</w:t>
                  </w:r>
                  <w:r>
                    <w:rPr>
                      <w:rFonts w:hint="eastAsia"/>
                      <w:bCs/>
                      <w:sz w:val="21"/>
                      <w:szCs w:val="21"/>
                    </w:rPr>
                    <w:t>A</w:t>
                  </w:r>
                  <w:r>
                    <w:rPr>
                      <w:rFonts w:hint="eastAsia"/>
                      <w:bCs/>
                      <w:sz w:val="21"/>
                      <w:szCs w:val="21"/>
                      <w:lang w:eastAsia="zh-CN"/>
                    </w:rPr>
                    <w:t>）</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auto"/>
                    <w:rPr>
                      <w:bCs/>
                      <w:sz w:val="21"/>
                      <w:szCs w:val="21"/>
                    </w:rPr>
                  </w:pPr>
                  <w:r>
                    <w:rPr>
                      <w:rFonts w:hint="eastAsia"/>
                      <w:bCs/>
                      <w:sz w:val="21"/>
                      <w:szCs w:val="21"/>
                    </w:rPr>
                    <w:t>/</w:t>
                  </w:r>
                </w:p>
              </w:tc>
              <w:tc>
                <w:tcPr>
                  <w:tcW w:w="22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20" w:lineRule="exact"/>
                    <w:ind w:firstLine="0" w:firstLineChars="0"/>
                    <w:jc w:val="center"/>
                    <w:textAlignment w:val="auto"/>
                    <w:rPr>
                      <w:bCs/>
                      <w:sz w:val="21"/>
                      <w:szCs w:val="21"/>
                    </w:rPr>
                  </w:pPr>
                  <w:r>
                    <w:rPr>
                      <w:rFonts w:hint="eastAsia"/>
                      <w:color w:val="auto"/>
                      <w:sz w:val="21"/>
                      <w:szCs w:val="21"/>
                      <w:lang w:eastAsia="zh-CN"/>
                    </w:rPr>
                    <w:t>办公区域东北侧声环境执行《工业企业厂界环境噪声排放标准》（GB12348—2008）中4a类标准，其他区域厂界声环境执行《工业企业厂界环境噪声排放标准》（GB12348—2008）中2类标准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固废</w:t>
                  </w:r>
                </w:p>
              </w:tc>
              <w:tc>
                <w:tcPr>
                  <w:tcW w:w="88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生产</w:t>
                  </w:r>
                </w:p>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固废</w:t>
                  </w:r>
                </w:p>
              </w:tc>
              <w:tc>
                <w:tcPr>
                  <w:tcW w:w="18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还田</w:t>
                  </w:r>
                </w:p>
              </w:tc>
              <w:tc>
                <w:tcPr>
                  <w:tcW w:w="144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不合格新鲜茶叶</w:t>
                  </w:r>
                </w:p>
              </w:tc>
              <w:tc>
                <w:tcPr>
                  <w:tcW w:w="11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w:t>
                  </w:r>
                </w:p>
              </w:tc>
              <w:tc>
                <w:tcPr>
                  <w:tcW w:w="226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rFonts w:hint="eastAsia"/>
                      <w:sz w:val="21"/>
                      <w:szCs w:val="21"/>
                    </w:rPr>
                    <w:t>《一般工业固体废物贮存、处置场污染控制标准》（GB18599-2001）及修改单中有关规定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c>
                <w:tcPr>
                  <w:tcW w:w="88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c>
                <w:tcPr>
                  <w:tcW w:w="18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收集外售</w:t>
                  </w:r>
                </w:p>
              </w:tc>
              <w:tc>
                <w:tcPr>
                  <w:tcW w:w="144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茶梗、茶末</w:t>
                  </w:r>
                </w:p>
              </w:tc>
              <w:tc>
                <w:tcPr>
                  <w:tcW w:w="11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w:t>
                  </w:r>
                </w:p>
              </w:tc>
              <w:tc>
                <w:tcPr>
                  <w:tcW w:w="22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c>
                <w:tcPr>
                  <w:tcW w:w="88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c>
                <w:tcPr>
                  <w:tcW w:w="18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作肥料还田</w:t>
                  </w:r>
                </w:p>
              </w:tc>
              <w:tc>
                <w:tcPr>
                  <w:tcW w:w="144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炉灰</w:t>
                  </w:r>
                </w:p>
              </w:tc>
              <w:tc>
                <w:tcPr>
                  <w:tcW w:w="11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w:t>
                  </w:r>
                </w:p>
              </w:tc>
              <w:tc>
                <w:tcPr>
                  <w:tcW w:w="22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c>
                <w:tcPr>
                  <w:tcW w:w="88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c>
                <w:tcPr>
                  <w:tcW w:w="18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rFonts w:hint="eastAsia"/>
                      <w:bCs/>
                      <w:sz w:val="21"/>
                      <w:szCs w:val="21"/>
                    </w:rPr>
                    <w:t>收集填埋</w:t>
                  </w:r>
                </w:p>
              </w:tc>
              <w:tc>
                <w:tcPr>
                  <w:tcW w:w="144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eastAsia" w:eastAsia="宋体"/>
                      <w:bCs/>
                      <w:sz w:val="21"/>
                      <w:szCs w:val="21"/>
                      <w:lang w:eastAsia="zh-CN"/>
                    </w:rPr>
                  </w:pPr>
                  <w:r>
                    <w:rPr>
                      <w:rFonts w:hint="eastAsia"/>
                      <w:bCs/>
                      <w:sz w:val="21"/>
                      <w:szCs w:val="21"/>
                      <w:lang w:eastAsia="zh-CN"/>
                    </w:rPr>
                    <w:t>尘渣</w:t>
                  </w:r>
                </w:p>
              </w:tc>
              <w:tc>
                <w:tcPr>
                  <w:tcW w:w="11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FF0000"/>
                      <w:sz w:val="21"/>
                      <w:szCs w:val="21"/>
                    </w:rPr>
                  </w:pPr>
                  <w:r>
                    <w:rPr>
                      <w:rFonts w:hint="eastAsia"/>
                      <w:bCs/>
                      <w:color w:val="FF0000"/>
                      <w:sz w:val="21"/>
                      <w:szCs w:val="21"/>
                    </w:rPr>
                    <w:t>/</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color w:val="FF0000"/>
                      <w:sz w:val="21"/>
                      <w:szCs w:val="21"/>
                    </w:rPr>
                  </w:pPr>
                  <w:r>
                    <w:rPr>
                      <w:rFonts w:hint="eastAsia"/>
                      <w:bCs/>
                      <w:color w:val="FF0000"/>
                      <w:sz w:val="21"/>
                      <w:szCs w:val="21"/>
                    </w:rPr>
                    <w:t>/</w:t>
                  </w:r>
                </w:p>
              </w:tc>
              <w:tc>
                <w:tcPr>
                  <w:tcW w:w="22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c>
                <w:tcPr>
                  <w:tcW w:w="8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生活</w:t>
                  </w:r>
                </w:p>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垃圾</w:t>
                  </w:r>
                </w:p>
              </w:tc>
              <w:tc>
                <w:tcPr>
                  <w:tcW w:w="18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rFonts w:hint="eastAsia"/>
                      <w:bCs/>
                      <w:sz w:val="21"/>
                      <w:szCs w:val="21"/>
                    </w:rPr>
                    <w:t>由环卫部门统一处理</w:t>
                  </w:r>
                </w:p>
              </w:tc>
              <w:tc>
                <w:tcPr>
                  <w:tcW w:w="144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生活垃圾</w:t>
                  </w:r>
                </w:p>
              </w:tc>
              <w:tc>
                <w:tcPr>
                  <w:tcW w:w="11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w:t>
                  </w:r>
                </w:p>
              </w:tc>
              <w:tc>
                <w:tcPr>
                  <w:tcW w:w="10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w:t>
                  </w:r>
                </w:p>
              </w:tc>
              <w:tc>
                <w:tcPr>
                  <w:tcW w:w="22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r>
          </w:tbl>
          <w:p>
            <w:pPr>
              <w:keepNext w:val="0"/>
              <w:pageBreakBefore w:val="0"/>
              <w:wordWrap/>
              <w:topLinePunct w:val="0"/>
              <w:autoSpaceDE/>
              <w:autoSpaceDN/>
              <w:bidi w:val="0"/>
              <w:snapToGrid/>
              <w:spacing w:line="520" w:lineRule="exact"/>
              <w:ind w:firstLine="0" w:firstLineChars="0"/>
              <w:rPr>
                <w:rFonts w:hint="eastAsia"/>
                <w:b/>
                <w:szCs w:val="22"/>
              </w:rPr>
            </w:pPr>
            <w:r>
              <w:rPr>
                <w:rFonts w:hint="eastAsia"/>
                <w:b/>
                <w:szCs w:val="22"/>
                <w:lang w:eastAsia="zh-CN"/>
              </w:rPr>
              <w:t>七、</w:t>
            </w:r>
            <w:r>
              <w:rPr>
                <w:rFonts w:hint="eastAsia"/>
                <w:b/>
                <w:szCs w:val="22"/>
              </w:rPr>
              <w:t>环保投资估算及环境保护措施</w:t>
            </w:r>
          </w:p>
          <w:p>
            <w:pPr>
              <w:keepNext w:val="0"/>
              <w:widowControl w:val="0"/>
              <w:wordWrap/>
              <w:topLinePunct w:val="0"/>
              <w:autoSpaceDE/>
              <w:autoSpaceDN/>
              <w:bidi w:val="0"/>
              <w:adjustRightInd w:val="0"/>
              <w:snapToGrid/>
              <w:spacing w:line="520" w:lineRule="exact"/>
              <w:ind w:firstLine="480"/>
            </w:pPr>
            <w:r>
              <w:t>为了加强建设项目的环境管理，防止环境污染，减轻或防止环境质量下降，根据“建设项目环境保护设计规定”的要求，建设项目的环保设施必须与主体工程同时设计、施工、投产，同时应保证环保投资的足额及时到位。</w:t>
            </w:r>
          </w:p>
          <w:p>
            <w:pPr>
              <w:keepNext w:val="0"/>
              <w:widowControl w:val="0"/>
              <w:wordWrap/>
              <w:topLinePunct w:val="0"/>
              <w:autoSpaceDE/>
              <w:autoSpaceDN/>
              <w:bidi w:val="0"/>
              <w:adjustRightInd w:val="0"/>
              <w:snapToGrid/>
              <w:spacing w:line="520" w:lineRule="exact"/>
              <w:ind w:firstLine="480"/>
            </w:pPr>
            <w:r>
              <w:t>项目估算总投资</w:t>
            </w:r>
            <w:r>
              <w:rPr>
                <w:rFonts w:hint="eastAsia"/>
                <w:lang w:val="en-US" w:eastAsia="zh-CN"/>
              </w:rPr>
              <w:t>1058</w:t>
            </w:r>
            <w:r>
              <w:t>万元，经统计估算，该工程用于环境保护的建设投资为</w:t>
            </w:r>
            <w:r>
              <w:rPr>
                <w:rFonts w:hint="eastAsia"/>
                <w:lang w:val="en-US" w:eastAsia="zh-CN"/>
              </w:rPr>
              <w:t>15.0</w:t>
            </w:r>
            <w:r>
              <w:t>万元，占项</w:t>
            </w:r>
            <w:r>
              <w:rPr>
                <w:color w:val="auto"/>
              </w:rPr>
              <w:t>目总投资的</w:t>
            </w:r>
            <w:r>
              <w:rPr>
                <w:rFonts w:hint="eastAsia"/>
                <w:color w:val="auto"/>
                <w:lang w:val="en-US" w:eastAsia="zh-CN"/>
              </w:rPr>
              <w:t>1.42</w:t>
            </w:r>
            <w:r>
              <w:rPr>
                <w:color w:val="auto"/>
              </w:rPr>
              <w:t>%。环</w:t>
            </w:r>
            <w:r>
              <w:t>保治理措施及投资估算见表</w:t>
            </w:r>
            <w:r>
              <w:rPr>
                <w:rFonts w:hint="eastAsia"/>
              </w:rPr>
              <w:t>3</w:t>
            </w:r>
            <w:r>
              <w:rPr>
                <w:rFonts w:hint="eastAsia"/>
                <w:lang w:val="en-US" w:eastAsia="zh-CN"/>
              </w:rPr>
              <w:t>2</w:t>
            </w:r>
            <w:r>
              <w:t>。</w:t>
            </w:r>
          </w:p>
          <w:p>
            <w:pPr>
              <w:pStyle w:val="55"/>
              <w:keepNext w:val="0"/>
              <w:keepLines/>
              <w:pageBreakBefore w:val="0"/>
              <w:widowControl w:val="0"/>
              <w:kinsoku w:val="0"/>
              <w:wordWrap/>
              <w:overflowPunct w:val="0"/>
              <w:topLinePunct w:val="0"/>
              <w:autoSpaceDE/>
              <w:autoSpaceDN/>
              <w:bidi w:val="0"/>
              <w:adjustRightInd w:val="0"/>
              <w:snapToGrid/>
              <w:spacing w:before="0" w:after="0" w:line="520" w:lineRule="exact"/>
              <w:ind w:left="420" w:firstLine="0" w:firstLineChars="0"/>
              <w:textAlignment w:val="center"/>
              <w:rPr>
                <w:rFonts w:hint="eastAsia"/>
                <w:b/>
                <w:bCs/>
                <w:color w:val="auto"/>
                <w:sz w:val="21"/>
                <w:szCs w:val="21"/>
              </w:rPr>
            </w:pPr>
            <w:r>
              <w:rPr>
                <w:rFonts w:hint="eastAsia"/>
                <w:b/>
                <w:bCs/>
                <w:color w:val="auto"/>
                <w:sz w:val="21"/>
                <w:szCs w:val="21"/>
              </w:rPr>
              <w:t>表3</w:t>
            </w:r>
            <w:r>
              <w:rPr>
                <w:rFonts w:hint="eastAsia"/>
                <w:b/>
                <w:bCs/>
                <w:color w:val="auto"/>
                <w:sz w:val="21"/>
                <w:szCs w:val="21"/>
                <w:lang w:val="en-US" w:eastAsia="zh-CN"/>
              </w:rPr>
              <w:t>2</w:t>
            </w:r>
            <w:r>
              <w:rPr>
                <w:rFonts w:hint="eastAsia"/>
                <w:b/>
                <w:bCs/>
                <w:color w:val="auto"/>
                <w:sz w:val="21"/>
                <w:szCs w:val="21"/>
              </w:rPr>
              <w:t xml:space="preserve">  环保投资估算一览表</w:t>
            </w:r>
          </w:p>
          <w:tbl>
            <w:tblPr>
              <w:tblStyle w:val="22"/>
              <w:tblW w:w="90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132"/>
              <w:gridCol w:w="1350"/>
              <w:gridCol w:w="2277"/>
              <w:gridCol w:w="2741"/>
              <w:gridCol w:w="8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类别</w:t>
                  </w:r>
                </w:p>
              </w:tc>
              <w:tc>
                <w:tcPr>
                  <w:tcW w:w="11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污染源</w:t>
                  </w:r>
                </w:p>
              </w:tc>
              <w:tc>
                <w:tcPr>
                  <w:tcW w:w="13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污染物</w:t>
                  </w:r>
                </w:p>
              </w:tc>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治理措施</w:t>
                  </w:r>
                  <w:r>
                    <w:rPr>
                      <w:rFonts w:hint="eastAsia"/>
                      <w:bCs/>
                      <w:sz w:val="21"/>
                      <w:szCs w:val="21"/>
                      <w:lang w:eastAsia="zh-CN"/>
                    </w:rPr>
                    <w:t>（</w:t>
                  </w:r>
                  <w:r>
                    <w:rPr>
                      <w:bCs/>
                      <w:sz w:val="21"/>
                      <w:szCs w:val="21"/>
                    </w:rPr>
                    <w:t>数量、规模、处理能力等</w:t>
                  </w:r>
                  <w:r>
                    <w:rPr>
                      <w:rFonts w:hint="eastAsia"/>
                      <w:bCs/>
                      <w:sz w:val="21"/>
                      <w:szCs w:val="21"/>
                      <w:lang w:eastAsia="zh-CN"/>
                    </w:rPr>
                    <w:t>）</w:t>
                  </w:r>
                </w:p>
              </w:tc>
              <w:tc>
                <w:tcPr>
                  <w:tcW w:w="27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处理效果、执行标准或</w:t>
                  </w:r>
                </w:p>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拟达要求</w:t>
                  </w:r>
                </w:p>
              </w:tc>
              <w:tc>
                <w:tcPr>
                  <w:tcW w:w="8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环保投资</w:t>
                  </w:r>
                  <w:r>
                    <w:rPr>
                      <w:rFonts w:hint="eastAsia"/>
                      <w:bCs/>
                      <w:sz w:val="21"/>
                      <w:szCs w:val="21"/>
                      <w:lang w:eastAsia="zh-CN"/>
                    </w:rPr>
                    <w:t>（</w:t>
                  </w:r>
                  <w:r>
                    <w:rPr>
                      <w:bCs/>
                      <w:sz w:val="21"/>
                      <w:szCs w:val="21"/>
                    </w:rPr>
                    <w:t>万元</w:t>
                  </w:r>
                  <w:r>
                    <w:rPr>
                      <w:rFonts w:hint="eastAsia"/>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废气</w:t>
                  </w:r>
                </w:p>
              </w:tc>
              <w:tc>
                <w:tcPr>
                  <w:tcW w:w="11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茶叶生产</w:t>
                  </w:r>
                </w:p>
              </w:tc>
              <w:tc>
                <w:tcPr>
                  <w:tcW w:w="13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生物质锅炉废气</w:t>
                  </w:r>
                </w:p>
              </w:tc>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rFonts w:hint="eastAsia"/>
                      <w:bCs/>
                      <w:sz w:val="21"/>
                      <w:szCs w:val="21"/>
                    </w:rPr>
                    <w:t>水膜脱硫除尘器</w:t>
                  </w:r>
                  <w:r>
                    <w:rPr>
                      <w:bCs/>
                      <w:sz w:val="21"/>
                      <w:szCs w:val="21"/>
                    </w:rPr>
                    <w:t>（除尘效率</w:t>
                  </w:r>
                  <w:r>
                    <w:rPr>
                      <w:rFonts w:hint="eastAsia"/>
                      <w:bCs/>
                      <w:sz w:val="21"/>
                      <w:szCs w:val="21"/>
                      <w:lang w:val="en-US" w:eastAsia="zh-CN"/>
                    </w:rPr>
                    <w:t>87</w:t>
                  </w:r>
                  <w:r>
                    <w:rPr>
                      <w:bCs/>
                      <w:sz w:val="21"/>
                      <w:szCs w:val="21"/>
                    </w:rPr>
                    <w:t>%</w:t>
                  </w:r>
                  <w:r>
                    <w:rPr>
                      <w:rFonts w:hint="eastAsia"/>
                      <w:bCs/>
                      <w:sz w:val="21"/>
                      <w:szCs w:val="21"/>
                    </w:rPr>
                    <w:t>，脱硫效率15%</w:t>
                  </w:r>
                  <w:r>
                    <w:rPr>
                      <w:bCs/>
                      <w:sz w:val="21"/>
                      <w:szCs w:val="21"/>
                    </w:rPr>
                    <w:t>）+</w:t>
                  </w:r>
                  <w:r>
                    <w:rPr>
                      <w:rFonts w:hint="eastAsia"/>
                      <w:bCs/>
                      <w:sz w:val="21"/>
                      <w:szCs w:val="21"/>
                    </w:rPr>
                    <w:t>25</w:t>
                  </w:r>
                  <w:r>
                    <w:rPr>
                      <w:bCs/>
                      <w:sz w:val="21"/>
                      <w:szCs w:val="21"/>
                    </w:rPr>
                    <w:t>m高排气筒</w:t>
                  </w:r>
                </w:p>
              </w:tc>
              <w:tc>
                <w:tcPr>
                  <w:tcW w:w="27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满足《锅炉大气污染物综合排放标准》（GB13274-2014）中的相关要求</w:t>
                  </w:r>
                </w:p>
              </w:tc>
              <w:tc>
                <w:tcPr>
                  <w:tcW w:w="8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rFonts w:hint="eastAsia"/>
                      <w:bCs/>
                      <w:sz w:val="21"/>
                      <w:szCs w:val="21"/>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废水</w:t>
                  </w:r>
                </w:p>
              </w:tc>
              <w:tc>
                <w:tcPr>
                  <w:tcW w:w="11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生活污水</w:t>
                  </w:r>
                </w:p>
              </w:tc>
              <w:tc>
                <w:tcPr>
                  <w:tcW w:w="13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rFonts w:hint="eastAsia"/>
                      <w:bCs/>
                      <w:sz w:val="21"/>
                      <w:szCs w:val="21"/>
                    </w:rPr>
                    <w:t>COD、BOD</w:t>
                  </w:r>
                  <w:r>
                    <w:rPr>
                      <w:rFonts w:hint="eastAsia"/>
                      <w:bCs/>
                      <w:sz w:val="21"/>
                      <w:szCs w:val="21"/>
                      <w:vertAlign w:val="subscript"/>
                    </w:rPr>
                    <w:t>5</w:t>
                  </w:r>
                  <w:r>
                    <w:rPr>
                      <w:rFonts w:hint="eastAsia"/>
                      <w:bCs/>
                      <w:sz w:val="21"/>
                      <w:szCs w:val="21"/>
                    </w:rPr>
                    <w:t>、</w:t>
                  </w:r>
                  <w:r>
                    <w:rPr>
                      <w:bCs/>
                      <w:sz w:val="21"/>
                      <w:szCs w:val="21"/>
                    </w:rPr>
                    <w:t>SS等</w:t>
                  </w:r>
                </w:p>
              </w:tc>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rFonts w:hint="eastAsia"/>
                      <w:bCs/>
                      <w:sz w:val="21"/>
                      <w:szCs w:val="21"/>
                    </w:rPr>
                    <w:t>旱厕</w:t>
                  </w:r>
                </w:p>
              </w:tc>
              <w:tc>
                <w:tcPr>
                  <w:tcW w:w="27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定期清掏作茶园肥料还田，不外排</w:t>
                  </w:r>
                </w:p>
              </w:tc>
              <w:tc>
                <w:tcPr>
                  <w:tcW w:w="8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rFonts w:hint="eastAsia"/>
                      <w:bCs/>
                      <w:sz w:val="21"/>
                      <w:szCs w:val="21"/>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噪声</w:t>
                  </w:r>
                </w:p>
              </w:tc>
              <w:tc>
                <w:tcPr>
                  <w:tcW w:w="11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生产设备</w:t>
                  </w:r>
                </w:p>
              </w:tc>
              <w:tc>
                <w:tcPr>
                  <w:tcW w:w="13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噪声</w:t>
                  </w:r>
                </w:p>
              </w:tc>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rFonts w:hint="eastAsia"/>
                      <w:bCs/>
                      <w:sz w:val="21"/>
                      <w:szCs w:val="21"/>
                    </w:rPr>
                    <w:t>低噪声设备、基础减振、建筑隔声</w:t>
                  </w:r>
                </w:p>
              </w:tc>
              <w:tc>
                <w:tcPr>
                  <w:tcW w:w="27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满足《工业企业厂界环境噪声排放标准》（GB12348- 2008）2类</w:t>
                  </w:r>
                  <w:r>
                    <w:rPr>
                      <w:rFonts w:hint="eastAsia"/>
                      <w:bCs/>
                      <w:sz w:val="21"/>
                      <w:szCs w:val="21"/>
                      <w:lang w:eastAsia="zh-CN"/>
                    </w:rPr>
                    <w:t>、</w:t>
                  </w:r>
                  <w:r>
                    <w:rPr>
                      <w:rFonts w:hint="eastAsia"/>
                      <w:bCs/>
                      <w:sz w:val="21"/>
                      <w:szCs w:val="21"/>
                      <w:lang w:val="en-US" w:eastAsia="zh-CN"/>
                    </w:rPr>
                    <w:t>4a类</w:t>
                  </w:r>
                  <w:r>
                    <w:rPr>
                      <w:bCs/>
                      <w:sz w:val="21"/>
                      <w:szCs w:val="21"/>
                    </w:rPr>
                    <w:t>标准要求</w:t>
                  </w:r>
                </w:p>
              </w:tc>
              <w:tc>
                <w:tcPr>
                  <w:tcW w:w="8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rFonts w:hint="eastAsia"/>
                      <w:bCs/>
                      <w:sz w:val="21"/>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固废</w:t>
                  </w:r>
                </w:p>
              </w:tc>
              <w:tc>
                <w:tcPr>
                  <w:tcW w:w="11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挑拣</w:t>
                  </w:r>
                </w:p>
              </w:tc>
              <w:tc>
                <w:tcPr>
                  <w:tcW w:w="13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不合格新鲜茶叶</w:t>
                  </w:r>
                </w:p>
              </w:tc>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作肥还田（茶园）</w:t>
                  </w:r>
                </w:p>
              </w:tc>
              <w:tc>
                <w:tcPr>
                  <w:tcW w:w="274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rFonts w:hint="eastAsia"/>
                      <w:bCs/>
                      <w:sz w:val="21"/>
                      <w:szCs w:val="21"/>
                    </w:rPr>
                    <w:t>合理处置、处置率100%</w:t>
                  </w:r>
                  <w:r>
                    <w:rPr>
                      <w:bCs/>
                      <w:sz w:val="21"/>
                      <w:szCs w:val="21"/>
                    </w:rPr>
                    <w:t>，满足《一般工业固体废物贮存、处置场污染控制标准》（GB18599-2001）（2013年修订）要求</w:t>
                  </w:r>
                </w:p>
              </w:tc>
              <w:tc>
                <w:tcPr>
                  <w:tcW w:w="87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eastAsia"/>
                      <w:bCs/>
                      <w:sz w:val="21"/>
                      <w:szCs w:val="21"/>
                      <w:lang w:val="en-US" w:eastAsia="zh-CN"/>
                    </w:rPr>
                  </w:pPr>
                  <w:r>
                    <w:rPr>
                      <w:rFonts w:hint="eastAsia"/>
                      <w:bCs/>
                      <w:sz w:val="21"/>
                      <w:szCs w:val="21"/>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c>
                <w:tcPr>
                  <w:tcW w:w="11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分选</w:t>
                  </w:r>
                </w:p>
              </w:tc>
              <w:tc>
                <w:tcPr>
                  <w:tcW w:w="13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茶梗、茶末</w:t>
                  </w:r>
                </w:p>
              </w:tc>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统一收集外售</w:t>
                  </w:r>
                </w:p>
              </w:tc>
              <w:tc>
                <w:tcPr>
                  <w:tcW w:w="27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c>
                <w:tcPr>
                  <w:tcW w:w="8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c>
                <w:tcPr>
                  <w:tcW w:w="11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生物质锅炉</w:t>
                  </w:r>
                </w:p>
              </w:tc>
              <w:tc>
                <w:tcPr>
                  <w:tcW w:w="13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炉灰</w:t>
                  </w:r>
                </w:p>
              </w:tc>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作肥还田（茶园）</w:t>
                  </w:r>
                </w:p>
              </w:tc>
              <w:tc>
                <w:tcPr>
                  <w:tcW w:w="27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c>
                <w:tcPr>
                  <w:tcW w:w="8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c>
                <w:tcPr>
                  <w:tcW w:w="11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eastAsia"/>
                      <w:bCs/>
                      <w:sz w:val="21"/>
                      <w:szCs w:val="21"/>
                      <w:lang w:eastAsia="zh-CN"/>
                    </w:rPr>
                  </w:pPr>
                  <w:r>
                    <w:rPr>
                      <w:rFonts w:hint="eastAsia"/>
                      <w:bCs/>
                      <w:sz w:val="21"/>
                      <w:szCs w:val="21"/>
                    </w:rPr>
                    <w:t>水膜脱硫除尘</w:t>
                  </w:r>
                  <w:r>
                    <w:rPr>
                      <w:rFonts w:hint="eastAsia"/>
                      <w:bCs/>
                      <w:sz w:val="21"/>
                      <w:szCs w:val="21"/>
                      <w:lang w:eastAsia="zh-CN"/>
                    </w:rPr>
                    <w:t>器</w:t>
                  </w:r>
                </w:p>
              </w:tc>
              <w:tc>
                <w:tcPr>
                  <w:tcW w:w="13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eastAsia" w:eastAsia="宋体"/>
                      <w:bCs/>
                      <w:sz w:val="21"/>
                      <w:szCs w:val="21"/>
                      <w:lang w:eastAsia="zh-CN"/>
                    </w:rPr>
                  </w:pPr>
                  <w:r>
                    <w:rPr>
                      <w:rFonts w:hint="eastAsia"/>
                      <w:bCs/>
                      <w:sz w:val="21"/>
                      <w:szCs w:val="21"/>
                      <w:lang w:eastAsia="zh-CN"/>
                    </w:rPr>
                    <w:t>尘渣</w:t>
                  </w:r>
                </w:p>
              </w:tc>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rFonts w:hint="eastAsia"/>
                      <w:bCs/>
                      <w:sz w:val="21"/>
                      <w:szCs w:val="21"/>
                    </w:rPr>
                    <w:t>收集后填埋</w:t>
                  </w:r>
                </w:p>
              </w:tc>
              <w:tc>
                <w:tcPr>
                  <w:tcW w:w="27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c>
                <w:tcPr>
                  <w:tcW w:w="8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c>
                <w:tcPr>
                  <w:tcW w:w="11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员工</w:t>
                  </w:r>
                </w:p>
              </w:tc>
              <w:tc>
                <w:tcPr>
                  <w:tcW w:w="13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生活垃圾</w:t>
                  </w:r>
                </w:p>
              </w:tc>
              <w:tc>
                <w:tcPr>
                  <w:tcW w:w="22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rFonts w:hint="eastAsia"/>
                      <w:bCs/>
                      <w:sz w:val="21"/>
                      <w:szCs w:val="21"/>
                    </w:rPr>
                    <w:t>由环卫部门统一处理</w:t>
                  </w:r>
                </w:p>
              </w:tc>
              <w:tc>
                <w:tcPr>
                  <w:tcW w:w="27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eastAsia"/>
                      <w:bCs/>
                      <w:sz w:val="21"/>
                      <w:szCs w:val="21"/>
                      <w:lang w:eastAsia="zh-CN"/>
                    </w:rPr>
                  </w:pPr>
                </w:p>
              </w:tc>
              <w:tc>
                <w:tcPr>
                  <w:tcW w:w="8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eastAsia"/>
                      <w:bCs/>
                      <w:sz w:val="21"/>
                      <w:szCs w:val="21"/>
                      <w:lang w:val="en-US" w:eastAsia="zh-CN"/>
                    </w:rPr>
                  </w:pPr>
                  <w:r>
                    <w:rPr>
                      <w:rFonts w:hint="eastAsia"/>
                      <w:bCs/>
                      <w:sz w:val="21"/>
                      <w:szCs w:val="21"/>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8"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环保投资合计</w:t>
                  </w:r>
                </w:p>
              </w:tc>
              <w:tc>
                <w:tcPr>
                  <w:tcW w:w="8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eastAsia"/>
                      <w:bCs/>
                      <w:sz w:val="21"/>
                      <w:szCs w:val="21"/>
                      <w:lang w:val="en-US" w:eastAsia="zh-CN"/>
                    </w:rPr>
                  </w:pPr>
                  <w:r>
                    <w:rPr>
                      <w:rFonts w:hint="eastAsia"/>
                      <w:bCs/>
                      <w:sz w:val="21"/>
                      <w:szCs w:val="21"/>
                      <w:lang w:val="en-US" w:eastAsia="zh-CN"/>
                    </w:rPr>
                    <w:t>15.0</w:t>
                  </w:r>
                </w:p>
              </w:tc>
            </w:tr>
          </w:tbl>
          <w:p>
            <w:pPr>
              <w:keepNext w:val="0"/>
              <w:pageBreakBefore w:val="0"/>
              <w:widowControl w:val="0"/>
              <w:wordWrap/>
              <w:topLinePunct w:val="0"/>
              <w:autoSpaceDE/>
              <w:autoSpaceDN/>
              <w:bidi w:val="0"/>
              <w:adjustRightInd/>
              <w:snapToGrid/>
              <w:spacing w:line="520" w:lineRule="exact"/>
              <w:ind w:firstLine="0" w:firstLineChars="0"/>
              <w:rPr>
                <w:b/>
                <w:color w:val="auto"/>
              </w:rPr>
            </w:pPr>
            <w:r>
              <w:rPr>
                <w:rFonts w:hint="eastAsia"/>
                <w:b/>
                <w:color w:val="auto"/>
                <w:lang w:eastAsia="zh-CN"/>
              </w:rPr>
              <w:t>八</w:t>
            </w:r>
            <w:r>
              <w:rPr>
                <w:rFonts w:hint="eastAsia"/>
                <w:b/>
                <w:color w:val="auto"/>
              </w:rPr>
              <w:t>、排污口设置及规范化管理</w:t>
            </w:r>
          </w:p>
          <w:p>
            <w:pPr>
              <w:pStyle w:val="2"/>
              <w:keepNext w:val="0"/>
              <w:pageBreakBefore w:val="0"/>
              <w:widowControl w:val="0"/>
              <w:wordWrap/>
              <w:topLinePunct w:val="0"/>
              <w:autoSpaceDE/>
              <w:autoSpaceDN/>
              <w:bidi w:val="0"/>
              <w:snapToGrid/>
              <w:spacing w:line="520" w:lineRule="exact"/>
              <w:ind w:firstLine="480"/>
              <w:rPr>
                <w:color w:val="auto"/>
                <w:szCs w:val="22"/>
              </w:rPr>
            </w:pPr>
            <w:r>
              <w:rPr>
                <w:color w:val="auto"/>
                <w:szCs w:val="22"/>
              </w:rPr>
              <w:t>根据《陕西省排污口设置及规范化整治管理办法》的规定，废气、废水排放口应进行规范化设计，具备采样、监测条件，排放口附近树立环保图形标志牌。排污口应符合</w:t>
            </w:r>
            <w:r>
              <w:rPr>
                <w:rFonts w:hint="eastAsia"/>
                <w:color w:val="auto"/>
                <w:szCs w:val="22"/>
              </w:rPr>
              <w:t>“</w:t>
            </w:r>
            <w:r>
              <w:rPr>
                <w:color w:val="auto"/>
                <w:szCs w:val="22"/>
              </w:rPr>
              <w:t>一明显、二合理、三便于</w:t>
            </w:r>
            <w:r>
              <w:rPr>
                <w:rFonts w:hint="eastAsia"/>
                <w:color w:val="auto"/>
                <w:szCs w:val="22"/>
              </w:rPr>
              <w:t>”</w:t>
            </w:r>
            <w:r>
              <w:rPr>
                <w:color w:val="auto"/>
                <w:szCs w:val="22"/>
              </w:rPr>
              <w:t>的要求，即环保标志明显，排污口设置合理，排污去向合理，便于采集样品，便于监测计量，便于公众监督管理。按照国家环境保护部制定的《〈环境保护图形标志〉实施细则</w:t>
            </w:r>
            <w:r>
              <w:rPr>
                <w:rFonts w:hint="eastAsia"/>
                <w:color w:val="auto"/>
                <w:szCs w:val="22"/>
                <w:lang w:eastAsia="zh-CN"/>
              </w:rPr>
              <w:t>（</w:t>
            </w:r>
            <w:r>
              <w:rPr>
                <w:color w:val="auto"/>
                <w:szCs w:val="22"/>
              </w:rPr>
              <w:t>试行</w:t>
            </w:r>
            <w:r>
              <w:rPr>
                <w:rFonts w:hint="eastAsia"/>
                <w:color w:val="auto"/>
                <w:szCs w:val="22"/>
                <w:lang w:eastAsia="zh-CN"/>
              </w:rPr>
              <w:t>）</w:t>
            </w:r>
            <w:r>
              <w:rPr>
                <w:color w:val="auto"/>
                <w:szCs w:val="22"/>
              </w:rPr>
              <w:t>》</w:t>
            </w:r>
            <w:r>
              <w:rPr>
                <w:rFonts w:hint="eastAsia"/>
                <w:color w:val="auto"/>
                <w:szCs w:val="22"/>
                <w:lang w:eastAsia="zh-CN"/>
              </w:rPr>
              <w:t>（</w:t>
            </w:r>
            <w:r>
              <w:rPr>
                <w:color w:val="auto"/>
                <w:szCs w:val="22"/>
              </w:rPr>
              <w:t>环监[1996]463号</w:t>
            </w:r>
            <w:r>
              <w:rPr>
                <w:rFonts w:hint="eastAsia"/>
                <w:color w:val="auto"/>
                <w:szCs w:val="22"/>
                <w:lang w:eastAsia="zh-CN"/>
              </w:rPr>
              <w:t>）</w:t>
            </w:r>
            <w:r>
              <w:rPr>
                <w:color w:val="auto"/>
                <w:szCs w:val="22"/>
              </w:rPr>
              <w:t>的规定，在各排污口设立相应的环境保护图形标志牌。</w:t>
            </w:r>
          </w:p>
          <w:p>
            <w:pPr>
              <w:pStyle w:val="2"/>
              <w:keepNext w:val="0"/>
              <w:keepLines w:val="0"/>
              <w:pageBreakBefore w:val="0"/>
              <w:widowControl w:val="0"/>
              <w:kinsoku/>
              <w:wordWrap/>
              <w:overflowPunct/>
              <w:topLinePunct w:val="0"/>
              <w:autoSpaceDE/>
              <w:autoSpaceDN/>
              <w:bidi w:val="0"/>
              <w:adjustRightInd/>
              <w:snapToGrid/>
              <w:spacing w:line="520" w:lineRule="exact"/>
              <w:ind w:firstLine="480"/>
              <w:textAlignment w:val="auto"/>
              <w:rPr>
                <w:color w:val="auto"/>
                <w:szCs w:val="22"/>
              </w:rPr>
            </w:pPr>
            <w:r>
              <w:rPr>
                <w:color w:val="auto"/>
                <w:szCs w:val="22"/>
              </w:rPr>
              <w:t>环境保护图形标志牌由相关部门统一定点制作，公司可通过环保部门统一订购。企业污染物排污口（源），应设置提示式标志牌，排放有毒有害污染物的排污口设置警告式标志牌。具体要求见表</w:t>
            </w:r>
            <w:r>
              <w:rPr>
                <w:rFonts w:hint="eastAsia"/>
                <w:color w:val="auto"/>
                <w:szCs w:val="22"/>
                <w:lang w:val="en-US" w:eastAsia="zh-CN"/>
              </w:rPr>
              <w:t>33</w:t>
            </w:r>
            <w:r>
              <w:rPr>
                <w:color w:val="auto"/>
                <w:szCs w:val="22"/>
              </w:rPr>
              <w:t>。</w:t>
            </w:r>
          </w:p>
          <w:p>
            <w:pPr>
              <w:pStyle w:val="55"/>
              <w:keepNext w:val="0"/>
              <w:keepLines/>
              <w:pageBreakBefore w:val="0"/>
              <w:widowControl w:val="0"/>
              <w:kinsoku w:val="0"/>
              <w:wordWrap/>
              <w:overflowPunct w:val="0"/>
              <w:topLinePunct w:val="0"/>
              <w:autoSpaceDE/>
              <w:autoSpaceDN/>
              <w:bidi w:val="0"/>
              <w:adjustRightInd w:val="0"/>
              <w:snapToGrid/>
              <w:spacing w:before="0" w:after="0" w:line="520" w:lineRule="exact"/>
              <w:ind w:left="420" w:firstLine="0" w:firstLineChars="0"/>
              <w:textAlignment w:val="center"/>
              <w:rPr>
                <w:color w:val="auto"/>
                <w:sz w:val="21"/>
                <w:szCs w:val="21"/>
              </w:rPr>
            </w:pPr>
            <w:r>
              <w:rPr>
                <w:b/>
                <w:bCs/>
                <w:color w:val="auto"/>
                <w:sz w:val="21"/>
                <w:szCs w:val="21"/>
              </w:rPr>
              <w:t>表</w:t>
            </w:r>
            <w:r>
              <w:rPr>
                <w:rFonts w:hint="eastAsia"/>
                <w:b/>
                <w:bCs/>
                <w:color w:val="auto"/>
                <w:sz w:val="21"/>
                <w:szCs w:val="21"/>
                <w:lang w:val="en-US" w:eastAsia="zh-CN"/>
              </w:rPr>
              <w:t>33</w:t>
            </w:r>
            <w:r>
              <w:rPr>
                <w:b/>
                <w:bCs/>
                <w:color w:val="auto"/>
                <w:sz w:val="21"/>
                <w:szCs w:val="21"/>
              </w:rPr>
              <w:t xml:space="preserve">  各排污口环境保护图形标志</w:t>
            </w:r>
          </w:p>
          <w:tbl>
            <w:tblPr>
              <w:tblStyle w:val="22"/>
              <w:tblW w:w="90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072"/>
              <w:gridCol w:w="2048"/>
              <w:gridCol w:w="2022"/>
              <w:gridCol w:w="1992"/>
              <w:gridCol w:w="19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vAlign w:val="center"/>
                </w:tcPr>
                <w:p>
                  <w:pPr>
                    <w:pStyle w:val="55"/>
                    <w:spacing w:before="0" w:after="0" w:line="240" w:lineRule="auto"/>
                    <w:ind w:firstLine="0" w:firstLineChars="0"/>
                    <w:rPr>
                      <w:color w:val="auto"/>
                      <w:sz w:val="21"/>
                      <w:szCs w:val="21"/>
                    </w:rPr>
                  </w:pPr>
                  <w:r>
                    <w:rPr>
                      <w:rFonts w:hint="eastAsia"/>
                      <w:color w:val="auto"/>
                      <w:sz w:val="21"/>
                      <w:szCs w:val="21"/>
                    </w:rPr>
                    <w:t>排放口</w:t>
                  </w:r>
                </w:p>
              </w:tc>
              <w:tc>
                <w:tcPr>
                  <w:tcW w:w="2048" w:type="dxa"/>
                  <w:vAlign w:val="center"/>
                </w:tcPr>
                <w:p>
                  <w:pPr>
                    <w:pStyle w:val="55"/>
                    <w:spacing w:before="0" w:after="0" w:line="240" w:lineRule="auto"/>
                    <w:ind w:firstLine="0" w:firstLineChars="0"/>
                    <w:rPr>
                      <w:color w:val="auto"/>
                      <w:sz w:val="21"/>
                      <w:szCs w:val="21"/>
                    </w:rPr>
                  </w:pPr>
                  <w:r>
                    <w:rPr>
                      <w:rFonts w:hint="eastAsia"/>
                      <w:color w:val="auto"/>
                      <w:sz w:val="21"/>
                      <w:szCs w:val="21"/>
                    </w:rPr>
                    <w:t>废水排放口</w:t>
                  </w:r>
                </w:p>
              </w:tc>
              <w:tc>
                <w:tcPr>
                  <w:tcW w:w="2022" w:type="dxa"/>
                  <w:vAlign w:val="center"/>
                </w:tcPr>
                <w:p>
                  <w:pPr>
                    <w:pStyle w:val="55"/>
                    <w:spacing w:before="0" w:after="0" w:line="240" w:lineRule="auto"/>
                    <w:ind w:firstLine="0" w:firstLineChars="0"/>
                    <w:rPr>
                      <w:color w:val="auto"/>
                      <w:sz w:val="21"/>
                      <w:szCs w:val="21"/>
                    </w:rPr>
                  </w:pPr>
                  <w:r>
                    <w:rPr>
                      <w:rFonts w:hint="eastAsia"/>
                      <w:color w:val="auto"/>
                      <w:sz w:val="21"/>
                      <w:szCs w:val="21"/>
                    </w:rPr>
                    <w:t>废气排放口</w:t>
                  </w:r>
                </w:p>
              </w:tc>
              <w:tc>
                <w:tcPr>
                  <w:tcW w:w="1992" w:type="dxa"/>
                  <w:vAlign w:val="center"/>
                </w:tcPr>
                <w:p>
                  <w:pPr>
                    <w:pStyle w:val="55"/>
                    <w:spacing w:before="0" w:after="0" w:line="240" w:lineRule="auto"/>
                    <w:ind w:firstLine="0" w:firstLineChars="0"/>
                    <w:rPr>
                      <w:color w:val="auto"/>
                      <w:sz w:val="21"/>
                      <w:szCs w:val="21"/>
                    </w:rPr>
                  </w:pPr>
                  <w:r>
                    <w:rPr>
                      <w:rFonts w:hint="eastAsia"/>
                      <w:color w:val="auto"/>
                      <w:sz w:val="21"/>
                      <w:szCs w:val="21"/>
                    </w:rPr>
                    <w:t>噪声源</w:t>
                  </w:r>
                </w:p>
              </w:tc>
              <w:tc>
                <w:tcPr>
                  <w:tcW w:w="1906" w:type="dxa"/>
                  <w:vAlign w:val="center"/>
                </w:tcPr>
                <w:p>
                  <w:pPr>
                    <w:pStyle w:val="55"/>
                    <w:spacing w:before="0" w:after="0" w:line="240" w:lineRule="auto"/>
                    <w:ind w:firstLine="0" w:firstLineChars="0"/>
                    <w:rPr>
                      <w:color w:val="auto"/>
                      <w:sz w:val="21"/>
                      <w:szCs w:val="21"/>
                    </w:rPr>
                  </w:pPr>
                  <w:r>
                    <w:rPr>
                      <w:rFonts w:hint="eastAsia"/>
                      <w:color w:val="auto"/>
                      <w:sz w:val="21"/>
                      <w:szCs w:val="21"/>
                    </w:rPr>
                    <w:t>固体废物堆放场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76" w:hRule="atLeast"/>
                <w:jc w:val="center"/>
              </w:trPr>
              <w:tc>
                <w:tcPr>
                  <w:tcW w:w="1072" w:type="dxa"/>
                  <w:vAlign w:val="center"/>
                </w:tcPr>
                <w:p>
                  <w:pPr>
                    <w:pStyle w:val="55"/>
                    <w:spacing w:before="0" w:after="0" w:line="240" w:lineRule="auto"/>
                    <w:ind w:firstLine="0" w:firstLineChars="0"/>
                    <w:rPr>
                      <w:color w:val="auto"/>
                      <w:sz w:val="21"/>
                      <w:szCs w:val="21"/>
                    </w:rPr>
                  </w:pPr>
                  <w:r>
                    <w:rPr>
                      <w:rFonts w:hint="eastAsia"/>
                      <w:color w:val="auto"/>
                      <w:sz w:val="21"/>
                      <w:szCs w:val="21"/>
                    </w:rPr>
                    <w:t>图形符号</w:t>
                  </w:r>
                </w:p>
              </w:tc>
              <w:tc>
                <w:tcPr>
                  <w:tcW w:w="2048" w:type="dxa"/>
                  <w:vAlign w:val="center"/>
                </w:tcPr>
                <w:p>
                  <w:pPr>
                    <w:pStyle w:val="55"/>
                    <w:spacing w:before="0" w:after="0" w:line="240" w:lineRule="auto"/>
                    <w:ind w:firstLine="0" w:firstLineChars="0"/>
                    <w:rPr>
                      <w:color w:val="auto"/>
                      <w:sz w:val="21"/>
                      <w:szCs w:val="21"/>
                    </w:rPr>
                  </w:pPr>
                  <w:r>
                    <w:rPr>
                      <w:color w:val="auto"/>
                      <w:sz w:val="21"/>
                      <w:szCs w:val="21"/>
                    </w:rPr>
                    <w:drawing>
                      <wp:anchor distT="0" distB="0" distL="114300" distR="114300" simplePos="0" relativeHeight="251660288" behindDoc="1" locked="0" layoutInCell="1" allowOverlap="1">
                        <wp:simplePos x="0" y="0"/>
                        <wp:positionH relativeFrom="column">
                          <wp:posOffset>41275</wp:posOffset>
                        </wp:positionH>
                        <wp:positionV relativeFrom="paragraph">
                          <wp:posOffset>24130</wp:posOffset>
                        </wp:positionV>
                        <wp:extent cx="1219200" cy="1074420"/>
                        <wp:effectExtent l="19050" t="0" r="0" b="0"/>
                        <wp:wrapNone/>
                        <wp:docPr id="20" name="图片 113" descr="315cf5eb9c7067e9b817ca62e2d98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3" descr="315cf5eb9c7067e9b817ca62e2d98752.jpg"/>
                                <pic:cNvPicPr>
                                  <a:picLocks noChangeAspect="1" noChangeArrowheads="1"/>
                                </pic:cNvPicPr>
                              </pic:nvPicPr>
                              <pic:blipFill>
                                <a:blip r:embed="rId46" cstate="print"/>
                                <a:srcRect l="39401" t="7474" r="3780" b="12456"/>
                                <a:stretch>
                                  <a:fillRect/>
                                </a:stretch>
                              </pic:blipFill>
                              <pic:spPr>
                                <a:xfrm>
                                  <a:off x="0" y="0"/>
                                  <a:ext cx="1219200" cy="1074420"/>
                                </a:xfrm>
                                <a:prstGeom prst="rect">
                                  <a:avLst/>
                                </a:prstGeom>
                                <a:noFill/>
                                <a:ln w="9525">
                                  <a:noFill/>
                                  <a:miter lim="800000"/>
                                  <a:headEnd/>
                                  <a:tailEnd/>
                                </a:ln>
                              </pic:spPr>
                            </pic:pic>
                          </a:graphicData>
                        </a:graphic>
                      </wp:anchor>
                    </w:drawing>
                  </w:r>
                </w:p>
                <w:p>
                  <w:pPr>
                    <w:pStyle w:val="55"/>
                    <w:spacing w:before="0" w:after="0" w:line="240" w:lineRule="auto"/>
                    <w:ind w:firstLine="0" w:firstLineChars="0"/>
                    <w:rPr>
                      <w:color w:val="auto"/>
                      <w:sz w:val="21"/>
                      <w:szCs w:val="21"/>
                    </w:rPr>
                  </w:pPr>
                </w:p>
                <w:p>
                  <w:pPr>
                    <w:pStyle w:val="55"/>
                    <w:spacing w:before="0" w:after="0" w:line="240" w:lineRule="auto"/>
                    <w:ind w:firstLine="0" w:firstLineChars="0"/>
                    <w:rPr>
                      <w:color w:val="auto"/>
                      <w:sz w:val="21"/>
                      <w:szCs w:val="21"/>
                    </w:rPr>
                  </w:pPr>
                </w:p>
                <w:p>
                  <w:pPr>
                    <w:spacing w:line="240" w:lineRule="auto"/>
                    <w:ind w:firstLine="0" w:firstLineChars="0"/>
                    <w:rPr>
                      <w:color w:val="auto"/>
                      <w:sz w:val="21"/>
                      <w:szCs w:val="21"/>
                    </w:rPr>
                  </w:pPr>
                </w:p>
              </w:tc>
              <w:tc>
                <w:tcPr>
                  <w:tcW w:w="2022" w:type="dxa"/>
                  <w:vAlign w:val="center"/>
                </w:tcPr>
                <w:p>
                  <w:pPr>
                    <w:pStyle w:val="55"/>
                    <w:spacing w:before="0" w:after="0" w:line="240" w:lineRule="auto"/>
                    <w:ind w:firstLine="0" w:firstLineChars="0"/>
                    <w:rPr>
                      <w:color w:val="auto"/>
                      <w:sz w:val="21"/>
                      <w:szCs w:val="21"/>
                    </w:rPr>
                  </w:pPr>
                  <w:r>
                    <w:rPr>
                      <w:color w:val="auto"/>
                      <w:sz w:val="21"/>
                      <w:szCs w:val="21"/>
                    </w:rPr>
                    <w:drawing>
                      <wp:anchor distT="0" distB="0" distL="114300" distR="114300" simplePos="0" relativeHeight="251661312" behindDoc="1" locked="0" layoutInCell="1" allowOverlap="1">
                        <wp:simplePos x="0" y="0"/>
                        <wp:positionH relativeFrom="column">
                          <wp:posOffset>66675</wp:posOffset>
                        </wp:positionH>
                        <wp:positionV relativeFrom="paragraph">
                          <wp:posOffset>24765</wp:posOffset>
                        </wp:positionV>
                        <wp:extent cx="1158240" cy="1104900"/>
                        <wp:effectExtent l="19050" t="0" r="3810" b="0"/>
                        <wp:wrapNone/>
                        <wp:docPr id="21" name="图片 114" descr="201406061643072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4" descr="201406061643072377.jpg"/>
                                <pic:cNvPicPr>
                                  <a:picLocks noChangeAspect="1" noChangeArrowheads="1"/>
                                </pic:cNvPicPr>
                              </pic:nvPicPr>
                              <pic:blipFill>
                                <a:blip r:embed="rId47" cstate="print"/>
                                <a:srcRect r="57957" b="9615"/>
                                <a:stretch>
                                  <a:fillRect/>
                                </a:stretch>
                              </pic:blipFill>
                              <pic:spPr>
                                <a:xfrm>
                                  <a:off x="0" y="0"/>
                                  <a:ext cx="1158240" cy="1104900"/>
                                </a:xfrm>
                                <a:prstGeom prst="rect">
                                  <a:avLst/>
                                </a:prstGeom>
                                <a:noFill/>
                                <a:ln w="9525">
                                  <a:noFill/>
                                  <a:miter lim="800000"/>
                                  <a:headEnd/>
                                  <a:tailEnd/>
                                </a:ln>
                              </pic:spPr>
                            </pic:pic>
                          </a:graphicData>
                        </a:graphic>
                      </wp:anchor>
                    </w:drawing>
                  </w:r>
                </w:p>
              </w:tc>
              <w:tc>
                <w:tcPr>
                  <w:tcW w:w="1992" w:type="dxa"/>
                  <w:vAlign w:val="center"/>
                </w:tcPr>
                <w:p>
                  <w:pPr>
                    <w:pStyle w:val="55"/>
                    <w:spacing w:before="0" w:after="0" w:line="240" w:lineRule="auto"/>
                    <w:ind w:firstLine="0" w:firstLineChars="0"/>
                    <w:rPr>
                      <w:color w:val="auto"/>
                      <w:sz w:val="21"/>
                      <w:szCs w:val="21"/>
                    </w:rPr>
                  </w:pPr>
                  <w:r>
                    <w:rPr>
                      <w:color w:val="auto"/>
                      <w:sz w:val="21"/>
                      <w:szCs w:val="21"/>
                    </w:rPr>
                    <w:drawing>
                      <wp:anchor distT="0" distB="0" distL="114300" distR="114300" simplePos="0" relativeHeight="251662336" behindDoc="1" locked="0" layoutInCell="1" allowOverlap="1">
                        <wp:simplePos x="0" y="0"/>
                        <wp:positionH relativeFrom="column">
                          <wp:posOffset>81915</wp:posOffset>
                        </wp:positionH>
                        <wp:positionV relativeFrom="paragraph">
                          <wp:posOffset>40640</wp:posOffset>
                        </wp:positionV>
                        <wp:extent cx="1135380" cy="1089660"/>
                        <wp:effectExtent l="19050" t="0" r="7620" b="0"/>
                        <wp:wrapNone/>
                        <wp:docPr id="10" name="图片 115" descr="2_2cca2bb7750ba29d7d2b8bb0869734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5" descr="2_2cca2bb7750ba29d7d2b8bb0869734cc.jpg"/>
                                <pic:cNvPicPr>
                                  <a:picLocks noChangeAspect="1" noChangeArrowheads="1"/>
                                </pic:cNvPicPr>
                              </pic:nvPicPr>
                              <pic:blipFill>
                                <a:blip r:embed="rId48" cstate="print"/>
                                <a:srcRect l="1926" t="3824" r="41409" b="8823"/>
                                <a:stretch>
                                  <a:fillRect/>
                                </a:stretch>
                              </pic:blipFill>
                              <pic:spPr>
                                <a:xfrm>
                                  <a:off x="0" y="0"/>
                                  <a:ext cx="1135380" cy="1089660"/>
                                </a:xfrm>
                                <a:prstGeom prst="rect">
                                  <a:avLst/>
                                </a:prstGeom>
                                <a:noFill/>
                                <a:ln w="9525">
                                  <a:noFill/>
                                  <a:miter lim="800000"/>
                                  <a:headEnd/>
                                  <a:tailEnd/>
                                </a:ln>
                              </pic:spPr>
                            </pic:pic>
                          </a:graphicData>
                        </a:graphic>
                      </wp:anchor>
                    </w:drawing>
                  </w:r>
                </w:p>
              </w:tc>
              <w:tc>
                <w:tcPr>
                  <w:tcW w:w="1906" w:type="dxa"/>
                  <w:vAlign w:val="center"/>
                </w:tcPr>
                <w:p>
                  <w:pPr>
                    <w:pStyle w:val="55"/>
                    <w:spacing w:before="0" w:after="0" w:line="240" w:lineRule="auto"/>
                    <w:ind w:firstLine="0" w:firstLineChars="0"/>
                    <w:rPr>
                      <w:color w:val="auto"/>
                      <w:sz w:val="21"/>
                      <w:szCs w:val="21"/>
                    </w:rPr>
                  </w:pPr>
                  <w:r>
                    <w:rPr>
                      <w:color w:val="auto"/>
                      <w:sz w:val="21"/>
                      <w:szCs w:val="21"/>
                    </w:rPr>
                    <w:drawing>
                      <wp:anchor distT="0" distB="0" distL="114300" distR="114300" simplePos="0" relativeHeight="251663360" behindDoc="1" locked="0" layoutInCell="1" allowOverlap="1">
                        <wp:simplePos x="0" y="0"/>
                        <wp:positionH relativeFrom="column">
                          <wp:posOffset>71120</wp:posOffset>
                        </wp:positionH>
                        <wp:positionV relativeFrom="paragraph">
                          <wp:posOffset>33020</wp:posOffset>
                        </wp:positionV>
                        <wp:extent cx="1089660" cy="1059180"/>
                        <wp:effectExtent l="19050" t="0" r="0" b="0"/>
                        <wp:wrapNone/>
                        <wp:docPr id="23" name="图片 116" descr="u=217149664,2367451159&amp;fm=214&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6" descr="u=217149664,2367451159&amp;fm=214&amp;gp=0.jpg"/>
                                <pic:cNvPicPr>
                                  <a:picLocks noChangeAspect="1" noChangeArrowheads="1"/>
                                </pic:cNvPicPr>
                              </pic:nvPicPr>
                              <pic:blipFill>
                                <a:blip r:embed="rId49" cstate="print"/>
                                <a:srcRect l="40073" t="6154" r="4076" b="6721"/>
                                <a:stretch>
                                  <a:fillRect/>
                                </a:stretch>
                              </pic:blipFill>
                              <pic:spPr>
                                <a:xfrm>
                                  <a:off x="0" y="0"/>
                                  <a:ext cx="1089660" cy="1059180"/>
                                </a:xfrm>
                                <a:prstGeom prst="rect">
                                  <a:avLst/>
                                </a:prstGeom>
                                <a:noFill/>
                                <a:ln w="9525">
                                  <a:noFill/>
                                  <a:miter lim="800000"/>
                                  <a:headEnd/>
                                  <a:tailEnd/>
                                </a:ln>
                              </pic:spPr>
                            </pic:pic>
                          </a:graphicData>
                        </a:graphic>
                      </wp:anchor>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vAlign w:val="center"/>
                </w:tcPr>
                <w:p>
                  <w:pPr>
                    <w:pStyle w:val="55"/>
                    <w:spacing w:before="0" w:after="0" w:line="240" w:lineRule="auto"/>
                    <w:ind w:firstLine="0" w:firstLineChars="0"/>
                    <w:rPr>
                      <w:color w:val="auto"/>
                      <w:sz w:val="21"/>
                      <w:szCs w:val="21"/>
                    </w:rPr>
                  </w:pPr>
                  <w:r>
                    <w:rPr>
                      <w:rFonts w:hint="eastAsia"/>
                      <w:color w:val="auto"/>
                      <w:sz w:val="21"/>
                      <w:szCs w:val="21"/>
                    </w:rPr>
                    <w:t>背景颜色</w:t>
                  </w:r>
                </w:p>
              </w:tc>
              <w:tc>
                <w:tcPr>
                  <w:tcW w:w="7968" w:type="dxa"/>
                  <w:gridSpan w:val="4"/>
                  <w:vAlign w:val="center"/>
                </w:tcPr>
                <w:p>
                  <w:pPr>
                    <w:pStyle w:val="55"/>
                    <w:spacing w:before="0" w:after="0" w:line="240" w:lineRule="auto"/>
                    <w:ind w:firstLine="0" w:firstLineChars="0"/>
                    <w:rPr>
                      <w:color w:val="auto"/>
                      <w:sz w:val="21"/>
                      <w:szCs w:val="21"/>
                    </w:rPr>
                  </w:pPr>
                  <w:r>
                    <w:rPr>
                      <w:rFonts w:hint="eastAsia"/>
                      <w:color w:val="auto"/>
                      <w:sz w:val="21"/>
                      <w:szCs w:val="21"/>
                    </w:rPr>
                    <w:t>绿色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vAlign w:val="center"/>
                </w:tcPr>
                <w:p>
                  <w:pPr>
                    <w:pStyle w:val="55"/>
                    <w:spacing w:before="0" w:after="0" w:line="240" w:lineRule="auto"/>
                    <w:ind w:firstLine="0" w:firstLineChars="0"/>
                    <w:rPr>
                      <w:color w:val="auto"/>
                      <w:sz w:val="21"/>
                      <w:szCs w:val="21"/>
                    </w:rPr>
                  </w:pPr>
                  <w:r>
                    <w:rPr>
                      <w:rFonts w:hint="eastAsia"/>
                      <w:color w:val="auto"/>
                      <w:sz w:val="21"/>
                      <w:szCs w:val="21"/>
                    </w:rPr>
                    <w:t>图形颜色</w:t>
                  </w:r>
                </w:p>
              </w:tc>
              <w:tc>
                <w:tcPr>
                  <w:tcW w:w="7968" w:type="dxa"/>
                  <w:gridSpan w:val="4"/>
                  <w:vAlign w:val="center"/>
                </w:tcPr>
                <w:p>
                  <w:pPr>
                    <w:pStyle w:val="55"/>
                    <w:spacing w:before="0" w:after="0" w:line="240" w:lineRule="auto"/>
                    <w:ind w:firstLine="0" w:firstLineChars="0"/>
                    <w:rPr>
                      <w:color w:val="auto"/>
                      <w:sz w:val="21"/>
                      <w:szCs w:val="21"/>
                    </w:rPr>
                  </w:pPr>
                  <w:r>
                    <w:rPr>
                      <w:rFonts w:hint="eastAsia"/>
                      <w:color w:val="auto"/>
                      <w:sz w:val="21"/>
                      <w:szCs w:val="21"/>
                    </w:rPr>
                    <w:t>白色</w:t>
                  </w:r>
                </w:p>
              </w:tc>
            </w:tr>
          </w:tbl>
          <w:p>
            <w:pPr>
              <w:keepNext w:val="0"/>
              <w:keepLines w:val="0"/>
              <w:pageBreakBefore w:val="0"/>
              <w:widowControl w:val="0"/>
              <w:kinsoku/>
              <w:wordWrap/>
              <w:overflowPunct/>
              <w:topLinePunct w:val="0"/>
              <w:bidi w:val="0"/>
              <w:snapToGrid/>
              <w:spacing w:line="520" w:lineRule="exact"/>
              <w:ind w:left="0" w:leftChars="0" w:firstLine="0" w:firstLineChars="0"/>
              <w:textAlignment w:val="auto"/>
              <w:rPr>
                <w:b/>
                <w:bCs/>
                <w:color w:val="auto"/>
                <w:szCs w:val="24"/>
              </w:rPr>
            </w:pPr>
            <w:r>
              <w:rPr>
                <w:rFonts w:hint="eastAsia"/>
                <w:b/>
                <w:bCs/>
                <w:color w:val="auto"/>
                <w:szCs w:val="24"/>
                <w:lang w:eastAsia="zh-CN"/>
              </w:rPr>
              <w:t>九</w:t>
            </w:r>
            <w:r>
              <w:rPr>
                <w:rFonts w:hint="eastAsia"/>
                <w:b/>
                <w:bCs/>
                <w:color w:val="auto"/>
                <w:szCs w:val="24"/>
              </w:rPr>
              <w:t>、</w:t>
            </w:r>
            <w:r>
              <w:rPr>
                <w:b/>
                <w:bCs/>
                <w:color w:val="auto"/>
                <w:szCs w:val="24"/>
              </w:rPr>
              <w:t>企业信息公开</w:t>
            </w:r>
          </w:p>
          <w:p>
            <w:pPr>
              <w:keepNext w:val="0"/>
              <w:keepLines w:val="0"/>
              <w:pageBreakBefore w:val="0"/>
              <w:widowControl w:val="0"/>
              <w:kinsoku/>
              <w:wordWrap/>
              <w:overflowPunct/>
              <w:topLinePunct w:val="0"/>
              <w:bidi w:val="0"/>
              <w:snapToGrid/>
              <w:spacing w:line="520" w:lineRule="exact"/>
              <w:ind w:firstLine="480"/>
              <w:textAlignment w:val="auto"/>
              <w:rPr>
                <w:color w:val="auto"/>
                <w:szCs w:val="24"/>
              </w:rPr>
            </w:pPr>
            <w:r>
              <w:rPr>
                <w:color w:val="auto"/>
                <w:szCs w:val="24"/>
              </w:rPr>
              <w:t>按照《企业事业单位环境信息公开办法》（环保部令第31号）等规定，对单位的基础信息、排污信息、防治污染设施的建设和运行情况等信息进行公开。</w:t>
            </w:r>
          </w:p>
          <w:p>
            <w:pPr>
              <w:keepNext w:val="0"/>
              <w:keepLines w:val="0"/>
              <w:pageBreakBefore w:val="0"/>
              <w:widowControl w:val="0"/>
              <w:kinsoku/>
              <w:wordWrap/>
              <w:overflowPunct/>
              <w:topLinePunct w:val="0"/>
              <w:bidi w:val="0"/>
              <w:snapToGrid/>
              <w:spacing w:line="520" w:lineRule="exact"/>
              <w:ind w:firstLine="482"/>
              <w:textAlignment w:val="auto"/>
              <w:rPr>
                <w:b/>
                <w:bCs/>
                <w:color w:val="auto"/>
                <w:szCs w:val="24"/>
              </w:rPr>
            </w:pPr>
            <w:r>
              <w:rPr>
                <w:b/>
                <w:bCs/>
                <w:color w:val="auto"/>
                <w:szCs w:val="24"/>
              </w:rPr>
              <w:t>①信息公开内容</w:t>
            </w:r>
          </w:p>
          <w:p>
            <w:pPr>
              <w:keepNext w:val="0"/>
              <w:keepLines w:val="0"/>
              <w:pageBreakBefore w:val="0"/>
              <w:widowControl w:val="0"/>
              <w:kinsoku/>
              <w:wordWrap/>
              <w:overflowPunct/>
              <w:topLinePunct w:val="0"/>
              <w:bidi w:val="0"/>
              <w:snapToGrid/>
              <w:spacing w:line="520" w:lineRule="exact"/>
              <w:ind w:firstLine="480"/>
              <w:textAlignment w:val="auto"/>
              <w:rPr>
                <w:color w:val="auto"/>
                <w:szCs w:val="24"/>
              </w:rPr>
            </w:pPr>
            <w:r>
              <w:rPr>
                <w:color w:val="auto"/>
                <w:szCs w:val="24"/>
              </w:rPr>
              <w:t>（1）基础信息，包括单位名称、组织机构代码、法定代表人、生产地址、联系方式，以及生产经营和管理服务的主要内容、产品及规模；</w:t>
            </w:r>
          </w:p>
          <w:p>
            <w:pPr>
              <w:keepNext w:val="0"/>
              <w:keepLines w:val="0"/>
              <w:pageBreakBefore w:val="0"/>
              <w:widowControl w:val="0"/>
              <w:kinsoku/>
              <w:wordWrap/>
              <w:overflowPunct/>
              <w:topLinePunct w:val="0"/>
              <w:bidi w:val="0"/>
              <w:snapToGrid/>
              <w:spacing w:line="520" w:lineRule="exact"/>
              <w:ind w:firstLine="480"/>
              <w:textAlignment w:val="auto"/>
              <w:rPr>
                <w:color w:val="auto"/>
                <w:szCs w:val="24"/>
              </w:rPr>
            </w:pPr>
            <w:r>
              <w:rPr>
                <w:color w:val="auto"/>
                <w:szCs w:val="24"/>
              </w:rPr>
              <w:t>（2）排污信息，包括主要污染物及特征污染物的名称、排放方式、排放口数量和分布情况、排放浓度和总量、超标情况，以及执行的污染物排放标准、核定的排放总量；</w:t>
            </w:r>
          </w:p>
          <w:p>
            <w:pPr>
              <w:keepNext w:val="0"/>
              <w:keepLines w:val="0"/>
              <w:pageBreakBefore w:val="0"/>
              <w:widowControl w:val="0"/>
              <w:kinsoku/>
              <w:wordWrap/>
              <w:overflowPunct/>
              <w:topLinePunct w:val="0"/>
              <w:bidi w:val="0"/>
              <w:snapToGrid/>
              <w:spacing w:line="520" w:lineRule="exact"/>
              <w:ind w:firstLine="480"/>
              <w:textAlignment w:val="auto"/>
              <w:rPr>
                <w:color w:val="auto"/>
                <w:szCs w:val="24"/>
              </w:rPr>
            </w:pPr>
            <w:r>
              <w:rPr>
                <w:color w:val="auto"/>
                <w:szCs w:val="24"/>
              </w:rPr>
              <w:t>（3）防治污染设施的建设和运行情况；</w:t>
            </w:r>
          </w:p>
          <w:p>
            <w:pPr>
              <w:keepNext w:val="0"/>
              <w:keepLines w:val="0"/>
              <w:pageBreakBefore w:val="0"/>
              <w:widowControl w:val="0"/>
              <w:kinsoku/>
              <w:wordWrap/>
              <w:overflowPunct/>
              <w:topLinePunct w:val="0"/>
              <w:bidi w:val="0"/>
              <w:snapToGrid/>
              <w:spacing w:line="520" w:lineRule="exact"/>
              <w:ind w:firstLine="480"/>
              <w:textAlignment w:val="auto"/>
              <w:rPr>
                <w:color w:val="auto"/>
                <w:szCs w:val="24"/>
              </w:rPr>
            </w:pPr>
            <w:r>
              <w:rPr>
                <w:color w:val="auto"/>
                <w:szCs w:val="24"/>
              </w:rPr>
              <w:t>（4）建设项目环境影响评价及其他环境保护行政许可情况；</w:t>
            </w:r>
          </w:p>
          <w:p>
            <w:pPr>
              <w:keepNext w:val="0"/>
              <w:keepLines w:val="0"/>
              <w:pageBreakBefore w:val="0"/>
              <w:widowControl w:val="0"/>
              <w:kinsoku/>
              <w:wordWrap/>
              <w:overflowPunct/>
              <w:topLinePunct w:val="0"/>
              <w:bidi w:val="0"/>
              <w:snapToGrid/>
              <w:spacing w:line="520" w:lineRule="exact"/>
              <w:ind w:firstLine="480"/>
              <w:textAlignment w:val="auto"/>
              <w:rPr>
                <w:color w:val="auto"/>
                <w:szCs w:val="24"/>
              </w:rPr>
            </w:pPr>
            <w:r>
              <w:rPr>
                <w:color w:val="auto"/>
                <w:szCs w:val="24"/>
              </w:rPr>
              <w:t>（5）其他应当公开的环境信息。</w:t>
            </w:r>
          </w:p>
          <w:p>
            <w:pPr>
              <w:keepNext w:val="0"/>
              <w:keepLines w:val="0"/>
              <w:pageBreakBefore w:val="0"/>
              <w:widowControl w:val="0"/>
              <w:kinsoku/>
              <w:wordWrap/>
              <w:overflowPunct/>
              <w:topLinePunct w:val="0"/>
              <w:bidi w:val="0"/>
              <w:snapToGrid/>
              <w:spacing w:line="520" w:lineRule="exact"/>
              <w:ind w:firstLine="482"/>
              <w:textAlignment w:val="auto"/>
              <w:rPr>
                <w:b/>
                <w:bCs/>
                <w:color w:val="auto"/>
                <w:szCs w:val="24"/>
              </w:rPr>
            </w:pPr>
            <w:r>
              <w:rPr>
                <w:b/>
                <w:bCs/>
                <w:color w:val="auto"/>
                <w:szCs w:val="24"/>
              </w:rPr>
              <w:t>②排污单位信息公开方式</w:t>
            </w:r>
          </w:p>
          <w:p>
            <w:pPr>
              <w:keepNext w:val="0"/>
              <w:keepLines w:val="0"/>
              <w:pageBreakBefore w:val="0"/>
              <w:widowControl w:val="0"/>
              <w:kinsoku/>
              <w:wordWrap/>
              <w:overflowPunct/>
              <w:topLinePunct w:val="0"/>
              <w:bidi w:val="0"/>
              <w:snapToGrid/>
              <w:spacing w:line="520" w:lineRule="exact"/>
              <w:ind w:firstLine="480"/>
              <w:textAlignment w:val="auto"/>
              <w:rPr>
                <w:color w:val="auto"/>
                <w:szCs w:val="24"/>
              </w:rPr>
            </w:pPr>
            <w:r>
              <w:rPr>
                <w:color w:val="auto"/>
                <w:szCs w:val="24"/>
              </w:rPr>
              <w:t>排污单位可通过其网站、企业事业单位环境信息公开平台或者当地报刊等便于公众知晓的方式公开环境信息，同时可以采取以下一种或者几种方式予以公开：</w:t>
            </w:r>
          </w:p>
          <w:p>
            <w:pPr>
              <w:keepNext w:val="0"/>
              <w:keepLines w:val="0"/>
              <w:pageBreakBefore w:val="0"/>
              <w:widowControl w:val="0"/>
              <w:kinsoku/>
              <w:wordWrap/>
              <w:overflowPunct/>
              <w:topLinePunct w:val="0"/>
              <w:bidi w:val="0"/>
              <w:snapToGrid/>
              <w:spacing w:line="520" w:lineRule="exact"/>
              <w:ind w:firstLine="480"/>
              <w:textAlignment w:val="auto"/>
              <w:rPr>
                <w:color w:val="auto"/>
                <w:szCs w:val="24"/>
              </w:rPr>
            </w:pPr>
            <w:r>
              <w:rPr>
                <w:color w:val="auto"/>
                <w:szCs w:val="24"/>
              </w:rPr>
              <w:t>（1）公告或者公开发行的信息专刊；</w:t>
            </w:r>
          </w:p>
          <w:p>
            <w:pPr>
              <w:keepNext w:val="0"/>
              <w:keepLines w:val="0"/>
              <w:pageBreakBefore w:val="0"/>
              <w:widowControl w:val="0"/>
              <w:kinsoku/>
              <w:wordWrap/>
              <w:overflowPunct/>
              <w:topLinePunct w:val="0"/>
              <w:bidi w:val="0"/>
              <w:snapToGrid/>
              <w:spacing w:line="520" w:lineRule="exact"/>
              <w:ind w:firstLine="480"/>
              <w:textAlignment w:val="auto"/>
              <w:rPr>
                <w:color w:val="auto"/>
                <w:szCs w:val="24"/>
              </w:rPr>
            </w:pPr>
            <w:r>
              <w:rPr>
                <w:color w:val="auto"/>
                <w:szCs w:val="24"/>
              </w:rPr>
              <w:t>（2）广播、电视等新闻媒体；</w:t>
            </w:r>
          </w:p>
          <w:p>
            <w:pPr>
              <w:keepNext w:val="0"/>
              <w:keepLines w:val="0"/>
              <w:pageBreakBefore w:val="0"/>
              <w:widowControl w:val="0"/>
              <w:kinsoku/>
              <w:wordWrap/>
              <w:overflowPunct/>
              <w:topLinePunct w:val="0"/>
              <w:bidi w:val="0"/>
              <w:snapToGrid/>
              <w:spacing w:line="520" w:lineRule="exact"/>
              <w:ind w:firstLine="480"/>
              <w:textAlignment w:val="auto"/>
              <w:rPr>
                <w:color w:val="auto"/>
                <w:szCs w:val="24"/>
              </w:rPr>
            </w:pPr>
            <w:r>
              <w:rPr>
                <w:color w:val="auto"/>
                <w:szCs w:val="24"/>
              </w:rPr>
              <w:t>（3）信息公开服务、监督热线电话；</w:t>
            </w:r>
          </w:p>
          <w:p>
            <w:pPr>
              <w:keepNext w:val="0"/>
              <w:keepLines w:val="0"/>
              <w:pageBreakBefore w:val="0"/>
              <w:widowControl w:val="0"/>
              <w:kinsoku/>
              <w:wordWrap/>
              <w:overflowPunct/>
              <w:topLinePunct w:val="0"/>
              <w:bidi w:val="0"/>
              <w:snapToGrid/>
              <w:spacing w:line="520" w:lineRule="exact"/>
              <w:ind w:firstLine="480"/>
              <w:textAlignment w:val="auto"/>
              <w:rPr>
                <w:color w:val="auto"/>
                <w:szCs w:val="24"/>
              </w:rPr>
            </w:pPr>
            <w:r>
              <w:rPr>
                <w:color w:val="auto"/>
                <w:szCs w:val="24"/>
              </w:rPr>
              <w:t>（4）本单位的资料索取点、信息公开栏、信息亭、电子屏幕、电子触摸屏等场所或者设施；</w:t>
            </w:r>
          </w:p>
          <w:p>
            <w:pPr>
              <w:keepNext w:val="0"/>
              <w:keepLines w:val="0"/>
              <w:pageBreakBefore w:val="0"/>
              <w:widowControl w:val="0"/>
              <w:kinsoku/>
              <w:wordWrap/>
              <w:overflowPunct/>
              <w:topLinePunct w:val="0"/>
              <w:autoSpaceDE w:val="0"/>
              <w:autoSpaceDN w:val="0"/>
              <w:bidi w:val="0"/>
              <w:snapToGrid/>
              <w:spacing w:line="520" w:lineRule="exact"/>
              <w:ind w:firstLine="480"/>
              <w:textAlignment w:val="auto"/>
              <w:rPr>
                <w:b/>
                <w:bCs/>
                <w:color w:val="auto"/>
                <w:szCs w:val="24"/>
              </w:rPr>
            </w:pPr>
            <w:r>
              <w:rPr>
                <w:color w:val="auto"/>
                <w:szCs w:val="24"/>
              </w:rPr>
              <w:t>（5）其他便于公众及时、准确获得信息的方式。根据《企业事业单位环境信息公开办法》（环保部令第31号）的规定，企业事业单位应当按照强制公开和自愿公开相结合的原则，及时、如实地公开其环境信息。如环境信息涉及国家秘密、商业秘密或者个人隐私的，依法可以不公开；法律、法规另有规定的，从其规定。企业事业单位应当建立健全本单位环境信息公开制度，指定机构负责本单位环境信息公开日常工作</w:t>
            </w:r>
            <w:r>
              <w:rPr>
                <w:rFonts w:hint="eastAsia"/>
                <w:color w:val="auto"/>
                <w:szCs w:val="24"/>
              </w:rPr>
              <w:t>。</w:t>
            </w:r>
          </w:p>
          <w:p>
            <w:pPr>
              <w:keepNext w:val="0"/>
              <w:keepLines w:val="0"/>
              <w:pageBreakBefore w:val="0"/>
              <w:widowControl w:val="0"/>
              <w:kinsoku/>
              <w:wordWrap/>
              <w:overflowPunct/>
              <w:topLinePunct w:val="0"/>
              <w:bidi w:val="0"/>
              <w:adjustRightInd/>
              <w:snapToGrid/>
              <w:spacing w:line="520" w:lineRule="exact"/>
              <w:ind w:firstLine="0" w:firstLineChars="0"/>
              <w:textAlignment w:val="auto"/>
              <w:rPr>
                <w:b/>
                <w:color w:val="auto"/>
              </w:rPr>
            </w:pPr>
            <w:r>
              <w:rPr>
                <w:rFonts w:hint="eastAsia"/>
                <w:b/>
                <w:color w:val="auto"/>
              </w:rPr>
              <w:t>十、环境管理与监测计划</w:t>
            </w:r>
          </w:p>
          <w:p>
            <w:pPr>
              <w:pStyle w:val="11"/>
              <w:keepNext w:val="0"/>
              <w:keepLines w:val="0"/>
              <w:pageBreakBefore w:val="0"/>
              <w:widowControl w:val="0"/>
              <w:kinsoku/>
              <w:wordWrap/>
              <w:overflowPunct/>
              <w:topLinePunct w:val="0"/>
              <w:bidi w:val="0"/>
              <w:adjustRightInd/>
              <w:snapToGrid/>
              <w:spacing w:line="520" w:lineRule="exact"/>
              <w:ind w:firstLine="482" w:firstLineChars="200"/>
              <w:textAlignment w:val="auto"/>
              <w:rPr>
                <w:rFonts w:ascii="Times New Roman" w:hAnsi="Times New Roman"/>
                <w:b/>
                <w:bCs/>
                <w:color w:val="auto"/>
                <w:sz w:val="24"/>
                <w:szCs w:val="24"/>
              </w:rPr>
            </w:pPr>
            <w:r>
              <w:rPr>
                <w:rFonts w:hint="eastAsia" w:ascii="Times New Roman" w:hAnsi="Times New Roman"/>
                <w:b/>
                <w:bCs/>
                <w:color w:val="auto"/>
                <w:sz w:val="24"/>
                <w:szCs w:val="24"/>
              </w:rPr>
              <w:t>1、</w:t>
            </w:r>
            <w:r>
              <w:rPr>
                <w:rFonts w:ascii="Times New Roman" w:hAnsi="Times New Roman"/>
                <w:b/>
                <w:bCs/>
                <w:color w:val="auto"/>
                <w:sz w:val="24"/>
                <w:szCs w:val="24"/>
              </w:rPr>
              <w:t>环境管理</w:t>
            </w:r>
          </w:p>
          <w:p>
            <w:pPr>
              <w:pStyle w:val="8"/>
              <w:keepNext w:val="0"/>
              <w:keepLines w:val="0"/>
              <w:pageBreakBefore w:val="0"/>
              <w:widowControl w:val="0"/>
              <w:kinsoku/>
              <w:wordWrap/>
              <w:overflowPunct/>
              <w:topLinePunct w:val="0"/>
              <w:bidi w:val="0"/>
              <w:adjustRightInd/>
              <w:snapToGrid/>
              <w:spacing w:after="0" w:line="520" w:lineRule="exact"/>
              <w:ind w:firstLine="480"/>
              <w:textAlignment w:val="auto"/>
              <w:rPr>
                <w:rFonts w:eastAsiaTheme="minorEastAsia"/>
                <w:bCs/>
                <w:color w:val="auto"/>
                <w:szCs w:val="24"/>
              </w:rPr>
            </w:pPr>
            <w:r>
              <w:rPr>
                <w:rFonts w:eastAsiaTheme="minorEastAsia"/>
                <w:bCs/>
                <w:color w:val="auto"/>
                <w:szCs w:val="24"/>
              </w:rPr>
              <w:t>企业环境管理贯穿于生产管理的全过程，主要内容有：环境计划管理、环境质量管理、环境技术管理和环境保护设备管理等，综合起来，主要内容有以下几项：</w:t>
            </w:r>
          </w:p>
          <w:p>
            <w:pPr>
              <w:pStyle w:val="8"/>
              <w:keepNext w:val="0"/>
              <w:keepLines w:val="0"/>
              <w:pageBreakBefore w:val="0"/>
              <w:widowControl w:val="0"/>
              <w:kinsoku/>
              <w:wordWrap/>
              <w:overflowPunct/>
              <w:topLinePunct w:val="0"/>
              <w:bidi w:val="0"/>
              <w:adjustRightInd/>
              <w:snapToGrid/>
              <w:spacing w:after="0" w:line="520" w:lineRule="exact"/>
              <w:ind w:firstLine="480"/>
              <w:textAlignment w:val="auto"/>
              <w:rPr>
                <w:rFonts w:eastAsiaTheme="minorEastAsia"/>
                <w:color w:val="auto"/>
                <w:szCs w:val="24"/>
              </w:rPr>
            </w:pPr>
            <w:r>
              <w:rPr>
                <w:rFonts w:eastAsiaTheme="minorEastAsia"/>
                <w:color w:val="auto"/>
                <w:szCs w:val="24"/>
              </w:rPr>
              <w:t>（1）根据环保部门下达企业的总量控制指标和环境目标，编制企业环境保护规划和计划，并作为企业生产目标的一个内容，纳入企业的生产发展规划和计划；</w:t>
            </w:r>
          </w:p>
          <w:p>
            <w:pPr>
              <w:keepNext w:val="0"/>
              <w:keepLines w:val="0"/>
              <w:pageBreakBefore w:val="0"/>
              <w:widowControl w:val="0"/>
              <w:kinsoku/>
              <w:wordWrap/>
              <w:overflowPunct/>
              <w:topLinePunct w:val="0"/>
              <w:bidi w:val="0"/>
              <w:adjustRightInd/>
              <w:snapToGrid/>
              <w:spacing w:line="520" w:lineRule="exact"/>
              <w:ind w:firstLine="480"/>
              <w:textAlignment w:val="auto"/>
              <w:rPr>
                <w:rFonts w:eastAsiaTheme="minorEastAsia"/>
                <w:color w:val="auto"/>
                <w:szCs w:val="24"/>
              </w:rPr>
            </w:pPr>
            <w:r>
              <w:rPr>
                <w:rFonts w:eastAsiaTheme="minorEastAsia"/>
                <w:color w:val="auto"/>
                <w:szCs w:val="24"/>
              </w:rPr>
              <w:t>（2）制定企业环境保护考核指标和本企业各污染源的排放标准，同生产指标一样进行考核，环境保护考核指标可采用主要污染物排放合格率和主要污染物排放量两项指标；</w:t>
            </w:r>
          </w:p>
          <w:p>
            <w:pPr>
              <w:keepNext w:val="0"/>
              <w:keepLines w:val="0"/>
              <w:pageBreakBefore w:val="0"/>
              <w:widowControl w:val="0"/>
              <w:kinsoku/>
              <w:wordWrap/>
              <w:overflowPunct/>
              <w:topLinePunct w:val="0"/>
              <w:bidi w:val="0"/>
              <w:adjustRightInd/>
              <w:snapToGrid/>
              <w:spacing w:line="520" w:lineRule="exact"/>
              <w:ind w:firstLine="480"/>
              <w:textAlignment w:val="auto"/>
              <w:rPr>
                <w:rFonts w:eastAsiaTheme="minorEastAsia"/>
                <w:color w:val="auto"/>
                <w:szCs w:val="24"/>
              </w:rPr>
            </w:pPr>
            <w:r>
              <w:rPr>
                <w:rFonts w:eastAsiaTheme="minorEastAsia"/>
                <w:color w:val="auto"/>
                <w:szCs w:val="24"/>
              </w:rPr>
              <w:t>（3）组织污染调查，查清和掌握污染状况，建立污染源档案，处理污染事故，并提出改进措施；</w:t>
            </w:r>
          </w:p>
          <w:p>
            <w:pPr>
              <w:keepNext w:val="0"/>
              <w:keepLines w:val="0"/>
              <w:pageBreakBefore w:val="0"/>
              <w:widowControl w:val="0"/>
              <w:kinsoku/>
              <w:wordWrap/>
              <w:overflowPunct/>
              <w:topLinePunct w:val="0"/>
              <w:bidi w:val="0"/>
              <w:adjustRightInd/>
              <w:snapToGrid/>
              <w:spacing w:line="520" w:lineRule="exact"/>
              <w:ind w:firstLine="480"/>
              <w:textAlignment w:val="auto"/>
              <w:rPr>
                <w:rFonts w:eastAsiaTheme="minorEastAsia"/>
                <w:color w:val="auto"/>
                <w:szCs w:val="24"/>
              </w:rPr>
            </w:pPr>
            <w:r>
              <w:rPr>
                <w:rFonts w:eastAsiaTheme="minorEastAsia"/>
                <w:color w:val="auto"/>
                <w:szCs w:val="24"/>
              </w:rPr>
              <w:t>（4）建立环境监测组织与制度，对污染源进行监督；</w:t>
            </w:r>
          </w:p>
          <w:p>
            <w:pPr>
              <w:keepNext w:val="0"/>
              <w:keepLines w:val="0"/>
              <w:pageBreakBefore w:val="0"/>
              <w:widowControl w:val="0"/>
              <w:kinsoku/>
              <w:wordWrap/>
              <w:overflowPunct/>
              <w:topLinePunct w:val="0"/>
              <w:bidi w:val="0"/>
              <w:adjustRightInd/>
              <w:snapToGrid/>
              <w:spacing w:line="520" w:lineRule="exact"/>
              <w:ind w:firstLine="480"/>
              <w:textAlignment w:val="auto"/>
              <w:rPr>
                <w:rFonts w:eastAsiaTheme="minorEastAsia"/>
                <w:color w:val="auto"/>
                <w:szCs w:val="24"/>
              </w:rPr>
            </w:pPr>
            <w:r>
              <w:rPr>
                <w:rFonts w:eastAsiaTheme="minorEastAsia"/>
                <w:color w:val="auto"/>
                <w:szCs w:val="24"/>
              </w:rPr>
              <w:t>（5）按照环境保护统计年报制度、排污申报登记制度做好环境统计的基础工作和排污申报登记工作；</w:t>
            </w:r>
          </w:p>
          <w:p>
            <w:pPr>
              <w:keepNext w:val="0"/>
              <w:keepLines w:val="0"/>
              <w:pageBreakBefore w:val="0"/>
              <w:widowControl w:val="0"/>
              <w:kinsoku/>
              <w:wordWrap/>
              <w:overflowPunct/>
              <w:topLinePunct w:val="0"/>
              <w:bidi w:val="0"/>
              <w:adjustRightInd/>
              <w:snapToGrid/>
              <w:spacing w:line="520" w:lineRule="exact"/>
              <w:ind w:firstLine="480"/>
              <w:textAlignment w:val="auto"/>
              <w:rPr>
                <w:rFonts w:eastAsiaTheme="minorEastAsia"/>
                <w:color w:val="auto"/>
                <w:szCs w:val="24"/>
              </w:rPr>
            </w:pPr>
            <w:r>
              <w:rPr>
                <w:rFonts w:eastAsiaTheme="minorEastAsia"/>
                <w:color w:val="auto"/>
                <w:szCs w:val="24"/>
              </w:rPr>
              <w:t>（6）加强技术改造和建设项目的管理、监督，执行环境影响评价制度和“三同时”制度，严格控制新污染；</w:t>
            </w:r>
          </w:p>
          <w:p>
            <w:pPr>
              <w:keepNext w:val="0"/>
              <w:keepLines w:val="0"/>
              <w:pageBreakBefore w:val="0"/>
              <w:widowControl w:val="0"/>
              <w:kinsoku/>
              <w:wordWrap/>
              <w:overflowPunct/>
              <w:topLinePunct w:val="0"/>
              <w:bidi w:val="0"/>
              <w:adjustRightInd/>
              <w:snapToGrid/>
              <w:spacing w:line="520" w:lineRule="exact"/>
              <w:ind w:firstLine="480"/>
              <w:textAlignment w:val="auto"/>
              <w:rPr>
                <w:rFonts w:eastAsiaTheme="minorEastAsia"/>
                <w:color w:val="auto"/>
                <w:szCs w:val="24"/>
              </w:rPr>
            </w:pPr>
            <w:r>
              <w:rPr>
                <w:rFonts w:eastAsiaTheme="minorEastAsia"/>
                <w:color w:val="auto"/>
                <w:szCs w:val="24"/>
              </w:rPr>
              <w:t>（7）组织开展环境科学技术研究，积极试验和应用防治污染的新工艺、新技术，实行</w:t>
            </w:r>
            <w:r>
              <w:rPr>
                <w:rFonts w:hint="eastAsia" w:eastAsiaTheme="minorEastAsia"/>
                <w:color w:val="auto"/>
                <w:szCs w:val="24"/>
              </w:rPr>
              <w:t>“</w:t>
            </w:r>
            <w:r>
              <w:rPr>
                <w:rFonts w:eastAsiaTheme="minorEastAsia"/>
                <w:color w:val="auto"/>
                <w:szCs w:val="24"/>
              </w:rPr>
              <w:t>清洁生产</w:t>
            </w:r>
            <w:r>
              <w:rPr>
                <w:rFonts w:hint="eastAsia" w:eastAsiaTheme="minorEastAsia"/>
                <w:color w:val="auto"/>
                <w:szCs w:val="24"/>
              </w:rPr>
              <w:t>”</w:t>
            </w:r>
            <w:r>
              <w:rPr>
                <w:rFonts w:eastAsiaTheme="minorEastAsia"/>
                <w:color w:val="auto"/>
                <w:szCs w:val="24"/>
              </w:rPr>
              <w:t>、资源综合利用和生产全过程污染控制；</w:t>
            </w:r>
          </w:p>
          <w:p>
            <w:pPr>
              <w:keepNext w:val="0"/>
              <w:keepLines w:val="0"/>
              <w:pageBreakBefore w:val="0"/>
              <w:widowControl w:val="0"/>
              <w:kinsoku/>
              <w:wordWrap/>
              <w:overflowPunct/>
              <w:topLinePunct w:val="0"/>
              <w:bidi w:val="0"/>
              <w:adjustRightInd/>
              <w:snapToGrid/>
              <w:spacing w:line="520" w:lineRule="exact"/>
              <w:ind w:firstLine="480"/>
              <w:textAlignment w:val="auto"/>
              <w:rPr>
                <w:rFonts w:eastAsiaTheme="minorEastAsia"/>
                <w:color w:val="auto"/>
                <w:szCs w:val="24"/>
              </w:rPr>
            </w:pPr>
            <w:r>
              <w:rPr>
                <w:rFonts w:eastAsiaTheme="minorEastAsia"/>
                <w:color w:val="auto"/>
                <w:szCs w:val="24"/>
              </w:rPr>
              <w:t>（8）建立和健全企业的环境管理机构，制定环境保护的规章制度，并经常督促检查；</w:t>
            </w:r>
          </w:p>
          <w:p>
            <w:pPr>
              <w:keepNext w:val="0"/>
              <w:keepLines w:val="0"/>
              <w:pageBreakBefore w:val="0"/>
              <w:widowControl w:val="0"/>
              <w:kinsoku/>
              <w:wordWrap/>
              <w:overflowPunct/>
              <w:topLinePunct w:val="0"/>
              <w:bidi w:val="0"/>
              <w:adjustRightInd/>
              <w:snapToGrid/>
              <w:spacing w:line="520" w:lineRule="exact"/>
              <w:ind w:firstLine="504"/>
              <w:textAlignment w:val="auto"/>
              <w:rPr>
                <w:rFonts w:eastAsiaTheme="minorEastAsia"/>
                <w:color w:val="auto"/>
                <w:spacing w:val="6"/>
                <w:szCs w:val="24"/>
              </w:rPr>
            </w:pPr>
            <w:r>
              <w:rPr>
                <w:rFonts w:eastAsiaTheme="minorEastAsia"/>
                <w:color w:val="auto"/>
                <w:spacing w:val="6"/>
                <w:szCs w:val="24"/>
              </w:rPr>
              <w:t>（9）正确选择防治污染的设备，建立和健全环境保护设备管理制度和管理措施，使设备正常运行符合设计规定的技术经济指标；</w:t>
            </w:r>
          </w:p>
          <w:p>
            <w:pPr>
              <w:pStyle w:val="11"/>
              <w:keepNext w:val="0"/>
              <w:keepLines w:val="0"/>
              <w:pageBreakBefore w:val="0"/>
              <w:widowControl w:val="0"/>
              <w:kinsoku/>
              <w:wordWrap/>
              <w:overflowPunct/>
              <w:topLinePunct w:val="0"/>
              <w:bidi w:val="0"/>
              <w:adjustRightInd/>
              <w:snapToGrid/>
              <w:spacing w:line="520" w:lineRule="exact"/>
              <w:ind w:firstLine="504" w:firstLineChars="200"/>
              <w:textAlignment w:val="auto"/>
              <w:rPr>
                <w:rFonts w:ascii="Times New Roman" w:hAnsi="Times New Roman" w:eastAsiaTheme="minorEastAsia"/>
                <w:b/>
                <w:bCs/>
                <w:color w:val="auto"/>
                <w:spacing w:val="6"/>
                <w:sz w:val="24"/>
                <w:szCs w:val="24"/>
              </w:rPr>
            </w:pPr>
            <w:r>
              <w:rPr>
                <w:rFonts w:ascii="Times New Roman" w:hAnsi="Times New Roman" w:eastAsiaTheme="minorEastAsia"/>
                <w:color w:val="auto"/>
                <w:spacing w:val="6"/>
                <w:sz w:val="24"/>
                <w:szCs w:val="24"/>
              </w:rPr>
              <w:t>（10）开展环境保护与</w:t>
            </w:r>
            <w:r>
              <w:rPr>
                <w:rFonts w:hint="eastAsia" w:eastAsiaTheme="minorEastAsia"/>
                <w:color w:val="auto"/>
                <w:sz w:val="24"/>
                <w:szCs w:val="24"/>
              </w:rPr>
              <w:t>“</w:t>
            </w:r>
            <w:r>
              <w:rPr>
                <w:rFonts w:eastAsiaTheme="minorEastAsia"/>
                <w:color w:val="auto"/>
                <w:sz w:val="24"/>
                <w:szCs w:val="24"/>
              </w:rPr>
              <w:t>清洁生产</w:t>
            </w:r>
            <w:r>
              <w:rPr>
                <w:rFonts w:hint="eastAsia" w:eastAsiaTheme="minorEastAsia"/>
                <w:color w:val="auto"/>
                <w:sz w:val="24"/>
                <w:szCs w:val="24"/>
              </w:rPr>
              <w:t>”</w:t>
            </w:r>
            <w:r>
              <w:rPr>
                <w:rFonts w:ascii="Times New Roman" w:hAnsi="Times New Roman" w:eastAsiaTheme="minorEastAsia"/>
                <w:color w:val="auto"/>
                <w:spacing w:val="6"/>
                <w:sz w:val="24"/>
                <w:szCs w:val="24"/>
              </w:rPr>
              <w:t>的宣传教育，提高企业各级管理干部和广大职工的环保知识水平，增强环境意识，调动广大职工保护环境的积极性。</w:t>
            </w:r>
          </w:p>
          <w:p>
            <w:pPr>
              <w:pStyle w:val="11"/>
              <w:keepNext w:val="0"/>
              <w:keepLines w:val="0"/>
              <w:pageBreakBefore w:val="0"/>
              <w:widowControl w:val="0"/>
              <w:kinsoku/>
              <w:wordWrap/>
              <w:overflowPunct/>
              <w:topLinePunct w:val="0"/>
              <w:autoSpaceDE/>
              <w:autoSpaceDN/>
              <w:bidi w:val="0"/>
              <w:adjustRightInd/>
              <w:snapToGrid/>
              <w:spacing w:line="520" w:lineRule="exact"/>
              <w:ind w:firstLine="506" w:firstLineChars="200"/>
              <w:textAlignment w:val="auto"/>
              <w:rPr>
                <w:rFonts w:ascii="Times New Roman" w:hAnsi="Times New Roman" w:eastAsiaTheme="minorEastAsia"/>
                <w:b/>
                <w:bCs/>
                <w:color w:val="auto"/>
                <w:spacing w:val="6"/>
                <w:sz w:val="24"/>
                <w:szCs w:val="24"/>
              </w:rPr>
            </w:pPr>
            <w:r>
              <w:rPr>
                <w:rFonts w:hint="eastAsia" w:ascii="Times New Roman" w:hAnsi="Times New Roman" w:eastAsiaTheme="minorEastAsia"/>
                <w:b/>
                <w:bCs/>
                <w:color w:val="auto"/>
                <w:spacing w:val="6"/>
                <w:sz w:val="24"/>
                <w:szCs w:val="24"/>
              </w:rPr>
              <w:t>2</w:t>
            </w:r>
            <w:r>
              <w:rPr>
                <w:rFonts w:ascii="Times New Roman" w:hAnsi="Times New Roman" w:eastAsiaTheme="minorEastAsia"/>
                <w:b/>
                <w:bCs/>
                <w:color w:val="auto"/>
                <w:spacing w:val="6"/>
                <w:sz w:val="24"/>
                <w:szCs w:val="24"/>
              </w:rPr>
              <w:t>、监测计划</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color w:val="auto"/>
                <w:szCs w:val="24"/>
              </w:rPr>
            </w:pPr>
            <w:r>
              <w:rPr>
                <w:rFonts w:eastAsiaTheme="minorEastAsia"/>
                <w:color w:val="auto"/>
              </w:rPr>
              <w:t>建设单位参照《</w:t>
            </w:r>
            <w:r>
              <w:rPr>
                <w:rFonts w:eastAsiaTheme="minorEastAsia"/>
                <w:color w:val="auto"/>
                <w:szCs w:val="24"/>
              </w:rPr>
              <w:t>排污单位自行监测技术指南</w:t>
            </w:r>
            <w:r>
              <w:rPr>
                <w:rFonts w:asciiTheme="minorEastAsia" w:hAnsiTheme="minorEastAsia" w:eastAsiaTheme="minorEastAsia"/>
                <w:color w:val="auto"/>
                <w:szCs w:val="24"/>
              </w:rPr>
              <w:t>·</w:t>
            </w:r>
            <w:r>
              <w:rPr>
                <w:rFonts w:eastAsiaTheme="minorEastAsia"/>
                <w:color w:val="auto"/>
                <w:szCs w:val="24"/>
              </w:rPr>
              <w:t>总则</w:t>
            </w:r>
            <w:r>
              <w:rPr>
                <w:rFonts w:eastAsiaTheme="minorEastAsia"/>
                <w:color w:val="auto"/>
              </w:rPr>
              <w:t>》</w:t>
            </w:r>
            <w:r>
              <w:rPr>
                <w:rFonts w:hint="eastAsia" w:eastAsiaTheme="minorEastAsia"/>
                <w:color w:val="auto"/>
              </w:rPr>
              <w:t>（</w:t>
            </w:r>
            <w:r>
              <w:rPr>
                <w:rFonts w:eastAsiaTheme="minorEastAsia"/>
                <w:color w:val="auto"/>
              </w:rPr>
              <w:t>HJ819-2017</w:t>
            </w:r>
            <w:r>
              <w:rPr>
                <w:rFonts w:hint="eastAsia" w:eastAsiaTheme="minorEastAsia"/>
                <w:color w:val="auto"/>
              </w:rPr>
              <w:t>）</w:t>
            </w:r>
            <w:r>
              <w:rPr>
                <w:rFonts w:eastAsiaTheme="minorEastAsia"/>
                <w:color w:val="auto"/>
              </w:rPr>
              <w:t>，</w:t>
            </w:r>
            <w:r>
              <w:rPr>
                <w:rFonts w:eastAsiaTheme="minorEastAsia"/>
                <w:color w:val="auto"/>
                <w:szCs w:val="24"/>
              </w:rPr>
              <w:t>在生产运行阶段对其排放的水、气污染物，噪声以及对其周边环境质量影响开展监测（见表3</w:t>
            </w:r>
            <w:r>
              <w:rPr>
                <w:rFonts w:hint="eastAsia" w:eastAsiaTheme="minorEastAsia"/>
                <w:color w:val="auto"/>
                <w:szCs w:val="24"/>
              </w:rPr>
              <w:t>2</w:t>
            </w:r>
            <w:r>
              <w:rPr>
                <w:rFonts w:eastAsiaTheme="minorEastAsia"/>
                <w:color w:val="auto"/>
                <w:szCs w:val="24"/>
              </w:rPr>
              <w:t>）。监测点的选取、监测项目、监测周期及监测方法的确定参照执行国家有关技术标准和规范。该监测可委托当地有资质监测部门进行。</w:t>
            </w:r>
            <w:r>
              <w:rPr>
                <w:color w:val="auto"/>
              </w:rPr>
              <w:t>具体见表</w:t>
            </w:r>
            <w:r>
              <w:rPr>
                <w:rFonts w:hint="eastAsia"/>
                <w:color w:val="auto"/>
                <w:lang w:val="en-US" w:eastAsia="zh-CN"/>
              </w:rPr>
              <w:t>34</w:t>
            </w:r>
            <w:r>
              <w:rPr>
                <w:color w:val="auto"/>
              </w:rPr>
              <w:t>。</w:t>
            </w:r>
          </w:p>
          <w:p>
            <w:pPr>
              <w:pStyle w:val="55"/>
              <w:keepNext w:val="0"/>
              <w:keepLines/>
              <w:pageBreakBefore w:val="0"/>
              <w:widowControl w:val="0"/>
              <w:kinsoku w:val="0"/>
              <w:wordWrap/>
              <w:overflowPunct w:val="0"/>
              <w:topLinePunct w:val="0"/>
              <w:autoSpaceDE/>
              <w:autoSpaceDN/>
              <w:bidi w:val="0"/>
              <w:adjustRightInd w:val="0"/>
              <w:snapToGrid/>
              <w:spacing w:before="0" w:after="0" w:line="520" w:lineRule="exact"/>
              <w:ind w:left="420" w:firstLine="0" w:firstLineChars="0"/>
              <w:textAlignment w:val="center"/>
              <w:rPr>
                <w:b/>
                <w:bCs/>
                <w:color w:val="auto"/>
                <w:sz w:val="21"/>
                <w:szCs w:val="21"/>
              </w:rPr>
            </w:pPr>
            <w:r>
              <w:rPr>
                <w:rFonts w:hint="eastAsia"/>
                <w:b/>
                <w:bCs/>
                <w:color w:val="auto"/>
                <w:sz w:val="21"/>
                <w:szCs w:val="21"/>
              </w:rPr>
              <w:t>表</w:t>
            </w:r>
            <w:r>
              <w:rPr>
                <w:rFonts w:hint="eastAsia"/>
                <w:b/>
                <w:bCs/>
                <w:color w:val="auto"/>
                <w:sz w:val="21"/>
                <w:szCs w:val="21"/>
                <w:lang w:val="en-US" w:eastAsia="zh-CN"/>
              </w:rPr>
              <w:t>34</w:t>
            </w:r>
            <w:r>
              <w:rPr>
                <w:rFonts w:hint="eastAsia"/>
                <w:b/>
                <w:bCs/>
                <w:color w:val="auto"/>
                <w:sz w:val="21"/>
                <w:szCs w:val="21"/>
              </w:rPr>
              <w:t xml:space="preserve">  污染源与环境监测计划表</w:t>
            </w:r>
          </w:p>
          <w:tbl>
            <w:tblPr>
              <w:tblStyle w:val="22"/>
              <w:tblW w:w="904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814"/>
              <w:gridCol w:w="1923"/>
              <w:gridCol w:w="1118"/>
              <w:gridCol w:w="29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污染源名称</w:t>
                  </w:r>
                </w:p>
              </w:tc>
              <w:tc>
                <w:tcPr>
                  <w:tcW w:w="18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监测项目</w:t>
                  </w:r>
                </w:p>
              </w:tc>
              <w:tc>
                <w:tcPr>
                  <w:tcW w:w="19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监测点位置</w:t>
                  </w:r>
                </w:p>
              </w:tc>
              <w:tc>
                <w:tcPr>
                  <w:tcW w:w="11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监测点数</w:t>
                  </w:r>
                </w:p>
              </w:tc>
              <w:tc>
                <w:tcPr>
                  <w:tcW w:w="29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监测频率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环境噪声</w:t>
                  </w:r>
                </w:p>
              </w:tc>
              <w:tc>
                <w:tcPr>
                  <w:tcW w:w="18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Leq</w:t>
                  </w:r>
                  <w:r>
                    <w:rPr>
                      <w:rFonts w:hint="eastAsia"/>
                      <w:bCs/>
                      <w:sz w:val="21"/>
                      <w:szCs w:val="21"/>
                      <w:lang w:eastAsia="zh-CN"/>
                    </w:rPr>
                    <w:t>（</w:t>
                  </w:r>
                  <w:r>
                    <w:rPr>
                      <w:bCs/>
                      <w:sz w:val="21"/>
                      <w:szCs w:val="21"/>
                    </w:rPr>
                    <w:t>A</w:t>
                  </w:r>
                  <w:r>
                    <w:rPr>
                      <w:rFonts w:hint="eastAsia"/>
                      <w:bCs/>
                      <w:sz w:val="21"/>
                      <w:szCs w:val="21"/>
                      <w:lang w:eastAsia="zh-CN"/>
                    </w:rPr>
                    <w:t>）</w:t>
                  </w:r>
                </w:p>
              </w:tc>
              <w:tc>
                <w:tcPr>
                  <w:tcW w:w="19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eastAsia" w:eastAsia="宋体"/>
                      <w:bCs/>
                      <w:sz w:val="21"/>
                      <w:szCs w:val="21"/>
                      <w:lang w:eastAsia="zh-CN"/>
                    </w:rPr>
                  </w:pPr>
                  <w:r>
                    <w:rPr>
                      <w:bCs/>
                      <w:sz w:val="21"/>
                      <w:szCs w:val="21"/>
                    </w:rPr>
                    <w:t>场界四周</w:t>
                  </w:r>
                  <w:r>
                    <w:rPr>
                      <w:rFonts w:hint="eastAsia"/>
                      <w:bCs/>
                      <w:sz w:val="21"/>
                      <w:szCs w:val="21"/>
                    </w:rPr>
                    <w:t>外1m处</w:t>
                  </w:r>
                  <w:r>
                    <w:rPr>
                      <w:rFonts w:hint="eastAsia"/>
                      <w:bCs/>
                      <w:sz w:val="21"/>
                      <w:szCs w:val="21"/>
                      <w:lang w:eastAsia="zh-CN"/>
                    </w:rPr>
                    <w:t>，堰碥村敏感点处</w:t>
                  </w:r>
                </w:p>
              </w:tc>
              <w:tc>
                <w:tcPr>
                  <w:tcW w:w="11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rFonts w:hint="eastAsia"/>
                      <w:bCs/>
                      <w:sz w:val="21"/>
                      <w:szCs w:val="21"/>
                      <w:lang w:val="en-US" w:eastAsia="zh-CN"/>
                    </w:rPr>
                    <w:t>8</w:t>
                  </w:r>
                  <w:r>
                    <w:rPr>
                      <w:bCs/>
                      <w:sz w:val="21"/>
                      <w:szCs w:val="21"/>
                    </w:rPr>
                    <w:t>个点</w:t>
                  </w:r>
                </w:p>
              </w:tc>
              <w:tc>
                <w:tcPr>
                  <w:tcW w:w="29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rFonts w:hint="eastAsia"/>
                      <w:bCs/>
                      <w:sz w:val="21"/>
                      <w:szCs w:val="21"/>
                    </w:rPr>
                    <w:t>一年1次，每次连续监测2天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rFonts w:hint="eastAsia"/>
                      <w:bCs/>
                      <w:sz w:val="21"/>
                      <w:szCs w:val="21"/>
                    </w:rPr>
                    <w:t>大气</w:t>
                  </w:r>
                </w:p>
              </w:tc>
              <w:tc>
                <w:tcPr>
                  <w:tcW w:w="18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rFonts w:hint="eastAsia"/>
                      <w:bCs/>
                      <w:sz w:val="21"/>
                      <w:szCs w:val="21"/>
                    </w:rPr>
                    <w:t>烟尘、SO</w:t>
                  </w:r>
                  <w:r>
                    <w:rPr>
                      <w:rFonts w:hint="eastAsia"/>
                      <w:bCs/>
                      <w:sz w:val="21"/>
                      <w:szCs w:val="21"/>
                      <w:vertAlign w:val="subscript"/>
                    </w:rPr>
                    <w:t>2</w:t>
                  </w:r>
                  <w:r>
                    <w:rPr>
                      <w:rFonts w:hint="eastAsia"/>
                      <w:bCs/>
                      <w:sz w:val="21"/>
                      <w:szCs w:val="21"/>
                    </w:rPr>
                    <w:t>、NO</w:t>
                  </w:r>
                  <w:r>
                    <w:rPr>
                      <w:rFonts w:hint="eastAsia"/>
                      <w:bCs/>
                      <w:sz w:val="21"/>
                      <w:szCs w:val="21"/>
                      <w:vertAlign w:val="subscript"/>
                    </w:rPr>
                    <w:t>x</w:t>
                  </w:r>
                </w:p>
              </w:tc>
              <w:tc>
                <w:tcPr>
                  <w:tcW w:w="19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rFonts w:hint="eastAsia"/>
                      <w:bCs/>
                      <w:sz w:val="21"/>
                      <w:szCs w:val="21"/>
                    </w:rPr>
                    <w:t>排气筒出口</w:t>
                  </w:r>
                </w:p>
              </w:tc>
              <w:tc>
                <w:tcPr>
                  <w:tcW w:w="11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rFonts w:hint="eastAsia"/>
                      <w:bCs/>
                      <w:sz w:val="21"/>
                      <w:szCs w:val="21"/>
                    </w:rPr>
                    <w:t>1个点</w:t>
                  </w:r>
                </w:p>
              </w:tc>
              <w:tc>
                <w:tcPr>
                  <w:tcW w:w="29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rFonts w:hint="eastAsia"/>
                      <w:bCs/>
                      <w:sz w:val="21"/>
                      <w:szCs w:val="21"/>
                    </w:rPr>
                    <w:t>一年1次，每次连续监测2天</w:t>
                  </w:r>
                </w:p>
              </w:tc>
            </w:tr>
          </w:tbl>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left"/>
              <w:textAlignment w:val="auto"/>
              <w:rPr>
                <w:rFonts w:hint="eastAsia"/>
                <w:b/>
                <w:color w:val="auto"/>
                <w:szCs w:val="24"/>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left"/>
              <w:textAlignment w:val="auto"/>
              <w:rPr>
                <w:rFonts w:hint="eastAsia"/>
                <w:b/>
                <w:color w:val="auto"/>
                <w:szCs w:val="24"/>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left"/>
              <w:textAlignment w:val="auto"/>
              <w:rPr>
                <w:rFonts w:hint="eastAsia"/>
                <w:b/>
                <w:color w:val="auto"/>
                <w:szCs w:val="24"/>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left"/>
              <w:textAlignment w:val="auto"/>
              <w:rPr>
                <w:rFonts w:hint="eastAsia"/>
                <w:b/>
                <w:color w:val="auto"/>
                <w:szCs w:val="24"/>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left"/>
              <w:textAlignment w:val="auto"/>
              <w:rPr>
                <w:b/>
                <w:color w:val="auto"/>
                <w:szCs w:val="24"/>
              </w:rPr>
            </w:pPr>
            <w:r>
              <w:rPr>
                <w:rFonts w:hint="eastAsia"/>
                <w:b/>
                <w:color w:val="auto"/>
                <w:szCs w:val="24"/>
              </w:rPr>
              <w:t>十</w:t>
            </w:r>
            <w:r>
              <w:rPr>
                <w:rFonts w:hint="eastAsia"/>
                <w:b/>
                <w:color w:val="auto"/>
                <w:szCs w:val="24"/>
                <w:lang w:eastAsia="zh-CN"/>
              </w:rPr>
              <w:t>一</w:t>
            </w:r>
            <w:r>
              <w:rPr>
                <w:rFonts w:hint="eastAsia"/>
                <w:b/>
                <w:color w:val="auto"/>
                <w:szCs w:val="24"/>
              </w:rPr>
              <w:t>、环保设施清单</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color w:val="0000FF"/>
              </w:rPr>
            </w:pPr>
            <w:r>
              <w:rPr>
                <w:rFonts w:hint="eastAsia"/>
                <w:color w:val="auto"/>
                <w:szCs w:val="24"/>
              </w:rPr>
              <w:t>环保设施清单见表</w:t>
            </w:r>
            <w:r>
              <w:rPr>
                <w:rFonts w:hint="eastAsia"/>
                <w:color w:val="auto"/>
                <w:szCs w:val="24"/>
                <w:lang w:val="en-US" w:eastAsia="zh-CN"/>
              </w:rPr>
              <w:t>35</w:t>
            </w:r>
            <w:r>
              <w:rPr>
                <w:rFonts w:hint="eastAsia"/>
                <w:color w:val="auto"/>
                <w:szCs w:val="24"/>
              </w:rPr>
              <w:t>。</w:t>
            </w:r>
          </w:p>
          <w:p>
            <w:pPr>
              <w:pStyle w:val="55"/>
              <w:keepNext w:val="0"/>
              <w:keepLines/>
              <w:pageBreakBefore w:val="0"/>
              <w:widowControl w:val="0"/>
              <w:kinsoku w:val="0"/>
              <w:wordWrap/>
              <w:overflowPunct w:val="0"/>
              <w:topLinePunct w:val="0"/>
              <w:autoSpaceDE/>
              <w:autoSpaceDN/>
              <w:bidi w:val="0"/>
              <w:adjustRightInd w:val="0"/>
              <w:snapToGrid/>
              <w:spacing w:before="0" w:after="0" w:line="520" w:lineRule="exact"/>
              <w:ind w:left="420" w:firstLine="0" w:firstLineChars="0"/>
              <w:textAlignment w:val="center"/>
              <w:rPr>
                <w:rFonts w:hint="eastAsia"/>
                <w:b/>
                <w:bCs/>
                <w:color w:val="auto"/>
                <w:sz w:val="21"/>
                <w:szCs w:val="21"/>
              </w:rPr>
            </w:pPr>
            <w:r>
              <w:rPr>
                <w:rFonts w:hint="eastAsia"/>
                <w:b/>
                <w:bCs/>
                <w:color w:val="auto"/>
                <w:sz w:val="21"/>
                <w:szCs w:val="21"/>
              </w:rPr>
              <w:t>表35  环境保护措施表</w:t>
            </w:r>
          </w:p>
          <w:tbl>
            <w:tblPr>
              <w:tblStyle w:val="22"/>
              <w:tblW w:w="90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190"/>
              <w:gridCol w:w="2231"/>
              <w:gridCol w:w="2060"/>
              <w:gridCol w:w="28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项目</w:t>
                  </w:r>
                </w:p>
              </w:tc>
              <w:tc>
                <w:tcPr>
                  <w:tcW w:w="11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污染源</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环保治理措施</w:t>
                  </w:r>
                </w:p>
              </w:tc>
              <w:tc>
                <w:tcPr>
                  <w:tcW w:w="20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验收内容</w:t>
                  </w:r>
                </w:p>
              </w:tc>
              <w:tc>
                <w:tcPr>
                  <w:tcW w:w="28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rFonts w:hint="eastAsia"/>
                      <w:bCs/>
                      <w:sz w:val="21"/>
                      <w:szCs w:val="21"/>
                    </w:rPr>
                    <w:t>验收标准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rFonts w:hint="eastAsia"/>
                      <w:bCs/>
                      <w:sz w:val="21"/>
                      <w:szCs w:val="21"/>
                    </w:rPr>
                    <w:t>废气</w:t>
                  </w:r>
                </w:p>
              </w:tc>
              <w:tc>
                <w:tcPr>
                  <w:tcW w:w="11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生物质锅炉废气</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rFonts w:hint="eastAsia"/>
                      <w:bCs/>
                      <w:sz w:val="21"/>
                      <w:szCs w:val="21"/>
                    </w:rPr>
                    <w:t>水膜脱硫除尘器</w:t>
                  </w:r>
                  <w:r>
                    <w:rPr>
                      <w:bCs/>
                      <w:sz w:val="21"/>
                      <w:szCs w:val="21"/>
                    </w:rPr>
                    <w:t>（除尘效率</w:t>
                  </w:r>
                  <w:r>
                    <w:rPr>
                      <w:rFonts w:hint="eastAsia"/>
                      <w:bCs/>
                      <w:sz w:val="21"/>
                      <w:szCs w:val="21"/>
                      <w:lang w:val="en-US" w:eastAsia="zh-CN"/>
                    </w:rPr>
                    <w:t>87</w:t>
                  </w:r>
                  <w:r>
                    <w:rPr>
                      <w:rFonts w:hint="eastAsia"/>
                      <w:bCs/>
                      <w:sz w:val="21"/>
                      <w:szCs w:val="21"/>
                    </w:rPr>
                    <w:t>%，脱硫效率15%</w:t>
                  </w:r>
                  <w:r>
                    <w:rPr>
                      <w:bCs/>
                      <w:sz w:val="21"/>
                      <w:szCs w:val="21"/>
                    </w:rPr>
                    <w:t>）+</w:t>
                  </w:r>
                  <w:r>
                    <w:rPr>
                      <w:rFonts w:hint="eastAsia"/>
                      <w:bCs/>
                      <w:sz w:val="21"/>
                      <w:szCs w:val="21"/>
                    </w:rPr>
                    <w:t>25</w:t>
                  </w:r>
                  <w:r>
                    <w:rPr>
                      <w:bCs/>
                      <w:sz w:val="21"/>
                      <w:szCs w:val="21"/>
                    </w:rPr>
                    <w:t>m高排气筒</w:t>
                  </w:r>
                </w:p>
              </w:tc>
              <w:tc>
                <w:tcPr>
                  <w:tcW w:w="20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rFonts w:hint="eastAsia"/>
                      <w:bCs/>
                      <w:sz w:val="21"/>
                      <w:szCs w:val="21"/>
                    </w:rPr>
                    <w:t>水膜脱硫除尘器1台</w:t>
                  </w:r>
                  <w:r>
                    <w:rPr>
                      <w:bCs/>
                      <w:sz w:val="21"/>
                      <w:szCs w:val="21"/>
                    </w:rPr>
                    <w:t>（除尘效率</w:t>
                  </w:r>
                  <w:r>
                    <w:rPr>
                      <w:rFonts w:hint="eastAsia"/>
                      <w:bCs/>
                      <w:sz w:val="21"/>
                      <w:szCs w:val="21"/>
                      <w:lang w:val="en-US" w:eastAsia="zh-CN"/>
                    </w:rPr>
                    <w:t>87</w:t>
                  </w:r>
                  <w:r>
                    <w:rPr>
                      <w:rFonts w:hint="eastAsia"/>
                      <w:bCs/>
                      <w:sz w:val="21"/>
                      <w:szCs w:val="21"/>
                    </w:rPr>
                    <w:t>%，脱硫效率15%</w:t>
                  </w:r>
                  <w:r>
                    <w:rPr>
                      <w:bCs/>
                      <w:sz w:val="21"/>
                      <w:szCs w:val="21"/>
                    </w:rPr>
                    <w:t>）+</w:t>
                  </w:r>
                  <w:r>
                    <w:rPr>
                      <w:rFonts w:hint="eastAsia"/>
                      <w:bCs/>
                      <w:sz w:val="21"/>
                      <w:szCs w:val="21"/>
                    </w:rPr>
                    <w:t>25</w:t>
                  </w:r>
                  <w:r>
                    <w:rPr>
                      <w:bCs/>
                      <w:sz w:val="21"/>
                      <w:szCs w:val="21"/>
                    </w:rPr>
                    <w:t>m高排气筒</w:t>
                  </w:r>
                </w:p>
              </w:tc>
              <w:tc>
                <w:tcPr>
                  <w:tcW w:w="28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满足《锅炉大气污染物综合排放标准》（GB13274-2014）中的相关要求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废水</w:t>
                  </w:r>
                </w:p>
              </w:tc>
              <w:tc>
                <w:tcPr>
                  <w:tcW w:w="11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rFonts w:hint="eastAsia"/>
                      <w:bCs/>
                      <w:sz w:val="21"/>
                      <w:szCs w:val="21"/>
                    </w:rPr>
                    <w:t>生活污水</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定期清掏作茶园肥料还田，不外排</w:t>
                  </w:r>
                </w:p>
              </w:tc>
              <w:tc>
                <w:tcPr>
                  <w:tcW w:w="20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rFonts w:hint="eastAsia"/>
                      <w:bCs/>
                      <w:sz w:val="21"/>
                      <w:szCs w:val="21"/>
                    </w:rPr>
                    <w:t>旱厕</w:t>
                  </w:r>
                </w:p>
              </w:tc>
              <w:tc>
                <w:tcPr>
                  <w:tcW w:w="28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rFonts w:hint="eastAsia"/>
                      <w:bCs/>
                      <w:sz w:val="21"/>
                      <w:szCs w:val="21"/>
                    </w:rPr>
                    <w:t>综合利用，不外排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固废</w:t>
                  </w:r>
                </w:p>
              </w:tc>
              <w:tc>
                <w:tcPr>
                  <w:tcW w:w="11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不合格新鲜茶叶</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作肥还田（茶园）</w:t>
                  </w:r>
                </w:p>
              </w:tc>
              <w:tc>
                <w:tcPr>
                  <w:tcW w:w="20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作肥还田（茶园）</w:t>
                  </w:r>
                </w:p>
              </w:tc>
              <w:tc>
                <w:tcPr>
                  <w:tcW w:w="282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rFonts w:hint="eastAsia"/>
                      <w:bCs/>
                      <w:sz w:val="21"/>
                      <w:szCs w:val="21"/>
                    </w:rPr>
                    <w:t>合理处置、处置率100%，满足《一般工业固体废物贮存、处置场污染控制标准》（GB18599-2001）（2013年修订）要求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c>
                <w:tcPr>
                  <w:tcW w:w="11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茶梗、茶末</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统一收集外售</w:t>
                  </w:r>
                </w:p>
              </w:tc>
              <w:tc>
                <w:tcPr>
                  <w:tcW w:w="20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统一收集外售</w:t>
                  </w:r>
                </w:p>
              </w:tc>
              <w:tc>
                <w:tcPr>
                  <w:tcW w:w="282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c>
                <w:tcPr>
                  <w:tcW w:w="11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炉灰</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作肥还田（茶园）</w:t>
                  </w:r>
                </w:p>
              </w:tc>
              <w:tc>
                <w:tcPr>
                  <w:tcW w:w="20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作肥还田（茶园）</w:t>
                  </w:r>
                </w:p>
              </w:tc>
              <w:tc>
                <w:tcPr>
                  <w:tcW w:w="282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c>
                <w:tcPr>
                  <w:tcW w:w="11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eastAsia" w:eastAsia="宋体"/>
                      <w:bCs/>
                      <w:sz w:val="21"/>
                      <w:szCs w:val="21"/>
                      <w:lang w:eastAsia="zh-CN"/>
                    </w:rPr>
                  </w:pPr>
                  <w:r>
                    <w:rPr>
                      <w:rFonts w:hint="eastAsia"/>
                      <w:bCs/>
                      <w:sz w:val="21"/>
                      <w:szCs w:val="21"/>
                      <w:lang w:eastAsia="zh-CN"/>
                    </w:rPr>
                    <w:t>尘渣</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rFonts w:hint="eastAsia"/>
                      <w:bCs/>
                      <w:sz w:val="21"/>
                      <w:szCs w:val="21"/>
                    </w:rPr>
                    <w:t>收集后填埋</w:t>
                  </w:r>
                </w:p>
              </w:tc>
              <w:tc>
                <w:tcPr>
                  <w:tcW w:w="20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rFonts w:hint="eastAsia"/>
                      <w:bCs/>
                      <w:sz w:val="21"/>
                      <w:szCs w:val="21"/>
                    </w:rPr>
                    <w:t>收集后填埋</w:t>
                  </w:r>
                </w:p>
              </w:tc>
              <w:tc>
                <w:tcPr>
                  <w:tcW w:w="282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c>
                <w:tcPr>
                  <w:tcW w:w="11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生活垃圾</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rFonts w:hint="eastAsia"/>
                      <w:bCs/>
                      <w:sz w:val="21"/>
                      <w:szCs w:val="21"/>
                    </w:rPr>
                    <w:t>由环卫部门统一处理</w:t>
                  </w:r>
                </w:p>
              </w:tc>
              <w:tc>
                <w:tcPr>
                  <w:tcW w:w="20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rFonts w:hint="eastAsia"/>
                      <w:bCs/>
                      <w:sz w:val="21"/>
                      <w:szCs w:val="21"/>
                    </w:rPr>
                    <w:t>垃圾桶若干</w:t>
                  </w:r>
                </w:p>
              </w:tc>
              <w:tc>
                <w:tcPr>
                  <w:tcW w:w="282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噪声</w:t>
                  </w:r>
                </w:p>
              </w:tc>
              <w:tc>
                <w:tcPr>
                  <w:tcW w:w="11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rFonts w:hint="eastAsia"/>
                      <w:bCs/>
                      <w:sz w:val="21"/>
                      <w:szCs w:val="21"/>
                    </w:rPr>
                    <w:t>设备噪声</w:t>
                  </w:r>
                </w:p>
              </w:tc>
              <w:tc>
                <w:tcPr>
                  <w:tcW w:w="22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rFonts w:hint="eastAsia"/>
                      <w:bCs/>
                      <w:sz w:val="21"/>
                      <w:szCs w:val="21"/>
                    </w:rPr>
                    <w:t>选用低噪声设备、室内安装、基础减震、建筑隔声</w:t>
                  </w:r>
                </w:p>
              </w:tc>
              <w:tc>
                <w:tcPr>
                  <w:tcW w:w="20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rFonts w:hint="eastAsia"/>
                      <w:bCs/>
                      <w:sz w:val="21"/>
                      <w:szCs w:val="21"/>
                    </w:rPr>
                    <w:t>选用低噪声设备、室内安装、基础减震、建筑隔声</w:t>
                  </w:r>
                </w:p>
              </w:tc>
              <w:tc>
                <w:tcPr>
                  <w:tcW w:w="28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bCs/>
                      <w:sz w:val="21"/>
                      <w:szCs w:val="21"/>
                    </w:rPr>
                  </w:pPr>
                  <w:r>
                    <w:rPr>
                      <w:bCs/>
                      <w:sz w:val="21"/>
                      <w:szCs w:val="21"/>
                    </w:rPr>
                    <w:t>满足《工业企业厂界环境噪声排放标准》（GB12348- 2008）2类</w:t>
                  </w:r>
                  <w:r>
                    <w:rPr>
                      <w:rFonts w:hint="eastAsia"/>
                      <w:bCs/>
                      <w:sz w:val="21"/>
                      <w:szCs w:val="21"/>
                      <w:lang w:eastAsia="zh-CN"/>
                    </w:rPr>
                    <w:t>、</w:t>
                  </w:r>
                  <w:r>
                    <w:rPr>
                      <w:rFonts w:hint="eastAsia"/>
                      <w:bCs/>
                      <w:sz w:val="21"/>
                      <w:szCs w:val="21"/>
                      <w:lang w:val="en-US" w:eastAsia="zh-CN"/>
                    </w:rPr>
                    <w:t>4a类</w:t>
                  </w:r>
                  <w:r>
                    <w:rPr>
                      <w:bCs/>
                      <w:sz w:val="21"/>
                      <w:szCs w:val="21"/>
                    </w:rPr>
                    <w:t>标准要求</w:t>
                  </w:r>
                </w:p>
              </w:tc>
            </w:tr>
          </w:tbl>
          <w:p>
            <w:pPr>
              <w:pStyle w:val="2"/>
              <w:rPr>
                <w:color w:val="0000FF"/>
              </w:rPr>
            </w:pPr>
          </w:p>
          <w:p>
            <w:pPr>
              <w:rPr>
                <w:color w:val="0000FF"/>
              </w:rPr>
            </w:pPr>
          </w:p>
          <w:p>
            <w:pPr>
              <w:pStyle w:val="2"/>
              <w:rPr>
                <w:color w:val="0000FF"/>
              </w:rPr>
            </w:pPr>
          </w:p>
          <w:p>
            <w:pPr>
              <w:rPr>
                <w:color w:val="0000FF"/>
              </w:rPr>
            </w:pPr>
          </w:p>
          <w:p>
            <w:pPr>
              <w:pStyle w:val="2"/>
              <w:rPr>
                <w:color w:val="0000FF"/>
              </w:rPr>
            </w:pPr>
          </w:p>
          <w:p>
            <w:pPr>
              <w:rPr>
                <w:color w:val="0000FF"/>
              </w:rPr>
            </w:pPr>
          </w:p>
          <w:p>
            <w:pPr>
              <w:pStyle w:val="2"/>
              <w:rPr>
                <w:color w:val="0000FF"/>
              </w:rPr>
            </w:pPr>
          </w:p>
          <w:p>
            <w:pPr>
              <w:rPr>
                <w:color w:val="0000FF"/>
              </w:rPr>
            </w:pPr>
          </w:p>
          <w:p>
            <w:pPr>
              <w:pStyle w:val="2"/>
              <w:rPr>
                <w:color w:val="0000FF"/>
              </w:rPr>
            </w:pPr>
          </w:p>
          <w:p>
            <w:pPr>
              <w:rPr>
                <w:color w:val="0000FF"/>
              </w:rPr>
            </w:pPr>
          </w:p>
          <w:p>
            <w:pPr>
              <w:pStyle w:val="2"/>
              <w:rPr>
                <w:color w:val="0000FF"/>
              </w:rPr>
            </w:pPr>
          </w:p>
          <w:p>
            <w:pPr>
              <w:rPr>
                <w:color w:val="0000FF"/>
              </w:rPr>
            </w:pPr>
          </w:p>
          <w:p>
            <w:pPr>
              <w:pStyle w:val="2"/>
            </w:pPr>
          </w:p>
          <w:p>
            <w:pPr>
              <w:ind w:left="0" w:leftChars="0" w:firstLine="0" w:firstLineChars="0"/>
              <w:rPr>
                <w:color w:val="0000FF"/>
              </w:rPr>
            </w:pPr>
          </w:p>
        </w:tc>
      </w:tr>
    </w:tbl>
    <w:p>
      <w:pPr>
        <w:pStyle w:val="49"/>
        <w:outlineLvl w:val="0"/>
        <w:rPr>
          <w:color w:val="auto"/>
        </w:rPr>
      </w:pPr>
      <w:bookmarkStart w:id="7" w:name="_Toc478030064"/>
      <w:r>
        <w:rPr>
          <w:rFonts w:hint="eastAsia"/>
          <w:color w:val="auto"/>
        </w:rPr>
        <w:t>建设项目拟采取的防治措施及预期治理效果</w:t>
      </w:r>
      <w:bookmarkEnd w:id="7"/>
    </w:p>
    <w:tbl>
      <w:tblPr>
        <w:tblStyle w:val="22"/>
        <w:tblW w:w="928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339"/>
        <w:gridCol w:w="1488"/>
        <w:gridCol w:w="2381"/>
        <w:gridCol w:w="32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858" w:type="dxa"/>
            <w:tcBorders>
              <w:tl2br w:val="nil"/>
              <w:tr2bl w:val="nil"/>
            </w:tcBorders>
            <w:vAlign w:val="center"/>
          </w:tcPr>
          <w:p>
            <w:pPr>
              <w:spacing w:line="360" w:lineRule="exact"/>
              <w:ind w:firstLine="0" w:firstLineChars="0"/>
              <w:jc w:val="center"/>
              <w:rPr>
                <w:rFonts w:eastAsiaTheme="minorEastAsia"/>
                <w:b/>
                <w:bCs w:val="0"/>
                <w:spacing w:val="-6"/>
                <w:sz w:val="21"/>
                <w:szCs w:val="21"/>
              </w:rPr>
            </w:pPr>
            <w:bookmarkStart w:id="8" w:name="_Toc478030065"/>
            <w:r>
              <w:rPr>
                <w:rFonts w:hAnsiTheme="minorEastAsia" w:eastAsiaTheme="minorEastAsia"/>
                <w:b/>
                <w:bCs w:val="0"/>
                <w:spacing w:val="-6"/>
                <w:sz w:val="21"/>
                <w:szCs w:val="21"/>
              </w:rPr>
              <w:t>内容</w:t>
            </w:r>
          </w:p>
          <w:p>
            <w:pPr>
              <w:spacing w:line="360" w:lineRule="exact"/>
              <w:ind w:firstLine="0" w:firstLineChars="0"/>
              <w:rPr>
                <w:rFonts w:eastAsiaTheme="minorEastAsia"/>
                <w:b/>
                <w:bCs w:val="0"/>
                <w:spacing w:val="-6"/>
                <w:sz w:val="21"/>
                <w:szCs w:val="21"/>
              </w:rPr>
            </w:pPr>
            <w:r>
              <w:rPr>
                <w:rFonts w:hAnsiTheme="minorEastAsia" w:eastAsiaTheme="minorEastAsia"/>
                <w:b/>
                <w:bCs w:val="0"/>
                <w:spacing w:val="-6"/>
                <w:sz w:val="21"/>
                <w:szCs w:val="21"/>
              </w:rPr>
              <w:t>类型</w:t>
            </w:r>
          </w:p>
        </w:tc>
        <w:tc>
          <w:tcPr>
            <w:tcW w:w="1339" w:type="dxa"/>
            <w:tcBorders>
              <w:tl2br w:val="nil"/>
              <w:tr2bl w:val="nil"/>
            </w:tcBorders>
            <w:vAlign w:val="center"/>
          </w:tcPr>
          <w:p>
            <w:pPr>
              <w:spacing w:line="360" w:lineRule="exact"/>
              <w:ind w:firstLine="0" w:firstLineChars="0"/>
              <w:jc w:val="center"/>
              <w:rPr>
                <w:rFonts w:eastAsiaTheme="minorEastAsia"/>
                <w:b/>
                <w:bCs w:val="0"/>
                <w:spacing w:val="-6"/>
                <w:sz w:val="21"/>
                <w:szCs w:val="21"/>
              </w:rPr>
            </w:pPr>
            <w:r>
              <w:rPr>
                <w:rFonts w:hAnsiTheme="minorEastAsia" w:eastAsiaTheme="minorEastAsia"/>
                <w:b/>
                <w:bCs w:val="0"/>
                <w:spacing w:val="-6"/>
                <w:sz w:val="21"/>
                <w:szCs w:val="21"/>
              </w:rPr>
              <w:t>排放源</w:t>
            </w:r>
          </w:p>
        </w:tc>
        <w:tc>
          <w:tcPr>
            <w:tcW w:w="1488" w:type="dxa"/>
            <w:tcBorders>
              <w:tl2br w:val="nil"/>
              <w:tr2bl w:val="nil"/>
            </w:tcBorders>
            <w:vAlign w:val="center"/>
          </w:tcPr>
          <w:p>
            <w:pPr>
              <w:spacing w:line="360" w:lineRule="exact"/>
              <w:ind w:firstLine="0" w:firstLineChars="0"/>
              <w:jc w:val="center"/>
              <w:rPr>
                <w:rFonts w:eastAsiaTheme="minorEastAsia"/>
                <w:b/>
                <w:bCs w:val="0"/>
                <w:spacing w:val="-6"/>
                <w:sz w:val="21"/>
                <w:szCs w:val="21"/>
              </w:rPr>
            </w:pPr>
            <w:r>
              <w:rPr>
                <w:rFonts w:hAnsiTheme="minorEastAsia" w:eastAsiaTheme="minorEastAsia"/>
                <w:b/>
                <w:bCs w:val="0"/>
                <w:spacing w:val="-6"/>
                <w:sz w:val="21"/>
                <w:szCs w:val="21"/>
              </w:rPr>
              <w:t>污染物名称</w:t>
            </w:r>
          </w:p>
        </w:tc>
        <w:tc>
          <w:tcPr>
            <w:tcW w:w="2381" w:type="dxa"/>
            <w:tcBorders>
              <w:tl2br w:val="nil"/>
              <w:tr2bl w:val="nil"/>
            </w:tcBorders>
            <w:vAlign w:val="center"/>
          </w:tcPr>
          <w:p>
            <w:pPr>
              <w:spacing w:line="360" w:lineRule="exact"/>
              <w:ind w:firstLine="0" w:firstLineChars="0"/>
              <w:jc w:val="center"/>
              <w:rPr>
                <w:rFonts w:eastAsiaTheme="minorEastAsia"/>
                <w:b/>
                <w:bCs w:val="0"/>
                <w:spacing w:val="-6"/>
                <w:sz w:val="21"/>
                <w:szCs w:val="21"/>
              </w:rPr>
            </w:pPr>
            <w:r>
              <w:rPr>
                <w:rFonts w:hAnsiTheme="minorEastAsia" w:eastAsiaTheme="minorEastAsia"/>
                <w:b/>
                <w:bCs w:val="0"/>
                <w:spacing w:val="-6"/>
                <w:sz w:val="21"/>
                <w:szCs w:val="21"/>
              </w:rPr>
              <w:t>防治措施</w:t>
            </w:r>
          </w:p>
        </w:tc>
        <w:tc>
          <w:tcPr>
            <w:tcW w:w="3220" w:type="dxa"/>
            <w:tcBorders>
              <w:tl2br w:val="nil"/>
              <w:tr2bl w:val="nil"/>
            </w:tcBorders>
            <w:vAlign w:val="center"/>
          </w:tcPr>
          <w:p>
            <w:pPr>
              <w:spacing w:line="360" w:lineRule="exact"/>
              <w:ind w:firstLine="0" w:firstLineChars="0"/>
              <w:jc w:val="center"/>
              <w:rPr>
                <w:rFonts w:eastAsiaTheme="minorEastAsia"/>
                <w:b/>
                <w:bCs w:val="0"/>
                <w:spacing w:val="-6"/>
                <w:sz w:val="21"/>
                <w:szCs w:val="21"/>
              </w:rPr>
            </w:pPr>
            <w:r>
              <w:rPr>
                <w:rFonts w:hAnsiTheme="minorEastAsia" w:eastAsiaTheme="minorEastAsia"/>
                <w:b/>
                <w:bCs w:val="0"/>
                <w:spacing w:val="-6"/>
                <w:sz w:val="21"/>
                <w:szCs w:val="21"/>
              </w:rPr>
              <w:t>预期治理效果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58" w:type="dxa"/>
            <w:tcBorders>
              <w:tl2br w:val="nil"/>
              <w:tr2bl w:val="nil"/>
            </w:tcBorders>
            <w:vAlign w:val="center"/>
          </w:tcPr>
          <w:p>
            <w:pPr>
              <w:spacing w:line="360" w:lineRule="exact"/>
              <w:ind w:firstLine="0" w:firstLineChars="0"/>
              <w:jc w:val="center"/>
              <w:rPr>
                <w:rFonts w:eastAsiaTheme="minorEastAsia"/>
                <w:bCs/>
                <w:spacing w:val="-6"/>
                <w:sz w:val="21"/>
                <w:szCs w:val="21"/>
              </w:rPr>
            </w:pPr>
            <w:r>
              <w:rPr>
                <w:rFonts w:hAnsiTheme="minorEastAsia" w:eastAsiaTheme="minorEastAsia"/>
                <w:bCs/>
                <w:spacing w:val="-6"/>
                <w:sz w:val="21"/>
                <w:szCs w:val="21"/>
              </w:rPr>
              <w:t>大气</w:t>
            </w:r>
          </w:p>
          <w:p>
            <w:pPr>
              <w:spacing w:line="360" w:lineRule="exact"/>
              <w:ind w:firstLine="0" w:firstLineChars="0"/>
              <w:jc w:val="center"/>
              <w:rPr>
                <w:rFonts w:eastAsiaTheme="minorEastAsia"/>
                <w:bCs/>
                <w:spacing w:val="-6"/>
                <w:sz w:val="21"/>
                <w:szCs w:val="21"/>
              </w:rPr>
            </w:pPr>
            <w:r>
              <w:rPr>
                <w:rFonts w:hAnsiTheme="minorEastAsia" w:eastAsiaTheme="minorEastAsia"/>
                <w:bCs/>
                <w:spacing w:val="-6"/>
                <w:sz w:val="21"/>
                <w:szCs w:val="21"/>
              </w:rPr>
              <w:t>污染物</w:t>
            </w:r>
          </w:p>
        </w:tc>
        <w:tc>
          <w:tcPr>
            <w:tcW w:w="1339" w:type="dxa"/>
            <w:tcBorders>
              <w:tl2br w:val="nil"/>
              <w:tr2bl w:val="nil"/>
            </w:tcBorders>
            <w:vAlign w:val="center"/>
          </w:tcPr>
          <w:p>
            <w:pPr>
              <w:spacing w:line="360" w:lineRule="exact"/>
              <w:ind w:firstLine="0" w:firstLineChars="0"/>
              <w:jc w:val="center"/>
              <w:rPr>
                <w:rFonts w:eastAsiaTheme="minorEastAsia"/>
                <w:bCs/>
                <w:sz w:val="21"/>
                <w:szCs w:val="21"/>
              </w:rPr>
            </w:pPr>
            <w:r>
              <w:rPr>
                <w:sz w:val="21"/>
                <w:szCs w:val="21"/>
              </w:rPr>
              <w:t>生物质锅炉废气</w:t>
            </w:r>
          </w:p>
        </w:tc>
        <w:tc>
          <w:tcPr>
            <w:tcW w:w="1488" w:type="dxa"/>
            <w:tcBorders>
              <w:tl2br w:val="nil"/>
              <w:tr2bl w:val="nil"/>
            </w:tcBorders>
            <w:vAlign w:val="center"/>
          </w:tcPr>
          <w:p>
            <w:pPr>
              <w:spacing w:line="360" w:lineRule="exact"/>
              <w:ind w:firstLine="0" w:firstLineChars="0"/>
              <w:jc w:val="center"/>
              <w:rPr>
                <w:rFonts w:eastAsiaTheme="minorEastAsia"/>
                <w:sz w:val="21"/>
                <w:szCs w:val="21"/>
              </w:rPr>
            </w:pPr>
            <w:r>
              <w:rPr>
                <w:rFonts w:hint="eastAsia" w:eastAsiaTheme="minorEastAsia"/>
                <w:sz w:val="21"/>
                <w:szCs w:val="21"/>
              </w:rPr>
              <w:t>烟尘、SO</w:t>
            </w:r>
            <w:r>
              <w:rPr>
                <w:rFonts w:hint="eastAsia" w:eastAsiaTheme="minorEastAsia"/>
                <w:sz w:val="21"/>
                <w:szCs w:val="21"/>
                <w:vertAlign w:val="subscript"/>
              </w:rPr>
              <w:t>2</w:t>
            </w:r>
            <w:r>
              <w:rPr>
                <w:rFonts w:hint="eastAsia" w:eastAsiaTheme="minorEastAsia"/>
                <w:sz w:val="21"/>
                <w:szCs w:val="21"/>
              </w:rPr>
              <w:t>、NO</w:t>
            </w:r>
            <w:r>
              <w:rPr>
                <w:rFonts w:hint="eastAsia" w:eastAsiaTheme="minorEastAsia"/>
                <w:sz w:val="21"/>
                <w:szCs w:val="21"/>
                <w:vertAlign w:val="subscript"/>
              </w:rPr>
              <w:t>x</w:t>
            </w:r>
          </w:p>
        </w:tc>
        <w:tc>
          <w:tcPr>
            <w:tcW w:w="2381" w:type="dxa"/>
            <w:tcBorders>
              <w:tl2br w:val="nil"/>
              <w:tr2bl w:val="nil"/>
            </w:tcBorders>
            <w:vAlign w:val="center"/>
          </w:tcPr>
          <w:p>
            <w:pPr>
              <w:spacing w:line="360" w:lineRule="exact"/>
              <w:ind w:firstLine="0" w:firstLineChars="0"/>
              <w:jc w:val="center"/>
              <w:rPr>
                <w:rFonts w:eastAsiaTheme="minorEastAsia"/>
                <w:spacing w:val="4"/>
                <w:sz w:val="21"/>
                <w:szCs w:val="21"/>
              </w:rPr>
            </w:pPr>
            <w:r>
              <w:rPr>
                <w:rFonts w:hint="eastAsia"/>
                <w:sz w:val="21"/>
                <w:szCs w:val="21"/>
              </w:rPr>
              <w:t>水膜脱硫除尘器</w:t>
            </w:r>
            <w:r>
              <w:rPr>
                <w:sz w:val="21"/>
                <w:szCs w:val="21"/>
              </w:rPr>
              <w:t>（除尘效率</w:t>
            </w:r>
            <w:r>
              <w:rPr>
                <w:rFonts w:hint="eastAsia"/>
                <w:sz w:val="21"/>
                <w:szCs w:val="21"/>
                <w:lang w:val="en-US" w:eastAsia="zh-CN"/>
              </w:rPr>
              <w:t>87</w:t>
            </w:r>
            <w:r>
              <w:rPr>
                <w:rFonts w:hint="eastAsia"/>
                <w:sz w:val="21"/>
                <w:szCs w:val="21"/>
              </w:rPr>
              <w:t>%，脱硫效率15%</w:t>
            </w:r>
            <w:r>
              <w:rPr>
                <w:sz w:val="21"/>
                <w:szCs w:val="21"/>
              </w:rPr>
              <w:t>）+</w:t>
            </w:r>
            <w:r>
              <w:rPr>
                <w:rFonts w:hint="eastAsia"/>
                <w:sz w:val="21"/>
                <w:szCs w:val="21"/>
              </w:rPr>
              <w:t>25</w:t>
            </w:r>
            <w:r>
              <w:rPr>
                <w:sz w:val="21"/>
                <w:szCs w:val="21"/>
              </w:rPr>
              <w:t>m高排气筒</w:t>
            </w:r>
          </w:p>
        </w:tc>
        <w:tc>
          <w:tcPr>
            <w:tcW w:w="3220" w:type="dxa"/>
            <w:tcBorders>
              <w:tl2br w:val="nil"/>
              <w:tr2bl w:val="nil"/>
            </w:tcBorders>
            <w:vAlign w:val="center"/>
          </w:tcPr>
          <w:p>
            <w:pPr>
              <w:spacing w:line="360" w:lineRule="exact"/>
              <w:ind w:firstLine="0" w:firstLineChars="0"/>
              <w:jc w:val="center"/>
              <w:rPr>
                <w:rFonts w:eastAsiaTheme="minorEastAsia"/>
                <w:sz w:val="21"/>
                <w:szCs w:val="21"/>
              </w:rPr>
            </w:pPr>
            <w:r>
              <w:rPr>
                <w:sz w:val="21"/>
                <w:szCs w:val="21"/>
              </w:rPr>
              <w:t>满足《锅炉大气污染物综合排放标准》（GB13274-2014）中的相关要求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58" w:type="dxa"/>
            <w:tcBorders>
              <w:tl2br w:val="nil"/>
              <w:tr2bl w:val="nil"/>
            </w:tcBorders>
            <w:vAlign w:val="center"/>
          </w:tcPr>
          <w:p>
            <w:pPr>
              <w:spacing w:line="360" w:lineRule="exact"/>
              <w:ind w:firstLine="0" w:firstLineChars="0"/>
              <w:jc w:val="center"/>
              <w:rPr>
                <w:rFonts w:eastAsiaTheme="minorEastAsia"/>
                <w:bCs/>
                <w:spacing w:val="-6"/>
                <w:sz w:val="21"/>
                <w:szCs w:val="21"/>
              </w:rPr>
            </w:pPr>
            <w:r>
              <w:rPr>
                <w:rFonts w:hAnsiTheme="minorEastAsia" w:eastAsiaTheme="minorEastAsia"/>
                <w:bCs/>
                <w:spacing w:val="-6"/>
                <w:sz w:val="21"/>
                <w:szCs w:val="21"/>
              </w:rPr>
              <w:t>水污染物</w:t>
            </w:r>
          </w:p>
        </w:tc>
        <w:tc>
          <w:tcPr>
            <w:tcW w:w="1339" w:type="dxa"/>
            <w:tcBorders>
              <w:tl2br w:val="nil"/>
              <w:tr2bl w:val="nil"/>
            </w:tcBorders>
            <w:vAlign w:val="center"/>
          </w:tcPr>
          <w:p>
            <w:pPr>
              <w:spacing w:line="360" w:lineRule="exact"/>
              <w:ind w:firstLine="0" w:firstLineChars="0"/>
              <w:jc w:val="center"/>
              <w:rPr>
                <w:rFonts w:eastAsiaTheme="minorEastAsia"/>
                <w:bCs/>
                <w:sz w:val="21"/>
                <w:szCs w:val="21"/>
              </w:rPr>
            </w:pPr>
            <w:r>
              <w:rPr>
                <w:rFonts w:hint="eastAsia" w:eastAsiaTheme="minorEastAsia"/>
                <w:bCs/>
                <w:sz w:val="21"/>
                <w:szCs w:val="21"/>
              </w:rPr>
              <w:t>职工生活</w:t>
            </w:r>
          </w:p>
        </w:tc>
        <w:tc>
          <w:tcPr>
            <w:tcW w:w="1488" w:type="dxa"/>
            <w:tcBorders>
              <w:tl2br w:val="nil"/>
              <w:tr2bl w:val="nil"/>
            </w:tcBorders>
            <w:vAlign w:val="center"/>
          </w:tcPr>
          <w:p>
            <w:pPr>
              <w:spacing w:line="360" w:lineRule="exact"/>
              <w:ind w:firstLine="0" w:firstLineChars="0"/>
              <w:jc w:val="center"/>
              <w:rPr>
                <w:rFonts w:eastAsiaTheme="minorEastAsia"/>
                <w:bCs/>
                <w:sz w:val="21"/>
                <w:szCs w:val="21"/>
              </w:rPr>
            </w:pPr>
            <w:r>
              <w:rPr>
                <w:rFonts w:hint="eastAsia" w:eastAsiaTheme="minorEastAsia"/>
                <w:bCs/>
                <w:sz w:val="21"/>
                <w:szCs w:val="21"/>
              </w:rPr>
              <w:t>生活污水</w:t>
            </w:r>
          </w:p>
        </w:tc>
        <w:tc>
          <w:tcPr>
            <w:tcW w:w="2381" w:type="dxa"/>
            <w:tcBorders>
              <w:tl2br w:val="nil"/>
              <w:tr2bl w:val="nil"/>
            </w:tcBorders>
            <w:vAlign w:val="center"/>
          </w:tcPr>
          <w:p>
            <w:pPr>
              <w:spacing w:line="360" w:lineRule="exact"/>
              <w:ind w:firstLine="0" w:firstLineChars="0"/>
              <w:jc w:val="center"/>
              <w:rPr>
                <w:rFonts w:eastAsiaTheme="minorEastAsia"/>
                <w:sz w:val="21"/>
                <w:szCs w:val="21"/>
              </w:rPr>
            </w:pPr>
            <w:r>
              <w:rPr>
                <w:rFonts w:hint="eastAsia" w:eastAsiaTheme="minorEastAsia"/>
                <w:sz w:val="21"/>
                <w:szCs w:val="21"/>
                <w:lang w:eastAsia="zh-CN"/>
              </w:rPr>
              <w:t>旱厕，</w:t>
            </w:r>
            <w:r>
              <w:rPr>
                <w:rFonts w:hint="eastAsia" w:eastAsiaTheme="minorEastAsia"/>
                <w:sz w:val="21"/>
                <w:szCs w:val="21"/>
              </w:rPr>
              <w:t>定期清掏作茶园肥料还田，不外排</w:t>
            </w:r>
          </w:p>
        </w:tc>
        <w:tc>
          <w:tcPr>
            <w:tcW w:w="3220" w:type="dxa"/>
            <w:tcBorders>
              <w:tl2br w:val="nil"/>
              <w:tr2bl w:val="nil"/>
            </w:tcBorders>
            <w:vAlign w:val="center"/>
          </w:tcPr>
          <w:p>
            <w:pPr>
              <w:spacing w:line="360" w:lineRule="exact"/>
              <w:ind w:firstLine="0" w:firstLineChars="0"/>
              <w:jc w:val="center"/>
              <w:rPr>
                <w:rFonts w:eastAsiaTheme="minorEastAsia"/>
                <w:sz w:val="21"/>
                <w:szCs w:val="21"/>
              </w:rPr>
            </w:pPr>
            <w:r>
              <w:rPr>
                <w:rFonts w:hint="eastAsia"/>
                <w:sz w:val="21"/>
                <w:szCs w:val="21"/>
              </w:rPr>
              <w:t>综合利用，不外排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58" w:type="dxa"/>
            <w:vMerge w:val="restart"/>
            <w:tcBorders>
              <w:tl2br w:val="nil"/>
              <w:tr2bl w:val="nil"/>
            </w:tcBorders>
            <w:vAlign w:val="center"/>
          </w:tcPr>
          <w:p>
            <w:pPr>
              <w:spacing w:line="360" w:lineRule="exact"/>
              <w:ind w:firstLine="0" w:firstLineChars="0"/>
              <w:jc w:val="center"/>
              <w:rPr>
                <w:rFonts w:eastAsiaTheme="minorEastAsia"/>
                <w:bCs/>
                <w:spacing w:val="-6"/>
                <w:sz w:val="21"/>
                <w:szCs w:val="21"/>
              </w:rPr>
            </w:pPr>
            <w:r>
              <w:rPr>
                <w:rFonts w:hAnsiTheme="minorEastAsia" w:eastAsiaTheme="minorEastAsia"/>
                <w:bCs/>
                <w:spacing w:val="-6"/>
                <w:sz w:val="21"/>
                <w:szCs w:val="21"/>
              </w:rPr>
              <w:t>固体废物</w:t>
            </w:r>
          </w:p>
        </w:tc>
        <w:tc>
          <w:tcPr>
            <w:tcW w:w="1339" w:type="dxa"/>
            <w:vMerge w:val="restart"/>
            <w:tcBorders>
              <w:tl2br w:val="nil"/>
              <w:tr2bl w:val="nil"/>
            </w:tcBorders>
            <w:vAlign w:val="center"/>
          </w:tcPr>
          <w:p>
            <w:pPr>
              <w:spacing w:line="360" w:lineRule="exact"/>
              <w:ind w:firstLine="0" w:firstLineChars="0"/>
              <w:jc w:val="center"/>
              <w:rPr>
                <w:rFonts w:eastAsiaTheme="minorEastAsia"/>
                <w:bCs/>
                <w:sz w:val="21"/>
                <w:szCs w:val="21"/>
              </w:rPr>
            </w:pPr>
            <w:r>
              <w:rPr>
                <w:rFonts w:hint="eastAsia" w:eastAsiaTheme="minorEastAsia"/>
                <w:bCs/>
                <w:sz w:val="21"/>
                <w:szCs w:val="21"/>
              </w:rPr>
              <w:t>茶叶生产</w:t>
            </w:r>
          </w:p>
        </w:tc>
        <w:tc>
          <w:tcPr>
            <w:tcW w:w="1488" w:type="dxa"/>
            <w:tcBorders>
              <w:tl2br w:val="nil"/>
              <w:tr2bl w:val="nil"/>
            </w:tcBorders>
            <w:vAlign w:val="center"/>
          </w:tcPr>
          <w:p>
            <w:pPr>
              <w:spacing w:line="360" w:lineRule="exact"/>
              <w:ind w:firstLine="0" w:firstLineChars="0"/>
              <w:jc w:val="center"/>
              <w:rPr>
                <w:rFonts w:eastAsiaTheme="minorEastAsia"/>
                <w:bCs/>
                <w:sz w:val="21"/>
                <w:szCs w:val="21"/>
              </w:rPr>
            </w:pPr>
            <w:r>
              <w:rPr>
                <w:sz w:val="21"/>
                <w:szCs w:val="21"/>
              </w:rPr>
              <w:t>不合格新鲜茶叶</w:t>
            </w:r>
          </w:p>
        </w:tc>
        <w:tc>
          <w:tcPr>
            <w:tcW w:w="2381" w:type="dxa"/>
            <w:tcBorders>
              <w:tl2br w:val="nil"/>
              <w:tr2bl w:val="nil"/>
            </w:tcBorders>
            <w:vAlign w:val="center"/>
          </w:tcPr>
          <w:p>
            <w:pPr>
              <w:spacing w:line="360" w:lineRule="exact"/>
              <w:ind w:firstLine="0" w:firstLineChars="0"/>
              <w:jc w:val="center"/>
              <w:rPr>
                <w:rFonts w:eastAsiaTheme="minorEastAsia"/>
                <w:bCs/>
                <w:sz w:val="21"/>
                <w:szCs w:val="21"/>
              </w:rPr>
            </w:pPr>
            <w:r>
              <w:rPr>
                <w:sz w:val="21"/>
                <w:szCs w:val="21"/>
              </w:rPr>
              <w:t>作肥还田（茶园）</w:t>
            </w:r>
          </w:p>
        </w:tc>
        <w:tc>
          <w:tcPr>
            <w:tcW w:w="3220" w:type="dxa"/>
            <w:vMerge w:val="restart"/>
            <w:tcBorders>
              <w:tl2br w:val="nil"/>
              <w:tr2bl w:val="nil"/>
            </w:tcBorders>
            <w:vAlign w:val="center"/>
          </w:tcPr>
          <w:p>
            <w:pPr>
              <w:spacing w:line="360" w:lineRule="exact"/>
              <w:ind w:firstLine="0" w:firstLineChars="0"/>
              <w:jc w:val="center"/>
              <w:rPr>
                <w:rFonts w:eastAsiaTheme="minorEastAsia"/>
                <w:bCs/>
                <w:spacing w:val="-6"/>
                <w:sz w:val="21"/>
                <w:szCs w:val="21"/>
              </w:rPr>
            </w:pPr>
            <w:r>
              <w:rPr>
                <w:rFonts w:hint="eastAsia"/>
                <w:sz w:val="21"/>
                <w:szCs w:val="21"/>
              </w:rPr>
              <w:t>合理处置、处置率100%，满足《一般工业固体废物贮存、处置场污染控制标准》（GB18599-2001）（2013年修订）要求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58" w:type="dxa"/>
            <w:vMerge w:val="continue"/>
            <w:tcBorders>
              <w:tl2br w:val="nil"/>
              <w:tr2bl w:val="nil"/>
            </w:tcBorders>
            <w:vAlign w:val="center"/>
          </w:tcPr>
          <w:p>
            <w:pPr>
              <w:spacing w:line="360" w:lineRule="exact"/>
              <w:ind w:firstLine="0" w:firstLineChars="0"/>
              <w:jc w:val="center"/>
              <w:rPr>
                <w:rFonts w:hAnsiTheme="minorEastAsia" w:eastAsiaTheme="minorEastAsia"/>
                <w:bCs/>
                <w:spacing w:val="-6"/>
                <w:sz w:val="21"/>
                <w:szCs w:val="21"/>
              </w:rPr>
            </w:pPr>
          </w:p>
        </w:tc>
        <w:tc>
          <w:tcPr>
            <w:tcW w:w="1339" w:type="dxa"/>
            <w:vMerge w:val="continue"/>
            <w:tcBorders>
              <w:tl2br w:val="nil"/>
              <w:tr2bl w:val="nil"/>
            </w:tcBorders>
            <w:vAlign w:val="center"/>
          </w:tcPr>
          <w:p>
            <w:pPr>
              <w:spacing w:line="360" w:lineRule="exact"/>
              <w:ind w:firstLine="0" w:firstLineChars="0"/>
              <w:jc w:val="center"/>
              <w:rPr>
                <w:rFonts w:eastAsiaTheme="minorEastAsia"/>
                <w:bCs/>
                <w:sz w:val="21"/>
                <w:szCs w:val="21"/>
              </w:rPr>
            </w:pPr>
          </w:p>
        </w:tc>
        <w:tc>
          <w:tcPr>
            <w:tcW w:w="1488" w:type="dxa"/>
            <w:tcBorders>
              <w:tl2br w:val="nil"/>
              <w:tr2bl w:val="nil"/>
            </w:tcBorders>
            <w:vAlign w:val="center"/>
          </w:tcPr>
          <w:p>
            <w:pPr>
              <w:spacing w:line="360" w:lineRule="exact"/>
              <w:ind w:firstLine="0" w:firstLineChars="0"/>
              <w:jc w:val="center"/>
              <w:rPr>
                <w:rFonts w:eastAsiaTheme="minorEastAsia"/>
                <w:bCs/>
                <w:sz w:val="21"/>
                <w:szCs w:val="21"/>
              </w:rPr>
            </w:pPr>
            <w:r>
              <w:rPr>
                <w:rFonts w:hint="eastAsia" w:eastAsiaTheme="minorEastAsia"/>
                <w:bCs/>
                <w:sz w:val="21"/>
                <w:szCs w:val="21"/>
              </w:rPr>
              <w:t>茶梗、茶末</w:t>
            </w:r>
          </w:p>
        </w:tc>
        <w:tc>
          <w:tcPr>
            <w:tcW w:w="2381" w:type="dxa"/>
            <w:tcBorders>
              <w:tl2br w:val="nil"/>
              <w:tr2bl w:val="nil"/>
            </w:tcBorders>
            <w:vAlign w:val="center"/>
          </w:tcPr>
          <w:p>
            <w:pPr>
              <w:spacing w:line="360" w:lineRule="exact"/>
              <w:ind w:firstLine="0" w:firstLineChars="0"/>
              <w:jc w:val="center"/>
              <w:rPr>
                <w:rFonts w:eastAsiaTheme="minorEastAsia"/>
                <w:bCs/>
                <w:sz w:val="21"/>
                <w:szCs w:val="21"/>
              </w:rPr>
            </w:pPr>
            <w:r>
              <w:rPr>
                <w:sz w:val="21"/>
                <w:szCs w:val="21"/>
              </w:rPr>
              <w:t>统一收集外售</w:t>
            </w:r>
          </w:p>
        </w:tc>
        <w:tc>
          <w:tcPr>
            <w:tcW w:w="3220" w:type="dxa"/>
            <w:vMerge w:val="continue"/>
            <w:tcBorders>
              <w:tl2br w:val="nil"/>
              <w:tr2bl w:val="nil"/>
            </w:tcBorders>
            <w:vAlign w:val="center"/>
          </w:tcPr>
          <w:p>
            <w:pPr>
              <w:spacing w:line="360" w:lineRule="exact"/>
              <w:ind w:firstLine="0" w:firstLineChars="0"/>
              <w:jc w:val="center"/>
              <w:rPr>
                <w:rFonts w:eastAsiaTheme="minorEastAsia"/>
                <w:bCs/>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58" w:type="dxa"/>
            <w:vMerge w:val="continue"/>
            <w:tcBorders>
              <w:tl2br w:val="nil"/>
              <w:tr2bl w:val="nil"/>
            </w:tcBorders>
            <w:vAlign w:val="center"/>
          </w:tcPr>
          <w:p>
            <w:pPr>
              <w:spacing w:line="360" w:lineRule="exact"/>
              <w:ind w:firstLine="0" w:firstLineChars="0"/>
              <w:jc w:val="center"/>
              <w:rPr>
                <w:rFonts w:hAnsiTheme="minorEastAsia" w:eastAsiaTheme="minorEastAsia"/>
                <w:bCs/>
                <w:spacing w:val="-6"/>
                <w:sz w:val="21"/>
                <w:szCs w:val="21"/>
              </w:rPr>
            </w:pPr>
          </w:p>
        </w:tc>
        <w:tc>
          <w:tcPr>
            <w:tcW w:w="1339" w:type="dxa"/>
            <w:tcBorders>
              <w:tl2br w:val="nil"/>
              <w:tr2bl w:val="nil"/>
            </w:tcBorders>
            <w:vAlign w:val="center"/>
          </w:tcPr>
          <w:p>
            <w:pPr>
              <w:spacing w:line="360" w:lineRule="exact"/>
              <w:ind w:firstLine="0" w:firstLineChars="0"/>
              <w:jc w:val="center"/>
              <w:rPr>
                <w:rFonts w:eastAsiaTheme="minorEastAsia"/>
                <w:bCs/>
                <w:sz w:val="21"/>
                <w:szCs w:val="21"/>
              </w:rPr>
            </w:pPr>
            <w:r>
              <w:rPr>
                <w:rFonts w:hint="eastAsia" w:eastAsiaTheme="minorEastAsia"/>
                <w:bCs/>
                <w:sz w:val="21"/>
                <w:szCs w:val="21"/>
              </w:rPr>
              <w:t>生物质锅炉</w:t>
            </w:r>
          </w:p>
        </w:tc>
        <w:tc>
          <w:tcPr>
            <w:tcW w:w="1488" w:type="dxa"/>
            <w:tcBorders>
              <w:tl2br w:val="nil"/>
              <w:tr2bl w:val="nil"/>
            </w:tcBorders>
            <w:vAlign w:val="center"/>
          </w:tcPr>
          <w:p>
            <w:pPr>
              <w:spacing w:line="360" w:lineRule="exact"/>
              <w:ind w:firstLine="0" w:firstLineChars="0"/>
              <w:jc w:val="center"/>
              <w:rPr>
                <w:rFonts w:eastAsiaTheme="minorEastAsia"/>
                <w:bCs/>
                <w:sz w:val="21"/>
                <w:szCs w:val="21"/>
              </w:rPr>
            </w:pPr>
            <w:r>
              <w:rPr>
                <w:sz w:val="21"/>
                <w:szCs w:val="21"/>
              </w:rPr>
              <w:t>炉灰</w:t>
            </w:r>
          </w:p>
        </w:tc>
        <w:tc>
          <w:tcPr>
            <w:tcW w:w="2381" w:type="dxa"/>
            <w:tcBorders>
              <w:tl2br w:val="nil"/>
              <w:tr2bl w:val="nil"/>
            </w:tcBorders>
            <w:vAlign w:val="center"/>
          </w:tcPr>
          <w:p>
            <w:pPr>
              <w:spacing w:line="360" w:lineRule="exact"/>
              <w:ind w:firstLine="0" w:firstLineChars="0"/>
              <w:jc w:val="center"/>
              <w:rPr>
                <w:rFonts w:eastAsiaTheme="minorEastAsia"/>
                <w:bCs/>
                <w:sz w:val="21"/>
                <w:szCs w:val="21"/>
              </w:rPr>
            </w:pPr>
            <w:r>
              <w:rPr>
                <w:sz w:val="21"/>
                <w:szCs w:val="21"/>
              </w:rPr>
              <w:t>作肥还田（茶园）</w:t>
            </w:r>
          </w:p>
        </w:tc>
        <w:tc>
          <w:tcPr>
            <w:tcW w:w="3220" w:type="dxa"/>
            <w:vMerge w:val="continue"/>
            <w:tcBorders>
              <w:tl2br w:val="nil"/>
              <w:tr2bl w:val="nil"/>
            </w:tcBorders>
            <w:vAlign w:val="center"/>
          </w:tcPr>
          <w:p>
            <w:pPr>
              <w:spacing w:line="360" w:lineRule="exact"/>
              <w:ind w:firstLine="0" w:firstLineChars="0"/>
              <w:jc w:val="center"/>
              <w:rPr>
                <w:rFonts w:eastAsiaTheme="minorEastAsia"/>
                <w:bCs/>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58" w:type="dxa"/>
            <w:vMerge w:val="continue"/>
            <w:tcBorders>
              <w:tl2br w:val="nil"/>
              <w:tr2bl w:val="nil"/>
            </w:tcBorders>
            <w:vAlign w:val="center"/>
          </w:tcPr>
          <w:p>
            <w:pPr>
              <w:spacing w:line="360" w:lineRule="exact"/>
              <w:ind w:firstLine="0" w:firstLineChars="0"/>
              <w:jc w:val="center"/>
              <w:rPr>
                <w:rFonts w:hAnsiTheme="minorEastAsia" w:eastAsiaTheme="minorEastAsia"/>
                <w:bCs/>
                <w:spacing w:val="-6"/>
                <w:sz w:val="21"/>
                <w:szCs w:val="21"/>
              </w:rPr>
            </w:pPr>
          </w:p>
        </w:tc>
        <w:tc>
          <w:tcPr>
            <w:tcW w:w="1339" w:type="dxa"/>
            <w:tcBorders>
              <w:tl2br w:val="nil"/>
              <w:tr2bl w:val="nil"/>
            </w:tcBorders>
            <w:vAlign w:val="center"/>
          </w:tcPr>
          <w:p>
            <w:pPr>
              <w:spacing w:line="360" w:lineRule="exact"/>
              <w:ind w:firstLine="0" w:firstLineChars="0"/>
              <w:jc w:val="center"/>
              <w:rPr>
                <w:rFonts w:hint="eastAsia" w:eastAsiaTheme="minorEastAsia"/>
                <w:bCs/>
                <w:sz w:val="21"/>
                <w:szCs w:val="21"/>
                <w:lang w:eastAsia="zh-CN"/>
              </w:rPr>
            </w:pPr>
            <w:r>
              <w:rPr>
                <w:rFonts w:hint="eastAsia" w:eastAsiaTheme="minorEastAsia"/>
                <w:bCs/>
                <w:sz w:val="21"/>
                <w:szCs w:val="21"/>
              </w:rPr>
              <w:t>水膜脱硫除尘</w:t>
            </w:r>
            <w:r>
              <w:rPr>
                <w:rFonts w:hint="eastAsia" w:eastAsiaTheme="minorEastAsia"/>
                <w:bCs/>
                <w:sz w:val="21"/>
                <w:szCs w:val="21"/>
                <w:lang w:eastAsia="zh-CN"/>
              </w:rPr>
              <w:t>器</w:t>
            </w:r>
          </w:p>
        </w:tc>
        <w:tc>
          <w:tcPr>
            <w:tcW w:w="1488" w:type="dxa"/>
            <w:tcBorders>
              <w:tl2br w:val="nil"/>
              <w:tr2bl w:val="nil"/>
            </w:tcBorders>
            <w:vAlign w:val="center"/>
          </w:tcPr>
          <w:p>
            <w:pPr>
              <w:spacing w:line="360" w:lineRule="exact"/>
              <w:ind w:firstLine="0" w:firstLineChars="0"/>
              <w:jc w:val="center"/>
              <w:rPr>
                <w:rFonts w:hint="eastAsia" w:eastAsia="宋体"/>
                <w:sz w:val="21"/>
                <w:szCs w:val="21"/>
                <w:lang w:eastAsia="zh-CN"/>
              </w:rPr>
            </w:pPr>
            <w:r>
              <w:rPr>
                <w:rFonts w:hint="eastAsia"/>
                <w:sz w:val="21"/>
                <w:szCs w:val="21"/>
                <w:lang w:eastAsia="zh-CN"/>
              </w:rPr>
              <w:t>尘渣</w:t>
            </w:r>
          </w:p>
        </w:tc>
        <w:tc>
          <w:tcPr>
            <w:tcW w:w="2381" w:type="dxa"/>
            <w:tcBorders>
              <w:tl2br w:val="nil"/>
              <w:tr2bl w:val="nil"/>
            </w:tcBorders>
            <w:vAlign w:val="center"/>
          </w:tcPr>
          <w:p>
            <w:pPr>
              <w:spacing w:line="360" w:lineRule="exact"/>
              <w:ind w:firstLine="0" w:firstLineChars="0"/>
              <w:jc w:val="center"/>
              <w:rPr>
                <w:sz w:val="21"/>
                <w:szCs w:val="21"/>
              </w:rPr>
            </w:pPr>
            <w:r>
              <w:rPr>
                <w:rFonts w:hint="eastAsia"/>
                <w:sz w:val="21"/>
                <w:szCs w:val="21"/>
              </w:rPr>
              <w:t>收集后填埋</w:t>
            </w:r>
          </w:p>
        </w:tc>
        <w:tc>
          <w:tcPr>
            <w:tcW w:w="3220" w:type="dxa"/>
            <w:vMerge w:val="continue"/>
            <w:tcBorders>
              <w:tl2br w:val="nil"/>
              <w:tr2bl w:val="nil"/>
            </w:tcBorders>
            <w:vAlign w:val="center"/>
          </w:tcPr>
          <w:p>
            <w:pPr>
              <w:spacing w:line="360" w:lineRule="exact"/>
              <w:ind w:firstLine="0" w:firstLineChars="0"/>
              <w:jc w:val="center"/>
              <w:rPr>
                <w:rFonts w:eastAsiaTheme="minorEastAsia"/>
                <w:bCs/>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58" w:type="dxa"/>
            <w:vMerge w:val="continue"/>
            <w:tcBorders>
              <w:tl2br w:val="nil"/>
              <w:tr2bl w:val="nil"/>
            </w:tcBorders>
            <w:vAlign w:val="center"/>
          </w:tcPr>
          <w:p>
            <w:pPr>
              <w:spacing w:line="360" w:lineRule="exact"/>
              <w:ind w:firstLine="0" w:firstLineChars="0"/>
              <w:jc w:val="center"/>
              <w:rPr>
                <w:rFonts w:hAnsiTheme="minorEastAsia" w:eastAsiaTheme="minorEastAsia"/>
                <w:bCs/>
                <w:spacing w:val="-6"/>
                <w:sz w:val="21"/>
                <w:szCs w:val="21"/>
              </w:rPr>
            </w:pPr>
          </w:p>
        </w:tc>
        <w:tc>
          <w:tcPr>
            <w:tcW w:w="1339" w:type="dxa"/>
            <w:tcBorders>
              <w:tl2br w:val="nil"/>
              <w:tr2bl w:val="nil"/>
            </w:tcBorders>
            <w:vAlign w:val="center"/>
          </w:tcPr>
          <w:p>
            <w:pPr>
              <w:spacing w:line="360" w:lineRule="exact"/>
              <w:ind w:firstLine="0" w:firstLineChars="0"/>
              <w:jc w:val="center"/>
              <w:rPr>
                <w:rFonts w:eastAsiaTheme="minorEastAsia"/>
                <w:bCs/>
                <w:sz w:val="21"/>
                <w:szCs w:val="21"/>
              </w:rPr>
            </w:pPr>
            <w:r>
              <w:rPr>
                <w:rFonts w:hint="eastAsia" w:eastAsiaTheme="minorEastAsia"/>
                <w:bCs/>
                <w:sz w:val="21"/>
                <w:szCs w:val="21"/>
              </w:rPr>
              <w:t>职工生活</w:t>
            </w:r>
          </w:p>
        </w:tc>
        <w:tc>
          <w:tcPr>
            <w:tcW w:w="1488" w:type="dxa"/>
            <w:tcBorders>
              <w:tl2br w:val="nil"/>
              <w:tr2bl w:val="nil"/>
            </w:tcBorders>
            <w:vAlign w:val="center"/>
          </w:tcPr>
          <w:p>
            <w:pPr>
              <w:spacing w:line="360" w:lineRule="exact"/>
              <w:ind w:firstLine="0" w:firstLineChars="0"/>
              <w:jc w:val="center"/>
              <w:rPr>
                <w:rFonts w:eastAsiaTheme="minorEastAsia"/>
                <w:bCs/>
                <w:sz w:val="21"/>
                <w:szCs w:val="21"/>
              </w:rPr>
            </w:pPr>
            <w:r>
              <w:rPr>
                <w:sz w:val="21"/>
                <w:szCs w:val="21"/>
              </w:rPr>
              <w:t>生活垃圾</w:t>
            </w:r>
          </w:p>
        </w:tc>
        <w:tc>
          <w:tcPr>
            <w:tcW w:w="2381" w:type="dxa"/>
            <w:tcBorders>
              <w:tl2br w:val="nil"/>
              <w:tr2bl w:val="nil"/>
            </w:tcBorders>
            <w:vAlign w:val="center"/>
          </w:tcPr>
          <w:p>
            <w:pPr>
              <w:spacing w:line="360" w:lineRule="exact"/>
              <w:ind w:firstLine="0" w:firstLineChars="0"/>
              <w:jc w:val="center"/>
              <w:rPr>
                <w:rFonts w:eastAsiaTheme="minorEastAsia"/>
                <w:bCs/>
                <w:sz w:val="21"/>
                <w:szCs w:val="21"/>
              </w:rPr>
            </w:pPr>
            <w:r>
              <w:rPr>
                <w:rFonts w:hint="eastAsia"/>
                <w:sz w:val="21"/>
                <w:szCs w:val="21"/>
              </w:rPr>
              <w:t>由环卫部门统一处理</w:t>
            </w:r>
          </w:p>
        </w:tc>
        <w:tc>
          <w:tcPr>
            <w:tcW w:w="3220" w:type="dxa"/>
            <w:vMerge w:val="continue"/>
            <w:tcBorders>
              <w:tl2br w:val="nil"/>
              <w:tr2bl w:val="nil"/>
            </w:tcBorders>
            <w:vAlign w:val="center"/>
          </w:tcPr>
          <w:p>
            <w:pPr>
              <w:spacing w:line="360" w:lineRule="exact"/>
              <w:ind w:firstLine="0" w:firstLineChars="0"/>
              <w:jc w:val="center"/>
              <w:rPr>
                <w:rFonts w:eastAsiaTheme="minorEastAsia"/>
                <w:bCs/>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858" w:type="dxa"/>
            <w:tcBorders>
              <w:tl2br w:val="nil"/>
              <w:tr2bl w:val="nil"/>
            </w:tcBorders>
            <w:vAlign w:val="center"/>
          </w:tcPr>
          <w:p>
            <w:pPr>
              <w:spacing w:line="360" w:lineRule="exact"/>
              <w:ind w:firstLine="0" w:firstLineChars="0"/>
              <w:jc w:val="center"/>
              <w:rPr>
                <w:rFonts w:eastAsiaTheme="minorEastAsia"/>
                <w:bCs/>
                <w:spacing w:val="-6"/>
                <w:sz w:val="21"/>
                <w:szCs w:val="21"/>
              </w:rPr>
            </w:pPr>
            <w:r>
              <w:rPr>
                <w:rFonts w:hAnsiTheme="minorEastAsia" w:eastAsiaTheme="minorEastAsia"/>
                <w:bCs/>
                <w:spacing w:val="-6"/>
                <w:sz w:val="21"/>
                <w:szCs w:val="21"/>
              </w:rPr>
              <w:t>噪声</w:t>
            </w:r>
          </w:p>
        </w:tc>
        <w:tc>
          <w:tcPr>
            <w:tcW w:w="1339" w:type="dxa"/>
            <w:tcBorders>
              <w:tl2br w:val="nil"/>
              <w:tr2bl w:val="nil"/>
            </w:tcBorders>
            <w:vAlign w:val="center"/>
          </w:tcPr>
          <w:p>
            <w:pPr>
              <w:pStyle w:val="12"/>
              <w:spacing w:after="0" w:line="360" w:lineRule="exact"/>
              <w:ind w:left="0" w:leftChars="0" w:firstLine="0" w:firstLineChars="0"/>
              <w:jc w:val="center"/>
              <w:rPr>
                <w:rFonts w:eastAsiaTheme="minorEastAsia"/>
                <w:sz w:val="21"/>
                <w:szCs w:val="21"/>
              </w:rPr>
            </w:pPr>
            <w:r>
              <w:rPr>
                <w:rFonts w:hint="eastAsia" w:eastAsiaTheme="minorEastAsia"/>
                <w:sz w:val="21"/>
                <w:szCs w:val="21"/>
              </w:rPr>
              <w:t>设备噪声</w:t>
            </w:r>
          </w:p>
        </w:tc>
        <w:tc>
          <w:tcPr>
            <w:tcW w:w="3869" w:type="dxa"/>
            <w:gridSpan w:val="2"/>
            <w:tcBorders>
              <w:tl2br w:val="nil"/>
              <w:tr2bl w:val="nil"/>
            </w:tcBorders>
            <w:vAlign w:val="center"/>
          </w:tcPr>
          <w:p>
            <w:pPr>
              <w:spacing w:line="360" w:lineRule="exact"/>
              <w:ind w:firstLine="0" w:firstLineChars="0"/>
              <w:jc w:val="center"/>
              <w:rPr>
                <w:rFonts w:eastAsiaTheme="minorEastAsia"/>
                <w:sz w:val="21"/>
                <w:szCs w:val="21"/>
              </w:rPr>
            </w:pPr>
            <w:r>
              <w:rPr>
                <w:rFonts w:hint="eastAsia"/>
                <w:sz w:val="21"/>
                <w:szCs w:val="21"/>
              </w:rPr>
              <w:t>选用低噪声设备、室内安装、基础减震、建筑隔声</w:t>
            </w:r>
          </w:p>
        </w:tc>
        <w:tc>
          <w:tcPr>
            <w:tcW w:w="3220" w:type="dxa"/>
            <w:tcBorders>
              <w:tl2br w:val="nil"/>
              <w:tr2bl w:val="nil"/>
            </w:tcBorders>
            <w:vAlign w:val="center"/>
          </w:tcPr>
          <w:p>
            <w:pPr>
              <w:spacing w:line="360" w:lineRule="exact"/>
              <w:ind w:firstLine="0" w:firstLineChars="0"/>
              <w:jc w:val="center"/>
              <w:rPr>
                <w:rFonts w:eastAsiaTheme="minorEastAsia"/>
                <w:sz w:val="21"/>
                <w:szCs w:val="21"/>
              </w:rPr>
            </w:pPr>
            <w:r>
              <w:rPr>
                <w:rFonts w:hint="eastAsia"/>
                <w:color w:val="auto"/>
                <w:sz w:val="21"/>
                <w:szCs w:val="21"/>
                <w:lang w:eastAsia="zh-CN"/>
              </w:rPr>
              <w:t>办公区域东北侧声环境执行《工业企业厂界环境噪声排放标准》（GB12348—2008）中4a类标准，其他区域厂界声环境执行《工业企业厂界环境噪声排放标准》（GB12348—2008）中2类标准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9286"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after="165" w:afterLines="50" w:line="520" w:lineRule="exact"/>
              <w:ind w:firstLine="0" w:firstLineChars="0"/>
              <w:textAlignment w:val="auto"/>
              <w:rPr>
                <w:b/>
                <w:bCs/>
                <w:sz w:val="28"/>
                <w:szCs w:val="28"/>
              </w:rPr>
            </w:pPr>
            <w:r>
              <w:rPr>
                <w:b/>
                <w:bCs/>
                <w:sz w:val="28"/>
                <w:szCs w:val="28"/>
              </w:rPr>
              <w:t>生态保护措施及预期效果</w:t>
            </w:r>
            <w:r>
              <w:rPr>
                <w:rFonts w:hint="eastAsia"/>
                <w:b/>
                <w:bCs/>
                <w:sz w:val="28"/>
                <w:szCs w:val="28"/>
              </w:rPr>
              <w:t>：</w:t>
            </w:r>
          </w:p>
          <w:p>
            <w:pPr>
              <w:keepNext w:val="0"/>
              <w:keepLines w:val="0"/>
              <w:pageBreakBefore w:val="0"/>
              <w:widowControl w:val="0"/>
              <w:kinsoku/>
              <w:wordWrap/>
              <w:overflowPunct/>
              <w:topLinePunct w:val="0"/>
              <w:autoSpaceDE/>
              <w:autoSpaceDN/>
              <w:bidi w:val="0"/>
              <w:adjustRightInd w:val="0"/>
              <w:snapToGrid/>
              <w:spacing w:line="520" w:lineRule="exact"/>
              <w:ind w:firstLine="480"/>
              <w:jc w:val="left"/>
              <w:textAlignment w:val="auto"/>
              <w:rPr>
                <w:szCs w:val="24"/>
              </w:rPr>
            </w:pPr>
            <w:r>
              <w:rPr>
                <w:rFonts w:hint="eastAsia"/>
                <w:szCs w:val="24"/>
              </w:rPr>
              <w:t>本项目</w:t>
            </w:r>
            <w:r>
              <w:rPr>
                <w:szCs w:val="24"/>
              </w:rPr>
              <w:t>茶园，未改变</w:t>
            </w:r>
            <w:r>
              <w:rPr>
                <w:rFonts w:hint="eastAsia"/>
                <w:szCs w:val="24"/>
              </w:rPr>
              <w:t>原土地的使用功能，对</w:t>
            </w:r>
            <w:r>
              <w:rPr>
                <w:szCs w:val="24"/>
              </w:rPr>
              <w:t>当地的生态环境影响较小，生产加工区</w:t>
            </w:r>
            <w:r>
              <w:rPr>
                <w:rFonts w:hint="eastAsia"/>
                <w:szCs w:val="24"/>
              </w:rPr>
              <w:t>为建设用地</w:t>
            </w:r>
            <w:r>
              <w:rPr>
                <w:szCs w:val="24"/>
              </w:rPr>
              <w:t>，占地面积较小，</w:t>
            </w:r>
            <w:r>
              <w:rPr>
                <w:rFonts w:hint="eastAsia"/>
                <w:szCs w:val="24"/>
              </w:rPr>
              <w:t>不会造成明显生态影响。</w:t>
            </w:r>
          </w:p>
          <w:p>
            <w:pPr>
              <w:keepNext w:val="0"/>
              <w:keepLines w:val="0"/>
              <w:pageBreakBefore w:val="0"/>
              <w:widowControl w:val="0"/>
              <w:kinsoku/>
              <w:wordWrap/>
              <w:overflowPunct/>
              <w:topLinePunct w:val="0"/>
              <w:autoSpaceDE/>
              <w:autoSpaceDN/>
              <w:bidi w:val="0"/>
              <w:adjustRightInd w:val="0"/>
              <w:snapToGrid/>
              <w:spacing w:line="520" w:lineRule="exact"/>
              <w:ind w:firstLine="480"/>
              <w:jc w:val="left"/>
              <w:textAlignment w:val="auto"/>
              <w:rPr>
                <w:szCs w:val="24"/>
              </w:rPr>
            </w:pPr>
            <w:r>
              <w:rPr>
                <w:rFonts w:hint="eastAsia"/>
                <w:szCs w:val="24"/>
              </w:rPr>
              <w:t>项目运营后，生产过程中产生的废气、固废经过采取有效的防治措施后，可以达到相应的标准。对周围的生态环境影响较小。</w:t>
            </w:r>
          </w:p>
          <w:p>
            <w:pPr>
              <w:ind w:firstLine="480"/>
              <w:rPr>
                <w:szCs w:val="24"/>
              </w:rPr>
            </w:pPr>
          </w:p>
          <w:p>
            <w:pPr>
              <w:ind w:firstLine="480"/>
              <w:rPr>
                <w:szCs w:val="24"/>
              </w:rPr>
            </w:pPr>
          </w:p>
          <w:p>
            <w:pPr>
              <w:pStyle w:val="2"/>
            </w:pPr>
          </w:p>
          <w:p>
            <w:pPr>
              <w:ind w:firstLine="480"/>
              <w:rPr>
                <w:szCs w:val="24"/>
              </w:rPr>
            </w:pPr>
          </w:p>
          <w:p>
            <w:pPr>
              <w:ind w:firstLine="480"/>
              <w:rPr>
                <w:szCs w:val="24"/>
              </w:rPr>
            </w:pPr>
          </w:p>
          <w:p>
            <w:pPr>
              <w:ind w:firstLine="0" w:firstLineChars="0"/>
              <w:rPr>
                <w:szCs w:val="24"/>
              </w:rPr>
            </w:pPr>
          </w:p>
        </w:tc>
      </w:tr>
    </w:tbl>
    <w:p>
      <w:pPr>
        <w:pStyle w:val="49"/>
        <w:outlineLvl w:val="0"/>
        <w:rPr>
          <w:color w:val="auto"/>
        </w:rPr>
      </w:pPr>
      <w:r>
        <w:rPr>
          <w:rFonts w:hint="eastAsia"/>
          <w:color w:val="auto"/>
        </w:rPr>
        <w:t>结论与建议</w:t>
      </w:r>
      <w:bookmarkEnd w:id="8"/>
    </w:p>
    <w:tbl>
      <w:tblPr>
        <w:tblStyle w:val="23"/>
        <w:tblW w:w="928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88"/>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88" w:type="dxa"/>
            <w:tcBorders>
              <w:tl2br w:val="nil"/>
              <w:tr2bl w:val="nil"/>
            </w:tcBorders>
          </w:tcPr>
          <w:p>
            <w:pPr>
              <w:pStyle w:val="5"/>
              <w:keepNext w:val="0"/>
              <w:keepLines w:val="0"/>
              <w:pageBreakBefore w:val="0"/>
              <w:kinsoku/>
              <w:wordWrap/>
              <w:overflowPunct/>
              <w:topLinePunct w:val="0"/>
              <w:autoSpaceDE/>
              <w:autoSpaceDN/>
              <w:bidi w:val="0"/>
              <w:adjustRightInd/>
              <w:snapToGrid/>
              <w:spacing w:line="520" w:lineRule="exact"/>
              <w:ind w:firstLine="0" w:firstLineChars="0"/>
              <w:textAlignment w:val="auto"/>
              <w:rPr>
                <w:b/>
                <w:bCs/>
                <w:color w:val="auto"/>
                <w:sz w:val="24"/>
                <w:szCs w:val="24"/>
              </w:rPr>
            </w:pPr>
            <w:r>
              <w:rPr>
                <w:rFonts w:hint="eastAsia"/>
                <w:b/>
                <w:bCs/>
                <w:color w:val="auto"/>
                <w:sz w:val="24"/>
                <w:szCs w:val="24"/>
              </w:rPr>
              <w:t>一、结论</w:t>
            </w:r>
          </w:p>
          <w:p>
            <w:pPr>
              <w:pStyle w:val="5"/>
              <w:keepNext w:val="0"/>
              <w:keepLines w:val="0"/>
              <w:pageBreakBefore w:val="0"/>
              <w:kinsoku/>
              <w:wordWrap/>
              <w:overflowPunct/>
              <w:topLinePunct w:val="0"/>
              <w:autoSpaceDE/>
              <w:autoSpaceDN/>
              <w:bidi w:val="0"/>
              <w:adjustRightInd/>
              <w:snapToGrid/>
              <w:spacing w:line="520" w:lineRule="exact"/>
              <w:ind w:firstLine="482"/>
              <w:textAlignment w:val="auto"/>
              <w:rPr>
                <w:b/>
                <w:bCs/>
                <w:color w:val="auto"/>
                <w:sz w:val="24"/>
                <w:szCs w:val="24"/>
              </w:rPr>
            </w:pPr>
            <w:r>
              <w:rPr>
                <w:b/>
                <w:bCs/>
                <w:color w:val="auto"/>
                <w:sz w:val="24"/>
                <w:szCs w:val="24"/>
              </w:rPr>
              <w:t>1</w:t>
            </w:r>
            <w:r>
              <w:rPr>
                <w:rFonts w:hint="eastAsia"/>
                <w:b/>
                <w:bCs/>
                <w:color w:val="auto"/>
                <w:sz w:val="24"/>
                <w:szCs w:val="24"/>
              </w:rPr>
              <w:t>、项目概况</w:t>
            </w:r>
          </w:p>
          <w:p>
            <w:pPr>
              <w:keepNext w:val="0"/>
              <w:keepLines w:val="0"/>
              <w:pageBreakBefore w:val="0"/>
              <w:kinsoku/>
              <w:wordWrap/>
              <w:overflowPunct/>
              <w:topLinePunct w:val="0"/>
              <w:autoSpaceDE/>
              <w:autoSpaceDN/>
              <w:bidi w:val="0"/>
              <w:adjustRightInd/>
              <w:snapToGrid/>
              <w:spacing w:line="520" w:lineRule="exact"/>
              <w:ind w:firstLine="480"/>
              <w:textAlignment w:val="auto"/>
              <w:rPr>
                <w:color w:val="auto"/>
                <w:kern w:val="0"/>
                <w:szCs w:val="24"/>
              </w:rPr>
            </w:pPr>
            <w:r>
              <w:rPr>
                <w:rFonts w:hint="eastAsia" w:ascii="Times New Roman" w:hAnsi="Times New Roman"/>
                <w:color w:val="auto"/>
                <w:sz w:val="24"/>
                <w:szCs w:val="24"/>
              </w:rPr>
              <w:t>紫阳县鼎星茶叶专业合作社</w:t>
            </w:r>
            <w:r>
              <w:rPr>
                <w:rFonts w:hint="eastAsia"/>
                <w:color w:val="auto"/>
              </w:rPr>
              <w:t>在</w:t>
            </w:r>
            <w:r>
              <w:rPr>
                <w:rFonts w:hint="eastAsia"/>
                <w:color w:val="auto"/>
                <w:sz w:val="24"/>
                <w:lang w:eastAsia="zh-CN"/>
              </w:rPr>
              <w:t>陕西省安康市紫阳县麻柳镇堰碥村</w:t>
            </w:r>
            <w:r>
              <w:rPr>
                <w:rFonts w:hint="eastAsia"/>
                <w:color w:val="auto"/>
              </w:rPr>
              <w:t>建设</w:t>
            </w:r>
            <w:r>
              <w:rPr>
                <w:rFonts w:hint="eastAsia" w:ascii="Times New Roman" w:hAnsi="Times New Roman"/>
                <w:color w:val="auto"/>
                <w:sz w:val="24"/>
                <w:szCs w:val="24"/>
              </w:rPr>
              <w:t>紫阳县鼎星茶叶专业合作社</w:t>
            </w:r>
            <w:r>
              <w:rPr>
                <w:rFonts w:hint="eastAsia"/>
                <w:color w:val="auto"/>
                <w:sz w:val="24"/>
                <w:szCs w:val="24"/>
                <w:lang w:eastAsia="zh-CN"/>
              </w:rPr>
              <w:t>茶叶</w:t>
            </w:r>
            <w:r>
              <w:rPr>
                <w:rFonts w:hint="eastAsia" w:ascii="Times New Roman" w:hAnsi="Times New Roman"/>
                <w:color w:val="auto"/>
                <w:sz w:val="24"/>
                <w:szCs w:val="24"/>
              </w:rPr>
              <w:t>产业基地建设项目</w:t>
            </w:r>
            <w:r>
              <w:rPr>
                <w:rFonts w:hint="eastAsia"/>
                <w:color w:val="auto"/>
              </w:rPr>
              <w:t>。</w:t>
            </w:r>
            <w:r>
              <w:rPr>
                <w:rFonts w:hint="eastAsia"/>
                <w:color w:val="auto"/>
                <w:kern w:val="0"/>
                <w:sz w:val="24"/>
                <w:szCs w:val="24"/>
              </w:rPr>
              <w:t>项目总占地</w:t>
            </w:r>
            <w:r>
              <w:rPr>
                <w:rFonts w:hint="eastAsia"/>
                <w:color w:val="auto"/>
                <w:sz w:val="24"/>
                <w:szCs w:val="24"/>
                <w:lang w:val="en-US" w:eastAsia="zh-CN"/>
              </w:rPr>
              <w:t>面积960.82</w:t>
            </w:r>
            <w:r>
              <w:rPr>
                <w:rFonts w:hint="eastAsia" w:ascii="Times New Roman" w:hAnsi="Times New Roman"/>
                <w:color w:val="auto"/>
                <w:kern w:val="0"/>
                <w:sz w:val="24"/>
                <w:szCs w:val="24"/>
                <w:lang w:val="en-US" w:eastAsia="zh-CN"/>
              </w:rPr>
              <w:t>m</w:t>
            </w:r>
            <w:r>
              <w:rPr>
                <w:rFonts w:hint="eastAsia" w:ascii="Times New Roman" w:hAnsi="Times New Roman"/>
                <w:color w:val="auto"/>
                <w:kern w:val="0"/>
                <w:sz w:val="24"/>
                <w:szCs w:val="24"/>
                <w:vertAlign w:val="superscript"/>
                <w:lang w:val="en-US" w:eastAsia="zh-CN"/>
              </w:rPr>
              <w:t>2</w:t>
            </w:r>
            <w:r>
              <w:rPr>
                <w:rFonts w:hint="eastAsia"/>
                <w:color w:val="auto"/>
                <w:kern w:val="0"/>
                <w:sz w:val="24"/>
                <w:szCs w:val="24"/>
              </w:rPr>
              <w:t>，</w:t>
            </w:r>
            <w:r>
              <w:rPr>
                <w:rFonts w:hint="eastAsia" w:ascii="Times New Roman" w:hAnsi="Times New Roman"/>
                <w:color w:val="auto"/>
                <w:kern w:val="0"/>
                <w:sz w:val="24"/>
                <w:szCs w:val="24"/>
                <w:lang w:eastAsia="zh-CN"/>
              </w:rPr>
              <w:t>建设内容主要包括</w:t>
            </w:r>
            <w:r>
              <w:rPr>
                <w:rFonts w:hint="eastAsia"/>
                <w:color w:val="auto"/>
                <w:kern w:val="0"/>
                <w:sz w:val="24"/>
                <w:szCs w:val="24"/>
                <w:lang w:eastAsia="zh-CN"/>
              </w:rPr>
              <w:t>生产区</w:t>
            </w:r>
            <w:r>
              <w:rPr>
                <w:rFonts w:hint="eastAsia" w:ascii="Times New Roman" w:hAnsi="Times New Roman"/>
                <w:color w:val="auto"/>
                <w:kern w:val="0"/>
                <w:sz w:val="24"/>
                <w:szCs w:val="24"/>
                <w:lang w:eastAsia="zh-CN"/>
              </w:rPr>
              <w:t>和办公场所，</w:t>
            </w:r>
            <w:r>
              <w:rPr>
                <w:rFonts w:hint="eastAsia"/>
                <w:color w:val="auto"/>
                <w:kern w:val="0"/>
                <w:sz w:val="24"/>
                <w:szCs w:val="24"/>
                <w:lang w:eastAsia="zh-CN"/>
              </w:rPr>
              <w:t>生产区占地面积</w:t>
            </w:r>
            <w:r>
              <w:rPr>
                <w:rFonts w:hint="eastAsia"/>
                <w:color w:val="auto"/>
                <w:kern w:val="0"/>
                <w:sz w:val="24"/>
                <w:szCs w:val="24"/>
                <w:lang w:val="en-US" w:eastAsia="zh-CN"/>
              </w:rPr>
              <w:t>870.67</w:t>
            </w:r>
            <w:r>
              <w:rPr>
                <w:rFonts w:hint="eastAsia" w:ascii="Times New Roman" w:hAnsi="Times New Roman"/>
                <w:color w:val="auto"/>
                <w:kern w:val="0"/>
                <w:sz w:val="24"/>
                <w:szCs w:val="24"/>
                <w:lang w:val="en-US" w:eastAsia="zh-CN"/>
              </w:rPr>
              <w:t>m</w:t>
            </w:r>
            <w:r>
              <w:rPr>
                <w:rFonts w:hint="eastAsia" w:ascii="Times New Roman" w:hAnsi="Times New Roman"/>
                <w:color w:val="auto"/>
                <w:kern w:val="0"/>
                <w:sz w:val="24"/>
                <w:szCs w:val="24"/>
                <w:vertAlign w:val="superscript"/>
                <w:lang w:val="en-US" w:eastAsia="zh-CN"/>
              </w:rPr>
              <w:t>2</w:t>
            </w:r>
            <w:r>
              <w:rPr>
                <w:rFonts w:hint="eastAsia" w:ascii="Times New Roman" w:hAnsi="Times New Roman"/>
                <w:color w:val="auto"/>
                <w:kern w:val="0"/>
                <w:sz w:val="24"/>
                <w:szCs w:val="24"/>
                <w:vertAlign w:val="baseline"/>
                <w:lang w:val="en-US" w:eastAsia="zh-CN"/>
              </w:rPr>
              <w:t>，办公</w:t>
            </w:r>
            <w:r>
              <w:rPr>
                <w:rFonts w:hint="eastAsia"/>
                <w:color w:val="auto"/>
                <w:kern w:val="0"/>
                <w:sz w:val="24"/>
                <w:szCs w:val="24"/>
                <w:vertAlign w:val="baseline"/>
                <w:lang w:val="en-US" w:eastAsia="zh-CN"/>
              </w:rPr>
              <w:t>区1号占地面积为</w:t>
            </w:r>
            <w:r>
              <w:rPr>
                <w:rFonts w:hint="eastAsia"/>
                <w:color w:val="auto"/>
                <w:kern w:val="0"/>
                <w:sz w:val="24"/>
                <w:szCs w:val="24"/>
                <w:lang w:val="en-US" w:eastAsia="zh-CN"/>
              </w:rPr>
              <w:t>90.15</w:t>
            </w:r>
            <w:r>
              <w:rPr>
                <w:rFonts w:hint="eastAsia" w:ascii="Times New Roman" w:hAnsi="Times New Roman"/>
                <w:color w:val="auto"/>
                <w:kern w:val="0"/>
                <w:sz w:val="24"/>
                <w:szCs w:val="24"/>
                <w:lang w:val="en-US" w:eastAsia="zh-CN"/>
              </w:rPr>
              <w:t>m</w:t>
            </w:r>
            <w:r>
              <w:rPr>
                <w:rFonts w:hint="eastAsia" w:ascii="Times New Roman" w:hAnsi="Times New Roman"/>
                <w:color w:val="auto"/>
                <w:kern w:val="0"/>
                <w:sz w:val="24"/>
                <w:szCs w:val="24"/>
                <w:vertAlign w:val="superscript"/>
                <w:lang w:val="en-US" w:eastAsia="zh-CN"/>
              </w:rPr>
              <w:t>2</w:t>
            </w:r>
            <w:r>
              <w:rPr>
                <w:rFonts w:hint="eastAsia"/>
                <w:color w:val="auto"/>
                <w:kern w:val="0"/>
                <w:sz w:val="24"/>
                <w:szCs w:val="24"/>
                <w:vertAlign w:val="baseline"/>
                <w:lang w:val="en-US" w:eastAsia="zh-CN"/>
              </w:rPr>
              <w:t>，办公区2号依托办公区1号西侧4层住宅中2层。</w:t>
            </w:r>
            <w:r>
              <w:rPr>
                <w:rFonts w:hint="eastAsia"/>
                <w:color w:val="auto"/>
                <w:lang w:eastAsia="zh-CN"/>
              </w:rPr>
              <w:t>主要建设内容为：改造茶园</w:t>
            </w:r>
            <w:r>
              <w:rPr>
                <w:rFonts w:hint="eastAsia"/>
                <w:color w:val="auto"/>
                <w:lang w:val="en-US" w:eastAsia="zh-CN"/>
              </w:rPr>
              <w:t>380亩，新建茶园120亩，购置设备和工器具110台（套），建设年产12t富硒绿茶，5t富硒红茶，3t富硒白茶生产线各1条</w:t>
            </w:r>
            <w:r>
              <w:rPr>
                <w:rFonts w:hint="eastAsia"/>
                <w:color w:val="auto"/>
              </w:rPr>
              <w:t>。</w:t>
            </w:r>
            <w:r>
              <w:rPr>
                <w:rFonts w:hint="eastAsia"/>
                <w:color w:val="auto"/>
                <w:kern w:val="0"/>
                <w:szCs w:val="24"/>
              </w:rPr>
              <w:t>项目总投资</w:t>
            </w:r>
            <w:r>
              <w:rPr>
                <w:rFonts w:hint="eastAsia"/>
                <w:color w:val="auto"/>
                <w:kern w:val="0"/>
                <w:szCs w:val="24"/>
                <w:lang w:val="en-US" w:eastAsia="zh-CN"/>
              </w:rPr>
              <w:t>1058</w:t>
            </w:r>
            <w:r>
              <w:rPr>
                <w:rFonts w:hint="eastAsia"/>
                <w:color w:val="auto"/>
                <w:kern w:val="0"/>
                <w:szCs w:val="24"/>
              </w:rPr>
              <w:t>万元，其中环保投资</w:t>
            </w:r>
            <w:r>
              <w:rPr>
                <w:rFonts w:hint="eastAsia"/>
                <w:color w:val="auto"/>
                <w:kern w:val="0"/>
                <w:szCs w:val="24"/>
                <w:lang w:val="en-US" w:eastAsia="zh-CN"/>
              </w:rPr>
              <w:t>15.0</w:t>
            </w:r>
            <w:r>
              <w:rPr>
                <w:rFonts w:hint="eastAsia"/>
                <w:color w:val="auto"/>
                <w:kern w:val="0"/>
                <w:szCs w:val="24"/>
              </w:rPr>
              <w:t>万元，占总投资的</w:t>
            </w:r>
            <w:r>
              <w:rPr>
                <w:rFonts w:hint="eastAsia"/>
                <w:color w:val="auto"/>
                <w:kern w:val="0"/>
                <w:szCs w:val="24"/>
                <w:lang w:val="en-US" w:eastAsia="zh-CN"/>
              </w:rPr>
              <w:t>1.42</w:t>
            </w:r>
            <w:r>
              <w:rPr>
                <w:rFonts w:hint="eastAsia"/>
                <w:color w:val="auto"/>
                <w:kern w:val="0"/>
                <w:szCs w:val="24"/>
              </w:rPr>
              <w:t>%。</w:t>
            </w:r>
          </w:p>
          <w:p>
            <w:pPr>
              <w:keepNext w:val="0"/>
              <w:keepLines w:val="0"/>
              <w:pageBreakBefore w:val="0"/>
              <w:widowControl/>
              <w:kinsoku/>
              <w:wordWrap/>
              <w:overflowPunct/>
              <w:topLinePunct w:val="0"/>
              <w:autoSpaceDE/>
              <w:autoSpaceDN/>
              <w:bidi w:val="0"/>
              <w:adjustRightInd/>
              <w:snapToGrid/>
              <w:spacing w:line="520" w:lineRule="exact"/>
              <w:ind w:firstLine="482"/>
              <w:textAlignment w:val="auto"/>
              <w:rPr>
                <w:b/>
                <w:bCs/>
                <w:color w:val="auto"/>
                <w:kern w:val="0"/>
                <w:szCs w:val="24"/>
              </w:rPr>
            </w:pPr>
            <w:r>
              <w:rPr>
                <w:b/>
                <w:bCs/>
                <w:color w:val="auto"/>
                <w:kern w:val="0"/>
                <w:szCs w:val="24"/>
              </w:rPr>
              <w:t>2</w:t>
            </w:r>
            <w:r>
              <w:rPr>
                <w:rFonts w:hint="eastAsia"/>
                <w:b/>
                <w:bCs/>
                <w:color w:val="auto"/>
                <w:kern w:val="0"/>
                <w:szCs w:val="24"/>
              </w:rPr>
              <w:t>、产业政策符合性分析</w:t>
            </w:r>
          </w:p>
          <w:p>
            <w:pPr>
              <w:keepNext w:val="0"/>
              <w:keepLines w:val="0"/>
              <w:pageBreakBefore w:val="0"/>
              <w:kinsoku/>
              <w:wordWrap/>
              <w:overflowPunct/>
              <w:topLinePunct w:val="0"/>
              <w:autoSpaceDE/>
              <w:autoSpaceDN/>
              <w:bidi w:val="0"/>
              <w:adjustRightInd/>
              <w:snapToGrid/>
              <w:spacing w:line="520" w:lineRule="exact"/>
              <w:ind w:firstLine="480"/>
              <w:textAlignment w:val="auto"/>
              <w:rPr>
                <w:color w:val="auto"/>
              </w:rPr>
            </w:pPr>
            <w:r>
              <w:rPr>
                <w:rFonts w:hint="eastAsia"/>
                <w:color w:val="auto"/>
              </w:rPr>
              <w:t>本项目为</w:t>
            </w:r>
            <w:r>
              <w:rPr>
                <w:rFonts w:hint="eastAsia"/>
                <w:bCs/>
                <w:color w:val="auto"/>
                <w:lang w:val="en-GB" w:eastAsia="zh-CN"/>
              </w:rPr>
              <w:t>茶叶种植和加工生产线</w:t>
            </w:r>
            <w:r>
              <w:rPr>
                <w:rFonts w:hint="eastAsia"/>
                <w:color w:val="auto"/>
              </w:rPr>
              <w:t>项目，根据国家发展和改革委员会令第21号《产业结构调整指导目录（2011年本）（2013年修正）》，本项目不属于淘汰类和限制类，项目建设符合国家产业政策。本项目不属于《陕西省限制投资类产业指导目录》（陕发改产业【2007】97号）中项目，项目建设符合地方产业政策</w:t>
            </w:r>
            <w:r>
              <w:rPr>
                <w:rFonts w:ascii="Times New Roman" w:hAnsi="Times New Roman"/>
                <w:snapToGrid w:val="0"/>
                <w:color w:val="auto"/>
                <w:sz w:val="24"/>
                <w:szCs w:val="24"/>
              </w:rPr>
              <w:t>。</w:t>
            </w:r>
            <w:r>
              <w:rPr>
                <w:rFonts w:hint="eastAsia"/>
                <w:snapToGrid w:val="0"/>
                <w:color w:val="auto"/>
                <w:sz w:val="24"/>
                <w:szCs w:val="24"/>
                <w:lang w:eastAsia="zh-CN"/>
              </w:rPr>
              <w:t>且本项目已取得</w:t>
            </w:r>
            <w:r>
              <w:rPr>
                <w:rFonts w:hint="eastAsia"/>
                <w:color w:val="auto"/>
              </w:rPr>
              <w:t>紫阳县发展和改革局</w:t>
            </w:r>
            <w:r>
              <w:rPr>
                <w:rFonts w:hint="eastAsia"/>
                <w:color w:val="auto"/>
                <w:lang w:eastAsia="zh-CN"/>
              </w:rPr>
              <w:t>《关于</w:t>
            </w:r>
            <w:r>
              <w:rPr>
                <w:rFonts w:hint="eastAsia" w:ascii="Times New Roman" w:hAnsi="Times New Roman"/>
                <w:color w:val="auto"/>
                <w:sz w:val="24"/>
                <w:szCs w:val="24"/>
              </w:rPr>
              <w:t>紫阳县鼎星茶叶</w:t>
            </w:r>
            <w:r>
              <w:rPr>
                <w:rFonts w:hint="eastAsia"/>
                <w:color w:val="auto"/>
                <w:sz w:val="24"/>
                <w:szCs w:val="24"/>
                <w:lang w:eastAsia="zh-CN"/>
              </w:rPr>
              <w:t>专业合作社茶叶</w:t>
            </w:r>
            <w:r>
              <w:rPr>
                <w:rFonts w:hint="eastAsia" w:ascii="Times New Roman" w:hAnsi="Times New Roman"/>
                <w:color w:val="auto"/>
                <w:sz w:val="24"/>
                <w:szCs w:val="24"/>
              </w:rPr>
              <w:t>产业基地建设项目</w:t>
            </w:r>
            <w:r>
              <w:rPr>
                <w:rFonts w:hint="eastAsia"/>
                <w:color w:val="auto"/>
                <w:lang w:eastAsia="zh-CN"/>
              </w:rPr>
              <w:t>》备案的通知（</w:t>
            </w:r>
            <w:r>
              <w:rPr>
                <w:rFonts w:hint="eastAsia"/>
                <w:color w:val="auto"/>
              </w:rPr>
              <w:t>紫发改投资【2018】</w:t>
            </w:r>
            <w:r>
              <w:rPr>
                <w:rFonts w:hint="eastAsia"/>
                <w:color w:val="auto"/>
                <w:lang w:val="en-US" w:eastAsia="zh-CN"/>
              </w:rPr>
              <w:t>822</w:t>
            </w:r>
            <w:r>
              <w:rPr>
                <w:rFonts w:hint="eastAsia"/>
                <w:color w:val="auto"/>
              </w:rPr>
              <w:t>号</w:t>
            </w:r>
            <w:r>
              <w:rPr>
                <w:rFonts w:hint="eastAsia"/>
                <w:color w:val="auto"/>
                <w:lang w:eastAsia="zh-CN"/>
              </w:rPr>
              <w:t>）</w:t>
            </w:r>
            <w:r>
              <w:rPr>
                <w:rFonts w:hint="eastAsia"/>
                <w:color w:val="auto"/>
              </w:rPr>
              <w:t>。</w:t>
            </w:r>
          </w:p>
          <w:p>
            <w:pPr>
              <w:keepNext w:val="0"/>
              <w:keepLines w:val="0"/>
              <w:pageBreakBefore w:val="0"/>
              <w:kinsoku/>
              <w:wordWrap/>
              <w:overflowPunct/>
              <w:topLinePunct w:val="0"/>
              <w:autoSpaceDE/>
              <w:autoSpaceDN/>
              <w:bidi w:val="0"/>
              <w:adjustRightInd/>
              <w:snapToGrid/>
              <w:spacing w:line="520" w:lineRule="exact"/>
              <w:ind w:firstLine="482"/>
              <w:textAlignment w:val="auto"/>
              <w:rPr>
                <w:b/>
                <w:color w:val="auto"/>
              </w:rPr>
            </w:pPr>
            <w:r>
              <w:rPr>
                <w:b/>
                <w:color w:val="auto"/>
              </w:rPr>
              <w:t>3</w:t>
            </w:r>
            <w:r>
              <w:rPr>
                <w:rFonts w:hint="eastAsia"/>
                <w:b/>
                <w:color w:val="auto"/>
              </w:rPr>
              <w:t>、规划选址符合性分析</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color w:val="auto"/>
              </w:rPr>
            </w:pPr>
            <w:r>
              <w:rPr>
                <w:rFonts w:hint="eastAsia"/>
                <w:color w:val="auto"/>
              </w:rPr>
              <w:t>本项目</w:t>
            </w:r>
            <w:r>
              <w:rPr>
                <w:rFonts w:hint="eastAsia"/>
                <w:color w:val="auto"/>
                <w:lang w:eastAsia="zh-CN"/>
              </w:rPr>
              <w:t>用地</w:t>
            </w:r>
            <w:r>
              <w:rPr>
                <w:rFonts w:hint="eastAsia"/>
                <w:color w:val="auto"/>
              </w:rPr>
              <w:t>已取得紫阳县国土资源局关于“</w:t>
            </w:r>
            <w:r>
              <w:rPr>
                <w:rFonts w:hint="eastAsia" w:ascii="Times New Roman" w:hAnsi="Times New Roman"/>
                <w:color w:val="auto"/>
                <w:sz w:val="24"/>
                <w:szCs w:val="24"/>
              </w:rPr>
              <w:t>紫阳县鼎星茶叶专业合作社</w:t>
            </w:r>
            <w:r>
              <w:rPr>
                <w:rFonts w:hint="eastAsia"/>
                <w:color w:val="auto"/>
              </w:rPr>
              <w:t>”</w:t>
            </w:r>
            <w:r>
              <w:rPr>
                <w:rFonts w:hint="eastAsia"/>
                <w:color w:val="auto"/>
                <w:lang w:eastAsia="zh-CN"/>
              </w:rPr>
              <w:t>建设用地的批准书【紫阳（县）</w:t>
            </w:r>
            <w:r>
              <w:rPr>
                <w:rFonts w:hint="eastAsia"/>
                <w:color w:val="auto"/>
                <w:lang w:val="en-US" w:eastAsia="zh-CN"/>
              </w:rPr>
              <w:t>[</w:t>
            </w:r>
            <w:r>
              <w:rPr>
                <w:rFonts w:hint="eastAsia"/>
                <w:color w:val="auto"/>
              </w:rPr>
              <w:t>2018</w:t>
            </w:r>
            <w:r>
              <w:rPr>
                <w:rFonts w:hint="eastAsia"/>
                <w:color w:val="auto"/>
                <w:lang w:val="en-US" w:eastAsia="zh-CN"/>
              </w:rPr>
              <w:t>]某土集建字第51</w:t>
            </w:r>
            <w:r>
              <w:rPr>
                <w:rFonts w:hint="eastAsia"/>
                <w:color w:val="auto"/>
              </w:rPr>
              <w:t>号</w:t>
            </w:r>
            <w:r>
              <w:rPr>
                <w:rFonts w:hint="eastAsia"/>
                <w:color w:val="auto"/>
                <w:lang w:eastAsia="zh-CN"/>
              </w:rPr>
              <w:t>】</w:t>
            </w:r>
            <w:r>
              <w:rPr>
                <w:rFonts w:hint="eastAsia"/>
                <w:color w:val="auto"/>
              </w:rPr>
              <w:t>。项目建设符合《全国茶叶重点区域发展规划》，《陕西省主体功能区规划》，《关于加快富硒茶产业发展的实施意见》等规划及意见要求。</w:t>
            </w:r>
          </w:p>
          <w:p>
            <w:pPr>
              <w:keepNext w:val="0"/>
              <w:keepLines w:val="0"/>
              <w:pageBreakBefore w:val="0"/>
              <w:kinsoku/>
              <w:wordWrap/>
              <w:overflowPunct/>
              <w:topLinePunct w:val="0"/>
              <w:autoSpaceDE/>
              <w:autoSpaceDN/>
              <w:bidi w:val="0"/>
              <w:adjustRightInd/>
              <w:snapToGrid/>
              <w:spacing w:line="520" w:lineRule="exact"/>
              <w:ind w:firstLine="480"/>
              <w:textAlignment w:val="auto"/>
              <w:rPr>
                <w:color w:val="auto"/>
              </w:rPr>
            </w:pPr>
            <w:r>
              <w:rPr>
                <w:rFonts w:hint="eastAsia"/>
                <w:color w:val="auto"/>
              </w:rPr>
              <w:t>项目位于</w:t>
            </w:r>
            <w:r>
              <w:rPr>
                <w:rFonts w:hint="eastAsia"/>
                <w:color w:val="auto"/>
                <w:sz w:val="24"/>
                <w:lang w:eastAsia="zh-CN"/>
              </w:rPr>
              <w:t>陕西省安康市紫阳县麻柳镇堰碥村</w:t>
            </w:r>
            <w:r>
              <w:rPr>
                <w:rFonts w:hint="eastAsia"/>
                <w:color w:val="auto"/>
              </w:rPr>
              <w:t>，项目评价范围内无依法设立的各级各类保护区域和对建设项目产生的环境影响特别敏感的区域，拟建地环境空气、地表水、声环境质量现状较好，有利于项目建设。在采取相应的污染物防治措施后，项目运行期间各类污染物均能达标排放，对环境的影响可以接受。因此，在严格落实本报告提出的环保措施后，项目的建设和运行不会对外环境产生较大影响，从环境保护角度分析，选址可行。</w:t>
            </w:r>
          </w:p>
          <w:p>
            <w:pPr>
              <w:pStyle w:val="5"/>
              <w:keepNext w:val="0"/>
              <w:keepLines w:val="0"/>
              <w:pageBreakBefore w:val="0"/>
              <w:kinsoku/>
              <w:overflowPunct/>
              <w:topLinePunct w:val="0"/>
              <w:autoSpaceDE/>
              <w:autoSpaceDN/>
              <w:bidi w:val="0"/>
              <w:adjustRightInd/>
              <w:snapToGrid/>
              <w:spacing w:line="520" w:lineRule="exact"/>
              <w:ind w:firstLine="482"/>
              <w:textAlignment w:val="auto"/>
              <w:rPr>
                <w:b/>
                <w:bCs/>
                <w:color w:val="auto"/>
                <w:sz w:val="24"/>
                <w:szCs w:val="24"/>
              </w:rPr>
            </w:pPr>
            <w:r>
              <w:rPr>
                <w:rFonts w:hint="eastAsia"/>
                <w:b/>
                <w:bCs/>
                <w:color w:val="auto"/>
                <w:sz w:val="24"/>
                <w:szCs w:val="24"/>
              </w:rPr>
              <w:t>4、环境质量现状评价结论</w:t>
            </w:r>
          </w:p>
          <w:p>
            <w:pPr>
              <w:keepNext w:val="0"/>
              <w:keepLines w:val="0"/>
              <w:pageBreakBefore w:val="0"/>
              <w:widowControl w:val="0"/>
              <w:tabs>
                <w:tab w:val="left" w:leader="dot" w:pos="8399"/>
              </w:tabs>
              <w:kinsoku/>
              <w:wordWrap/>
              <w:overflowPunct/>
              <w:topLinePunct w:val="0"/>
              <w:bidi w:val="0"/>
              <w:adjustRightInd/>
              <w:snapToGrid/>
              <w:spacing w:line="520" w:lineRule="exact"/>
              <w:ind w:firstLine="422"/>
              <w:jc w:val="left"/>
              <w:textAlignment w:val="auto"/>
              <w:rPr>
                <w:rFonts w:hint="eastAsia"/>
                <w:color w:val="auto"/>
              </w:rPr>
            </w:pPr>
            <w:r>
              <w:rPr>
                <w:rFonts w:eastAsiaTheme="minorEastAsia"/>
                <w:color w:val="auto"/>
              </w:rPr>
              <w:t>（1）空气环境：</w:t>
            </w:r>
            <w:r>
              <w:rPr>
                <w:rFonts w:hint="eastAsia"/>
                <w:color w:val="auto"/>
              </w:rPr>
              <w:t>本次</w:t>
            </w:r>
            <w:r>
              <w:rPr>
                <w:rFonts w:hint="eastAsia"/>
                <w:color w:val="auto"/>
                <w:lang w:eastAsia="zh-CN"/>
              </w:rPr>
              <w:t>空气环境</w:t>
            </w:r>
            <w:r>
              <w:rPr>
                <w:rFonts w:hint="eastAsia"/>
                <w:color w:val="auto"/>
              </w:rPr>
              <w:t>评价引用陕西众邦环保检测技术有限公司《紫阳县任河流域、洞河流域和汝河流域19个水电站项目》于2018年1月11日至17日对</w:t>
            </w:r>
            <w:r>
              <w:rPr>
                <w:rFonts w:hint="eastAsia"/>
                <w:color w:val="auto"/>
                <w:lang w:eastAsia="zh-CN"/>
              </w:rPr>
              <w:t>麻柳镇</w:t>
            </w:r>
            <w:r>
              <w:rPr>
                <w:rFonts w:hint="eastAsia"/>
                <w:color w:val="auto"/>
              </w:rPr>
              <w:t>人民政府院内的监测结果进行区域环境空气质量现状的评价，</w:t>
            </w:r>
            <w:r>
              <w:rPr>
                <w:rFonts w:hint="eastAsia"/>
                <w:color w:val="auto"/>
                <w:lang w:eastAsia="zh-CN"/>
              </w:rPr>
              <w:t>麻柳镇</w:t>
            </w:r>
            <w:r>
              <w:rPr>
                <w:rFonts w:hint="eastAsia"/>
                <w:color w:val="auto"/>
              </w:rPr>
              <w:t>人民政府院内的监测</w:t>
            </w:r>
            <w:r>
              <w:rPr>
                <w:rFonts w:hint="eastAsia"/>
                <w:color w:val="auto"/>
                <w:lang w:eastAsia="zh-CN"/>
              </w:rPr>
              <w:t>点</w:t>
            </w:r>
            <w:r>
              <w:rPr>
                <w:rFonts w:hint="eastAsia"/>
                <w:color w:val="auto"/>
              </w:rPr>
              <w:t>位距离本项目约2.</w:t>
            </w:r>
            <w:r>
              <w:rPr>
                <w:rFonts w:hint="eastAsia"/>
                <w:color w:val="auto"/>
                <w:lang w:val="en-US" w:eastAsia="zh-CN"/>
              </w:rPr>
              <w:t>45</w:t>
            </w:r>
            <w:r>
              <w:rPr>
                <w:rFonts w:hint="eastAsia"/>
                <w:color w:val="auto"/>
              </w:rPr>
              <w:t>km，监测至今区域内未发生较大变化，监测数据有效。监测项目为PM</w:t>
            </w:r>
            <w:r>
              <w:rPr>
                <w:rFonts w:hint="eastAsia"/>
                <w:color w:val="auto"/>
                <w:vertAlign w:val="subscript"/>
              </w:rPr>
              <w:t>10</w:t>
            </w:r>
            <w:r>
              <w:rPr>
                <w:rFonts w:hint="eastAsia"/>
                <w:color w:val="auto"/>
              </w:rPr>
              <w:t>、SO</w:t>
            </w:r>
            <w:r>
              <w:rPr>
                <w:rFonts w:hint="eastAsia"/>
                <w:color w:val="auto"/>
                <w:vertAlign w:val="subscript"/>
              </w:rPr>
              <w:t>2</w:t>
            </w:r>
            <w:r>
              <w:rPr>
                <w:rFonts w:hint="eastAsia"/>
                <w:color w:val="auto"/>
              </w:rPr>
              <w:t>、NO</w:t>
            </w:r>
            <w:r>
              <w:rPr>
                <w:rFonts w:hint="eastAsia"/>
                <w:color w:val="auto"/>
                <w:vertAlign w:val="subscript"/>
              </w:rPr>
              <w:t>2</w:t>
            </w:r>
            <w:r>
              <w:rPr>
                <w:rFonts w:hint="eastAsia"/>
                <w:color w:val="auto"/>
                <w:lang w:eastAsia="zh-CN"/>
              </w:rPr>
              <w:t>。</w:t>
            </w:r>
            <w:r>
              <w:rPr>
                <w:rFonts w:hint="eastAsia" w:eastAsiaTheme="minorEastAsia"/>
                <w:color w:val="auto"/>
                <w:lang w:eastAsia="zh-CN"/>
              </w:rPr>
              <w:t>由监测结果可知，</w:t>
            </w:r>
            <w:r>
              <w:rPr>
                <w:rFonts w:hint="eastAsia"/>
                <w:color w:val="auto"/>
              </w:rPr>
              <w:t>该地区SO</w:t>
            </w:r>
            <w:r>
              <w:rPr>
                <w:rFonts w:hint="eastAsia"/>
                <w:color w:val="auto"/>
                <w:vertAlign w:val="subscript"/>
              </w:rPr>
              <w:t>2</w:t>
            </w:r>
            <w:r>
              <w:rPr>
                <w:rFonts w:hint="eastAsia"/>
                <w:color w:val="auto"/>
              </w:rPr>
              <w:t>、NO</w:t>
            </w:r>
            <w:r>
              <w:rPr>
                <w:rFonts w:hint="eastAsia"/>
                <w:color w:val="auto"/>
                <w:vertAlign w:val="subscript"/>
              </w:rPr>
              <w:t>2</w:t>
            </w:r>
            <w:r>
              <w:rPr>
                <w:rFonts w:hint="eastAsia"/>
                <w:color w:val="auto"/>
              </w:rPr>
              <w:t>的小时浓度、日均浓度均满足《环境空气质量标准》（GB3095-2012）中的二级标准要求</w:t>
            </w:r>
            <w:r>
              <w:rPr>
                <w:rFonts w:hint="eastAsia"/>
                <w:color w:val="auto"/>
                <w:lang w:eastAsia="zh-CN"/>
              </w:rPr>
              <w:t>，</w:t>
            </w:r>
            <w:r>
              <w:rPr>
                <w:rFonts w:hint="eastAsia"/>
                <w:color w:val="auto"/>
              </w:rPr>
              <w:t>PM</w:t>
            </w:r>
            <w:r>
              <w:rPr>
                <w:rFonts w:hint="eastAsia"/>
                <w:color w:val="auto"/>
                <w:vertAlign w:val="subscript"/>
              </w:rPr>
              <w:t>10</w:t>
            </w:r>
            <w:r>
              <w:rPr>
                <w:rFonts w:hint="eastAsia"/>
                <w:color w:val="auto"/>
              </w:rPr>
              <w:t>的日均浓度出现超标现象，主要是由于项目监测点位位于镇区内，</w:t>
            </w:r>
            <w:r>
              <w:rPr>
                <w:rFonts w:hint="eastAsia"/>
                <w:color w:val="auto"/>
                <w:lang w:eastAsia="zh-CN"/>
              </w:rPr>
              <w:t>空气扩散较差，且</w:t>
            </w:r>
            <w:r>
              <w:rPr>
                <w:rFonts w:hint="eastAsia"/>
                <w:color w:val="auto"/>
              </w:rPr>
              <w:t>地区处于开发阶段，来往土石运输车辆较多，防尘措施不到位，导致区域颗粒物超标现象严重。</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color w:val="auto"/>
                <w:szCs w:val="24"/>
              </w:rPr>
            </w:pPr>
            <w:r>
              <w:rPr>
                <w:rFonts w:eastAsiaTheme="minorEastAsia"/>
                <w:color w:val="auto"/>
              </w:rPr>
              <w:t>（</w:t>
            </w:r>
            <w:r>
              <w:rPr>
                <w:rFonts w:hint="eastAsia" w:eastAsiaTheme="minorEastAsia"/>
                <w:color w:val="auto"/>
              </w:rPr>
              <w:t>2</w:t>
            </w:r>
            <w:r>
              <w:rPr>
                <w:rFonts w:eastAsiaTheme="minorEastAsia"/>
                <w:color w:val="auto"/>
              </w:rPr>
              <w:t>）</w:t>
            </w:r>
            <w:r>
              <w:rPr>
                <w:rFonts w:hint="eastAsia"/>
                <w:b w:val="0"/>
                <w:bCs w:val="0"/>
                <w:color w:val="auto"/>
                <w:sz w:val="24"/>
                <w:szCs w:val="24"/>
                <w:lang w:eastAsia="zh-CN"/>
              </w:rPr>
              <w:t>地表水环境：</w:t>
            </w:r>
            <w:r>
              <w:rPr>
                <w:rFonts w:hint="eastAsia"/>
                <w:color w:val="auto"/>
                <w:sz w:val="24"/>
                <w:szCs w:val="24"/>
              </w:rPr>
              <w:t>本次评价引用陕西众邦环保检测技术有限公司《紫阳县任河流域、洞河流域和汝河流域19个水电站项目》于2018年1月11日至12日对</w:t>
            </w:r>
            <w:r>
              <w:rPr>
                <w:rFonts w:hint="eastAsia"/>
                <w:color w:val="auto"/>
                <w:sz w:val="24"/>
                <w:szCs w:val="24"/>
                <w:lang w:eastAsia="zh-CN"/>
              </w:rPr>
              <w:t>白河口</w:t>
            </w:r>
            <w:r>
              <w:rPr>
                <w:rFonts w:hint="eastAsia"/>
                <w:color w:val="auto"/>
                <w:sz w:val="24"/>
                <w:szCs w:val="24"/>
              </w:rPr>
              <w:t>电站水坝上游200m处、下游500m处的监测数据对洞河水环境质量现状进行评价，监测因子为pH、COD</w:t>
            </w:r>
            <w:r>
              <w:rPr>
                <w:rFonts w:hint="eastAsia"/>
                <w:color w:val="auto"/>
                <w:sz w:val="24"/>
                <w:szCs w:val="24"/>
                <w:vertAlign w:val="subscript"/>
              </w:rPr>
              <w:t>Cr</w:t>
            </w:r>
            <w:r>
              <w:rPr>
                <w:rFonts w:hint="eastAsia"/>
                <w:color w:val="auto"/>
                <w:sz w:val="24"/>
                <w:szCs w:val="24"/>
              </w:rPr>
              <w:t>、BOD</w:t>
            </w:r>
            <w:r>
              <w:rPr>
                <w:rFonts w:hint="eastAsia"/>
                <w:color w:val="auto"/>
                <w:sz w:val="24"/>
                <w:szCs w:val="24"/>
                <w:vertAlign w:val="subscript"/>
              </w:rPr>
              <w:t>5</w:t>
            </w:r>
            <w:r>
              <w:rPr>
                <w:rFonts w:hint="eastAsia"/>
                <w:color w:val="auto"/>
                <w:sz w:val="24"/>
                <w:szCs w:val="24"/>
              </w:rPr>
              <w:t>、悬浮物、氨氮。</w:t>
            </w:r>
            <w:r>
              <w:rPr>
                <w:rFonts w:hint="eastAsia"/>
                <w:color w:val="auto"/>
                <w:sz w:val="24"/>
                <w:szCs w:val="24"/>
                <w:lang w:eastAsia="zh-CN"/>
              </w:rPr>
              <w:t>由监测结果可知，项目所在地</w:t>
            </w:r>
            <w:r>
              <w:rPr>
                <w:rFonts w:hint="eastAsia"/>
                <w:color w:val="auto"/>
                <w:sz w:val="24"/>
                <w:szCs w:val="24"/>
              </w:rPr>
              <w:t>pH、COD</w:t>
            </w:r>
            <w:r>
              <w:rPr>
                <w:rFonts w:hint="eastAsia"/>
                <w:color w:val="auto"/>
                <w:sz w:val="24"/>
                <w:szCs w:val="24"/>
                <w:vertAlign w:val="subscript"/>
              </w:rPr>
              <w:t>Cr</w:t>
            </w:r>
            <w:r>
              <w:rPr>
                <w:rFonts w:hint="eastAsia"/>
                <w:color w:val="auto"/>
                <w:sz w:val="24"/>
                <w:szCs w:val="24"/>
              </w:rPr>
              <w:t>、BOD</w:t>
            </w:r>
            <w:r>
              <w:rPr>
                <w:rFonts w:hint="eastAsia"/>
                <w:color w:val="auto"/>
                <w:sz w:val="24"/>
                <w:szCs w:val="24"/>
                <w:vertAlign w:val="subscript"/>
              </w:rPr>
              <w:t>5</w:t>
            </w:r>
            <w:r>
              <w:rPr>
                <w:rFonts w:hint="eastAsia"/>
                <w:color w:val="auto"/>
                <w:sz w:val="24"/>
                <w:szCs w:val="24"/>
              </w:rPr>
              <w:t>、氨氮均达到《地表水环境质量标准》（GB3838-2002）II 类水标准要求，悬浮物满足《地表水资源质量标准》（SL63-94）</w:t>
            </w:r>
            <w:r>
              <w:rPr>
                <w:rFonts w:hint="eastAsia"/>
                <w:color w:val="auto"/>
                <w:sz w:val="24"/>
                <w:szCs w:val="24"/>
                <w:lang w:eastAsia="zh-CN"/>
              </w:rPr>
              <w:t>二级</w:t>
            </w:r>
            <w:r>
              <w:rPr>
                <w:rFonts w:hint="eastAsia"/>
                <w:color w:val="auto"/>
                <w:sz w:val="24"/>
                <w:szCs w:val="24"/>
              </w:rPr>
              <w:t>标准</w:t>
            </w:r>
            <w:r>
              <w:rPr>
                <w:rFonts w:hint="eastAsia"/>
                <w:color w:val="auto"/>
                <w:sz w:val="24"/>
                <w:szCs w:val="24"/>
                <w:lang w:eastAsia="zh-CN"/>
              </w:rPr>
              <w:t>限值</w:t>
            </w:r>
            <w:r>
              <w:rPr>
                <w:rFonts w:hint="eastAsia"/>
                <w:color w:val="auto"/>
                <w:sz w:val="24"/>
                <w:szCs w:val="24"/>
              </w:rPr>
              <w:t>要求，区域水环境质量良好。</w:t>
            </w:r>
          </w:p>
          <w:p>
            <w:pPr>
              <w:pStyle w:val="5"/>
              <w:keepNext w:val="0"/>
              <w:keepLines w:val="0"/>
              <w:pageBreakBefore w:val="0"/>
              <w:kinsoku/>
              <w:overflowPunct/>
              <w:topLinePunct w:val="0"/>
              <w:autoSpaceDE/>
              <w:autoSpaceDN/>
              <w:bidi w:val="0"/>
              <w:adjustRightInd/>
              <w:snapToGrid/>
              <w:spacing w:line="520" w:lineRule="exact"/>
              <w:ind w:firstLine="482"/>
              <w:textAlignment w:val="auto"/>
              <w:rPr>
                <w:rFonts w:hint="eastAsia" w:eastAsia="宋体"/>
                <w:b/>
                <w:bCs/>
                <w:color w:val="auto"/>
                <w:sz w:val="24"/>
                <w:szCs w:val="24"/>
                <w:lang w:eastAsia="zh-CN"/>
              </w:rPr>
            </w:pPr>
            <w:r>
              <w:rPr>
                <w:rFonts w:hint="eastAsia"/>
                <w:b w:val="0"/>
                <w:bCs w:val="0"/>
                <w:color w:val="auto"/>
                <w:sz w:val="24"/>
                <w:szCs w:val="24"/>
                <w:lang w:eastAsia="zh-CN"/>
              </w:rPr>
              <w:t>（</w:t>
            </w:r>
            <w:r>
              <w:rPr>
                <w:rFonts w:hint="eastAsia"/>
                <w:b w:val="0"/>
                <w:bCs w:val="0"/>
                <w:color w:val="auto"/>
                <w:sz w:val="24"/>
                <w:szCs w:val="24"/>
                <w:lang w:val="en-US" w:eastAsia="zh-CN"/>
              </w:rPr>
              <w:t>3</w:t>
            </w:r>
            <w:r>
              <w:rPr>
                <w:rFonts w:hint="eastAsia"/>
                <w:b w:val="0"/>
                <w:bCs w:val="0"/>
                <w:color w:val="auto"/>
                <w:sz w:val="24"/>
                <w:szCs w:val="24"/>
                <w:lang w:eastAsia="zh-CN"/>
              </w:rPr>
              <w:t>）</w:t>
            </w:r>
            <w:r>
              <w:rPr>
                <w:rFonts w:eastAsiaTheme="minorEastAsia"/>
                <w:color w:val="auto"/>
                <w:sz w:val="24"/>
                <w:szCs w:val="24"/>
              </w:rPr>
              <w:t>声环境：</w:t>
            </w:r>
            <w:r>
              <w:rPr>
                <w:rFonts w:hint="eastAsia"/>
                <w:color w:val="auto"/>
                <w:sz w:val="24"/>
                <w:szCs w:val="24"/>
              </w:rPr>
              <w:t>本次声环境质量现状监测委托陕西</w:t>
            </w:r>
            <w:r>
              <w:rPr>
                <w:rFonts w:hint="eastAsia"/>
                <w:color w:val="auto"/>
                <w:sz w:val="24"/>
                <w:szCs w:val="24"/>
                <w:lang w:eastAsia="zh-CN"/>
              </w:rPr>
              <w:t>同元环境检测有限公司</w:t>
            </w:r>
            <w:r>
              <w:rPr>
                <w:rFonts w:hint="eastAsia"/>
                <w:color w:val="auto"/>
                <w:sz w:val="24"/>
                <w:szCs w:val="24"/>
              </w:rPr>
              <w:t>对项目所在区域进行监测。</w:t>
            </w:r>
            <w:r>
              <w:rPr>
                <w:rFonts w:hint="default" w:ascii="Times New Roman" w:hAnsi="Times New Roman" w:cs="Times New Roman"/>
                <w:color w:val="auto"/>
                <w:sz w:val="24"/>
                <w:szCs w:val="24"/>
              </w:rPr>
              <w:t>在项目</w:t>
            </w:r>
            <w:r>
              <w:rPr>
                <w:rFonts w:hint="eastAsia" w:ascii="Times New Roman" w:hAnsi="Times New Roman" w:cs="Times New Roman"/>
                <w:color w:val="auto"/>
                <w:sz w:val="24"/>
                <w:szCs w:val="24"/>
                <w:lang w:eastAsia="zh-CN"/>
              </w:rPr>
              <w:t>办公区</w:t>
            </w:r>
            <w:r>
              <w:rPr>
                <w:rFonts w:hint="default" w:ascii="Times New Roman" w:hAnsi="Times New Roman" w:cs="Times New Roman"/>
                <w:color w:val="auto"/>
                <w:sz w:val="24"/>
                <w:szCs w:val="24"/>
              </w:rPr>
              <w:t>东</w:t>
            </w:r>
            <w:r>
              <w:rPr>
                <w:rFonts w:hint="default" w:ascii="Times New Roman" w:hAnsi="Times New Roman" w:cs="Times New Roman"/>
                <w:color w:val="auto"/>
                <w:sz w:val="24"/>
                <w:szCs w:val="24"/>
                <w:lang w:eastAsia="zh-CN"/>
              </w:rPr>
              <w:t>北</w:t>
            </w:r>
            <w:r>
              <w:rPr>
                <w:rFonts w:hint="default" w:ascii="Times New Roman" w:hAnsi="Times New Roman" w:cs="Times New Roman"/>
                <w:color w:val="auto"/>
                <w:sz w:val="24"/>
                <w:szCs w:val="24"/>
              </w:rPr>
              <w:t>侧、</w:t>
            </w:r>
            <w:r>
              <w:rPr>
                <w:rFonts w:hint="default" w:ascii="Times New Roman" w:hAnsi="Times New Roman" w:cs="Times New Roman"/>
                <w:color w:val="auto"/>
                <w:sz w:val="24"/>
                <w:szCs w:val="24"/>
                <w:lang w:eastAsia="zh-CN"/>
              </w:rPr>
              <w:t>东</w:t>
            </w:r>
            <w:r>
              <w:rPr>
                <w:rFonts w:hint="default" w:ascii="Times New Roman" w:hAnsi="Times New Roman" w:cs="Times New Roman"/>
                <w:color w:val="auto"/>
                <w:sz w:val="24"/>
                <w:szCs w:val="24"/>
              </w:rPr>
              <w:t>南侧、西</w:t>
            </w:r>
            <w:r>
              <w:rPr>
                <w:rFonts w:hint="default" w:ascii="Times New Roman" w:hAnsi="Times New Roman" w:cs="Times New Roman"/>
                <w:color w:val="auto"/>
                <w:sz w:val="24"/>
                <w:szCs w:val="24"/>
                <w:lang w:eastAsia="zh-CN"/>
              </w:rPr>
              <w:t>南</w:t>
            </w:r>
            <w:r>
              <w:rPr>
                <w:rFonts w:hint="default" w:ascii="Times New Roman" w:hAnsi="Times New Roman" w:cs="Times New Roman"/>
                <w:color w:val="auto"/>
                <w:sz w:val="24"/>
                <w:szCs w:val="24"/>
              </w:rPr>
              <w:t>侧、</w:t>
            </w:r>
            <w:r>
              <w:rPr>
                <w:rFonts w:hint="default" w:ascii="Times New Roman" w:hAnsi="Times New Roman" w:cs="Times New Roman"/>
                <w:color w:val="auto"/>
                <w:sz w:val="24"/>
                <w:szCs w:val="24"/>
                <w:lang w:eastAsia="zh-CN"/>
              </w:rPr>
              <w:t>西</w:t>
            </w:r>
            <w:r>
              <w:rPr>
                <w:rFonts w:hint="default" w:ascii="Times New Roman" w:hAnsi="Times New Roman" w:cs="Times New Roman"/>
                <w:color w:val="auto"/>
                <w:sz w:val="24"/>
                <w:szCs w:val="24"/>
              </w:rPr>
              <w:t>北侧</w:t>
            </w:r>
            <w:r>
              <w:rPr>
                <w:rFonts w:hint="eastAsia" w:ascii="Times New Roman" w:hAnsi="Times New Roman" w:cs="Times New Roman"/>
                <w:color w:val="auto"/>
                <w:sz w:val="24"/>
                <w:szCs w:val="24"/>
                <w:lang w:eastAsia="zh-CN"/>
              </w:rPr>
              <w:t>；加工区</w:t>
            </w:r>
            <w:r>
              <w:rPr>
                <w:rFonts w:hint="default" w:ascii="Times New Roman" w:hAnsi="Times New Roman" w:cs="Times New Roman"/>
                <w:color w:val="auto"/>
                <w:sz w:val="24"/>
                <w:szCs w:val="24"/>
              </w:rPr>
              <w:t>东</w:t>
            </w:r>
            <w:r>
              <w:rPr>
                <w:rFonts w:hint="default" w:ascii="Times New Roman" w:hAnsi="Times New Roman" w:cs="Times New Roman"/>
                <w:color w:val="auto"/>
                <w:sz w:val="24"/>
                <w:szCs w:val="24"/>
                <w:lang w:eastAsia="zh-CN"/>
              </w:rPr>
              <w:t>北</w:t>
            </w:r>
            <w:r>
              <w:rPr>
                <w:rFonts w:hint="default" w:ascii="Times New Roman" w:hAnsi="Times New Roman" w:cs="Times New Roman"/>
                <w:color w:val="auto"/>
                <w:sz w:val="24"/>
                <w:szCs w:val="24"/>
              </w:rPr>
              <w:t>侧、西</w:t>
            </w:r>
            <w:r>
              <w:rPr>
                <w:rFonts w:hint="default" w:ascii="Times New Roman" w:hAnsi="Times New Roman" w:cs="Times New Roman"/>
                <w:color w:val="auto"/>
                <w:sz w:val="24"/>
                <w:szCs w:val="24"/>
                <w:lang w:eastAsia="zh-CN"/>
              </w:rPr>
              <w:t>南</w:t>
            </w:r>
            <w:r>
              <w:rPr>
                <w:rFonts w:hint="default" w:ascii="Times New Roman" w:hAnsi="Times New Roman" w:cs="Times New Roman"/>
                <w:color w:val="auto"/>
                <w:sz w:val="24"/>
                <w:szCs w:val="24"/>
              </w:rPr>
              <w:t>侧、</w:t>
            </w:r>
            <w:r>
              <w:rPr>
                <w:rFonts w:hint="default" w:ascii="Times New Roman" w:hAnsi="Times New Roman" w:cs="Times New Roman"/>
                <w:color w:val="auto"/>
                <w:sz w:val="24"/>
                <w:szCs w:val="24"/>
                <w:lang w:eastAsia="zh-CN"/>
              </w:rPr>
              <w:t>西</w:t>
            </w:r>
            <w:r>
              <w:rPr>
                <w:rFonts w:hint="default" w:ascii="Times New Roman" w:hAnsi="Times New Roman" w:cs="Times New Roman"/>
                <w:color w:val="auto"/>
                <w:sz w:val="24"/>
                <w:szCs w:val="24"/>
              </w:rPr>
              <w:t>北侧</w:t>
            </w:r>
            <w:r>
              <w:rPr>
                <w:rFonts w:hint="eastAsia" w:ascii="Times New Roman" w:hAnsi="Times New Roman" w:cs="Times New Roman"/>
                <w:color w:val="auto"/>
                <w:sz w:val="24"/>
                <w:szCs w:val="24"/>
                <w:lang w:eastAsia="zh-CN"/>
              </w:rPr>
              <w:t>；敏感点办公区</w:t>
            </w:r>
            <w:r>
              <w:rPr>
                <w:rFonts w:hint="default" w:ascii="Times New Roman" w:hAnsi="Times New Roman" w:cs="Times New Roman"/>
                <w:color w:val="auto"/>
                <w:sz w:val="24"/>
                <w:szCs w:val="24"/>
              </w:rPr>
              <w:t>西侧住宅各设</w:t>
            </w:r>
            <w:r>
              <w:rPr>
                <w:rFonts w:hint="eastAsia" w:ascii="Times New Roman" w:hAnsi="Times New Roman" w:cs="Times New Roman"/>
                <w:color w:val="auto"/>
                <w:sz w:val="24"/>
                <w:szCs w:val="24"/>
                <w:lang w:eastAsia="zh-CN"/>
              </w:rPr>
              <w:t>一个</w:t>
            </w:r>
            <w:r>
              <w:rPr>
                <w:rFonts w:hint="default" w:ascii="Times New Roman" w:hAnsi="Times New Roman" w:cs="Times New Roman"/>
                <w:color w:val="auto"/>
                <w:sz w:val="24"/>
                <w:szCs w:val="24"/>
              </w:rPr>
              <w:t>监测点位</w:t>
            </w:r>
            <w:r>
              <w:rPr>
                <w:rFonts w:hint="eastAsia" w:ascii="Times New Roman" w:hAnsi="Times New Roman" w:cs="Times New Roman"/>
                <w:color w:val="auto"/>
                <w:sz w:val="24"/>
                <w:szCs w:val="24"/>
                <w:lang w:val="en-US" w:eastAsia="zh-CN"/>
              </w:rPr>
              <w:t>，</w:t>
            </w:r>
            <w:r>
              <w:rPr>
                <w:rFonts w:hint="eastAsia"/>
                <w:color w:val="auto"/>
                <w:sz w:val="24"/>
                <w:szCs w:val="24"/>
              </w:rPr>
              <w:t>共设</w:t>
            </w:r>
            <w:r>
              <w:rPr>
                <w:rFonts w:hint="eastAsia"/>
                <w:color w:val="auto"/>
                <w:sz w:val="24"/>
                <w:szCs w:val="24"/>
                <w:lang w:val="en-US" w:eastAsia="zh-CN"/>
              </w:rPr>
              <w:t>8</w:t>
            </w:r>
            <w:r>
              <w:rPr>
                <w:rFonts w:hint="eastAsia"/>
                <w:color w:val="auto"/>
                <w:sz w:val="24"/>
                <w:szCs w:val="24"/>
              </w:rPr>
              <w:t>个监测点位</w:t>
            </w:r>
            <w:r>
              <w:rPr>
                <w:rFonts w:hint="eastAsia"/>
                <w:color w:val="auto"/>
                <w:sz w:val="24"/>
                <w:szCs w:val="24"/>
                <w:lang w:eastAsia="zh-CN"/>
              </w:rPr>
              <w:t>，</w:t>
            </w:r>
            <w:r>
              <w:rPr>
                <w:color w:val="auto"/>
                <w:sz w:val="24"/>
                <w:szCs w:val="24"/>
              </w:rPr>
              <w:t>监测时间为201</w:t>
            </w:r>
            <w:r>
              <w:rPr>
                <w:rFonts w:hint="eastAsia"/>
                <w:color w:val="auto"/>
                <w:sz w:val="24"/>
                <w:szCs w:val="24"/>
                <w:lang w:val="en-US" w:eastAsia="zh-CN"/>
              </w:rPr>
              <w:t>9</w:t>
            </w:r>
            <w:r>
              <w:rPr>
                <w:color w:val="auto"/>
                <w:sz w:val="24"/>
                <w:szCs w:val="24"/>
              </w:rPr>
              <w:t>年</w:t>
            </w:r>
            <w:r>
              <w:rPr>
                <w:rFonts w:hint="eastAsia"/>
                <w:color w:val="auto"/>
                <w:sz w:val="24"/>
                <w:szCs w:val="24"/>
                <w:lang w:val="en-US" w:eastAsia="zh-CN"/>
              </w:rPr>
              <w:t>01</w:t>
            </w:r>
            <w:r>
              <w:rPr>
                <w:color w:val="auto"/>
                <w:sz w:val="24"/>
                <w:szCs w:val="24"/>
              </w:rPr>
              <w:t>月</w:t>
            </w:r>
            <w:r>
              <w:rPr>
                <w:rFonts w:hint="eastAsia"/>
                <w:color w:val="auto"/>
                <w:sz w:val="24"/>
                <w:szCs w:val="24"/>
                <w:lang w:val="en-US" w:eastAsia="zh-CN"/>
              </w:rPr>
              <w:t>05</w:t>
            </w:r>
            <w:r>
              <w:rPr>
                <w:color w:val="auto"/>
                <w:sz w:val="24"/>
                <w:szCs w:val="24"/>
              </w:rPr>
              <w:t>日~201</w:t>
            </w:r>
            <w:r>
              <w:rPr>
                <w:rFonts w:hint="eastAsia"/>
                <w:color w:val="auto"/>
                <w:sz w:val="24"/>
                <w:szCs w:val="24"/>
                <w:lang w:val="en-US" w:eastAsia="zh-CN"/>
              </w:rPr>
              <w:t>9</w:t>
            </w:r>
            <w:r>
              <w:rPr>
                <w:color w:val="auto"/>
                <w:sz w:val="24"/>
                <w:szCs w:val="24"/>
              </w:rPr>
              <w:t>年</w:t>
            </w:r>
            <w:r>
              <w:rPr>
                <w:rFonts w:hint="eastAsia"/>
                <w:color w:val="auto"/>
                <w:sz w:val="24"/>
                <w:szCs w:val="24"/>
                <w:lang w:val="en-US" w:eastAsia="zh-CN"/>
              </w:rPr>
              <w:t>01</w:t>
            </w:r>
            <w:r>
              <w:rPr>
                <w:color w:val="auto"/>
                <w:sz w:val="24"/>
                <w:szCs w:val="24"/>
              </w:rPr>
              <w:t>月</w:t>
            </w:r>
            <w:r>
              <w:rPr>
                <w:rFonts w:hint="eastAsia"/>
                <w:color w:val="auto"/>
                <w:sz w:val="24"/>
                <w:szCs w:val="24"/>
                <w:lang w:val="en-US" w:eastAsia="zh-CN"/>
              </w:rPr>
              <w:t>06日</w:t>
            </w:r>
            <w:r>
              <w:rPr>
                <w:color w:val="auto"/>
                <w:sz w:val="24"/>
                <w:szCs w:val="24"/>
              </w:rPr>
              <w:t>。</w:t>
            </w:r>
            <w:r>
              <w:rPr>
                <w:rFonts w:hint="eastAsia" w:eastAsiaTheme="minorEastAsia"/>
                <w:color w:val="auto"/>
                <w:sz w:val="24"/>
                <w:szCs w:val="24"/>
                <w:lang w:eastAsia="zh-CN"/>
              </w:rPr>
              <w:t>由监测结果可知，</w:t>
            </w:r>
            <w:r>
              <w:rPr>
                <w:rFonts w:hint="eastAsia"/>
                <w:color w:val="auto"/>
                <w:sz w:val="24"/>
                <w:szCs w:val="24"/>
                <w:lang w:val="en-US" w:eastAsia="zh-CN"/>
              </w:rPr>
              <w:t>项目办公区域东北侧昼、</w:t>
            </w:r>
            <w:r>
              <w:rPr>
                <w:rFonts w:hint="eastAsia"/>
                <w:color w:val="auto"/>
                <w:sz w:val="24"/>
                <w:szCs w:val="24"/>
                <w:lang w:eastAsia="zh-CN"/>
              </w:rPr>
              <w:t>夜间声环境现状</w:t>
            </w:r>
            <w:r>
              <w:rPr>
                <w:rFonts w:hint="eastAsia"/>
                <w:color w:val="auto"/>
                <w:sz w:val="24"/>
                <w:szCs w:val="24"/>
                <w:lang w:val="en-US" w:eastAsia="zh-CN"/>
              </w:rPr>
              <w:t>满足</w:t>
            </w:r>
            <w:r>
              <w:rPr>
                <w:rFonts w:hint="eastAsia"/>
                <w:color w:val="auto"/>
                <w:sz w:val="24"/>
                <w:szCs w:val="24"/>
              </w:rPr>
              <w:t>《声环境质量标准》（GB3096-2008）中的</w:t>
            </w:r>
            <w:r>
              <w:rPr>
                <w:rFonts w:hint="eastAsia"/>
                <w:color w:val="auto"/>
                <w:sz w:val="24"/>
                <w:szCs w:val="24"/>
                <w:lang w:val="en-US" w:eastAsia="zh-CN"/>
              </w:rPr>
              <w:t>4a</w:t>
            </w:r>
            <w:r>
              <w:rPr>
                <w:rFonts w:hint="eastAsia"/>
                <w:color w:val="auto"/>
                <w:sz w:val="24"/>
                <w:szCs w:val="24"/>
              </w:rPr>
              <w:t>类标准</w:t>
            </w:r>
            <w:r>
              <w:rPr>
                <w:rFonts w:hint="eastAsia"/>
                <w:color w:val="auto"/>
                <w:sz w:val="24"/>
                <w:szCs w:val="24"/>
                <w:lang w:eastAsia="zh-CN"/>
              </w:rPr>
              <w:t>，办公区域东南、西南、西北厂界，加工区域东北、西南、西北厂界</w:t>
            </w:r>
            <w:r>
              <w:rPr>
                <w:rFonts w:hint="eastAsia"/>
                <w:color w:val="auto"/>
                <w:sz w:val="24"/>
                <w:szCs w:val="24"/>
                <w:lang w:val="en-US" w:eastAsia="zh-CN"/>
              </w:rPr>
              <w:t>昼、夜间声环境现状满足</w:t>
            </w:r>
            <w:r>
              <w:rPr>
                <w:rFonts w:hint="eastAsia"/>
                <w:color w:val="auto"/>
                <w:sz w:val="24"/>
                <w:szCs w:val="24"/>
              </w:rPr>
              <w:t>《声环境质量标准》（GB3096-2008）中的</w:t>
            </w:r>
            <w:r>
              <w:rPr>
                <w:rFonts w:hint="eastAsia"/>
                <w:color w:val="auto"/>
                <w:sz w:val="24"/>
                <w:szCs w:val="24"/>
                <w:lang w:val="en-US" w:eastAsia="zh-CN"/>
              </w:rPr>
              <w:t>2</w:t>
            </w:r>
            <w:r>
              <w:rPr>
                <w:rFonts w:hint="eastAsia"/>
                <w:color w:val="auto"/>
                <w:sz w:val="24"/>
                <w:szCs w:val="24"/>
              </w:rPr>
              <w:t>类标准</w:t>
            </w:r>
            <w:r>
              <w:rPr>
                <w:rFonts w:hint="eastAsia"/>
                <w:color w:val="auto"/>
                <w:sz w:val="24"/>
                <w:szCs w:val="24"/>
                <w:lang w:eastAsia="zh-CN"/>
              </w:rPr>
              <w:t>要求，</w:t>
            </w:r>
            <w:r>
              <w:rPr>
                <w:rFonts w:hint="eastAsia"/>
                <w:color w:val="auto"/>
                <w:sz w:val="24"/>
                <w:szCs w:val="24"/>
                <w:lang w:val="en-US" w:eastAsia="zh-CN"/>
              </w:rPr>
              <w:t>项目办公区域西（南）侧敏感点堰碥村昼、夜间声环境现状</w:t>
            </w:r>
            <w:r>
              <w:rPr>
                <w:rFonts w:hint="eastAsia"/>
                <w:color w:val="auto"/>
                <w:sz w:val="24"/>
                <w:szCs w:val="24"/>
              </w:rPr>
              <w:t>满足《声环境质量标准》（GB3096-2008）中的2类标准</w:t>
            </w:r>
            <w:r>
              <w:rPr>
                <w:rFonts w:hint="eastAsia"/>
                <w:color w:val="auto"/>
                <w:sz w:val="24"/>
                <w:szCs w:val="24"/>
                <w:lang w:eastAsia="zh-CN"/>
              </w:rPr>
              <w:t>。</w:t>
            </w:r>
          </w:p>
          <w:p>
            <w:pPr>
              <w:pStyle w:val="5"/>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b/>
                <w:bCs/>
                <w:color w:val="auto"/>
                <w:sz w:val="24"/>
                <w:szCs w:val="24"/>
              </w:rPr>
            </w:pPr>
          </w:p>
          <w:p>
            <w:pPr>
              <w:pStyle w:val="5"/>
              <w:keepNext w:val="0"/>
              <w:keepLines w:val="0"/>
              <w:pageBreakBefore w:val="0"/>
              <w:widowControl w:val="0"/>
              <w:kinsoku/>
              <w:wordWrap/>
              <w:overflowPunct/>
              <w:topLinePunct w:val="0"/>
              <w:autoSpaceDE/>
              <w:autoSpaceDN/>
              <w:bidi w:val="0"/>
              <w:adjustRightInd/>
              <w:snapToGrid/>
              <w:spacing w:line="520" w:lineRule="exact"/>
              <w:ind w:firstLine="482"/>
              <w:textAlignment w:val="auto"/>
              <w:rPr>
                <w:b/>
                <w:bCs/>
                <w:color w:val="auto"/>
                <w:sz w:val="24"/>
                <w:szCs w:val="24"/>
              </w:rPr>
            </w:pPr>
            <w:r>
              <w:rPr>
                <w:rFonts w:hint="eastAsia"/>
                <w:b/>
                <w:bCs/>
                <w:color w:val="auto"/>
                <w:sz w:val="24"/>
                <w:szCs w:val="24"/>
              </w:rPr>
              <w:t>5、环境保护措施及污染物排放情况</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color w:val="auto"/>
              </w:rPr>
            </w:pPr>
            <w:r>
              <w:rPr>
                <w:rFonts w:hint="eastAsia"/>
                <w:color w:val="auto"/>
              </w:rPr>
              <w:t>（1）大气污染分析</w:t>
            </w:r>
          </w:p>
          <w:p>
            <w:pPr>
              <w:keepNext w:val="0"/>
              <w:keepLines w:val="0"/>
              <w:pageBreakBefore w:val="0"/>
              <w:widowControl w:val="0"/>
              <w:kinsoku/>
              <w:wordWrap/>
              <w:overflowPunct/>
              <w:topLinePunct w:val="0"/>
              <w:autoSpaceDE/>
              <w:autoSpaceDN/>
              <w:bidi w:val="0"/>
              <w:snapToGrid/>
              <w:spacing w:line="520" w:lineRule="exact"/>
              <w:ind w:firstLine="480"/>
              <w:textAlignment w:val="auto"/>
            </w:pPr>
            <w:r>
              <w:t>项目</w:t>
            </w:r>
            <w:r>
              <w:rPr>
                <w:rFonts w:hint="eastAsia"/>
              </w:rPr>
              <w:t>运营期</w:t>
            </w:r>
            <w:r>
              <w:t>大气污染物主要</w:t>
            </w:r>
            <w:r>
              <w:rPr>
                <w:rFonts w:hint="eastAsia"/>
              </w:rPr>
              <w:t>为生物质燃料燃烧</w:t>
            </w:r>
            <w:r>
              <w:t>废气。</w:t>
            </w:r>
            <w:r>
              <w:rPr>
                <w:rFonts w:hint="eastAsia"/>
              </w:rPr>
              <w:t>生物质燃料燃烧</w:t>
            </w:r>
            <w:r>
              <w:t>废气经</w:t>
            </w:r>
            <w:r>
              <w:rPr>
                <w:rFonts w:hint="eastAsia"/>
              </w:rPr>
              <w:t>水膜脱硫除尘器处理</w:t>
            </w:r>
            <w:r>
              <w:t>后由</w:t>
            </w:r>
            <w:r>
              <w:rPr>
                <w:rFonts w:hint="eastAsia"/>
                <w:lang w:val="en-US" w:eastAsia="zh-CN"/>
              </w:rPr>
              <w:t>1根</w:t>
            </w:r>
            <w:r>
              <w:rPr>
                <w:rFonts w:hint="eastAsia"/>
              </w:rPr>
              <w:t>25</w:t>
            </w:r>
            <w:r>
              <w:t>m</w:t>
            </w:r>
            <w:r>
              <w:rPr>
                <w:rFonts w:hint="eastAsia"/>
              </w:rPr>
              <w:t>高</w:t>
            </w:r>
            <w:r>
              <w:t>排气筒排放，</w:t>
            </w:r>
            <w:r>
              <w:rPr>
                <w:rFonts w:hint="eastAsia"/>
              </w:rPr>
              <w:t>经分析</w:t>
            </w:r>
            <w:r>
              <w:t>，项目</w:t>
            </w:r>
            <w:r>
              <w:rPr>
                <w:rFonts w:hint="eastAsia"/>
              </w:rPr>
              <w:t>生物质燃料燃烧</w:t>
            </w:r>
            <w:r>
              <w:t>废气</w:t>
            </w:r>
            <w:r>
              <w:rPr>
                <w:rFonts w:hint="eastAsia"/>
              </w:rPr>
              <w:t>中各污染因子</w:t>
            </w:r>
            <w:r>
              <w:t>烟尘</w:t>
            </w:r>
            <w:r>
              <w:rPr>
                <w:rFonts w:hint="eastAsia"/>
              </w:rPr>
              <w:t>、SO</w:t>
            </w:r>
            <w:r>
              <w:rPr>
                <w:rFonts w:hint="eastAsia"/>
                <w:vertAlign w:val="subscript"/>
              </w:rPr>
              <w:t>2</w:t>
            </w:r>
            <w:r>
              <w:rPr>
                <w:rFonts w:hint="eastAsia"/>
              </w:rPr>
              <w:t>、NO</w:t>
            </w:r>
            <w:r>
              <w:rPr>
                <w:rFonts w:hint="eastAsia"/>
                <w:vertAlign w:val="subscript"/>
              </w:rPr>
              <w:t>x</w:t>
            </w:r>
            <w:r>
              <w:rPr>
                <w:rFonts w:hint="eastAsia"/>
              </w:rPr>
              <w:t>均满足《锅炉大气污染物综合排放标准》（GB13274-2014）中的要求达标排放</w:t>
            </w:r>
            <w:r>
              <w:t>，</w:t>
            </w:r>
            <w:r>
              <w:rPr>
                <w:rFonts w:hint="eastAsia"/>
              </w:rPr>
              <w:t>对环境空气污染的贡献</w:t>
            </w:r>
            <w:r>
              <w:t>不大，</w:t>
            </w:r>
            <w:r>
              <w:rPr>
                <w:rFonts w:hint="eastAsia"/>
              </w:rPr>
              <w:t>影响较小。</w:t>
            </w:r>
          </w:p>
          <w:p>
            <w:pPr>
              <w:keepNext w:val="0"/>
              <w:keepLines w:val="0"/>
              <w:pageBreakBefore w:val="0"/>
              <w:widowControl w:val="0"/>
              <w:kinsoku/>
              <w:wordWrap/>
              <w:overflowPunct/>
              <w:topLinePunct w:val="0"/>
              <w:autoSpaceDE/>
              <w:autoSpaceDN/>
              <w:bidi w:val="0"/>
              <w:snapToGrid/>
              <w:spacing w:line="520" w:lineRule="exact"/>
              <w:ind w:firstLine="480"/>
              <w:textAlignment w:val="auto"/>
            </w:pPr>
            <w:r>
              <w:rPr>
                <w:rFonts w:hint="eastAsia"/>
                <w:lang w:eastAsia="zh-CN"/>
              </w:rPr>
              <w:t>（</w:t>
            </w:r>
            <w:r>
              <w:rPr>
                <w:rFonts w:hint="eastAsia"/>
                <w:lang w:val="en-US" w:eastAsia="zh-CN"/>
              </w:rPr>
              <w:t>2</w:t>
            </w:r>
            <w:r>
              <w:rPr>
                <w:rFonts w:hint="eastAsia"/>
                <w:lang w:eastAsia="zh-CN"/>
              </w:rPr>
              <w:t>）</w:t>
            </w:r>
            <w:r>
              <w:rPr>
                <w:rFonts w:hint="eastAsia"/>
              </w:rPr>
              <w:t>水污染</w:t>
            </w:r>
            <w:r>
              <w:t>分析</w:t>
            </w:r>
          </w:p>
          <w:p>
            <w:pPr>
              <w:keepNext w:val="0"/>
              <w:keepLines w:val="0"/>
              <w:pageBreakBefore w:val="0"/>
              <w:widowControl w:val="0"/>
              <w:kinsoku/>
              <w:wordWrap/>
              <w:overflowPunct/>
              <w:topLinePunct w:val="0"/>
              <w:autoSpaceDE/>
              <w:autoSpaceDN/>
              <w:bidi w:val="0"/>
              <w:snapToGrid/>
              <w:spacing w:line="520" w:lineRule="exact"/>
              <w:ind w:firstLine="480"/>
              <w:textAlignment w:val="auto"/>
            </w:pPr>
            <w:r>
              <w:rPr>
                <w:rFonts w:hint="eastAsia"/>
              </w:rPr>
              <w:t>项目无生产废水，主要排污为生活污水。</w:t>
            </w:r>
            <w:r>
              <w:t>项目</w:t>
            </w:r>
            <w:r>
              <w:rPr>
                <w:rFonts w:hint="eastAsia"/>
              </w:rPr>
              <w:t>生活污水产生量为</w:t>
            </w:r>
            <w:r>
              <w:rPr>
                <w:rFonts w:hint="eastAsia"/>
                <w:lang w:val="en-US" w:eastAsia="zh-CN"/>
              </w:rPr>
              <w:t>113.4</w:t>
            </w:r>
            <w:r>
              <w:rPr>
                <w:rFonts w:hint="eastAsia"/>
              </w:rPr>
              <w:t>m</w:t>
            </w:r>
            <w:r>
              <w:rPr>
                <w:rFonts w:hint="eastAsia"/>
                <w:vertAlign w:val="superscript"/>
              </w:rPr>
              <w:t>3</w:t>
            </w:r>
            <w:r>
              <w:rPr>
                <w:rFonts w:hint="eastAsia"/>
              </w:rPr>
              <w:t>/a，</w:t>
            </w:r>
            <w:r>
              <w:t>主要</w:t>
            </w:r>
            <w:r>
              <w:rPr>
                <w:rFonts w:hint="eastAsia"/>
              </w:rPr>
              <w:t>污染因子为</w:t>
            </w:r>
            <w:r>
              <w:t>COD、BOD</w:t>
            </w:r>
            <w:r>
              <w:rPr>
                <w:vertAlign w:val="subscript"/>
              </w:rPr>
              <w:t>5</w:t>
            </w:r>
            <w:r>
              <w:t>、SS、NH</w:t>
            </w:r>
            <w:r>
              <w:rPr>
                <w:vertAlign w:val="subscript"/>
              </w:rPr>
              <w:t>3</w:t>
            </w:r>
            <w:r>
              <w:t>-N、</w:t>
            </w:r>
            <w:r>
              <w:rPr>
                <w:rFonts w:hint="eastAsia"/>
                <w:lang w:eastAsia="zh-CN"/>
              </w:rPr>
              <w:t>总磷、总氮</w:t>
            </w:r>
            <w:r>
              <w:rPr>
                <w:rFonts w:hint="eastAsia"/>
              </w:rPr>
              <w:t>等</w:t>
            </w:r>
            <w:r>
              <w:t>。</w:t>
            </w:r>
            <w:r>
              <w:rPr>
                <w:rFonts w:hint="eastAsia"/>
              </w:rPr>
              <w:t>项目生活污水排入旱厕</w:t>
            </w:r>
            <w:r>
              <w:t>定期清掏作茶园肥料还田，不外排。</w:t>
            </w:r>
            <w:r>
              <w:rPr>
                <w:rFonts w:hint="eastAsia"/>
              </w:rPr>
              <w:t>项目废水</w:t>
            </w:r>
            <w:r>
              <w:t>不会对地表水环境产生影响。</w:t>
            </w:r>
          </w:p>
          <w:p>
            <w:pPr>
              <w:keepNext w:val="0"/>
              <w:keepLines w:val="0"/>
              <w:pageBreakBefore w:val="0"/>
              <w:widowControl w:val="0"/>
              <w:kinsoku/>
              <w:wordWrap/>
              <w:overflowPunct/>
              <w:topLinePunct w:val="0"/>
              <w:autoSpaceDE/>
              <w:autoSpaceDN/>
              <w:bidi w:val="0"/>
              <w:snapToGrid/>
              <w:spacing w:line="520" w:lineRule="exact"/>
              <w:ind w:firstLine="480"/>
              <w:textAlignment w:val="auto"/>
            </w:pPr>
            <w:r>
              <w:rPr>
                <w:rFonts w:hint="eastAsia"/>
                <w:lang w:eastAsia="zh-CN"/>
              </w:rPr>
              <w:t>（</w:t>
            </w:r>
            <w:r>
              <w:rPr>
                <w:rFonts w:hint="eastAsia"/>
                <w:lang w:val="en-US" w:eastAsia="zh-CN"/>
              </w:rPr>
              <w:t>3</w:t>
            </w:r>
            <w:r>
              <w:rPr>
                <w:rFonts w:hint="eastAsia"/>
                <w:lang w:eastAsia="zh-CN"/>
              </w:rPr>
              <w:t>）</w:t>
            </w:r>
            <w:r>
              <w:rPr>
                <w:rFonts w:hint="eastAsia"/>
              </w:rPr>
              <w:t>声环境</w:t>
            </w:r>
            <w:r>
              <w:t>影响分析</w:t>
            </w:r>
          </w:p>
          <w:p>
            <w:pPr>
              <w:keepNext w:val="0"/>
              <w:keepLines w:val="0"/>
              <w:pageBreakBefore w:val="0"/>
              <w:widowControl w:val="0"/>
              <w:kinsoku/>
              <w:wordWrap/>
              <w:overflowPunct/>
              <w:topLinePunct w:val="0"/>
              <w:autoSpaceDE/>
              <w:autoSpaceDN/>
              <w:bidi w:val="0"/>
              <w:snapToGrid/>
              <w:spacing w:line="520" w:lineRule="exact"/>
              <w:ind w:firstLine="480"/>
              <w:textAlignment w:val="auto"/>
            </w:pPr>
            <w:r>
              <w:t>项目选用低噪声设备，合理布局厂房及机械设备，对设备进行基础减振、厂房隔声控制设备噪声，</w:t>
            </w:r>
            <w:r>
              <w:rPr>
                <w:rFonts w:hint="eastAsia"/>
                <w:lang w:eastAsia="zh-CN"/>
              </w:rPr>
              <w:t>在采取以上措施后，</w:t>
            </w:r>
            <w:r>
              <w:rPr>
                <w:rFonts w:hint="eastAsia"/>
                <w:color w:val="auto"/>
                <w:szCs w:val="24"/>
                <w:lang w:eastAsia="zh-CN"/>
              </w:rPr>
              <w:t>加工区</w:t>
            </w:r>
            <w:r>
              <w:rPr>
                <w:rFonts w:hint="eastAsia"/>
                <w:color w:val="auto"/>
                <w:kern w:val="0"/>
              </w:rPr>
              <w:t>各厂界噪声</w:t>
            </w:r>
            <w:r>
              <w:rPr>
                <w:rFonts w:hint="eastAsia"/>
                <w:color w:val="auto"/>
                <w:szCs w:val="24"/>
              </w:rPr>
              <w:t>贡献值满足《工业企业厂界环境噪声排放标准》</w:t>
            </w:r>
            <w:r>
              <w:rPr>
                <w:color w:val="auto"/>
                <w:szCs w:val="24"/>
              </w:rPr>
              <w:t>2</w:t>
            </w:r>
            <w:r>
              <w:rPr>
                <w:rFonts w:hint="eastAsia"/>
                <w:color w:val="auto"/>
                <w:szCs w:val="24"/>
              </w:rPr>
              <w:t>类标准。</w:t>
            </w:r>
            <w:r>
              <w:rPr>
                <w:rFonts w:hint="eastAsia"/>
                <w:color w:val="auto"/>
                <w:szCs w:val="24"/>
                <w:lang w:eastAsia="zh-CN"/>
              </w:rPr>
              <w:t>项目办公区域不产生生产设备噪声，</w:t>
            </w:r>
            <w:r>
              <w:rPr>
                <w:rFonts w:hint="eastAsia"/>
                <w:color w:val="auto"/>
                <w:szCs w:val="24"/>
                <w:lang w:val="en-US" w:eastAsia="zh-CN"/>
              </w:rPr>
              <w:t>根据环境质量现状监测结果（昼间）可知，项目办公区域东北侧声环境现状值为52.6~52.9</w:t>
            </w:r>
            <w:r>
              <w:rPr>
                <w:color w:val="auto"/>
                <w:szCs w:val="24"/>
              </w:rPr>
              <w:t>dB（A）</w:t>
            </w:r>
            <w:r>
              <w:rPr>
                <w:rFonts w:hint="eastAsia"/>
                <w:color w:val="auto"/>
                <w:szCs w:val="24"/>
                <w:lang w:eastAsia="zh-CN"/>
              </w:rPr>
              <w:t>，</w:t>
            </w:r>
            <w:r>
              <w:rPr>
                <w:rFonts w:hint="eastAsia"/>
                <w:color w:val="auto"/>
                <w:szCs w:val="24"/>
                <w:lang w:val="en-US" w:eastAsia="zh-CN"/>
              </w:rPr>
              <w:t>满足</w:t>
            </w:r>
            <w:r>
              <w:rPr>
                <w:rFonts w:hint="eastAsia"/>
                <w:color w:val="auto"/>
              </w:rPr>
              <w:t>《声环境质量标准》（GB3096-2008）中的</w:t>
            </w:r>
            <w:r>
              <w:rPr>
                <w:rFonts w:hint="eastAsia"/>
                <w:color w:val="auto"/>
                <w:lang w:val="en-US" w:eastAsia="zh-CN"/>
              </w:rPr>
              <w:t>4a</w:t>
            </w:r>
            <w:r>
              <w:rPr>
                <w:rFonts w:hint="eastAsia"/>
                <w:color w:val="auto"/>
              </w:rPr>
              <w:t>类标准</w:t>
            </w:r>
            <w:r>
              <w:rPr>
                <w:rFonts w:hint="eastAsia"/>
                <w:color w:val="auto"/>
                <w:lang w:eastAsia="zh-CN"/>
              </w:rPr>
              <w:t>，东南、西南、西北侧</w:t>
            </w:r>
            <w:r>
              <w:rPr>
                <w:rFonts w:hint="eastAsia"/>
                <w:color w:val="auto"/>
                <w:szCs w:val="24"/>
                <w:lang w:val="en-US" w:eastAsia="zh-CN"/>
              </w:rPr>
              <w:t>声环境现状值为50.1~51.9</w:t>
            </w:r>
            <w:r>
              <w:rPr>
                <w:color w:val="auto"/>
                <w:szCs w:val="24"/>
              </w:rPr>
              <w:t>dB（A）</w:t>
            </w:r>
            <w:r>
              <w:rPr>
                <w:rFonts w:hint="eastAsia"/>
                <w:color w:val="auto"/>
                <w:szCs w:val="24"/>
                <w:lang w:eastAsia="zh-CN"/>
              </w:rPr>
              <w:t>，</w:t>
            </w:r>
            <w:r>
              <w:rPr>
                <w:rFonts w:hint="eastAsia"/>
                <w:color w:val="auto"/>
                <w:szCs w:val="24"/>
                <w:lang w:val="en-US" w:eastAsia="zh-CN"/>
              </w:rPr>
              <w:t>满足</w:t>
            </w:r>
            <w:r>
              <w:rPr>
                <w:rFonts w:hint="eastAsia"/>
                <w:color w:val="auto"/>
              </w:rPr>
              <w:t>《声环境质量标准》（GB3096-2008）中的</w:t>
            </w:r>
            <w:r>
              <w:rPr>
                <w:rFonts w:hint="eastAsia"/>
                <w:color w:val="auto"/>
                <w:lang w:val="en-US" w:eastAsia="zh-CN"/>
              </w:rPr>
              <w:t>2</w:t>
            </w:r>
            <w:r>
              <w:rPr>
                <w:rFonts w:hint="eastAsia"/>
                <w:color w:val="auto"/>
              </w:rPr>
              <w:t>类标准</w:t>
            </w:r>
            <w:r>
              <w:rPr>
                <w:rFonts w:hint="eastAsia"/>
                <w:color w:val="auto"/>
                <w:lang w:eastAsia="zh-CN"/>
              </w:rPr>
              <w:t>要求。</w:t>
            </w:r>
          </w:p>
          <w:p>
            <w:pPr>
              <w:keepNext w:val="0"/>
              <w:keepLines w:val="0"/>
              <w:pageBreakBefore w:val="0"/>
              <w:widowControl w:val="0"/>
              <w:kinsoku/>
              <w:wordWrap/>
              <w:overflowPunct/>
              <w:topLinePunct w:val="0"/>
              <w:autoSpaceDE/>
              <w:autoSpaceDN/>
              <w:bidi w:val="0"/>
              <w:snapToGrid/>
              <w:spacing w:line="520" w:lineRule="exact"/>
              <w:ind w:firstLine="480"/>
              <w:textAlignment w:val="auto"/>
            </w:pPr>
            <w:r>
              <w:rPr>
                <w:rFonts w:hint="eastAsia"/>
                <w:lang w:eastAsia="zh-CN"/>
              </w:rPr>
              <w:t>（</w:t>
            </w:r>
            <w:r>
              <w:rPr>
                <w:rFonts w:hint="eastAsia"/>
                <w:lang w:val="en-US" w:eastAsia="zh-CN"/>
              </w:rPr>
              <w:t>4</w:t>
            </w:r>
            <w:r>
              <w:rPr>
                <w:rFonts w:hint="eastAsia"/>
                <w:lang w:eastAsia="zh-CN"/>
              </w:rPr>
              <w:t>）</w:t>
            </w:r>
            <w:r>
              <w:rPr>
                <w:rFonts w:hint="eastAsia"/>
              </w:rPr>
              <w:t>固体废物</w:t>
            </w:r>
            <w:r>
              <w:t>环境影响分析</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lang w:eastAsia="zh-CN"/>
              </w:rPr>
            </w:pPr>
            <w:r>
              <w:rPr>
                <w:rFonts w:hint="eastAsia"/>
              </w:rPr>
              <w:t>本项目主要</w:t>
            </w:r>
            <w:r>
              <w:t>为一般工业固体废物</w:t>
            </w:r>
            <w:r>
              <w:rPr>
                <w:rFonts w:hint="eastAsia"/>
              </w:rPr>
              <w:t>和</w:t>
            </w:r>
            <w:r>
              <w:t>生活垃圾</w:t>
            </w:r>
            <w:r>
              <w:rPr>
                <w:rFonts w:hint="eastAsia"/>
              </w:rPr>
              <w:t>。其中，不合格的新鲜茶叶可作为天然肥料回用于茶园；挑拣出的茶梗、茶末可统一收集后外售；生物质燃料燃烧产生的炉灰为草木灰，可作为肥料回用于茶园；水膜脱硫除尘</w:t>
            </w:r>
            <w:r>
              <w:rPr>
                <w:rFonts w:hint="eastAsia"/>
                <w:lang w:eastAsia="zh-CN"/>
              </w:rPr>
              <w:t>尘渣</w:t>
            </w:r>
            <w:r>
              <w:rPr>
                <w:rFonts w:hint="eastAsia"/>
              </w:rPr>
              <w:t>收集后填埋；员工产生的生活垃圾定点设置垃圾桶收集后由环卫部门统一处理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color w:val="0000FF"/>
              </w:rPr>
            </w:pPr>
            <w:r>
              <w:rPr>
                <w:rFonts w:hint="eastAsia"/>
                <w:lang w:eastAsia="zh-CN"/>
              </w:rPr>
              <w:t>综上所述，</w:t>
            </w:r>
            <w:r>
              <w:rPr>
                <w:rFonts w:hint="eastAsia"/>
              </w:rPr>
              <w:t>项目固废合理处置，处置率100%，满足《一般工业固体废物贮存、处置场污染控制标准》（GB18599-2001）及修改单中有关规定；项目固体废物对周围环境影响较小。</w:t>
            </w:r>
          </w:p>
          <w:p>
            <w:pPr>
              <w:keepNext w:val="0"/>
              <w:keepLines w:val="0"/>
              <w:pageBreakBefore w:val="0"/>
              <w:widowControl/>
              <w:kinsoku/>
              <w:overflowPunct/>
              <w:topLinePunct w:val="0"/>
              <w:autoSpaceDE/>
              <w:autoSpaceDN/>
              <w:bidi w:val="0"/>
              <w:adjustRightInd/>
              <w:snapToGrid/>
              <w:spacing w:line="520" w:lineRule="exact"/>
              <w:ind w:firstLine="482"/>
              <w:textAlignment w:val="auto"/>
              <w:rPr>
                <w:rFonts w:hint="eastAsia"/>
                <w:b/>
                <w:bCs/>
                <w:color w:val="auto"/>
                <w:kern w:val="0"/>
                <w:szCs w:val="24"/>
              </w:rPr>
            </w:pPr>
          </w:p>
          <w:p>
            <w:pPr>
              <w:keepNext w:val="0"/>
              <w:keepLines w:val="0"/>
              <w:pageBreakBefore w:val="0"/>
              <w:widowControl/>
              <w:kinsoku/>
              <w:overflowPunct/>
              <w:topLinePunct w:val="0"/>
              <w:autoSpaceDE/>
              <w:autoSpaceDN/>
              <w:bidi w:val="0"/>
              <w:adjustRightInd/>
              <w:snapToGrid/>
              <w:spacing w:line="520" w:lineRule="exact"/>
              <w:ind w:firstLine="482"/>
              <w:textAlignment w:val="auto"/>
              <w:rPr>
                <w:color w:val="auto"/>
                <w:kern w:val="0"/>
                <w:szCs w:val="21"/>
              </w:rPr>
            </w:pPr>
            <w:r>
              <w:rPr>
                <w:rFonts w:hint="eastAsia"/>
                <w:b/>
                <w:bCs/>
                <w:color w:val="auto"/>
                <w:kern w:val="0"/>
                <w:szCs w:val="24"/>
              </w:rPr>
              <w:t>6、总量控制</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pPr>
            <w:r>
              <w:rPr>
                <w:rFonts w:hint="eastAsia"/>
              </w:rPr>
              <w:t>根据《建设项目主要污染物排放总量指标审核及管理暂行办法》（环发[2014]19号）的要求和国家“十三五”总量控制指标，总量控制指标为二氧化硫、氮氧化物、化学需氧量、氨氮和有机废气，结合项目的工艺特征和排污特点，所在区域环境质量现状、评价最终得出建议指标为：SO</w:t>
            </w:r>
            <w:r>
              <w:rPr>
                <w:rFonts w:hint="eastAsia"/>
                <w:vertAlign w:val="subscript"/>
              </w:rPr>
              <w:t>2</w:t>
            </w:r>
            <w:r>
              <w:rPr>
                <w:rFonts w:hint="eastAsia"/>
              </w:rPr>
              <w:t>、NO</w:t>
            </w:r>
            <w:r>
              <w:rPr>
                <w:rFonts w:hint="eastAsia"/>
                <w:vertAlign w:val="subscript"/>
              </w:rPr>
              <w:t>x</w:t>
            </w:r>
            <w:r>
              <w:rPr>
                <w:rFonts w:hint="eastAsia"/>
              </w:rPr>
              <w:t>。</w:t>
            </w:r>
          </w:p>
          <w:p>
            <w:pPr>
              <w:keepNext w:val="0"/>
              <w:keepLines w:val="0"/>
              <w:pageBreakBefore w:val="0"/>
              <w:widowControl/>
              <w:kinsoku/>
              <w:overflowPunct/>
              <w:topLinePunct w:val="0"/>
              <w:autoSpaceDE/>
              <w:autoSpaceDN/>
              <w:bidi w:val="0"/>
              <w:adjustRightInd/>
              <w:snapToGrid/>
              <w:spacing w:line="520" w:lineRule="exact"/>
              <w:ind w:firstLine="480"/>
              <w:textAlignment w:val="auto"/>
              <w:rPr>
                <w:rFonts w:hAnsi="宋体"/>
                <w:color w:val="0000FF"/>
                <w:spacing w:val="-2"/>
                <w:kern w:val="0"/>
                <w:szCs w:val="24"/>
              </w:rPr>
            </w:pPr>
            <w:r>
              <w:rPr>
                <w:rFonts w:hint="eastAsia"/>
              </w:rPr>
              <w:t>SO</w:t>
            </w:r>
            <w:r>
              <w:rPr>
                <w:rFonts w:hint="eastAsia"/>
                <w:vertAlign w:val="subscript"/>
              </w:rPr>
              <w:t>2</w:t>
            </w:r>
            <w:r>
              <w:t>排放量控制在</w:t>
            </w:r>
            <w:r>
              <w:rPr>
                <w:rFonts w:hint="eastAsia"/>
              </w:rPr>
              <w:t>0.0</w:t>
            </w:r>
            <w:r>
              <w:rPr>
                <w:rFonts w:hint="eastAsia"/>
                <w:lang w:val="en-US" w:eastAsia="zh-CN"/>
              </w:rPr>
              <w:t>488t</w:t>
            </w:r>
            <w:r>
              <w:t>/a以内，N</w:t>
            </w:r>
            <w:r>
              <w:rPr>
                <w:rFonts w:hint="eastAsia"/>
              </w:rPr>
              <w:t>O</w:t>
            </w:r>
            <w:r>
              <w:rPr>
                <w:rFonts w:hint="eastAsia"/>
                <w:vertAlign w:val="subscript"/>
              </w:rPr>
              <w:t>x</w:t>
            </w:r>
            <w:r>
              <w:t>排放量控制在</w:t>
            </w:r>
            <w:r>
              <w:rPr>
                <w:rFonts w:hint="eastAsia"/>
              </w:rPr>
              <w:t>0.0</w:t>
            </w:r>
            <w:r>
              <w:rPr>
                <w:rFonts w:hint="eastAsia"/>
                <w:lang w:val="en-US" w:eastAsia="zh-CN"/>
              </w:rPr>
              <w:t>689</w:t>
            </w:r>
            <w:r>
              <w:rPr>
                <w:rFonts w:hint="eastAsia"/>
              </w:rPr>
              <w:t>t</w:t>
            </w:r>
            <w:r>
              <w:t>/a以内。</w:t>
            </w:r>
            <w:r>
              <w:rPr>
                <w:rFonts w:hint="eastAsia" w:hAnsi="宋体"/>
                <w:color w:val="0000FF"/>
                <w:spacing w:val="-2"/>
                <w:kern w:val="0"/>
                <w:szCs w:val="24"/>
              </w:rPr>
              <w:t xml:space="preserve"> </w:t>
            </w:r>
          </w:p>
          <w:p>
            <w:pPr>
              <w:pStyle w:val="5"/>
              <w:keepNext w:val="0"/>
              <w:keepLines w:val="0"/>
              <w:pageBreakBefore w:val="0"/>
              <w:kinsoku/>
              <w:overflowPunct/>
              <w:topLinePunct w:val="0"/>
              <w:autoSpaceDE/>
              <w:autoSpaceDN/>
              <w:bidi w:val="0"/>
              <w:adjustRightInd/>
              <w:snapToGrid/>
              <w:spacing w:line="520" w:lineRule="exact"/>
              <w:ind w:firstLine="480"/>
              <w:textAlignment w:val="auto"/>
              <w:rPr>
                <w:rFonts w:ascii="黑体" w:eastAsia="黑体"/>
                <w:color w:val="0000FF"/>
                <w:sz w:val="24"/>
              </w:rPr>
            </w:pPr>
            <w:r>
              <w:rPr>
                <w:rFonts w:hint="eastAsia" w:ascii="黑体" w:eastAsia="黑体"/>
                <w:color w:val="auto"/>
                <w:sz w:val="24"/>
              </w:rPr>
              <w:t>综上所述</w:t>
            </w:r>
            <w:r>
              <w:rPr>
                <w:rFonts w:hint="eastAsia" w:ascii="黑体" w:hAnsi="Times New Roman" w:eastAsia="黑体" w:cs="Times New Roman"/>
                <w:color w:val="auto"/>
                <w:sz w:val="24"/>
                <w:szCs w:val="22"/>
              </w:rPr>
              <w:t>，紫阳县鼎星茶叶专业合作社茶叶产业基地建设项目符</w:t>
            </w:r>
            <w:r>
              <w:rPr>
                <w:rFonts w:hint="eastAsia" w:ascii="黑体" w:eastAsia="黑体"/>
                <w:color w:val="auto"/>
                <w:sz w:val="24"/>
              </w:rPr>
              <w:t>合各项政策要求，</w:t>
            </w:r>
            <w:r>
              <w:rPr>
                <w:rFonts w:ascii="黑体" w:eastAsia="黑体"/>
                <w:color w:val="auto"/>
                <w:sz w:val="24"/>
              </w:rPr>
              <w:t>项目建成运行后</w:t>
            </w:r>
            <w:r>
              <w:rPr>
                <w:rFonts w:hint="eastAsia" w:ascii="黑体" w:eastAsia="黑体"/>
                <w:color w:val="auto"/>
                <w:sz w:val="24"/>
              </w:rPr>
              <w:t>“</w:t>
            </w:r>
            <w:r>
              <w:rPr>
                <w:rFonts w:ascii="黑体" w:eastAsia="黑体"/>
                <w:color w:val="auto"/>
                <w:sz w:val="24"/>
              </w:rPr>
              <w:t>三废</w:t>
            </w:r>
            <w:r>
              <w:rPr>
                <w:rFonts w:hint="eastAsia" w:ascii="黑体" w:eastAsia="黑体"/>
                <w:color w:val="auto"/>
                <w:sz w:val="24"/>
              </w:rPr>
              <w:t>”</w:t>
            </w:r>
            <w:r>
              <w:rPr>
                <w:rFonts w:ascii="黑体" w:eastAsia="黑体"/>
                <w:color w:val="auto"/>
                <w:sz w:val="24"/>
              </w:rPr>
              <w:t>排放量较小，本项目在落实本环评报告及工程设计提出的各项污染防治措施后，污染物可做到达标排放，对周围环境影响小。从环境保护角度综合分析，项目的建设可行。</w:t>
            </w:r>
          </w:p>
          <w:p>
            <w:pPr>
              <w:pStyle w:val="5"/>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b/>
                <w:bCs/>
                <w:color w:val="auto"/>
                <w:sz w:val="24"/>
                <w:szCs w:val="24"/>
              </w:rPr>
            </w:pPr>
            <w:r>
              <w:rPr>
                <w:rFonts w:hint="eastAsia"/>
                <w:b/>
                <w:bCs/>
                <w:color w:val="auto"/>
                <w:sz w:val="24"/>
                <w:szCs w:val="24"/>
              </w:rPr>
              <w:t>二、建议</w:t>
            </w:r>
          </w:p>
          <w:p>
            <w:pPr>
              <w:keepNext w:val="0"/>
              <w:keepLines w:val="0"/>
              <w:pageBreakBefore w:val="0"/>
              <w:widowControl w:val="0"/>
              <w:kinsoku/>
              <w:wordWrap/>
              <w:overflowPunct/>
              <w:topLinePunct w:val="0"/>
              <w:autoSpaceDE/>
              <w:autoSpaceDN/>
              <w:bidi w:val="0"/>
              <w:snapToGrid/>
              <w:spacing w:line="520" w:lineRule="exact"/>
              <w:ind w:firstLine="480"/>
              <w:textAlignment w:val="auto"/>
            </w:pPr>
            <w:r>
              <w:rPr>
                <w:rFonts w:hint="eastAsia"/>
              </w:rPr>
              <w:t>1、认真执行“三同时”制度，项目实施过程中，要认真落实污染防治措施。</w:t>
            </w:r>
          </w:p>
          <w:p>
            <w:pPr>
              <w:keepNext w:val="0"/>
              <w:keepLines w:val="0"/>
              <w:pageBreakBefore w:val="0"/>
              <w:widowControl w:val="0"/>
              <w:kinsoku/>
              <w:wordWrap/>
              <w:overflowPunct/>
              <w:topLinePunct w:val="0"/>
              <w:autoSpaceDE/>
              <w:autoSpaceDN/>
              <w:bidi w:val="0"/>
              <w:snapToGrid/>
              <w:spacing w:line="520" w:lineRule="exact"/>
              <w:ind w:firstLine="480"/>
              <w:textAlignment w:val="auto"/>
            </w:pPr>
            <w:r>
              <w:rPr>
                <w:rFonts w:hint="eastAsia"/>
              </w:rPr>
              <w:t>2、教育员工增强环保意识、文明生产，将清洁生产贯穿于整个生产过程中，加强对车间的管理。</w:t>
            </w:r>
          </w:p>
          <w:p>
            <w:pPr>
              <w:keepNext w:val="0"/>
              <w:keepLines w:val="0"/>
              <w:pageBreakBefore w:val="0"/>
              <w:widowControl w:val="0"/>
              <w:kinsoku/>
              <w:wordWrap/>
              <w:overflowPunct/>
              <w:topLinePunct w:val="0"/>
              <w:autoSpaceDE/>
              <w:autoSpaceDN/>
              <w:bidi w:val="0"/>
              <w:snapToGrid/>
              <w:spacing w:line="520" w:lineRule="exact"/>
              <w:ind w:firstLine="480"/>
              <w:textAlignment w:val="auto"/>
            </w:pPr>
            <w:r>
              <w:rPr>
                <w:rFonts w:hint="eastAsia"/>
              </w:rPr>
              <w:t>3、定期清运旱厕，做好防渗措施，避免对地表水体</w:t>
            </w:r>
            <w:r>
              <w:rPr>
                <w:rFonts w:hint="eastAsia"/>
                <w:lang w:eastAsia="zh-CN"/>
              </w:rPr>
              <w:t>麻柳河</w:t>
            </w:r>
            <w:r>
              <w:rPr>
                <w:rFonts w:hint="eastAsia"/>
              </w:rPr>
              <w:t>的污染。</w:t>
            </w:r>
          </w:p>
          <w:p>
            <w:pPr>
              <w:keepNext w:val="0"/>
              <w:keepLines w:val="0"/>
              <w:pageBreakBefore w:val="0"/>
              <w:widowControl w:val="0"/>
              <w:kinsoku/>
              <w:wordWrap/>
              <w:overflowPunct/>
              <w:topLinePunct w:val="0"/>
              <w:autoSpaceDE/>
              <w:autoSpaceDN/>
              <w:bidi w:val="0"/>
              <w:snapToGrid/>
              <w:spacing w:line="520" w:lineRule="exact"/>
              <w:ind w:firstLine="480"/>
              <w:textAlignment w:val="auto"/>
            </w:pPr>
            <w:r>
              <w:rPr>
                <w:rFonts w:hint="eastAsia"/>
              </w:rPr>
              <w:t>4、选用低噪环保设备，并且加强设备的日常维护与定期检修，确保设备正常运行，以避免非正常运行时污染物排放量及噪声增大，保证厂界噪声达标。</w:t>
            </w:r>
          </w:p>
          <w:p>
            <w:pPr>
              <w:pStyle w:val="2"/>
              <w:keepNext w:val="0"/>
              <w:keepLines w:val="0"/>
              <w:pageBreakBefore w:val="0"/>
              <w:widowControl w:val="0"/>
              <w:kinsoku/>
              <w:wordWrap/>
              <w:overflowPunct/>
              <w:topLinePunct w:val="0"/>
              <w:autoSpaceDE/>
              <w:autoSpaceDN/>
              <w:bidi w:val="0"/>
              <w:snapToGrid/>
              <w:spacing w:line="520" w:lineRule="exact"/>
              <w:ind w:firstLine="480" w:firstLineChars="200"/>
              <w:textAlignment w:val="auto"/>
              <w:rPr>
                <w:rFonts w:hint="eastAsia"/>
                <w:lang w:eastAsia="zh-CN"/>
              </w:rPr>
            </w:pPr>
            <w:r>
              <w:rPr>
                <w:rFonts w:hint="eastAsia"/>
              </w:rPr>
              <w:t>5、确保生物质锅炉水膜脱硫除尘器及</w:t>
            </w:r>
            <w:r>
              <w:rPr>
                <w:rFonts w:hint="eastAsia"/>
                <w:lang w:val="en-US" w:eastAsia="zh-CN"/>
              </w:rPr>
              <w:t>1根</w:t>
            </w:r>
            <w:r>
              <w:rPr>
                <w:rFonts w:hint="eastAsia"/>
              </w:rPr>
              <w:t>25m高排气筒的运行正常</w:t>
            </w:r>
            <w:r>
              <w:rPr>
                <w:rFonts w:hint="eastAsia"/>
                <w:lang w:eastAsia="zh-CN"/>
              </w:rPr>
              <w:t>。</w:t>
            </w:r>
          </w:p>
          <w:p>
            <w:pPr>
              <w:pStyle w:val="2"/>
              <w:keepNext w:val="0"/>
              <w:keepLines w:val="0"/>
              <w:pageBreakBefore w:val="0"/>
              <w:widowControl w:val="0"/>
              <w:kinsoku/>
              <w:wordWrap/>
              <w:overflowPunct/>
              <w:topLinePunct w:val="0"/>
              <w:autoSpaceDE/>
              <w:autoSpaceDN/>
              <w:bidi w:val="0"/>
              <w:snapToGrid/>
              <w:spacing w:line="520" w:lineRule="exact"/>
              <w:ind w:firstLine="480" w:firstLineChars="200"/>
              <w:textAlignment w:val="auto"/>
              <w:rPr>
                <w:rFonts w:hint="eastAsia"/>
                <w:lang w:eastAsia="zh-CN"/>
              </w:rPr>
            </w:pPr>
          </w:p>
          <w:p>
            <w:pPr>
              <w:pStyle w:val="2"/>
              <w:keepNext w:val="0"/>
              <w:keepLines w:val="0"/>
              <w:pageBreakBefore w:val="0"/>
              <w:widowControl w:val="0"/>
              <w:kinsoku/>
              <w:wordWrap/>
              <w:overflowPunct/>
              <w:topLinePunct w:val="0"/>
              <w:autoSpaceDE/>
              <w:autoSpaceDN/>
              <w:bidi w:val="0"/>
              <w:snapToGrid/>
              <w:spacing w:line="520" w:lineRule="exact"/>
              <w:ind w:firstLine="480" w:firstLineChars="200"/>
              <w:textAlignment w:val="auto"/>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keepNext w:val="0"/>
              <w:keepLines w:val="0"/>
              <w:pageBreakBefore w:val="0"/>
              <w:widowControl w:val="0"/>
              <w:kinsoku/>
              <w:wordWrap/>
              <w:overflowPunct/>
              <w:topLinePunct w:val="0"/>
              <w:autoSpaceDE/>
              <w:autoSpaceDN/>
              <w:bidi w:val="0"/>
              <w:snapToGrid/>
              <w:spacing w:line="520" w:lineRule="exact"/>
              <w:ind w:firstLine="480" w:firstLineChars="200"/>
              <w:textAlignment w:val="auto"/>
              <w:rPr>
                <w:rFonts w:hint="eastAsia"/>
                <w:lang w:eastAsia="zh-CN"/>
              </w:rPr>
            </w:pPr>
          </w:p>
          <w:p>
            <w:pPr>
              <w:pStyle w:val="2"/>
              <w:keepNext w:val="0"/>
              <w:keepLines w:val="0"/>
              <w:pageBreakBefore w:val="0"/>
              <w:widowControl w:val="0"/>
              <w:kinsoku/>
              <w:wordWrap/>
              <w:overflowPunct/>
              <w:topLinePunct w:val="0"/>
              <w:autoSpaceDE/>
              <w:autoSpaceDN/>
              <w:bidi w:val="0"/>
              <w:snapToGrid/>
              <w:spacing w:line="520" w:lineRule="exact"/>
              <w:ind w:left="0" w:leftChars="0" w:firstLine="0" w:firstLineChars="0"/>
              <w:textAlignment w:val="auto"/>
              <w:rPr>
                <w:color w:val="0000FF"/>
              </w:rPr>
            </w:pPr>
          </w:p>
        </w:tc>
      </w:tr>
    </w:tbl>
    <w:p>
      <w:pPr>
        <w:ind w:firstLine="0" w:firstLineChars="0"/>
        <w:rPr>
          <w:color w:val="0000FF"/>
        </w:rPr>
      </w:pPr>
    </w:p>
    <w:tbl>
      <w:tblPr>
        <w:tblStyle w:val="22"/>
        <w:tblW w:w="927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4"/>
        <w:gridCol w:w="9207"/>
        <w:gridCol w:w="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34" w:type="dxa"/>
          <w:trHeight w:val="5870" w:hRule="atLeast"/>
        </w:trPr>
        <w:tc>
          <w:tcPr>
            <w:tcW w:w="9241" w:type="dxa"/>
            <w:gridSpan w:val="2"/>
            <w:tcBorders>
              <w:top w:val="single" w:color="auto" w:sz="12" w:space="0"/>
            </w:tcBorders>
          </w:tcPr>
          <w:p>
            <w:pPr>
              <w:ind w:firstLine="0" w:firstLineChars="0"/>
              <w:rPr>
                <w:color w:val="auto"/>
                <w:sz w:val="28"/>
              </w:rPr>
            </w:pPr>
            <w:r>
              <w:rPr>
                <w:rFonts w:hint="eastAsia"/>
                <w:color w:val="auto"/>
                <w:sz w:val="28"/>
              </w:rPr>
              <w:t>预审意见：</w:t>
            </w:r>
          </w:p>
          <w:p>
            <w:pPr>
              <w:ind w:firstLine="560"/>
              <w:rPr>
                <w:color w:val="auto"/>
                <w:sz w:val="28"/>
              </w:rPr>
            </w:pPr>
          </w:p>
          <w:p>
            <w:pPr>
              <w:ind w:firstLine="560"/>
              <w:rPr>
                <w:color w:val="auto"/>
                <w:sz w:val="28"/>
              </w:rPr>
            </w:pPr>
          </w:p>
          <w:p>
            <w:pPr>
              <w:ind w:firstLine="560"/>
              <w:rPr>
                <w:color w:val="auto"/>
                <w:sz w:val="28"/>
              </w:rPr>
            </w:pPr>
          </w:p>
          <w:p>
            <w:pPr>
              <w:ind w:firstLine="560"/>
              <w:rPr>
                <w:color w:val="auto"/>
                <w:sz w:val="28"/>
              </w:rPr>
            </w:pPr>
          </w:p>
          <w:p>
            <w:pPr>
              <w:ind w:firstLine="560"/>
              <w:rPr>
                <w:color w:val="auto"/>
                <w:sz w:val="28"/>
              </w:rPr>
            </w:pPr>
          </w:p>
          <w:p>
            <w:pPr>
              <w:ind w:firstLine="560"/>
              <w:rPr>
                <w:color w:val="auto"/>
                <w:sz w:val="28"/>
              </w:rPr>
            </w:pPr>
          </w:p>
          <w:p>
            <w:pPr>
              <w:pStyle w:val="2"/>
              <w:ind w:firstLine="560"/>
              <w:rPr>
                <w:color w:val="auto"/>
                <w:sz w:val="28"/>
              </w:rPr>
            </w:pPr>
          </w:p>
          <w:p>
            <w:pPr>
              <w:ind w:firstLine="480"/>
              <w:rPr>
                <w:color w:val="auto"/>
              </w:rPr>
            </w:pPr>
          </w:p>
          <w:p>
            <w:pPr>
              <w:ind w:firstLine="5880" w:firstLineChars="2100"/>
              <w:jc w:val="left"/>
              <w:rPr>
                <w:color w:val="auto"/>
                <w:sz w:val="28"/>
              </w:rPr>
            </w:pPr>
            <w:r>
              <w:rPr>
                <w:rFonts w:hint="eastAsia"/>
                <w:color w:val="auto"/>
                <w:sz w:val="28"/>
              </w:rPr>
              <w:t>公章</w:t>
            </w:r>
          </w:p>
          <w:p>
            <w:pPr>
              <w:ind w:firstLine="5320" w:firstLineChars="1900"/>
              <w:rPr>
                <w:color w:val="auto"/>
              </w:rPr>
            </w:pPr>
            <w:r>
              <w:rPr>
                <w:rFonts w:hint="eastAsia"/>
                <w:color w:val="auto"/>
                <w:sz w:val="28"/>
              </w:rPr>
              <w:t>经办人：</w:t>
            </w:r>
            <w:r>
              <w:rPr>
                <w:rFonts w:hint="eastAsia"/>
                <w:color w:val="auto"/>
                <w:sz w:val="28"/>
                <w:lang w:val="en-US" w:eastAsia="zh-CN"/>
              </w:rPr>
              <w:t xml:space="preserve">  </w:t>
            </w:r>
            <w:r>
              <w:rPr>
                <w:rFonts w:hint="eastAsia"/>
                <w:color w:val="auto"/>
                <w:sz w:val="28"/>
              </w:rPr>
              <w:t>年</w:t>
            </w:r>
            <w:r>
              <w:rPr>
                <w:rFonts w:hint="eastAsia"/>
                <w:color w:val="auto"/>
                <w:sz w:val="28"/>
                <w:lang w:val="en-US" w:eastAsia="zh-CN"/>
              </w:rPr>
              <w:t xml:space="preserve">  </w:t>
            </w:r>
            <w:r>
              <w:rPr>
                <w:rFonts w:hint="eastAsia"/>
                <w:color w:val="auto"/>
                <w:sz w:val="28"/>
              </w:rPr>
              <w:t>月</w:t>
            </w:r>
            <w:r>
              <w:rPr>
                <w:rFonts w:hint="eastAsia"/>
                <w:color w:val="auto"/>
                <w:sz w:val="28"/>
                <w:lang w:val="en-US" w:eastAsia="zh-CN"/>
              </w:rPr>
              <w:t xml:space="preserve">  </w:t>
            </w:r>
            <w:r>
              <w:rPr>
                <w:rFonts w:hint="eastAsia"/>
                <w:color w:val="auto"/>
                <w:sz w:val="28"/>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34" w:type="dxa"/>
          <w:trHeight w:val="6840" w:hRule="atLeast"/>
        </w:trPr>
        <w:tc>
          <w:tcPr>
            <w:tcW w:w="9241" w:type="dxa"/>
            <w:gridSpan w:val="2"/>
          </w:tcPr>
          <w:p>
            <w:pPr>
              <w:ind w:firstLine="0" w:firstLineChars="0"/>
              <w:rPr>
                <w:color w:val="auto"/>
                <w:sz w:val="28"/>
              </w:rPr>
            </w:pPr>
            <w:r>
              <w:rPr>
                <w:rFonts w:hint="eastAsia"/>
                <w:color w:val="auto"/>
                <w:sz w:val="28"/>
              </w:rPr>
              <w:t>下一级环境保护行政主管部门审查意见：</w:t>
            </w:r>
          </w:p>
          <w:p>
            <w:pPr>
              <w:ind w:firstLine="560"/>
              <w:rPr>
                <w:color w:val="auto"/>
                <w:sz w:val="28"/>
              </w:rPr>
            </w:pPr>
          </w:p>
          <w:p>
            <w:pPr>
              <w:ind w:firstLine="560"/>
              <w:rPr>
                <w:color w:val="auto"/>
                <w:sz w:val="28"/>
              </w:rPr>
            </w:pPr>
          </w:p>
          <w:p>
            <w:pPr>
              <w:ind w:firstLine="560"/>
              <w:rPr>
                <w:color w:val="auto"/>
                <w:sz w:val="28"/>
              </w:rPr>
            </w:pPr>
          </w:p>
          <w:p>
            <w:pPr>
              <w:ind w:firstLine="560"/>
              <w:rPr>
                <w:color w:val="auto"/>
                <w:sz w:val="28"/>
              </w:rPr>
            </w:pPr>
          </w:p>
          <w:p>
            <w:pPr>
              <w:pStyle w:val="2"/>
              <w:ind w:firstLine="560"/>
              <w:rPr>
                <w:color w:val="auto"/>
                <w:sz w:val="28"/>
              </w:rPr>
            </w:pPr>
          </w:p>
          <w:p>
            <w:pPr>
              <w:ind w:firstLine="480"/>
              <w:rPr>
                <w:color w:val="auto"/>
              </w:rPr>
            </w:pPr>
          </w:p>
          <w:p>
            <w:pPr>
              <w:ind w:firstLine="560"/>
              <w:rPr>
                <w:color w:val="auto"/>
                <w:sz w:val="28"/>
              </w:rPr>
            </w:pPr>
          </w:p>
          <w:p>
            <w:pPr>
              <w:ind w:firstLine="560"/>
              <w:rPr>
                <w:color w:val="auto"/>
                <w:sz w:val="28"/>
              </w:rPr>
            </w:pPr>
          </w:p>
          <w:p>
            <w:pPr>
              <w:ind w:firstLine="560"/>
              <w:rPr>
                <w:color w:val="auto"/>
                <w:sz w:val="28"/>
              </w:rPr>
            </w:pPr>
          </w:p>
          <w:p>
            <w:pPr>
              <w:ind w:firstLine="480"/>
              <w:rPr>
                <w:color w:val="auto"/>
              </w:rPr>
            </w:pPr>
          </w:p>
          <w:p>
            <w:pPr>
              <w:ind w:firstLine="480"/>
              <w:rPr>
                <w:color w:val="auto"/>
              </w:rPr>
            </w:pPr>
          </w:p>
          <w:p>
            <w:pPr>
              <w:ind w:firstLine="5740" w:firstLineChars="2050"/>
              <w:rPr>
                <w:color w:val="auto"/>
                <w:sz w:val="28"/>
              </w:rPr>
            </w:pPr>
            <w:r>
              <w:rPr>
                <w:rFonts w:hint="eastAsia"/>
                <w:color w:val="auto"/>
                <w:sz w:val="28"/>
              </w:rPr>
              <w:t>公章</w:t>
            </w:r>
          </w:p>
          <w:p>
            <w:pPr>
              <w:ind w:firstLine="4620" w:firstLineChars="1650"/>
              <w:rPr>
                <w:rFonts w:hint="eastAsia"/>
                <w:color w:val="auto"/>
                <w:sz w:val="28"/>
              </w:rPr>
            </w:pPr>
            <w:r>
              <w:rPr>
                <w:rFonts w:hint="eastAsia"/>
                <w:color w:val="auto"/>
                <w:sz w:val="28"/>
              </w:rPr>
              <w:t>经办人：  年  月  日</w:t>
            </w:r>
          </w:p>
          <w:p>
            <w:pPr>
              <w:ind w:left="0" w:leftChars="0" w:firstLine="0" w:firstLineChars="0"/>
              <w:rPr>
                <w:color w:val="auto"/>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12919" w:hRule="atLeast"/>
        </w:trPr>
        <w:tc>
          <w:tcPr>
            <w:tcW w:w="9241" w:type="dxa"/>
            <w:gridSpan w:val="2"/>
            <w:tcBorders>
              <w:bottom w:val="single" w:color="auto" w:sz="12" w:space="0"/>
            </w:tcBorders>
          </w:tcPr>
          <w:p>
            <w:pPr>
              <w:ind w:firstLine="0" w:firstLineChars="0"/>
              <w:rPr>
                <w:color w:val="auto"/>
                <w:sz w:val="28"/>
              </w:rPr>
            </w:pPr>
            <w:r>
              <w:rPr>
                <w:rFonts w:hint="eastAsia"/>
                <w:color w:val="auto"/>
                <w:sz w:val="28"/>
              </w:rPr>
              <w:t>审批意见：</w:t>
            </w:r>
          </w:p>
          <w:p>
            <w:pPr>
              <w:ind w:firstLine="560"/>
              <w:rPr>
                <w:color w:val="auto"/>
                <w:sz w:val="28"/>
              </w:rPr>
            </w:pPr>
          </w:p>
          <w:p>
            <w:pPr>
              <w:ind w:firstLine="560"/>
              <w:rPr>
                <w:color w:val="auto"/>
                <w:sz w:val="28"/>
              </w:rPr>
            </w:pPr>
          </w:p>
          <w:p>
            <w:pPr>
              <w:ind w:firstLine="560"/>
              <w:rPr>
                <w:color w:val="auto"/>
                <w:sz w:val="28"/>
              </w:rPr>
            </w:pPr>
          </w:p>
          <w:p>
            <w:pPr>
              <w:ind w:firstLine="560"/>
              <w:rPr>
                <w:color w:val="auto"/>
                <w:sz w:val="28"/>
              </w:rPr>
            </w:pPr>
          </w:p>
          <w:p>
            <w:pPr>
              <w:ind w:firstLine="560"/>
              <w:rPr>
                <w:color w:val="auto"/>
                <w:sz w:val="28"/>
              </w:rPr>
            </w:pPr>
          </w:p>
          <w:p>
            <w:pPr>
              <w:ind w:firstLine="560"/>
              <w:rPr>
                <w:color w:val="auto"/>
                <w:sz w:val="28"/>
              </w:rPr>
            </w:pPr>
          </w:p>
          <w:p>
            <w:pPr>
              <w:ind w:firstLine="560"/>
              <w:rPr>
                <w:color w:val="auto"/>
                <w:sz w:val="28"/>
              </w:rPr>
            </w:pPr>
          </w:p>
          <w:p>
            <w:pPr>
              <w:ind w:firstLine="560"/>
              <w:rPr>
                <w:color w:val="auto"/>
                <w:sz w:val="28"/>
              </w:rPr>
            </w:pPr>
          </w:p>
          <w:p>
            <w:pPr>
              <w:ind w:firstLine="560"/>
              <w:rPr>
                <w:color w:val="auto"/>
                <w:sz w:val="28"/>
              </w:rPr>
            </w:pPr>
          </w:p>
          <w:p>
            <w:pPr>
              <w:ind w:firstLine="560"/>
              <w:rPr>
                <w:color w:val="auto"/>
                <w:sz w:val="28"/>
              </w:rPr>
            </w:pPr>
          </w:p>
          <w:p>
            <w:pPr>
              <w:ind w:firstLine="560"/>
              <w:rPr>
                <w:color w:val="auto"/>
                <w:sz w:val="28"/>
              </w:rPr>
            </w:pPr>
          </w:p>
          <w:p>
            <w:pPr>
              <w:ind w:firstLine="560"/>
              <w:rPr>
                <w:color w:val="auto"/>
                <w:sz w:val="28"/>
              </w:rPr>
            </w:pPr>
          </w:p>
          <w:p>
            <w:pPr>
              <w:ind w:firstLine="560"/>
              <w:rPr>
                <w:color w:val="auto"/>
                <w:sz w:val="28"/>
              </w:rPr>
            </w:pPr>
          </w:p>
          <w:p>
            <w:pPr>
              <w:ind w:firstLine="560"/>
              <w:rPr>
                <w:color w:val="auto"/>
                <w:sz w:val="28"/>
              </w:rPr>
            </w:pPr>
          </w:p>
          <w:p>
            <w:pPr>
              <w:ind w:firstLine="560"/>
              <w:rPr>
                <w:color w:val="auto"/>
                <w:sz w:val="28"/>
              </w:rPr>
            </w:pPr>
          </w:p>
          <w:p>
            <w:pPr>
              <w:ind w:firstLine="560"/>
              <w:rPr>
                <w:color w:val="auto"/>
                <w:sz w:val="28"/>
              </w:rPr>
            </w:pPr>
          </w:p>
          <w:p>
            <w:pPr>
              <w:ind w:firstLine="560"/>
              <w:rPr>
                <w:color w:val="auto"/>
                <w:sz w:val="28"/>
              </w:rPr>
            </w:pPr>
          </w:p>
          <w:p>
            <w:pPr>
              <w:ind w:firstLine="5460" w:firstLineChars="1950"/>
              <w:rPr>
                <w:color w:val="auto"/>
                <w:sz w:val="28"/>
              </w:rPr>
            </w:pPr>
          </w:p>
          <w:p>
            <w:pPr>
              <w:ind w:firstLine="5460" w:firstLineChars="1950"/>
              <w:rPr>
                <w:color w:val="auto"/>
                <w:sz w:val="28"/>
              </w:rPr>
            </w:pPr>
          </w:p>
          <w:p>
            <w:pPr>
              <w:ind w:firstLine="5460" w:firstLineChars="1950"/>
              <w:rPr>
                <w:color w:val="auto"/>
                <w:sz w:val="28"/>
              </w:rPr>
            </w:pPr>
          </w:p>
          <w:p>
            <w:pPr>
              <w:ind w:firstLine="5460" w:firstLineChars="1950"/>
              <w:rPr>
                <w:color w:val="auto"/>
                <w:sz w:val="28"/>
              </w:rPr>
            </w:pPr>
            <w:r>
              <w:rPr>
                <w:rFonts w:hint="eastAsia"/>
                <w:color w:val="auto"/>
                <w:sz w:val="28"/>
              </w:rPr>
              <w:t>公章</w:t>
            </w:r>
          </w:p>
          <w:p>
            <w:pPr>
              <w:ind w:firstLine="560"/>
              <w:jc w:val="center"/>
              <w:rPr>
                <w:color w:val="auto"/>
                <w:sz w:val="28"/>
              </w:rPr>
            </w:pPr>
            <w:r>
              <w:rPr>
                <w:rFonts w:hint="eastAsia"/>
                <w:color w:val="auto"/>
                <w:sz w:val="28"/>
              </w:rPr>
              <w:t xml:space="preserve">                         经办人：  年   月  日</w:t>
            </w:r>
          </w:p>
          <w:p>
            <w:pPr>
              <w:ind w:firstLine="723"/>
              <w:jc w:val="center"/>
              <w:rPr>
                <w:b/>
                <w:color w:val="auto"/>
                <w:sz w:val="36"/>
                <w:szCs w:val="36"/>
              </w:rPr>
            </w:pPr>
          </w:p>
          <w:p>
            <w:pPr>
              <w:ind w:firstLine="723"/>
              <w:jc w:val="center"/>
              <w:rPr>
                <w:b/>
                <w:color w:val="auto"/>
                <w:sz w:val="36"/>
                <w:szCs w:val="36"/>
              </w:rPr>
            </w:pPr>
          </w:p>
          <w:p>
            <w:pPr>
              <w:ind w:firstLine="0" w:firstLineChars="0"/>
              <w:rPr>
                <w:b/>
                <w:color w:val="auto"/>
                <w:sz w:val="18"/>
                <w:szCs w:val="18"/>
              </w:rPr>
            </w:pPr>
          </w:p>
          <w:p>
            <w:pPr>
              <w:ind w:firstLine="0" w:firstLineChars="0"/>
              <w:jc w:val="center"/>
              <w:rPr>
                <w:rFonts w:hint="eastAsia"/>
                <w:b/>
                <w:color w:val="auto"/>
                <w:sz w:val="36"/>
                <w:szCs w:val="36"/>
              </w:rPr>
            </w:pPr>
          </w:p>
          <w:p>
            <w:pPr>
              <w:ind w:firstLine="0" w:firstLineChars="0"/>
              <w:jc w:val="center"/>
              <w:rPr>
                <w:b/>
                <w:color w:val="auto"/>
                <w:sz w:val="36"/>
                <w:szCs w:val="36"/>
              </w:rPr>
            </w:pPr>
            <w:r>
              <w:rPr>
                <w:rFonts w:hint="eastAsia"/>
                <w:b/>
                <w:color w:val="auto"/>
                <w:sz w:val="36"/>
                <w:szCs w:val="36"/>
              </w:rPr>
              <w:t>注释</w:t>
            </w:r>
          </w:p>
          <w:p>
            <w:pPr>
              <w:adjustRightInd/>
              <w:snapToGrid/>
              <w:spacing w:line="520" w:lineRule="exact"/>
              <w:ind w:firstLine="482"/>
              <w:rPr>
                <w:b/>
                <w:color w:val="auto"/>
              </w:rPr>
            </w:pPr>
          </w:p>
          <w:p>
            <w:pPr>
              <w:adjustRightInd/>
              <w:snapToGrid/>
              <w:spacing w:line="520" w:lineRule="exact"/>
              <w:ind w:firstLine="480"/>
              <w:rPr>
                <w:color w:val="auto"/>
              </w:rPr>
            </w:pPr>
            <w:r>
              <w:rPr>
                <w:rFonts w:hint="eastAsia"/>
                <w:color w:val="auto"/>
              </w:rPr>
              <w:t>一、本报告表应附以下附件、附图：</w:t>
            </w:r>
          </w:p>
          <w:p>
            <w:pPr>
              <w:adjustRightInd/>
              <w:snapToGrid/>
              <w:spacing w:line="520" w:lineRule="exact"/>
              <w:ind w:firstLine="480"/>
              <w:rPr>
                <w:color w:val="auto"/>
              </w:rPr>
            </w:pPr>
            <w:r>
              <w:rPr>
                <w:rFonts w:hint="eastAsia"/>
                <w:color w:val="auto"/>
              </w:rPr>
              <w:t>附件1  委托书</w:t>
            </w:r>
          </w:p>
          <w:p>
            <w:pPr>
              <w:tabs>
                <w:tab w:val="left" w:pos="213"/>
              </w:tabs>
              <w:adjustRightInd/>
              <w:snapToGrid/>
              <w:spacing w:line="520" w:lineRule="exact"/>
              <w:ind w:firstLine="480"/>
              <w:rPr>
                <w:rFonts w:hint="eastAsia" w:ascii="Times New Roman" w:hAnsi="Times New Roman" w:eastAsia="宋体" w:cs="Times New Roman"/>
                <w:color w:val="auto"/>
                <w:szCs w:val="22"/>
                <w:lang w:val="en-US" w:eastAsia="zh-CN"/>
              </w:rPr>
            </w:pPr>
            <w:r>
              <w:rPr>
                <w:rFonts w:hint="eastAsia" w:cs="Times New Roman"/>
                <w:color w:val="auto"/>
                <w:szCs w:val="22"/>
                <w:lang w:eastAsia="zh-CN"/>
              </w:rPr>
              <w:t>附件</w:t>
            </w:r>
            <w:r>
              <w:rPr>
                <w:rFonts w:hint="eastAsia" w:cs="Times New Roman"/>
                <w:color w:val="auto"/>
                <w:szCs w:val="22"/>
                <w:lang w:val="en-US" w:eastAsia="zh-CN"/>
              </w:rPr>
              <w:t>2  备案文件</w:t>
            </w:r>
          </w:p>
          <w:p>
            <w:pPr>
              <w:tabs>
                <w:tab w:val="left" w:pos="213"/>
              </w:tabs>
              <w:adjustRightInd/>
              <w:snapToGrid/>
              <w:spacing w:line="520" w:lineRule="exact"/>
              <w:ind w:firstLine="480"/>
              <w:rPr>
                <w:rFonts w:hint="eastAsia"/>
                <w:color w:val="auto"/>
                <w:szCs w:val="22"/>
              </w:rPr>
            </w:pPr>
            <w:r>
              <w:rPr>
                <w:rFonts w:hint="eastAsia"/>
                <w:color w:val="auto"/>
                <w:szCs w:val="22"/>
              </w:rPr>
              <w:t>附图一  项目地理位置图</w:t>
            </w:r>
          </w:p>
          <w:p>
            <w:pPr>
              <w:tabs>
                <w:tab w:val="left" w:pos="213"/>
              </w:tabs>
              <w:adjustRightInd/>
              <w:snapToGrid/>
              <w:spacing w:line="520" w:lineRule="exact"/>
              <w:ind w:firstLine="480"/>
              <w:rPr>
                <w:rFonts w:hint="eastAsia"/>
                <w:color w:val="auto"/>
                <w:szCs w:val="22"/>
              </w:rPr>
            </w:pPr>
            <w:r>
              <w:rPr>
                <w:rFonts w:hint="eastAsia"/>
                <w:color w:val="auto"/>
                <w:szCs w:val="22"/>
              </w:rPr>
              <w:t>附图二  鼎星茶叶专业合作社建筑用地分布图</w:t>
            </w:r>
          </w:p>
          <w:p>
            <w:pPr>
              <w:tabs>
                <w:tab w:val="left" w:pos="213"/>
              </w:tabs>
              <w:adjustRightInd/>
              <w:snapToGrid/>
              <w:spacing w:line="520" w:lineRule="exact"/>
              <w:ind w:firstLine="480"/>
              <w:rPr>
                <w:rFonts w:hint="eastAsia"/>
                <w:color w:val="auto"/>
                <w:szCs w:val="22"/>
              </w:rPr>
            </w:pPr>
            <w:r>
              <w:rPr>
                <w:rFonts w:hint="eastAsia"/>
                <w:color w:val="auto"/>
                <w:szCs w:val="22"/>
              </w:rPr>
              <w:t>附图三  项目办公区1分布图</w:t>
            </w:r>
          </w:p>
          <w:p>
            <w:pPr>
              <w:tabs>
                <w:tab w:val="left" w:pos="213"/>
              </w:tabs>
              <w:adjustRightInd/>
              <w:snapToGrid/>
              <w:spacing w:line="520" w:lineRule="exact"/>
              <w:ind w:firstLine="480"/>
              <w:rPr>
                <w:rFonts w:hint="eastAsia"/>
                <w:color w:val="auto"/>
                <w:szCs w:val="22"/>
                <w:lang w:eastAsia="zh-CN"/>
              </w:rPr>
            </w:pPr>
            <w:r>
              <w:rPr>
                <w:rFonts w:hint="eastAsia"/>
                <w:color w:val="auto"/>
                <w:szCs w:val="22"/>
                <w:lang w:eastAsia="zh-CN"/>
              </w:rPr>
              <w:t>附图四</w:t>
            </w:r>
            <w:r>
              <w:rPr>
                <w:rFonts w:hint="eastAsia"/>
                <w:color w:val="auto"/>
                <w:szCs w:val="22"/>
                <w:lang w:val="en-US" w:eastAsia="zh-CN"/>
              </w:rPr>
              <w:t xml:space="preserve">  </w:t>
            </w:r>
            <w:r>
              <w:rPr>
                <w:rFonts w:hint="eastAsia"/>
                <w:color w:val="auto"/>
                <w:szCs w:val="22"/>
                <w:lang w:eastAsia="zh-CN"/>
              </w:rPr>
              <w:t>项目办公区</w:t>
            </w:r>
            <w:r>
              <w:rPr>
                <w:rFonts w:hint="eastAsia"/>
                <w:color w:val="auto"/>
                <w:szCs w:val="22"/>
                <w:lang w:val="en-US" w:eastAsia="zh-CN"/>
              </w:rPr>
              <w:t>2</w:t>
            </w:r>
            <w:r>
              <w:rPr>
                <w:rFonts w:hint="eastAsia"/>
                <w:color w:val="auto"/>
                <w:szCs w:val="22"/>
                <w:lang w:eastAsia="zh-CN"/>
              </w:rPr>
              <w:t>分布图（依托住宅</w:t>
            </w:r>
            <w:r>
              <w:rPr>
                <w:rFonts w:hint="eastAsia"/>
                <w:color w:val="auto"/>
                <w:szCs w:val="22"/>
                <w:lang w:val="en-US" w:eastAsia="zh-CN"/>
              </w:rPr>
              <w:t>2层</w:t>
            </w:r>
            <w:r>
              <w:rPr>
                <w:rFonts w:hint="eastAsia"/>
                <w:color w:val="auto"/>
                <w:szCs w:val="22"/>
                <w:lang w:eastAsia="zh-CN"/>
              </w:rPr>
              <w:t>）</w:t>
            </w:r>
          </w:p>
          <w:p>
            <w:pPr>
              <w:tabs>
                <w:tab w:val="left" w:pos="213"/>
              </w:tabs>
              <w:adjustRightInd/>
              <w:snapToGrid/>
              <w:spacing w:line="520" w:lineRule="exact"/>
              <w:ind w:firstLine="480"/>
              <w:rPr>
                <w:rFonts w:hint="eastAsia"/>
                <w:color w:val="auto"/>
                <w:szCs w:val="22"/>
              </w:rPr>
            </w:pPr>
            <w:r>
              <w:rPr>
                <w:rFonts w:hint="eastAsia"/>
                <w:color w:val="auto"/>
                <w:szCs w:val="22"/>
                <w:lang w:val="en-US" w:eastAsia="zh-CN"/>
              </w:rPr>
              <w:t>附图五  项目四至范围及敏感点位图</w:t>
            </w:r>
          </w:p>
          <w:p>
            <w:pPr>
              <w:tabs>
                <w:tab w:val="left" w:pos="213"/>
              </w:tabs>
              <w:adjustRightInd/>
              <w:snapToGrid/>
              <w:spacing w:line="520" w:lineRule="exact"/>
              <w:ind w:firstLine="480"/>
              <w:rPr>
                <w:rFonts w:hint="eastAsia"/>
                <w:color w:val="auto"/>
                <w:szCs w:val="22"/>
                <w:lang w:val="en-US" w:eastAsia="zh-CN"/>
              </w:rPr>
            </w:pPr>
            <w:r>
              <w:rPr>
                <w:rFonts w:hint="eastAsia"/>
                <w:color w:val="auto"/>
                <w:szCs w:val="22"/>
              </w:rPr>
              <w:t>附图</w:t>
            </w:r>
            <w:r>
              <w:rPr>
                <w:rFonts w:hint="eastAsia"/>
                <w:color w:val="auto"/>
                <w:szCs w:val="22"/>
                <w:lang w:eastAsia="zh-CN"/>
              </w:rPr>
              <w:t>六</w:t>
            </w:r>
            <w:r>
              <w:rPr>
                <w:rFonts w:hint="eastAsia"/>
                <w:color w:val="auto"/>
                <w:szCs w:val="22"/>
              </w:rPr>
              <w:t xml:space="preserve">  项目监测点位图</w:t>
            </w:r>
          </w:p>
          <w:p>
            <w:pPr>
              <w:tabs>
                <w:tab w:val="left" w:pos="213"/>
              </w:tabs>
              <w:adjustRightInd/>
              <w:snapToGrid/>
              <w:spacing w:line="520" w:lineRule="exact"/>
              <w:ind w:firstLine="480"/>
              <w:rPr>
                <w:rFonts w:hint="eastAsia"/>
                <w:color w:val="auto"/>
              </w:rPr>
            </w:pPr>
            <w:r>
              <w:rPr>
                <w:rFonts w:hint="eastAsia"/>
                <w:color w:val="auto"/>
              </w:rPr>
              <w:t>附图七  项目地情况</w:t>
            </w:r>
          </w:p>
          <w:p>
            <w:pPr>
              <w:tabs>
                <w:tab w:val="left" w:pos="213"/>
              </w:tabs>
              <w:adjustRightInd/>
              <w:snapToGrid/>
              <w:spacing w:line="520" w:lineRule="exact"/>
              <w:ind w:firstLine="480"/>
              <w:rPr>
                <w:color w:val="auto"/>
              </w:rPr>
            </w:pPr>
            <w:r>
              <w:rPr>
                <w:rFonts w:hint="eastAsia"/>
                <w:color w:val="auto"/>
              </w:rPr>
              <w:t>二、如果本报告表不能说明项目产生的污染及对环境造成的影响，应进行专项评价。根据建设项目的特点和当地环境特征，应选下列</w:t>
            </w:r>
            <w:r>
              <w:rPr>
                <w:color w:val="auto"/>
              </w:rPr>
              <w:t>1-2</w:t>
            </w:r>
            <w:r>
              <w:rPr>
                <w:rFonts w:hint="eastAsia"/>
                <w:color w:val="auto"/>
              </w:rPr>
              <w:t>项进行专项评价。</w:t>
            </w:r>
          </w:p>
          <w:p>
            <w:pPr>
              <w:adjustRightInd/>
              <w:snapToGrid/>
              <w:spacing w:line="520" w:lineRule="exact"/>
              <w:ind w:firstLine="480"/>
              <w:rPr>
                <w:color w:val="auto"/>
              </w:rPr>
            </w:pPr>
            <w:r>
              <w:rPr>
                <w:color w:val="auto"/>
              </w:rPr>
              <w:t>1</w:t>
            </w:r>
            <w:r>
              <w:rPr>
                <w:rFonts w:hint="eastAsia"/>
                <w:color w:val="auto"/>
              </w:rPr>
              <w:t>、大气环境影响专项评价</w:t>
            </w:r>
          </w:p>
          <w:p>
            <w:pPr>
              <w:adjustRightInd/>
              <w:snapToGrid/>
              <w:spacing w:line="520" w:lineRule="exact"/>
              <w:ind w:firstLine="480"/>
              <w:rPr>
                <w:color w:val="auto"/>
              </w:rPr>
            </w:pPr>
            <w:r>
              <w:rPr>
                <w:color w:val="auto"/>
              </w:rPr>
              <w:t>2</w:t>
            </w:r>
            <w:r>
              <w:rPr>
                <w:rFonts w:hint="eastAsia"/>
                <w:color w:val="auto"/>
              </w:rPr>
              <w:t>、水环境影响专项评价（包括地表水和地下水）</w:t>
            </w:r>
          </w:p>
          <w:p>
            <w:pPr>
              <w:adjustRightInd/>
              <w:snapToGrid/>
              <w:spacing w:line="520" w:lineRule="exact"/>
              <w:ind w:firstLine="480"/>
              <w:rPr>
                <w:color w:val="auto"/>
              </w:rPr>
            </w:pPr>
            <w:r>
              <w:rPr>
                <w:color w:val="auto"/>
              </w:rPr>
              <w:t>3</w:t>
            </w:r>
            <w:r>
              <w:rPr>
                <w:rFonts w:hint="eastAsia"/>
                <w:color w:val="auto"/>
              </w:rPr>
              <w:t>、生态影响专项评价</w:t>
            </w:r>
          </w:p>
          <w:p>
            <w:pPr>
              <w:adjustRightInd/>
              <w:snapToGrid/>
              <w:spacing w:line="520" w:lineRule="exact"/>
              <w:ind w:firstLine="480"/>
              <w:rPr>
                <w:color w:val="auto"/>
              </w:rPr>
            </w:pPr>
            <w:r>
              <w:rPr>
                <w:color w:val="auto"/>
              </w:rPr>
              <w:t>4</w:t>
            </w:r>
            <w:r>
              <w:rPr>
                <w:rFonts w:hint="eastAsia"/>
                <w:color w:val="auto"/>
              </w:rPr>
              <w:t>、声影响专项评价</w:t>
            </w:r>
          </w:p>
          <w:p>
            <w:pPr>
              <w:adjustRightInd/>
              <w:snapToGrid/>
              <w:spacing w:line="520" w:lineRule="exact"/>
              <w:ind w:firstLine="480"/>
              <w:rPr>
                <w:color w:val="auto"/>
              </w:rPr>
            </w:pPr>
            <w:r>
              <w:rPr>
                <w:color w:val="auto"/>
              </w:rPr>
              <w:t>5</w:t>
            </w:r>
            <w:r>
              <w:rPr>
                <w:rFonts w:hint="eastAsia"/>
                <w:color w:val="auto"/>
              </w:rPr>
              <w:t>、土壤影响专项评价</w:t>
            </w:r>
          </w:p>
          <w:p>
            <w:pPr>
              <w:adjustRightInd/>
              <w:snapToGrid/>
              <w:spacing w:line="520" w:lineRule="exact"/>
              <w:ind w:firstLine="480"/>
              <w:rPr>
                <w:color w:val="auto"/>
              </w:rPr>
            </w:pPr>
            <w:r>
              <w:rPr>
                <w:color w:val="auto"/>
              </w:rPr>
              <w:t>6</w:t>
            </w:r>
            <w:r>
              <w:rPr>
                <w:rFonts w:hint="eastAsia"/>
                <w:color w:val="auto"/>
              </w:rPr>
              <w:t>、固体废弃物影响专项评价</w:t>
            </w:r>
          </w:p>
          <w:p>
            <w:pPr>
              <w:adjustRightInd/>
              <w:snapToGrid/>
              <w:spacing w:line="520" w:lineRule="exact"/>
              <w:ind w:firstLine="480"/>
              <w:rPr>
                <w:rFonts w:hint="eastAsia"/>
                <w:color w:val="auto"/>
                <w:lang w:eastAsia="zh-CN"/>
              </w:rPr>
            </w:pPr>
            <w:r>
              <w:rPr>
                <w:rFonts w:hint="eastAsia"/>
                <w:color w:val="auto"/>
              </w:rPr>
              <w:t>以上专项评价未包括的可另列专项，专项评价按照《环境影响评价技术导则》中的要求进行</w:t>
            </w:r>
            <w:r>
              <w:rPr>
                <w:rFonts w:hint="eastAsia"/>
                <w:color w:val="auto"/>
                <w:lang w:eastAsia="zh-CN"/>
              </w:rPr>
              <w:t>。</w:t>
            </w:r>
          </w:p>
          <w:p>
            <w:pPr>
              <w:adjustRightInd/>
              <w:snapToGrid/>
              <w:spacing w:line="520" w:lineRule="exact"/>
              <w:ind w:firstLine="480"/>
              <w:rPr>
                <w:rFonts w:hint="eastAsia"/>
                <w:color w:val="auto"/>
                <w:lang w:eastAsia="zh-CN"/>
              </w:rPr>
            </w:pPr>
          </w:p>
          <w:p>
            <w:pPr>
              <w:adjustRightInd/>
              <w:snapToGrid/>
              <w:spacing w:line="520" w:lineRule="exact"/>
              <w:ind w:firstLine="480"/>
              <w:rPr>
                <w:rFonts w:hint="eastAsia"/>
                <w:color w:val="auto"/>
                <w:lang w:eastAsia="zh-CN"/>
              </w:rPr>
            </w:pPr>
          </w:p>
          <w:p>
            <w:pPr>
              <w:adjustRightInd/>
              <w:snapToGrid/>
              <w:spacing w:line="520" w:lineRule="exact"/>
              <w:ind w:firstLine="480"/>
              <w:rPr>
                <w:rFonts w:hint="eastAsia"/>
                <w:color w:val="auto"/>
                <w:lang w:eastAsia="zh-CN"/>
              </w:rPr>
            </w:pPr>
          </w:p>
          <w:p>
            <w:pPr>
              <w:adjustRightInd/>
              <w:snapToGrid/>
              <w:spacing w:line="520" w:lineRule="exact"/>
              <w:ind w:left="0" w:leftChars="0" w:firstLine="0" w:firstLineChars="0"/>
              <w:rPr>
                <w:b/>
                <w:bCs/>
                <w:color w:val="auto"/>
                <w:sz w:val="30"/>
                <w:szCs w:val="30"/>
              </w:rPr>
            </w:pPr>
          </w:p>
        </w:tc>
      </w:tr>
    </w:tbl>
    <w:p>
      <w:pPr>
        <w:pStyle w:val="2"/>
        <w:keepNext w:val="0"/>
        <w:keepLines w:val="0"/>
        <w:pageBreakBefore w:val="0"/>
        <w:widowControl w:val="0"/>
        <w:kinsoku/>
        <w:wordWrap/>
        <w:overflowPunct/>
        <w:topLinePunct w:val="0"/>
        <w:autoSpaceDE/>
        <w:autoSpaceDN/>
        <w:bidi w:val="0"/>
        <w:adjustRightInd w:val="0"/>
        <w:snapToGrid/>
        <w:spacing w:line="20" w:lineRule="exact"/>
        <w:ind w:firstLine="0" w:firstLineChars="0"/>
        <w:textAlignment w:val="auto"/>
        <w:rPr>
          <w:color w:val="auto"/>
          <w:sz w:val="20"/>
          <w:szCs w:val="15"/>
        </w:rPr>
      </w:pPr>
    </w:p>
    <w:sectPr>
      <w:footerReference r:id="rId15" w:type="default"/>
      <w:pgSz w:w="11906" w:h="16838"/>
      <w:pgMar w:top="1440" w:right="1418" w:bottom="1587" w:left="1418" w:header="851" w:footer="1134" w:gutter="0"/>
      <w:pgNumType w:fmt="numberInDash" w:start="1"/>
      <w:cols w:space="0" w:num="1"/>
      <w:docGrid w:type="lines"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360" w:lineRule="exact"/>
      <w:ind w:firstLine="42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4"/>
                            <w:ind w:firstLine="360"/>
                          </w:pPr>
                          <w:r>
                            <w:fldChar w:fldCharType="begin"/>
                          </w:r>
                          <w:r>
                            <w:instrText xml:space="preserve"> PAGE  \* MERGEFORMAT </w:instrText>
                          </w:r>
                          <w:r>
                            <w:fldChar w:fldCharType="separate"/>
                          </w:r>
                          <w:r>
                            <w:t>- 51 -</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B8Fpdo2wEAALQDAAAOAAAAAAAAAAEA&#10;IAAAAB4BAABkcnMvZTJvRG9jLnhtbFBLBQYAAAAABgAGAFkBAABrBQAAAAA=&#10;">
              <v:fill on="f" focussize="0,0"/>
              <v:stroke on="f"/>
              <v:imagedata o:title=""/>
              <o:lock v:ext="edit" aspectratio="f"/>
              <v:textbox inset="0mm,0mm,0mm,0mm" style="mso-fit-shape-to-text:t;">
                <w:txbxContent>
                  <w:p>
                    <w:pPr>
                      <w:pStyle w:val="14"/>
                      <w:ind w:firstLine="360"/>
                    </w:pPr>
                    <w:r>
                      <w:fldChar w:fldCharType="begin"/>
                    </w:r>
                    <w:r>
                      <w:instrText xml:space="preserve"> PAGE  \* MERGEFORMAT </w:instrText>
                    </w:r>
                    <w:r>
                      <w:fldChar w:fldCharType="separate"/>
                    </w:r>
                    <w:r>
                      <w:t>- 51 -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ind w:left="480"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E2EE85"/>
    <w:multiLevelType w:val="singleLevel"/>
    <w:tmpl w:val="A5E2EE85"/>
    <w:lvl w:ilvl="0" w:tentative="0">
      <w:start w:val="3"/>
      <w:numFmt w:val="upperLetter"/>
      <w:suff w:val="nothing"/>
      <w:lvlText w:val="%1、"/>
      <w:lvlJc w:val="left"/>
    </w:lvl>
  </w:abstractNum>
  <w:abstractNum w:abstractNumId="1">
    <w:nsid w:val="CCD461BE"/>
    <w:multiLevelType w:val="singleLevel"/>
    <w:tmpl w:val="CCD461BE"/>
    <w:lvl w:ilvl="0" w:tentative="0">
      <w:start w:val="2"/>
      <w:numFmt w:val="chineseCounting"/>
      <w:suff w:val="nothing"/>
      <w:lvlText w:val="%1、"/>
      <w:lvlJc w:val="left"/>
      <w:rPr>
        <w:rFonts w:hint="eastAsia"/>
      </w:rPr>
    </w:lvl>
  </w:abstractNum>
  <w:abstractNum w:abstractNumId="2">
    <w:nsid w:val="00000003"/>
    <w:multiLevelType w:val="singleLevel"/>
    <w:tmpl w:val="00000003"/>
    <w:lvl w:ilvl="0" w:tentative="0">
      <w:start w:val="1"/>
      <w:numFmt w:val="decimal"/>
      <w:lvlText w:val="%1."/>
      <w:lvlJc w:val="left"/>
      <w:pPr>
        <w:tabs>
          <w:tab w:val="left" w:pos="964"/>
        </w:tabs>
        <w:ind w:left="964" w:hanging="397"/>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HorizontalSpacing w:val="105"/>
  <w:drawingGridVerticalSpacing w:val="164"/>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1MzQxNTkyMTU5YzU5OGVlMGRlMDk4NTA5YzZkZmMifQ=="/>
  </w:docVars>
  <w:rsids>
    <w:rsidRoot w:val="00BE2ABA"/>
    <w:rsid w:val="00007787"/>
    <w:rsid w:val="00011EA7"/>
    <w:rsid w:val="00012A0E"/>
    <w:rsid w:val="000142E4"/>
    <w:rsid w:val="00022CD5"/>
    <w:rsid w:val="00022EDB"/>
    <w:rsid w:val="00025052"/>
    <w:rsid w:val="0002505C"/>
    <w:rsid w:val="000325CA"/>
    <w:rsid w:val="0003654C"/>
    <w:rsid w:val="000406A0"/>
    <w:rsid w:val="00041731"/>
    <w:rsid w:val="0004533A"/>
    <w:rsid w:val="0004624E"/>
    <w:rsid w:val="00046849"/>
    <w:rsid w:val="00047AEF"/>
    <w:rsid w:val="00050182"/>
    <w:rsid w:val="00052DA4"/>
    <w:rsid w:val="00056687"/>
    <w:rsid w:val="0006084D"/>
    <w:rsid w:val="00061177"/>
    <w:rsid w:val="00066FD4"/>
    <w:rsid w:val="00067C63"/>
    <w:rsid w:val="00074E2B"/>
    <w:rsid w:val="00075BE3"/>
    <w:rsid w:val="00081B3C"/>
    <w:rsid w:val="00082D7C"/>
    <w:rsid w:val="00090358"/>
    <w:rsid w:val="000A193F"/>
    <w:rsid w:val="000A3532"/>
    <w:rsid w:val="000A5218"/>
    <w:rsid w:val="000A64CB"/>
    <w:rsid w:val="000B08A3"/>
    <w:rsid w:val="000B13A1"/>
    <w:rsid w:val="000B7366"/>
    <w:rsid w:val="000C0E02"/>
    <w:rsid w:val="000C2E43"/>
    <w:rsid w:val="000C58D6"/>
    <w:rsid w:val="000C689D"/>
    <w:rsid w:val="000C6BA1"/>
    <w:rsid w:val="000D23D5"/>
    <w:rsid w:val="000D3D87"/>
    <w:rsid w:val="000D49A5"/>
    <w:rsid w:val="000D4AE6"/>
    <w:rsid w:val="000E32A0"/>
    <w:rsid w:val="000E4AB2"/>
    <w:rsid w:val="000E4D30"/>
    <w:rsid w:val="000E4F74"/>
    <w:rsid w:val="000E6D6E"/>
    <w:rsid w:val="000E757A"/>
    <w:rsid w:val="000F4918"/>
    <w:rsid w:val="000F5803"/>
    <w:rsid w:val="000F6673"/>
    <w:rsid w:val="00100E90"/>
    <w:rsid w:val="001039B0"/>
    <w:rsid w:val="00104BA4"/>
    <w:rsid w:val="00106456"/>
    <w:rsid w:val="001067E1"/>
    <w:rsid w:val="00106E57"/>
    <w:rsid w:val="0011051D"/>
    <w:rsid w:val="001124DC"/>
    <w:rsid w:val="00117A64"/>
    <w:rsid w:val="0012131E"/>
    <w:rsid w:val="00122D7B"/>
    <w:rsid w:val="001262BC"/>
    <w:rsid w:val="001266F4"/>
    <w:rsid w:val="001315F1"/>
    <w:rsid w:val="00132C3A"/>
    <w:rsid w:val="00133189"/>
    <w:rsid w:val="001343F3"/>
    <w:rsid w:val="0013447C"/>
    <w:rsid w:val="00134A43"/>
    <w:rsid w:val="00142AF6"/>
    <w:rsid w:val="0014367C"/>
    <w:rsid w:val="00146C5C"/>
    <w:rsid w:val="001475B3"/>
    <w:rsid w:val="0015727C"/>
    <w:rsid w:val="00160B4A"/>
    <w:rsid w:val="00162B08"/>
    <w:rsid w:val="001632CF"/>
    <w:rsid w:val="00164C1A"/>
    <w:rsid w:val="00166A8C"/>
    <w:rsid w:val="00167448"/>
    <w:rsid w:val="0017365E"/>
    <w:rsid w:val="00173EC4"/>
    <w:rsid w:val="00176AEE"/>
    <w:rsid w:val="00183F8C"/>
    <w:rsid w:val="00186A76"/>
    <w:rsid w:val="00186BC3"/>
    <w:rsid w:val="00187CE3"/>
    <w:rsid w:val="0019111F"/>
    <w:rsid w:val="00191FC9"/>
    <w:rsid w:val="00192D49"/>
    <w:rsid w:val="00193282"/>
    <w:rsid w:val="00193851"/>
    <w:rsid w:val="001961D9"/>
    <w:rsid w:val="001970AD"/>
    <w:rsid w:val="00197D0F"/>
    <w:rsid w:val="001A0868"/>
    <w:rsid w:val="001A31CB"/>
    <w:rsid w:val="001A4D8E"/>
    <w:rsid w:val="001A554A"/>
    <w:rsid w:val="001A5FDA"/>
    <w:rsid w:val="001A7E0D"/>
    <w:rsid w:val="001B08A6"/>
    <w:rsid w:val="001B3397"/>
    <w:rsid w:val="001B755F"/>
    <w:rsid w:val="001C2932"/>
    <w:rsid w:val="001C311A"/>
    <w:rsid w:val="001C5E79"/>
    <w:rsid w:val="001C6245"/>
    <w:rsid w:val="001D6700"/>
    <w:rsid w:val="001F4424"/>
    <w:rsid w:val="001F6D78"/>
    <w:rsid w:val="001F77DD"/>
    <w:rsid w:val="0020188D"/>
    <w:rsid w:val="00203062"/>
    <w:rsid w:val="00210A8C"/>
    <w:rsid w:val="002117A8"/>
    <w:rsid w:val="002156CE"/>
    <w:rsid w:val="00217425"/>
    <w:rsid w:val="00220C0A"/>
    <w:rsid w:val="00226EC8"/>
    <w:rsid w:val="002271F7"/>
    <w:rsid w:val="002309B9"/>
    <w:rsid w:val="00233829"/>
    <w:rsid w:val="0023751F"/>
    <w:rsid w:val="00241690"/>
    <w:rsid w:val="00245ACB"/>
    <w:rsid w:val="00245F1E"/>
    <w:rsid w:val="002510DE"/>
    <w:rsid w:val="00252FA6"/>
    <w:rsid w:val="00255668"/>
    <w:rsid w:val="00256A4A"/>
    <w:rsid w:val="00256DF8"/>
    <w:rsid w:val="0026184D"/>
    <w:rsid w:val="00261CD3"/>
    <w:rsid w:val="00262F5E"/>
    <w:rsid w:val="00274CE5"/>
    <w:rsid w:val="00276AB1"/>
    <w:rsid w:val="002812B7"/>
    <w:rsid w:val="00282B28"/>
    <w:rsid w:val="0028603A"/>
    <w:rsid w:val="00286506"/>
    <w:rsid w:val="00286A0B"/>
    <w:rsid w:val="00290711"/>
    <w:rsid w:val="00291916"/>
    <w:rsid w:val="00292682"/>
    <w:rsid w:val="00292E61"/>
    <w:rsid w:val="0029416D"/>
    <w:rsid w:val="0029469A"/>
    <w:rsid w:val="00295173"/>
    <w:rsid w:val="00297DD4"/>
    <w:rsid w:val="002A11E7"/>
    <w:rsid w:val="002A2968"/>
    <w:rsid w:val="002A2D96"/>
    <w:rsid w:val="002A39BC"/>
    <w:rsid w:val="002A71B9"/>
    <w:rsid w:val="002B184E"/>
    <w:rsid w:val="002B33D0"/>
    <w:rsid w:val="002B40A3"/>
    <w:rsid w:val="002B610A"/>
    <w:rsid w:val="002C67DD"/>
    <w:rsid w:val="002C6F1E"/>
    <w:rsid w:val="002C7EF0"/>
    <w:rsid w:val="002D1B16"/>
    <w:rsid w:val="002D5115"/>
    <w:rsid w:val="002D67BD"/>
    <w:rsid w:val="002D67FB"/>
    <w:rsid w:val="002E5CE1"/>
    <w:rsid w:val="002E657E"/>
    <w:rsid w:val="002E67C7"/>
    <w:rsid w:val="002E7932"/>
    <w:rsid w:val="002E7B2B"/>
    <w:rsid w:val="002F173F"/>
    <w:rsid w:val="002F1BFF"/>
    <w:rsid w:val="002F2F17"/>
    <w:rsid w:val="002F3AF6"/>
    <w:rsid w:val="002F5A6A"/>
    <w:rsid w:val="002F5D5E"/>
    <w:rsid w:val="00300D23"/>
    <w:rsid w:val="0030113C"/>
    <w:rsid w:val="00301846"/>
    <w:rsid w:val="0030267F"/>
    <w:rsid w:val="00304A69"/>
    <w:rsid w:val="003055A9"/>
    <w:rsid w:val="00310114"/>
    <w:rsid w:val="003105D5"/>
    <w:rsid w:val="00310FAD"/>
    <w:rsid w:val="00311C84"/>
    <w:rsid w:val="0031373D"/>
    <w:rsid w:val="00316E89"/>
    <w:rsid w:val="003206D8"/>
    <w:rsid w:val="0032208C"/>
    <w:rsid w:val="003244E1"/>
    <w:rsid w:val="003255BC"/>
    <w:rsid w:val="00326EA9"/>
    <w:rsid w:val="00327365"/>
    <w:rsid w:val="00327CD3"/>
    <w:rsid w:val="00333509"/>
    <w:rsid w:val="00334526"/>
    <w:rsid w:val="00353832"/>
    <w:rsid w:val="0035540B"/>
    <w:rsid w:val="0035662D"/>
    <w:rsid w:val="0035750A"/>
    <w:rsid w:val="0036049F"/>
    <w:rsid w:val="00360CD3"/>
    <w:rsid w:val="00361C63"/>
    <w:rsid w:val="0036446B"/>
    <w:rsid w:val="00365A67"/>
    <w:rsid w:val="0037310B"/>
    <w:rsid w:val="0037312A"/>
    <w:rsid w:val="0037438B"/>
    <w:rsid w:val="00375125"/>
    <w:rsid w:val="00375223"/>
    <w:rsid w:val="00377B32"/>
    <w:rsid w:val="00380F9E"/>
    <w:rsid w:val="003814A7"/>
    <w:rsid w:val="00383445"/>
    <w:rsid w:val="0038431D"/>
    <w:rsid w:val="0038453B"/>
    <w:rsid w:val="00384DB0"/>
    <w:rsid w:val="003851B4"/>
    <w:rsid w:val="0038631E"/>
    <w:rsid w:val="003878B7"/>
    <w:rsid w:val="00387F88"/>
    <w:rsid w:val="00393C8C"/>
    <w:rsid w:val="00395DF0"/>
    <w:rsid w:val="00396AED"/>
    <w:rsid w:val="00396D3E"/>
    <w:rsid w:val="003A1D34"/>
    <w:rsid w:val="003A2DDF"/>
    <w:rsid w:val="003A5791"/>
    <w:rsid w:val="003A5D12"/>
    <w:rsid w:val="003A6119"/>
    <w:rsid w:val="003A7B99"/>
    <w:rsid w:val="003B32BD"/>
    <w:rsid w:val="003B6B3B"/>
    <w:rsid w:val="003C0D91"/>
    <w:rsid w:val="003C1C57"/>
    <w:rsid w:val="003D2E36"/>
    <w:rsid w:val="003D401B"/>
    <w:rsid w:val="003D6973"/>
    <w:rsid w:val="003E5FA7"/>
    <w:rsid w:val="003E719A"/>
    <w:rsid w:val="003F21AC"/>
    <w:rsid w:val="003F2835"/>
    <w:rsid w:val="003F7FE7"/>
    <w:rsid w:val="00400954"/>
    <w:rsid w:val="00400EE0"/>
    <w:rsid w:val="004010E5"/>
    <w:rsid w:val="004027F0"/>
    <w:rsid w:val="00402C35"/>
    <w:rsid w:val="00403635"/>
    <w:rsid w:val="00403820"/>
    <w:rsid w:val="00403CB1"/>
    <w:rsid w:val="004052E9"/>
    <w:rsid w:val="0040670B"/>
    <w:rsid w:val="004067CF"/>
    <w:rsid w:val="00411001"/>
    <w:rsid w:val="00411AB0"/>
    <w:rsid w:val="00413797"/>
    <w:rsid w:val="0041423C"/>
    <w:rsid w:val="00414F47"/>
    <w:rsid w:val="00416790"/>
    <w:rsid w:val="00417B0A"/>
    <w:rsid w:val="0042126C"/>
    <w:rsid w:val="00425D83"/>
    <w:rsid w:val="00432FAC"/>
    <w:rsid w:val="00434F27"/>
    <w:rsid w:val="00445E6F"/>
    <w:rsid w:val="00445F5F"/>
    <w:rsid w:val="004517F6"/>
    <w:rsid w:val="0045629B"/>
    <w:rsid w:val="00457B7A"/>
    <w:rsid w:val="004601CE"/>
    <w:rsid w:val="0046059D"/>
    <w:rsid w:val="00463E25"/>
    <w:rsid w:val="00470580"/>
    <w:rsid w:val="00473B3E"/>
    <w:rsid w:val="00474063"/>
    <w:rsid w:val="004745AF"/>
    <w:rsid w:val="004772C3"/>
    <w:rsid w:val="00481897"/>
    <w:rsid w:val="00481FFE"/>
    <w:rsid w:val="004820CF"/>
    <w:rsid w:val="00486D0E"/>
    <w:rsid w:val="004911EF"/>
    <w:rsid w:val="00492FDE"/>
    <w:rsid w:val="004933F5"/>
    <w:rsid w:val="00494151"/>
    <w:rsid w:val="0049511F"/>
    <w:rsid w:val="004A4CC6"/>
    <w:rsid w:val="004A5961"/>
    <w:rsid w:val="004B0C9E"/>
    <w:rsid w:val="004B18CF"/>
    <w:rsid w:val="004B398C"/>
    <w:rsid w:val="004B750B"/>
    <w:rsid w:val="004B7D82"/>
    <w:rsid w:val="004C139B"/>
    <w:rsid w:val="004C1692"/>
    <w:rsid w:val="004C2B3D"/>
    <w:rsid w:val="004C3EA9"/>
    <w:rsid w:val="004C4F19"/>
    <w:rsid w:val="004D133E"/>
    <w:rsid w:val="004D5F33"/>
    <w:rsid w:val="004D664B"/>
    <w:rsid w:val="004D6BA3"/>
    <w:rsid w:val="004E28FA"/>
    <w:rsid w:val="004E668E"/>
    <w:rsid w:val="004F1E23"/>
    <w:rsid w:val="004F456C"/>
    <w:rsid w:val="004F4671"/>
    <w:rsid w:val="004F75CD"/>
    <w:rsid w:val="0050191F"/>
    <w:rsid w:val="00502E85"/>
    <w:rsid w:val="005073A0"/>
    <w:rsid w:val="0050740F"/>
    <w:rsid w:val="005176A5"/>
    <w:rsid w:val="005203D7"/>
    <w:rsid w:val="00522B47"/>
    <w:rsid w:val="00523099"/>
    <w:rsid w:val="0052541B"/>
    <w:rsid w:val="00530C39"/>
    <w:rsid w:val="00531D8E"/>
    <w:rsid w:val="005336EF"/>
    <w:rsid w:val="00534103"/>
    <w:rsid w:val="00535873"/>
    <w:rsid w:val="005501CB"/>
    <w:rsid w:val="00555052"/>
    <w:rsid w:val="0055560E"/>
    <w:rsid w:val="005602A9"/>
    <w:rsid w:val="005614E1"/>
    <w:rsid w:val="00562247"/>
    <w:rsid w:val="0056281F"/>
    <w:rsid w:val="00562936"/>
    <w:rsid w:val="00562BA5"/>
    <w:rsid w:val="005636ED"/>
    <w:rsid w:val="00563E84"/>
    <w:rsid w:val="0056416C"/>
    <w:rsid w:val="00565CA2"/>
    <w:rsid w:val="00566977"/>
    <w:rsid w:val="00581D1C"/>
    <w:rsid w:val="00582878"/>
    <w:rsid w:val="005854EB"/>
    <w:rsid w:val="005858F1"/>
    <w:rsid w:val="005900A3"/>
    <w:rsid w:val="005910BC"/>
    <w:rsid w:val="005910D2"/>
    <w:rsid w:val="00592B2F"/>
    <w:rsid w:val="00597633"/>
    <w:rsid w:val="005A0D8B"/>
    <w:rsid w:val="005A0E45"/>
    <w:rsid w:val="005A11BE"/>
    <w:rsid w:val="005A2D85"/>
    <w:rsid w:val="005A2E4D"/>
    <w:rsid w:val="005A61CE"/>
    <w:rsid w:val="005B0097"/>
    <w:rsid w:val="005B2200"/>
    <w:rsid w:val="005B32B1"/>
    <w:rsid w:val="005C21BE"/>
    <w:rsid w:val="005C23C2"/>
    <w:rsid w:val="005C32EB"/>
    <w:rsid w:val="005C5B56"/>
    <w:rsid w:val="005D2970"/>
    <w:rsid w:val="005D2C5B"/>
    <w:rsid w:val="005D43AC"/>
    <w:rsid w:val="005D5DF4"/>
    <w:rsid w:val="005D642C"/>
    <w:rsid w:val="005D65EF"/>
    <w:rsid w:val="005D711C"/>
    <w:rsid w:val="005E0283"/>
    <w:rsid w:val="005E0499"/>
    <w:rsid w:val="005E16EB"/>
    <w:rsid w:val="005E1C21"/>
    <w:rsid w:val="005E1D29"/>
    <w:rsid w:val="005E51D5"/>
    <w:rsid w:val="005E57BF"/>
    <w:rsid w:val="005E68F4"/>
    <w:rsid w:val="005F0076"/>
    <w:rsid w:val="005F3D15"/>
    <w:rsid w:val="005F44E3"/>
    <w:rsid w:val="00601FDA"/>
    <w:rsid w:val="00602EBB"/>
    <w:rsid w:val="00603E90"/>
    <w:rsid w:val="00604FCF"/>
    <w:rsid w:val="006057C0"/>
    <w:rsid w:val="006143D3"/>
    <w:rsid w:val="00614430"/>
    <w:rsid w:val="00615934"/>
    <w:rsid w:val="00617E7F"/>
    <w:rsid w:val="00621DD8"/>
    <w:rsid w:val="0062366B"/>
    <w:rsid w:val="0062406D"/>
    <w:rsid w:val="00626052"/>
    <w:rsid w:val="00633A7B"/>
    <w:rsid w:val="00635F9C"/>
    <w:rsid w:val="00643C6C"/>
    <w:rsid w:val="00644731"/>
    <w:rsid w:val="00650712"/>
    <w:rsid w:val="006521B0"/>
    <w:rsid w:val="006556C2"/>
    <w:rsid w:val="0065791B"/>
    <w:rsid w:val="00660016"/>
    <w:rsid w:val="00662612"/>
    <w:rsid w:val="00667016"/>
    <w:rsid w:val="00667834"/>
    <w:rsid w:val="00671D91"/>
    <w:rsid w:val="00680CDB"/>
    <w:rsid w:val="00682125"/>
    <w:rsid w:val="00685E3A"/>
    <w:rsid w:val="006944A9"/>
    <w:rsid w:val="00697158"/>
    <w:rsid w:val="006A00FB"/>
    <w:rsid w:val="006B11BC"/>
    <w:rsid w:val="006B14E7"/>
    <w:rsid w:val="006B23FB"/>
    <w:rsid w:val="006B4F60"/>
    <w:rsid w:val="006B6647"/>
    <w:rsid w:val="006C0274"/>
    <w:rsid w:val="006C06E3"/>
    <w:rsid w:val="006C1055"/>
    <w:rsid w:val="006C17FF"/>
    <w:rsid w:val="006C224E"/>
    <w:rsid w:val="006C3F4B"/>
    <w:rsid w:val="006C54CA"/>
    <w:rsid w:val="006C5DEA"/>
    <w:rsid w:val="006C7F1B"/>
    <w:rsid w:val="006C7F34"/>
    <w:rsid w:val="006D121A"/>
    <w:rsid w:val="006D48C4"/>
    <w:rsid w:val="006D74E3"/>
    <w:rsid w:val="006E5949"/>
    <w:rsid w:val="006E63D2"/>
    <w:rsid w:val="006F0E13"/>
    <w:rsid w:val="006F1F70"/>
    <w:rsid w:val="006F3A22"/>
    <w:rsid w:val="006F5245"/>
    <w:rsid w:val="006F5A72"/>
    <w:rsid w:val="006F5C0D"/>
    <w:rsid w:val="006F605D"/>
    <w:rsid w:val="00701F3B"/>
    <w:rsid w:val="00704361"/>
    <w:rsid w:val="00705603"/>
    <w:rsid w:val="00705B0A"/>
    <w:rsid w:val="00707048"/>
    <w:rsid w:val="007118CB"/>
    <w:rsid w:val="00713500"/>
    <w:rsid w:val="00716B7D"/>
    <w:rsid w:val="00722315"/>
    <w:rsid w:val="0072289C"/>
    <w:rsid w:val="00722E55"/>
    <w:rsid w:val="00723BF4"/>
    <w:rsid w:val="007254C7"/>
    <w:rsid w:val="00726E3B"/>
    <w:rsid w:val="00727113"/>
    <w:rsid w:val="007272B0"/>
    <w:rsid w:val="00730E4F"/>
    <w:rsid w:val="00731DC3"/>
    <w:rsid w:val="00731DDB"/>
    <w:rsid w:val="00740A1D"/>
    <w:rsid w:val="007417DA"/>
    <w:rsid w:val="007438F4"/>
    <w:rsid w:val="007464C8"/>
    <w:rsid w:val="00757FE1"/>
    <w:rsid w:val="00760647"/>
    <w:rsid w:val="00760721"/>
    <w:rsid w:val="007641CF"/>
    <w:rsid w:val="00764627"/>
    <w:rsid w:val="007659FC"/>
    <w:rsid w:val="00765E67"/>
    <w:rsid w:val="007672DD"/>
    <w:rsid w:val="00773916"/>
    <w:rsid w:val="00773BBF"/>
    <w:rsid w:val="00775CCE"/>
    <w:rsid w:val="00777A60"/>
    <w:rsid w:val="007846DF"/>
    <w:rsid w:val="00791DE9"/>
    <w:rsid w:val="00795303"/>
    <w:rsid w:val="00796663"/>
    <w:rsid w:val="007A1191"/>
    <w:rsid w:val="007A24D1"/>
    <w:rsid w:val="007A2E6A"/>
    <w:rsid w:val="007B2EAF"/>
    <w:rsid w:val="007B5781"/>
    <w:rsid w:val="007C3608"/>
    <w:rsid w:val="007D0CCA"/>
    <w:rsid w:val="007D1716"/>
    <w:rsid w:val="007D1F48"/>
    <w:rsid w:val="007D5DC6"/>
    <w:rsid w:val="007E22C3"/>
    <w:rsid w:val="007E47CA"/>
    <w:rsid w:val="007E6DFE"/>
    <w:rsid w:val="007E78FB"/>
    <w:rsid w:val="007F45A3"/>
    <w:rsid w:val="0080314B"/>
    <w:rsid w:val="0080434F"/>
    <w:rsid w:val="008046AB"/>
    <w:rsid w:val="00804FB7"/>
    <w:rsid w:val="008053AC"/>
    <w:rsid w:val="00805B61"/>
    <w:rsid w:val="008070E4"/>
    <w:rsid w:val="00807852"/>
    <w:rsid w:val="00807A43"/>
    <w:rsid w:val="008135A3"/>
    <w:rsid w:val="00813943"/>
    <w:rsid w:val="00814E1A"/>
    <w:rsid w:val="00817C8B"/>
    <w:rsid w:val="0082267A"/>
    <w:rsid w:val="00822DF4"/>
    <w:rsid w:val="00822E14"/>
    <w:rsid w:val="0082454B"/>
    <w:rsid w:val="00824FEB"/>
    <w:rsid w:val="0082577E"/>
    <w:rsid w:val="00826724"/>
    <w:rsid w:val="008437FC"/>
    <w:rsid w:val="00850BA6"/>
    <w:rsid w:val="00854D58"/>
    <w:rsid w:val="00854E73"/>
    <w:rsid w:val="0085501D"/>
    <w:rsid w:val="0085603E"/>
    <w:rsid w:val="0086065E"/>
    <w:rsid w:val="00860EE2"/>
    <w:rsid w:val="00861206"/>
    <w:rsid w:val="008612F5"/>
    <w:rsid w:val="00861AD8"/>
    <w:rsid w:val="00871C7C"/>
    <w:rsid w:val="00872BF6"/>
    <w:rsid w:val="008739C0"/>
    <w:rsid w:val="00877D63"/>
    <w:rsid w:val="00883187"/>
    <w:rsid w:val="00885F0B"/>
    <w:rsid w:val="00895134"/>
    <w:rsid w:val="008A1F38"/>
    <w:rsid w:val="008A4809"/>
    <w:rsid w:val="008B0DDA"/>
    <w:rsid w:val="008B2BDB"/>
    <w:rsid w:val="008B2BFD"/>
    <w:rsid w:val="008B450B"/>
    <w:rsid w:val="008B538A"/>
    <w:rsid w:val="008B68C9"/>
    <w:rsid w:val="008B759E"/>
    <w:rsid w:val="008B7A47"/>
    <w:rsid w:val="008C377A"/>
    <w:rsid w:val="008C6C27"/>
    <w:rsid w:val="008D0D28"/>
    <w:rsid w:val="008D3727"/>
    <w:rsid w:val="008D4208"/>
    <w:rsid w:val="008D6CDC"/>
    <w:rsid w:val="008E139D"/>
    <w:rsid w:val="008E32DA"/>
    <w:rsid w:val="008F1084"/>
    <w:rsid w:val="008F39D3"/>
    <w:rsid w:val="00904BB6"/>
    <w:rsid w:val="00905487"/>
    <w:rsid w:val="0090745B"/>
    <w:rsid w:val="009101A6"/>
    <w:rsid w:val="009112F5"/>
    <w:rsid w:val="00911624"/>
    <w:rsid w:val="0091403B"/>
    <w:rsid w:val="009205FB"/>
    <w:rsid w:val="00923258"/>
    <w:rsid w:val="00924BAB"/>
    <w:rsid w:val="00926691"/>
    <w:rsid w:val="00927ECE"/>
    <w:rsid w:val="00931E65"/>
    <w:rsid w:val="00932744"/>
    <w:rsid w:val="00932E4A"/>
    <w:rsid w:val="00933DAC"/>
    <w:rsid w:val="00941057"/>
    <w:rsid w:val="009503EC"/>
    <w:rsid w:val="009616AA"/>
    <w:rsid w:val="00964157"/>
    <w:rsid w:val="00967398"/>
    <w:rsid w:val="0097362D"/>
    <w:rsid w:val="009766E4"/>
    <w:rsid w:val="00977DEB"/>
    <w:rsid w:val="00982A36"/>
    <w:rsid w:val="009832A8"/>
    <w:rsid w:val="0098684B"/>
    <w:rsid w:val="009868DD"/>
    <w:rsid w:val="0099056F"/>
    <w:rsid w:val="00991870"/>
    <w:rsid w:val="00991D1B"/>
    <w:rsid w:val="00991F08"/>
    <w:rsid w:val="00992725"/>
    <w:rsid w:val="00992DB7"/>
    <w:rsid w:val="009944E3"/>
    <w:rsid w:val="00997730"/>
    <w:rsid w:val="009A205C"/>
    <w:rsid w:val="009A2B70"/>
    <w:rsid w:val="009A38EF"/>
    <w:rsid w:val="009A4F64"/>
    <w:rsid w:val="009A64D3"/>
    <w:rsid w:val="009A66C5"/>
    <w:rsid w:val="009A6B03"/>
    <w:rsid w:val="009A7CC5"/>
    <w:rsid w:val="009B120A"/>
    <w:rsid w:val="009B436C"/>
    <w:rsid w:val="009B5AC7"/>
    <w:rsid w:val="009C0640"/>
    <w:rsid w:val="009C4E4A"/>
    <w:rsid w:val="009D5A6D"/>
    <w:rsid w:val="009D7B2A"/>
    <w:rsid w:val="009E03A5"/>
    <w:rsid w:val="009E17A9"/>
    <w:rsid w:val="009E2C6D"/>
    <w:rsid w:val="009E3829"/>
    <w:rsid w:val="009E43FC"/>
    <w:rsid w:val="009E75A8"/>
    <w:rsid w:val="009E7B8F"/>
    <w:rsid w:val="009F073B"/>
    <w:rsid w:val="009F328E"/>
    <w:rsid w:val="009F3772"/>
    <w:rsid w:val="009F4DF1"/>
    <w:rsid w:val="00A031E2"/>
    <w:rsid w:val="00A049D0"/>
    <w:rsid w:val="00A05547"/>
    <w:rsid w:val="00A05A31"/>
    <w:rsid w:val="00A10FD9"/>
    <w:rsid w:val="00A132C1"/>
    <w:rsid w:val="00A13E5D"/>
    <w:rsid w:val="00A14989"/>
    <w:rsid w:val="00A14F78"/>
    <w:rsid w:val="00A17DC9"/>
    <w:rsid w:val="00A21954"/>
    <w:rsid w:val="00A25170"/>
    <w:rsid w:val="00A27299"/>
    <w:rsid w:val="00A331CB"/>
    <w:rsid w:val="00A35102"/>
    <w:rsid w:val="00A35683"/>
    <w:rsid w:val="00A35908"/>
    <w:rsid w:val="00A372D4"/>
    <w:rsid w:val="00A3799F"/>
    <w:rsid w:val="00A407C4"/>
    <w:rsid w:val="00A41433"/>
    <w:rsid w:val="00A44634"/>
    <w:rsid w:val="00A467CD"/>
    <w:rsid w:val="00A47A66"/>
    <w:rsid w:val="00A51269"/>
    <w:rsid w:val="00A52D6E"/>
    <w:rsid w:val="00A54B9C"/>
    <w:rsid w:val="00A54ED7"/>
    <w:rsid w:val="00A55475"/>
    <w:rsid w:val="00A559A0"/>
    <w:rsid w:val="00A5643A"/>
    <w:rsid w:val="00A603DF"/>
    <w:rsid w:val="00A63AB0"/>
    <w:rsid w:val="00A65311"/>
    <w:rsid w:val="00A71753"/>
    <w:rsid w:val="00A8377A"/>
    <w:rsid w:val="00A83AFA"/>
    <w:rsid w:val="00A8493F"/>
    <w:rsid w:val="00A85427"/>
    <w:rsid w:val="00A8693F"/>
    <w:rsid w:val="00A86CFE"/>
    <w:rsid w:val="00A93999"/>
    <w:rsid w:val="00A94822"/>
    <w:rsid w:val="00AA1086"/>
    <w:rsid w:val="00AA75A7"/>
    <w:rsid w:val="00AB1362"/>
    <w:rsid w:val="00AB24F7"/>
    <w:rsid w:val="00AB3035"/>
    <w:rsid w:val="00AB3165"/>
    <w:rsid w:val="00AB4893"/>
    <w:rsid w:val="00AC173B"/>
    <w:rsid w:val="00AC2E57"/>
    <w:rsid w:val="00AC3C74"/>
    <w:rsid w:val="00AC7D27"/>
    <w:rsid w:val="00AD47A2"/>
    <w:rsid w:val="00AE28A0"/>
    <w:rsid w:val="00AE2B40"/>
    <w:rsid w:val="00AF044A"/>
    <w:rsid w:val="00AF6A20"/>
    <w:rsid w:val="00AF6E68"/>
    <w:rsid w:val="00B00F84"/>
    <w:rsid w:val="00B12229"/>
    <w:rsid w:val="00B122EE"/>
    <w:rsid w:val="00B1241C"/>
    <w:rsid w:val="00B1378C"/>
    <w:rsid w:val="00B1404D"/>
    <w:rsid w:val="00B17D67"/>
    <w:rsid w:val="00B21BA5"/>
    <w:rsid w:val="00B253E5"/>
    <w:rsid w:val="00B32348"/>
    <w:rsid w:val="00B32F69"/>
    <w:rsid w:val="00B346C1"/>
    <w:rsid w:val="00B348EF"/>
    <w:rsid w:val="00B379EC"/>
    <w:rsid w:val="00B4343B"/>
    <w:rsid w:val="00B47E68"/>
    <w:rsid w:val="00B61364"/>
    <w:rsid w:val="00B70866"/>
    <w:rsid w:val="00B7113C"/>
    <w:rsid w:val="00B72BB5"/>
    <w:rsid w:val="00B74629"/>
    <w:rsid w:val="00B749C4"/>
    <w:rsid w:val="00B74B48"/>
    <w:rsid w:val="00B76673"/>
    <w:rsid w:val="00B773B3"/>
    <w:rsid w:val="00B77F28"/>
    <w:rsid w:val="00B9108B"/>
    <w:rsid w:val="00B94313"/>
    <w:rsid w:val="00B9651A"/>
    <w:rsid w:val="00BA0F42"/>
    <w:rsid w:val="00BA10E6"/>
    <w:rsid w:val="00BA13A6"/>
    <w:rsid w:val="00BA1D05"/>
    <w:rsid w:val="00BA29A4"/>
    <w:rsid w:val="00BA54E0"/>
    <w:rsid w:val="00BA5B5B"/>
    <w:rsid w:val="00BB3E2C"/>
    <w:rsid w:val="00BB4A38"/>
    <w:rsid w:val="00BB4F3E"/>
    <w:rsid w:val="00BB59D5"/>
    <w:rsid w:val="00BC0AB1"/>
    <w:rsid w:val="00BC1FC9"/>
    <w:rsid w:val="00BC45F8"/>
    <w:rsid w:val="00BC6911"/>
    <w:rsid w:val="00BC6CAF"/>
    <w:rsid w:val="00BC7717"/>
    <w:rsid w:val="00BC7A9A"/>
    <w:rsid w:val="00BD05EB"/>
    <w:rsid w:val="00BD38DA"/>
    <w:rsid w:val="00BE1366"/>
    <w:rsid w:val="00BE2ABA"/>
    <w:rsid w:val="00BE2D4C"/>
    <w:rsid w:val="00BE3938"/>
    <w:rsid w:val="00BE4BF4"/>
    <w:rsid w:val="00BE4C91"/>
    <w:rsid w:val="00BE5461"/>
    <w:rsid w:val="00BE6B70"/>
    <w:rsid w:val="00BF02A8"/>
    <w:rsid w:val="00BF0A74"/>
    <w:rsid w:val="00BF1287"/>
    <w:rsid w:val="00BF1FD3"/>
    <w:rsid w:val="00BF22F9"/>
    <w:rsid w:val="00BF37EC"/>
    <w:rsid w:val="00BF3C22"/>
    <w:rsid w:val="00BF3C88"/>
    <w:rsid w:val="00BF482B"/>
    <w:rsid w:val="00BF5663"/>
    <w:rsid w:val="00BF5CA3"/>
    <w:rsid w:val="00C02350"/>
    <w:rsid w:val="00C03FAD"/>
    <w:rsid w:val="00C0443F"/>
    <w:rsid w:val="00C05A23"/>
    <w:rsid w:val="00C10356"/>
    <w:rsid w:val="00C14352"/>
    <w:rsid w:val="00C14B75"/>
    <w:rsid w:val="00C1608D"/>
    <w:rsid w:val="00C22473"/>
    <w:rsid w:val="00C23214"/>
    <w:rsid w:val="00C24C58"/>
    <w:rsid w:val="00C25EF7"/>
    <w:rsid w:val="00C26543"/>
    <w:rsid w:val="00C30309"/>
    <w:rsid w:val="00C372D8"/>
    <w:rsid w:val="00C40FF3"/>
    <w:rsid w:val="00C465EF"/>
    <w:rsid w:val="00C47A84"/>
    <w:rsid w:val="00C531CD"/>
    <w:rsid w:val="00C53D7A"/>
    <w:rsid w:val="00C53F5C"/>
    <w:rsid w:val="00C6059D"/>
    <w:rsid w:val="00C60D27"/>
    <w:rsid w:val="00C634B2"/>
    <w:rsid w:val="00C64ADB"/>
    <w:rsid w:val="00C65A7C"/>
    <w:rsid w:val="00C70619"/>
    <w:rsid w:val="00C72466"/>
    <w:rsid w:val="00C82866"/>
    <w:rsid w:val="00C85297"/>
    <w:rsid w:val="00C95C67"/>
    <w:rsid w:val="00C965DC"/>
    <w:rsid w:val="00C96BE9"/>
    <w:rsid w:val="00CA23FC"/>
    <w:rsid w:val="00CA2CB1"/>
    <w:rsid w:val="00CB093F"/>
    <w:rsid w:val="00CB20D1"/>
    <w:rsid w:val="00CB2518"/>
    <w:rsid w:val="00CB4648"/>
    <w:rsid w:val="00CB4BAA"/>
    <w:rsid w:val="00CB663D"/>
    <w:rsid w:val="00CC13B2"/>
    <w:rsid w:val="00CC2324"/>
    <w:rsid w:val="00CC65A6"/>
    <w:rsid w:val="00CC6C99"/>
    <w:rsid w:val="00CC71F8"/>
    <w:rsid w:val="00CC74FC"/>
    <w:rsid w:val="00CC77F6"/>
    <w:rsid w:val="00CC7FE0"/>
    <w:rsid w:val="00CD0AC7"/>
    <w:rsid w:val="00CD17E7"/>
    <w:rsid w:val="00CD39C0"/>
    <w:rsid w:val="00CD68E8"/>
    <w:rsid w:val="00CD7DE7"/>
    <w:rsid w:val="00CE308C"/>
    <w:rsid w:val="00CE48BF"/>
    <w:rsid w:val="00CE4ECD"/>
    <w:rsid w:val="00CE5CAE"/>
    <w:rsid w:val="00CE789A"/>
    <w:rsid w:val="00CF0EA7"/>
    <w:rsid w:val="00CF1F52"/>
    <w:rsid w:val="00CF1FBC"/>
    <w:rsid w:val="00CF33EB"/>
    <w:rsid w:val="00D018EF"/>
    <w:rsid w:val="00D01F41"/>
    <w:rsid w:val="00D028F1"/>
    <w:rsid w:val="00D04787"/>
    <w:rsid w:val="00D05A2C"/>
    <w:rsid w:val="00D05F4C"/>
    <w:rsid w:val="00D06EF8"/>
    <w:rsid w:val="00D073FA"/>
    <w:rsid w:val="00D1322E"/>
    <w:rsid w:val="00D155EE"/>
    <w:rsid w:val="00D21831"/>
    <w:rsid w:val="00D22D15"/>
    <w:rsid w:val="00D2476C"/>
    <w:rsid w:val="00D272FF"/>
    <w:rsid w:val="00D27737"/>
    <w:rsid w:val="00D27A66"/>
    <w:rsid w:val="00D309DB"/>
    <w:rsid w:val="00D30A45"/>
    <w:rsid w:val="00D31917"/>
    <w:rsid w:val="00D323E8"/>
    <w:rsid w:val="00D32C46"/>
    <w:rsid w:val="00D3364F"/>
    <w:rsid w:val="00D34472"/>
    <w:rsid w:val="00D35866"/>
    <w:rsid w:val="00D35C7A"/>
    <w:rsid w:val="00D45F58"/>
    <w:rsid w:val="00D54681"/>
    <w:rsid w:val="00D559C2"/>
    <w:rsid w:val="00D60682"/>
    <w:rsid w:val="00D6099B"/>
    <w:rsid w:val="00D60D2B"/>
    <w:rsid w:val="00D61CB4"/>
    <w:rsid w:val="00D649F5"/>
    <w:rsid w:val="00D65519"/>
    <w:rsid w:val="00D65B45"/>
    <w:rsid w:val="00D66E20"/>
    <w:rsid w:val="00D7045D"/>
    <w:rsid w:val="00D710C4"/>
    <w:rsid w:val="00D7148E"/>
    <w:rsid w:val="00D71E84"/>
    <w:rsid w:val="00D7420E"/>
    <w:rsid w:val="00D74601"/>
    <w:rsid w:val="00D77816"/>
    <w:rsid w:val="00D82A50"/>
    <w:rsid w:val="00D8301F"/>
    <w:rsid w:val="00D8406F"/>
    <w:rsid w:val="00D84E87"/>
    <w:rsid w:val="00D9340E"/>
    <w:rsid w:val="00D93B04"/>
    <w:rsid w:val="00D94531"/>
    <w:rsid w:val="00D967F2"/>
    <w:rsid w:val="00D96B15"/>
    <w:rsid w:val="00DA2BCE"/>
    <w:rsid w:val="00DA3949"/>
    <w:rsid w:val="00DA3E82"/>
    <w:rsid w:val="00DA46C2"/>
    <w:rsid w:val="00DA501F"/>
    <w:rsid w:val="00DA5653"/>
    <w:rsid w:val="00DB4CA1"/>
    <w:rsid w:val="00DC10E8"/>
    <w:rsid w:val="00DC4E92"/>
    <w:rsid w:val="00DC53E8"/>
    <w:rsid w:val="00DC7EE4"/>
    <w:rsid w:val="00DD053D"/>
    <w:rsid w:val="00DD12BE"/>
    <w:rsid w:val="00DD1E20"/>
    <w:rsid w:val="00DD436A"/>
    <w:rsid w:val="00DE155D"/>
    <w:rsid w:val="00DE2A1A"/>
    <w:rsid w:val="00DE379E"/>
    <w:rsid w:val="00DE6AD7"/>
    <w:rsid w:val="00DF14F0"/>
    <w:rsid w:val="00DF14F1"/>
    <w:rsid w:val="00DF2C71"/>
    <w:rsid w:val="00DF42CE"/>
    <w:rsid w:val="00DF7985"/>
    <w:rsid w:val="00E0528A"/>
    <w:rsid w:val="00E056CC"/>
    <w:rsid w:val="00E06E7B"/>
    <w:rsid w:val="00E13915"/>
    <w:rsid w:val="00E140D6"/>
    <w:rsid w:val="00E25366"/>
    <w:rsid w:val="00E261F7"/>
    <w:rsid w:val="00E340B6"/>
    <w:rsid w:val="00E347C2"/>
    <w:rsid w:val="00E3492C"/>
    <w:rsid w:val="00E36279"/>
    <w:rsid w:val="00E36709"/>
    <w:rsid w:val="00E37D9E"/>
    <w:rsid w:val="00E41EB5"/>
    <w:rsid w:val="00E42CE4"/>
    <w:rsid w:val="00E45758"/>
    <w:rsid w:val="00E50837"/>
    <w:rsid w:val="00E53F6E"/>
    <w:rsid w:val="00E567F1"/>
    <w:rsid w:val="00E56A2B"/>
    <w:rsid w:val="00E64113"/>
    <w:rsid w:val="00E64D47"/>
    <w:rsid w:val="00E6556A"/>
    <w:rsid w:val="00E664A9"/>
    <w:rsid w:val="00E676BD"/>
    <w:rsid w:val="00E7165D"/>
    <w:rsid w:val="00E7221E"/>
    <w:rsid w:val="00E737A9"/>
    <w:rsid w:val="00E73F7E"/>
    <w:rsid w:val="00E746F3"/>
    <w:rsid w:val="00E75724"/>
    <w:rsid w:val="00E807C4"/>
    <w:rsid w:val="00E80BF0"/>
    <w:rsid w:val="00E82499"/>
    <w:rsid w:val="00E837AE"/>
    <w:rsid w:val="00E841AD"/>
    <w:rsid w:val="00E912A4"/>
    <w:rsid w:val="00E9228F"/>
    <w:rsid w:val="00E927E1"/>
    <w:rsid w:val="00E9363D"/>
    <w:rsid w:val="00E93843"/>
    <w:rsid w:val="00E954FE"/>
    <w:rsid w:val="00E95B33"/>
    <w:rsid w:val="00E9606A"/>
    <w:rsid w:val="00EA085D"/>
    <w:rsid w:val="00EA3CA4"/>
    <w:rsid w:val="00EA4A25"/>
    <w:rsid w:val="00EA7D11"/>
    <w:rsid w:val="00EA7FB8"/>
    <w:rsid w:val="00EB10F3"/>
    <w:rsid w:val="00EB2E41"/>
    <w:rsid w:val="00EB54A8"/>
    <w:rsid w:val="00EB7635"/>
    <w:rsid w:val="00EB7669"/>
    <w:rsid w:val="00EB798B"/>
    <w:rsid w:val="00EC18AF"/>
    <w:rsid w:val="00EC633D"/>
    <w:rsid w:val="00ED255D"/>
    <w:rsid w:val="00ED3104"/>
    <w:rsid w:val="00ED420D"/>
    <w:rsid w:val="00ED4A2E"/>
    <w:rsid w:val="00ED5AFF"/>
    <w:rsid w:val="00EE029D"/>
    <w:rsid w:val="00EE13E6"/>
    <w:rsid w:val="00EE59C8"/>
    <w:rsid w:val="00EF3447"/>
    <w:rsid w:val="00EF5D96"/>
    <w:rsid w:val="00F004FF"/>
    <w:rsid w:val="00F01AE6"/>
    <w:rsid w:val="00F0254E"/>
    <w:rsid w:val="00F06102"/>
    <w:rsid w:val="00F13D50"/>
    <w:rsid w:val="00F156B7"/>
    <w:rsid w:val="00F156D9"/>
    <w:rsid w:val="00F21415"/>
    <w:rsid w:val="00F218D3"/>
    <w:rsid w:val="00F221C8"/>
    <w:rsid w:val="00F254A3"/>
    <w:rsid w:val="00F255FD"/>
    <w:rsid w:val="00F26F37"/>
    <w:rsid w:val="00F34762"/>
    <w:rsid w:val="00F36EEE"/>
    <w:rsid w:val="00F37BB5"/>
    <w:rsid w:val="00F40E02"/>
    <w:rsid w:val="00F4139F"/>
    <w:rsid w:val="00F41C36"/>
    <w:rsid w:val="00F434FE"/>
    <w:rsid w:val="00F458A2"/>
    <w:rsid w:val="00F45AF9"/>
    <w:rsid w:val="00F45ECF"/>
    <w:rsid w:val="00F464F9"/>
    <w:rsid w:val="00F4671C"/>
    <w:rsid w:val="00F47164"/>
    <w:rsid w:val="00F47EED"/>
    <w:rsid w:val="00F5189A"/>
    <w:rsid w:val="00F52819"/>
    <w:rsid w:val="00F543DD"/>
    <w:rsid w:val="00F56D22"/>
    <w:rsid w:val="00F576D1"/>
    <w:rsid w:val="00F61CE7"/>
    <w:rsid w:val="00F6211F"/>
    <w:rsid w:val="00F67C0B"/>
    <w:rsid w:val="00F74C36"/>
    <w:rsid w:val="00F77B0E"/>
    <w:rsid w:val="00F80E20"/>
    <w:rsid w:val="00F823EC"/>
    <w:rsid w:val="00F83D0B"/>
    <w:rsid w:val="00F92309"/>
    <w:rsid w:val="00F92C87"/>
    <w:rsid w:val="00F94B6E"/>
    <w:rsid w:val="00F95CBB"/>
    <w:rsid w:val="00F96FFE"/>
    <w:rsid w:val="00FA2BEB"/>
    <w:rsid w:val="00FA3DEE"/>
    <w:rsid w:val="00FA3E43"/>
    <w:rsid w:val="00FA7BD4"/>
    <w:rsid w:val="00FB3B3B"/>
    <w:rsid w:val="00FB4851"/>
    <w:rsid w:val="00FB4A40"/>
    <w:rsid w:val="00FB4E19"/>
    <w:rsid w:val="00FC313C"/>
    <w:rsid w:val="00FC77D5"/>
    <w:rsid w:val="00FD03A5"/>
    <w:rsid w:val="00FD30E4"/>
    <w:rsid w:val="00FE330A"/>
    <w:rsid w:val="00FE37AD"/>
    <w:rsid w:val="00FE41BD"/>
    <w:rsid w:val="00FF29FA"/>
    <w:rsid w:val="00FF3642"/>
    <w:rsid w:val="00FF5CBC"/>
    <w:rsid w:val="013C0F04"/>
    <w:rsid w:val="02020547"/>
    <w:rsid w:val="021502A0"/>
    <w:rsid w:val="027747AF"/>
    <w:rsid w:val="028C3CE8"/>
    <w:rsid w:val="037E442E"/>
    <w:rsid w:val="0390574C"/>
    <w:rsid w:val="03A5028F"/>
    <w:rsid w:val="03CF0509"/>
    <w:rsid w:val="04746214"/>
    <w:rsid w:val="04DE47E7"/>
    <w:rsid w:val="050B4E02"/>
    <w:rsid w:val="05333CF3"/>
    <w:rsid w:val="054B1ADB"/>
    <w:rsid w:val="05540A1E"/>
    <w:rsid w:val="05640900"/>
    <w:rsid w:val="0569490D"/>
    <w:rsid w:val="05973B87"/>
    <w:rsid w:val="063A64D9"/>
    <w:rsid w:val="06780E4D"/>
    <w:rsid w:val="06BC2348"/>
    <w:rsid w:val="06D0346C"/>
    <w:rsid w:val="06D809ED"/>
    <w:rsid w:val="07263CBE"/>
    <w:rsid w:val="076311A3"/>
    <w:rsid w:val="07851BA3"/>
    <w:rsid w:val="07D60090"/>
    <w:rsid w:val="07FB3822"/>
    <w:rsid w:val="08C1278A"/>
    <w:rsid w:val="093C543A"/>
    <w:rsid w:val="0954189E"/>
    <w:rsid w:val="095D0446"/>
    <w:rsid w:val="09C63BDA"/>
    <w:rsid w:val="0A587765"/>
    <w:rsid w:val="0ABE773B"/>
    <w:rsid w:val="0B053110"/>
    <w:rsid w:val="0B321F18"/>
    <w:rsid w:val="0B4215F3"/>
    <w:rsid w:val="0BB75428"/>
    <w:rsid w:val="0C3C3A0E"/>
    <w:rsid w:val="0C454322"/>
    <w:rsid w:val="0C5B6CB6"/>
    <w:rsid w:val="0C9730C1"/>
    <w:rsid w:val="0CB715A2"/>
    <w:rsid w:val="0D2611B3"/>
    <w:rsid w:val="0D56475D"/>
    <w:rsid w:val="0E43407D"/>
    <w:rsid w:val="0E4C19E2"/>
    <w:rsid w:val="0E59083F"/>
    <w:rsid w:val="0E591AAB"/>
    <w:rsid w:val="0E5B1762"/>
    <w:rsid w:val="0E827478"/>
    <w:rsid w:val="0E9709EC"/>
    <w:rsid w:val="0EA84EF3"/>
    <w:rsid w:val="0F0F4247"/>
    <w:rsid w:val="0F6A1B6D"/>
    <w:rsid w:val="10140606"/>
    <w:rsid w:val="10166E32"/>
    <w:rsid w:val="101E1C99"/>
    <w:rsid w:val="108D7440"/>
    <w:rsid w:val="10B41A17"/>
    <w:rsid w:val="10C00674"/>
    <w:rsid w:val="11197D24"/>
    <w:rsid w:val="11345FB4"/>
    <w:rsid w:val="113C6EEB"/>
    <w:rsid w:val="115A552C"/>
    <w:rsid w:val="11AE45D7"/>
    <w:rsid w:val="11B91557"/>
    <w:rsid w:val="12250E59"/>
    <w:rsid w:val="124D7766"/>
    <w:rsid w:val="12674D2B"/>
    <w:rsid w:val="12A3066B"/>
    <w:rsid w:val="12A45115"/>
    <w:rsid w:val="12E4010C"/>
    <w:rsid w:val="140D50D4"/>
    <w:rsid w:val="144878F2"/>
    <w:rsid w:val="147E36E9"/>
    <w:rsid w:val="1486234E"/>
    <w:rsid w:val="14EA678B"/>
    <w:rsid w:val="150137BF"/>
    <w:rsid w:val="15F36E94"/>
    <w:rsid w:val="168E1CEB"/>
    <w:rsid w:val="16B45B4F"/>
    <w:rsid w:val="17106EB0"/>
    <w:rsid w:val="17301F4B"/>
    <w:rsid w:val="17465CC7"/>
    <w:rsid w:val="17632CD1"/>
    <w:rsid w:val="17942269"/>
    <w:rsid w:val="18341E49"/>
    <w:rsid w:val="18343110"/>
    <w:rsid w:val="183B08DB"/>
    <w:rsid w:val="18993EE3"/>
    <w:rsid w:val="18B302A9"/>
    <w:rsid w:val="18D6238B"/>
    <w:rsid w:val="18ED17A6"/>
    <w:rsid w:val="18FB2C70"/>
    <w:rsid w:val="190F4346"/>
    <w:rsid w:val="19902B9D"/>
    <w:rsid w:val="19955FD6"/>
    <w:rsid w:val="19B35576"/>
    <w:rsid w:val="19C4423D"/>
    <w:rsid w:val="19E02BAE"/>
    <w:rsid w:val="1A695DC2"/>
    <w:rsid w:val="1A6D7A90"/>
    <w:rsid w:val="1AC67918"/>
    <w:rsid w:val="1B022358"/>
    <w:rsid w:val="1B0A3714"/>
    <w:rsid w:val="1B2C10A3"/>
    <w:rsid w:val="1B3F2749"/>
    <w:rsid w:val="1B842CC4"/>
    <w:rsid w:val="1B962898"/>
    <w:rsid w:val="1BAD7CE3"/>
    <w:rsid w:val="1BEA7C14"/>
    <w:rsid w:val="1C7C5C7E"/>
    <w:rsid w:val="1C824EC0"/>
    <w:rsid w:val="1C88085E"/>
    <w:rsid w:val="1C8D4028"/>
    <w:rsid w:val="1D4E226D"/>
    <w:rsid w:val="1D6927DD"/>
    <w:rsid w:val="1DC7777F"/>
    <w:rsid w:val="1DCC41BE"/>
    <w:rsid w:val="1ED603BC"/>
    <w:rsid w:val="1EEE3E77"/>
    <w:rsid w:val="1F677731"/>
    <w:rsid w:val="1F6F6BE3"/>
    <w:rsid w:val="1FA9587E"/>
    <w:rsid w:val="1FAC7BB2"/>
    <w:rsid w:val="1FC84D4A"/>
    <w:rsid w:val="1FD45999"/>
    <w:rsid w:val="1FE11E55"/>
    <w:rsid w:val="1FF4214E"/>
    <w:rsid w:val="200E57E9"/>
    <w:rsid w:val="2066460D"/>
    <w:rsid w:val="20991AF0"/>
    <w:rsid w:val="21E15245"/>
    <w:rsid w:val="220E16A6"/>
    <w:rsid w:val="223C14B8"/>
    <w:rsid w:val="22483719"/>
    <w:rsid w:val="224E4F13"/>
    <w:rsid w:val="225D5E30"/>
    <w:rsid w:val="22737EBE"/>
    <w:rsid w:val="229A43D5"/>
    <w:rsid w:val="22C126DB"/>
    <w:rsid w:val="22C655B7"/>
    <w:rsid w:val="22CD628C"/>
    <w:rsid w:val="22F346F5"/>
    <w:rsid w:val="237B4212"/>
    <w:rsid w:val="23AE6C45"/>
    <w:rsid w:val="23B41EF8"/>
    <w:rsid w:val="24062116"/>
    <w:rsid w:val="24371141"/>
    <w:rsid w:val="24853351"/>
    <w:rsid w:val="24BA1925"/>
    <w:rsid w:val="258C02C7"/>
    <w:rsid w:val="25C13ABB"/>
    <w:rsid w:val="261F1E17"/>
    <w:rsid w:val="265A0BD4"/>
    <w:rsid w:val="26714A26"/>
    <w:rsid w:val="273A6334"/>
    <w:rsid w:val="27AB0BC0"/>
    <w:rsid w:val="27C547BE"/>
    <w:rsid w:val="282119E1"/>
    <w:rsid w:val="285B77B7"/>
    <w:rsid w:val="28662666"/>
    <w:rsid w:val="28A42925"/>
    <w:rsid w:val="28D477A4"/>
    <w:rsid w:val="28DD0AE1"/>
    <w:rsid w:val="28EA2581"/>
    <w:rsid w:val="28EB0D8B"/>
    <w:rsid w:val="291E1653"/>
    <w:rsid w:val="29582160"/>
    <w:rsid w:val="29C37376"/>
    <w:rsid w:val="29E11898"/>
    <w:rsid w:val="2A41250C"/>
    <w:rsid w:val="2A631F50"/>
    <w:rsid w:val="2A773F74"/>
    <w:rsid w:val="2A915CC7"/>
    <w:rsid w:val="2AF9071E"/>
    <w:rsid w:val="2B9523E8"/>
    <w:rsid w:val="2B9845A1"/>
    <w:rsid w:val="2C3370EB"/>
    <w:rsid w:val="2C502CDD"/>
    <w:rsid w:val="2C8427DE"/>
    <w:rsid w:val="2C9841BD"/>
    <w:rsid w:val="2CD75E1A"/>
    <w:rsid w:val="2D2C176D"/>
    <w:rsid w:val="2D9C62D4"/>
    <w:rsid w:val="2DE9536C"/>
    <w:rsid w:val="2E572088"/>
    <w:rsid w:val="2F3C373D"/>
    <w:rsid w:val="2FD03010"/>
    <w:rsid w:val="2FD97121"/>
    <w:rsid w:val="2FDE62C8"/>
    <w:rsid w:val="2FF77998"/>
    <w:rsid w:val="3007512E"/>
    <w:rsid w:val="304E66CE"/>
    <w:rsid w:val="306159DA"/>
    <w:rsid w:val="311B7A95"/>
    <w:rsid w:val="31795C2E"/>
    <w:rsid w:val="31900199"/>
    <w:rsid w:val="31F86EEB"/>
    <w:rsid w:val="32DA05B0"/>
    <w:rsid w:val="33080D72"/>
    <w:rsid w:val="330C506B"/>
    <w:rsid w:val="33233BFF"/>
    <w:rsid w:val="33460519"/>
    <w:rsid w:val="33FE1E8B"/>
    <w:rsid w:val="341702DF"/>
    <w:rsid w:val="34243E25"/>
    <w:rsid w:val="342F3AD7"/>
    <w:rsid w:val="345F4F33"/>
    <w:rsid w:val="34AE4396"/>
    <w:rsid w:val="34C37A12"/>
    <w:rsid w:val="34DB580B"/>
    <w:rsid w:val="34DF25C7"/>
    <w:rsid w:val="350A36C3"/>
    <w:rsid w:val="351E0519"/>
    <w:rsid w:val="35770CB2"/>
    <w:rsid w:val="36787262"/>
    <w:rsid w:val="36801F91"/>
    <w:rsid w:val="368367E2"/>
    <w:rsid w:val="373777DB"/>
    <w:rsid w:val="3917155D"/>
    <w:rsid w:val="394D6ED7"/>
    <w:rsid w:val="396E3855"/>
    <w:rsid w:val="3982729F"/>
    <w:rsid w:val="39B230D7"/>
    <w:rsid w:val="39F25FE2"/>
    <w:rsid w:val="3A4A3AC7"/>
    <w:rsid w:val="3A74743C"/>
    <w:rsid w:val="3A9D6DD8"/>
    <w:rsid w:val="3ADF1DF1"/>
    <w:rsid w:val="3B251434"/>
    <w:rsid w:val="3B7578E0"/>
    <w:rsid w:val="3B84174D"/>
    <w:rsid w:val="3BCD2318"/>
    <w:rsid w:val="3BD3751A"/>
    <w:rsid w:val="3BDF113E"/>
    <w:rsid w:val="3C17343D"/>
    <w:rsid w:val="3C5C66D7"/>
    <w:rsid w:val="3C8F2563"/>
    <w:rsid w:val="3CE80D27"/>
    <w:rsid w:val="3D1C797F"/>
    <w:rsid w:val="3D7506AE"/>
    <w:rsid w:val="3D9362E2"/>
    <w:rsid w:val="3DFC4BC0"/>
    <w:rsid w:val="3E330823"/>
    <w:rsid w:val="3E5F743B"/>
    <w:rsid w:val="3E875A93"/>
    <w:rsid w:val="3E8B0856"/>
    <w:rsid w:val="3EDC15B2"/>
    <w:rsid w:val="3EE82437"/>
    <w:rsid w:val="3F1A54EA"/>
    <w:rsid w:val="3F1D0E16"/>
    <w:rsid w:val="3F375ED2"/>
    <w:rsid w:val="40003E01"/>
    <w:rsid w:val="40081D15"/>
    <w:rsid w:val="40514C63"/>
    <w:rsid w:val="405F4F36"/>
    <w:rsid w:val="40842BB7"/>
    <w:rsid w:val="40E555D0"/>
    <w:rsid w:val="41196F92"/>
    <w:rsid w:val="41C855B7"/>
    <w:rsid w:val="421F4A23"/>
    <w:rsid w:val="422926DB"/>
    <w:rsid w:val="4229350E"/>
    <w:rsid w:val="422F2669"/>
    <w:rsid w:val="42711E16"/>
    <w:rsid w:val="428B4406"/>
    <w:rsid w:val="428D6892"/>
    <w:rsid w:val="42D54927"/>
    <w:rsid w:val="430A67DE"/>
    <w:rsid w:val="432843D3"/>
    <w:rsid w:val="433C347E"/>
    <w:rsid w:val="43464998"/>
    <w:rsid w:val="43CC4FA4"/>
    <w:rsid w:val="43F7519F"/>
    <w:rsid w:val="445155F0"/>
    <w:rsid w:val="445C4296"/>
    <w:rsid w:val="44932C3E"/>
    <w:rsid w:val="44D77780"/>
    <w:rsid w:val="44F4333D"/>
    <w:rsid w:val="45465534"/>
    <w:rsid w:val="4569750F"/>
    <w:rsid w:val="45821199"/>
    <w:rsid w:val="45824B3E"/>
    <w:rsid w:val="4603751A"/>
    <w:rsid w:val="460D6281"/>
    <w:rsid w:val="46C54A2B"/>
    <w:rsid w:val="46E62D6A"/>
    <w:rsid w:val="479D1BD5"/>
    <w:rsid w:val="48240A2D"/>
    <w:rsid w:val="48874EEE"/>
    <w:rsid w:val="48CA1268"/>
    <w:rsid w:val="4910539E"/>
    <w:rsid w:val="49336D34"/>
    <w:rsid w:val="496C363C"/>
    <w:rsid w:val="49B52C28"/>
    <w:rsid w:val="4A567766"/>
    <w:rsid w:val="4ADB2911"/>
    <w:rsid w:val="4C0852A1"/>
    <w:rsid w:val="4C2F1B41"/>
    <w:rsid w:val="4C435351"/>
    <w:rsid w:val="4C4A26C2"/>
    <w:rsid w:val="4D1D5F55"/>
    <w:rsid w:val="4D4C2230"/>
    <w:rsid w:val="4D702EBB"/>
    <w:rsid w:val="4DBC2CCA"/>
    <w:rsid w:val="4E197F95"/>
    <w:rsid w:val="4E335C50"/>
    <w:rsid w:val="4E45288E"/>
    <w:rsid w:val="4E5901AC"/>
    <w:rsid w:val="4F0F5C23"/>
    <w:rsid w:val="4F337BBA"/>
    <w:rsid w:val="4FB94AC1"/>
    <w:rsid w:val="509E4BC9"/>
    <w:rsid w:val="50B023BC"/>
    <w:rsid w:val="50BE780B"/>
    <w:rsid w:val="50DA4D14"/>
    <w:rsid w:val="51152489"/>
    <w:rsid w:val="519B6228"/>
    <w:rsid w:val="51C10CBD"/>
    <w:rsid w:val="51C570EB"/>
    <w:rsid w:val="51FD4F0C"/>
    <w:rsid w:val="52303AE3"/>
    <w:rsid w:val="52374187"/>
    <w:rsid w:val="524632DC"/>
    <w:rsid w:val="52483E2F"/>
    <w:rsid w:val="524E4564"/>
    <w:rsid w:val="52C4333A"/>
    <w:rsid w:val="53157D3F"/>
    <w:rsid w:val="534C7769"/>
    <w:rsid w:val="53902752"/>
    <w:rsid w:val="53CF35A5"/>
    <w:rsid w:val="54367EB2"/>
    <w:rsid w:val="54745261"/>
    <w:rsid w:val="54AF3E8C"/>
    <w:rsid w:val="54C46444"/>
    <w:rsid w:val="55140C04"/>
    <w:rsid w:val="55F27802"/>
    <w:rsid w:val="55FF4F51"/>
    <w:rsid w:val="562E372A"/>
    <w:rsid w:val="563F4A54"/>
    <w:rsid w:val="5647623C"/>
    <w:rsid w:val="56484CA2"/>
    <w:rsid w:val="565703CC"/>
    <w:rsid w:val="566C176E"/>
    <w:rsid w:val="566D7ED8"/>
    <w:rsid w:val="56755C21"/>
    <w:rsid w:val="56846EF9"/>
    <w:rsid w:val="5688588B"/>
    <w:rsid w:val="56FB4872"/>
    <w:rsid w:val="573F0778"/>
    <w:rsid w:val="57617E19"/>
    <w:rsid w:val="5795112C"/>
    <w:rsid w:val="57A15EA1"/>
    <w:rsid w:val="585061FF"/>
    <w:rsid w:val="58707129"/>
    <w:rsid w:val="587A0958"/>
    <w:rsid w:val="58F63ADD"/>
    <w:rsid w:val="59201DAC"/>
    <w:rsid w:val="5952401F"/>
    <w:rsid w:val="59CB28BF"/>
    <w:rsid w:val="5A135721"/>
    <w:rsid w:val="5A1D0876"/>
    <w:rsid w:val="5A800CC9"/>
    <w:rsid w:val="5A87260C"/>
    <w:rsid w:val="5AB2109F"/>
    <w:rsid w:val="5AD72537"/>
    <w:rsid w:val="5BD96CE8"/>
    <w:rsid w:val="5C9F0235"/>
    <w:rsid w:val="5CC91121"/>
    <w:rsid w:val="5CCD0F1D"/>
    <w:rsid w:val="5D092C40"/>
    <w:rsid w:val="5D1A0A85"/>
    <w:rsid w:val="5D5F6742"/>
    <w:rsid w:val="5DF72D19"/>
    <w:rsid w:val="5E434822"/>
    <w:rsid w:val="5E644CA6"/>
    <w:rsid w:val="5E711C82"/>
    <w:rsid w:val="5EAD4F39"/>
    <w:rsid w:val="5F681F3B"/>
    <w:rsid w:val="5F6E3577"/>
    <w:rsid w:val="5FAF5A99"/>
    <w:rsid w:val="5FB97901"/>
    <w:rsid w:val="60D53923"/>
    <w:rsid w:val="61004912"/>
    <w:rsid w:val="610A2541"/>
    <w:rsid w:val="612B77B3"/>
    <w:rsid w:val="617830A5"/>
    <w:rsid w:val="618A3FBB"/>
    <w:rsid w:val="61A47E44"/>
    <w:rsid w:val="6206301F"/>
    <w:rsid w:val="62691BED"/>
    <w:rsid w:val="626D3399"/>
    <w:rsid w:val="62A6210D"/>
    <w:rsid w:val="62F04C93"/>
    <w:rsid w:val="62FB6EA5"/>
    <w:rsid w:val="63C012F1"/>
    <w:rsid w:val="6410388D"/>
    <w:rsid w:val="64487911"/>
    <w:rsid w:val="64723A75"/>
    <w:rsid w:val="64982911"/>
    <w:rsid w:val="64E450FF"/>
    <w:rsid w:val="654B2A33"/>
    <w:rsid w:val="65BB297F"/>
    <w:rsid w:val="66255BD3"/>
    <w:rsid w:val="666B1D42"/>
    <w:rsid w:val="667C3749"/>
    <w:rsid w:val="66D40B11"/>
    <w:rsid w:val="66DA4E15"/>
    <w:rsid w:val="67170A52"/>
    <w:rsid w:val="677F1BA2"/>
    <w:rsid w:val="678C2AF5"/>
    <w:rsid w:val="67CA4294"/>
    <w:rsid w:val="682D6405"/>
    <w:rsid w:val="684F69F7"/>
    <w:rsid w:val="69061D83"/>
    <w:rsid w:val="69447C72"/>
    <w:rsid w:val="695260D7"/>
    <w:rsid w:val="69D25CA2"/>
    <w:rsid w:val="6A066D4F"/>
    <w:rsid w:val="6A1C241D"/>
    <w:rsid w:val="6ADA3568"/>
    <w:rsid w:val="6AE3200C"/>
    <w:rsid w:val="6B536241"/>
    <w:rsid w:val="6B883ED9"/>
    <w:rsid w:val="6C025476"/>
    <w:rsid w:val="6C056217"/>
    <w:rsid w:val="6CFE11E1"/>
    <w:rsid w:val="6D055EF0"/>
    <w:rsid w:val="6D1A23A4"/>
    <w:rsid w:val="6D9A30FB"/>
    <w:rsid w:val="6DE83959"/>
    <w:rsid w:val="6EC31BB6"/>
    <w:rsid w:val="6ED70D50"/>
    <w:rsid w:val="6F3B17A6"/>
    <w:rsid w:val="6FA46DF4"/>
    <w:rsid w:val="6FB676CD"/>
    <w:rsid w:val="6FBF0BB6"/>
    <w:rsid w:val="6FC03705"/>
    <w:rsid w:val="6FC81496"/>
    <w:rsid w:val="6FF164D4"/>
    <w:rsid w:val="70072D45"/>
    <w:rsid w:val="70371110"/>
    <w:rsid w:val="703A519B"/>
    <w:rsid w:val="7131788D"/>
    <w:rsid w:val="714D0B3B"/>
    <w:rsid w:val="71CE18E6"/>
    <w:rsid w:val="71E36971"/>
    <w:rsid w:val="724B29E6"/>
    <w:rsid w:val="729F44D1"/>
    <w:rsid w:val="72A72003"/>
    <w:rsid w:val="72D752B9"/>
    <w:rsid w:val="73214C44"/>
    <w:rsid w:val="732E3404"/>
    <w:rsid w:val="733F5C3C"/>
    <w:rsid w:val="7384294E"/>
    <w:rsid w:val="73AD53C1"/>
    <w:rsid w:val="73E30631"/>
    <w:rsid w:val="74263832"/>
    <w:rsid w:val="74435380"/>
    <w:rsid w:val="74AA6E2C"/>
    <w:rsid w:val="75622E56"/>
    <w:rsid w:val="756C4B0B"/>
    <w:rsid w:val="75C406EB"/>
    <w:rsid w:val="76017CA5"/>
    <w:rsid w:val="764420E6"/>
    <w:rsid w:val="76677977"/>
    <w:rsid w:val="77177A3E"/>
    <w:rsid w:val="77311046"/>
    <w:rsid w:val="779109B6"/>
    <w:rsid w:val="77A42D01"/>
    <w:rsid w:val="77CA1958"/>
    <w:rsid w:val="77E265AF"/>
    <w:rsid w:val="78596CE4"/>
    <w:rsid w:val="789501E3"/>
    <w:rsid w:val="78E30AC3"/>
    <w:rsid w:val="78FE6940"/>
    <w:rsid w:val="7A41653A"/>
    <w:rsid w:val="7A430D85"/>
    <w:rsid w:val="7A5F5683"/>
    <w:rsid w:val="7AAA697E"/>
    <w:rsid w:val="7AC36D74"/>
    <w:rsid w:val="7AC37FD2"/>
    <w:rsid w:val="7AF920B1"/>
    <w:rsid w:val="7B6169E0"/>
    <w:rsid w:val="7B8ABB55"/>
    <w:rsid w:val="7B915F50"/>
    <w:rsid w:val="7CC575BA"/>
    <w:rsid w:val="7D686CC8"/>
    <w:rsid w:val="7D9762A2"/>
    <w:rsid w:val="7DB66DA2"/>
    <w:rsid w:val="7E5C3F9E"/>
    <w:rsid w:val="7E7346B0"/>
    <w:rsid w:val="7EA37D25"/>
    <w:rsid w:val="7F367B52"/>
    <w:rsid w:val="7FAA4354"/>
    <w:rsid w:val="7FAC32E1"/>
    <w:rsid w:val="7FDC25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link w:val="3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4">
    <w:name w:val="Default Paragraph Font"/>
    <w:link w:val="25"/>
    <w:unhideWhenUsed/>
    <w:qFormat/>
    <w:uiPriority w:val="1"/>
    <w:rPr>
      <w:szCs w:val="21"/>
    </w:rPr>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pPr>
  </w:style>
  <w:style w:type="paragraph" w:styleId="5">
    <w:name w:val="Normal Indent"/>
    <w:basedOn w:val="1"/>
    <w:link w:val="35"/>
    <w:qFormat/>
    <w:uiPriority w:val="0"/>
    <w:rPr>
      <w:sz w:val="28"/>
    </w:rPr>
  </w:style>
  <w:style w:type="paragraph" w:styleId="6">
    <w:name w:val="Document Map"/>
    <w:basedOn w:val="1"/>
    <w:semiHidden/>
    <w:qFormat/>
    <w:uiPriority w:val="0"/>
    <w:pPr>
      <w:shd w:val="clear" w:color="auto" w:fill="000080"/>
    </w:pPr>
  </w:style>
  <w:style w:type="paragraph" w:styleId="7">
    <w:name w:val="annotation text"/>
    <w:basedOn w:val="1"/>
    <w:link w:val="50"/>
    <w:qFormat/>
    <w:uiPriority w:val="0"/>
  </w:style>
  <w:style w:type="paragraph" w:styleId="8">
    <w:name w:val="Body Text"/>
    <w:basedOn w:val="1"/>
    <w:link w:val="39"/>
    <w:qFormat/>
    <w:uiPriority w:val="0"/>
    <w:pPr>
      <w:spacing w:after="120"/>
    </w:pPr>
  </w:style>
  <w:style w:type="paragraph" w:styleId="9">
    <w:name w:val="Body Text Indent"/>
    <w:basedOn w:val="1"/>
    <w:link w:val="45"/>
    <w:unhideWhenUsed/>
    <w:qFormat/>
    <w:uiPriority w:val="99"/>
    <w:pPr>
      <w:adjustRightInd/>
      <w:snapToGrid/>
      <w:spacing w:after="120" w:line="240" w:lineRule="auto"/>
      <w:ind w:left="420" w:leftChars="200" w:firstLine="0" w:firstLineChars="0"/>
    </w:pPr>
    <w:rPr>
      <w:rFonts w:ascii="Calibri" w:hAnsi="Calibri"/>
      <w:sz w:val="21"/>
      <w:szCs w:val="22"/>
    </w:rPr>
  </w:style>
  <w:style w:type="paragraph" w:styleId="10">
    <w:name w:val="Block Text"/>
    <w:basedOn w:val="1"/>
    <w:qFormat/>
    <w:uiPriority w:val="0"/>
    <w:pPr>
      <w:spacing w:line="240" w:lineRule="auto"/>
      <w:ind w:left="-108" w:right="-30" w:firstLine="0" w:firstLineChars="0"/>
      <w:jc w:val="center"/>
    </w:pPr>
    <w:rPr>
      <w:rFonts w:ascii="宋体"/>
    </w:rPr>
  </w:style>
  <w:style w:type="paragraph" w:styleId="11">
    <w:name w:val="Plain Text"/>
    <w:basedOn w:val="1"/>
    <w:link w:val="41"/>
    <w:qFormat/>
    <w:uiPriority w:val="0"/>
    <w:pPr>
      <w:snapToGrid/>
      <w:spacing w:line="312" w:lineRule="atLeast"/>
      <w:ind w:firstLine="0" w:firstLineChars="0"/>
      <w:textAlignment w:val="baseline"/>
    </w:pPr>
    <w:rPr>
      <w:rFonts w:ascii="宋体" w:hAnsi="Courier New"/>
      <w:kern w:val="0"/>
      <w:sz w:val="21"/>
    </w:rPr>
  </w:style>
  <w:style w:type="paragraph" w:styleId="12">
    <w:name w:val="Body Text Indent 2"/>
    <w:basedOn w:val="1"/>
    <w:link w:val="43"/>
    <w:qFormat/>
    <w:uiPriority w:val="0"/>
    <w:pPr>
      <w:spacing w:after="120" w:line="480" w:lineRule="auto"/>
      <w:ind w:left="420" w:leftChars="200"/>
    </w:pPr>
  </w:style>
  <w:style w:type="paragraph" w:styleId="13">
    <w:name w:val="Balloon Text"/>
    <w:basedOn w:val="1"/>
    <w:link w:val="48"/>
    <w:qFormat/>
    <w:uiPriority w:val="0"/>
    <w:pPr>
      <w:spacing w:line="240" w:lineRule="auto"/>
    </w:pPr>
    <w:rPr>
      <w:sz w:val="18"/>
      <w:szCs w:val="18"/>
    </w:rPr>
  </w:style>
  <w:style w:type="paragraph" w:styleId="14">
    <w:name w:val="footer"/>
    <w:basedOn w:val="1"/>
    <w:link w:val="37"/>
    <w:qFormat/>
    <w:uiPriority w:val="99"/>
    <w:pPr>
      <w:tabs>
        <w:tab w:val="center" w:pos="4153"/>
        <w:tab w:val="right" w:pos="8306"/>
      </w:tabs>
    </w:pPr>
    <w:rPr>
      <w:sz w:val="18"/>
      <w:szCs w:val="18"/>
    </w:rPr>
  </w:style>
  <w:style w:type="paragraph" w:styleId="15">
    <w:name w:val="header"/>
    <w:basedOn w:val="1"/>
    <w:link w:val="36"/>
    <w:qFormat/>
    <w:uiPriority w:val="0"/>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tabs>
        <w:tab w:val="right" w:leader="dot" w:pos="8720"/>
      </w:tabs>
      <w:ind w:firstLine="562"/>
      <w:jc w:val="center"/>
    </w:pPr>
    <w:rPr>
      <w:b/>
      <w:sz w:val="28"/>
      <w:szCs w:val="28"/>
    </w:rPr>
  </w:style>
  <w:style w:type="paragraph" w:styleId="17">
    <w:name w:val="Body Text Indent 3"/>
    <w:basedOn w:val="1"/>
    <w:qFormat/>
    <w:uiPriority w:val="0"/>
    <w:pPr>
      <w:spacing w:after="120"/>
      <w:ind w:left="420" w:leftChars="200"/>
    </w:pPr>
    <w:rPr>
      <w:color w:val="000000"/>
      <w:sz w:val="16"/>
      <w:szCs w:val="16"/>
      <w:u w:color="000000"/>
    </w:rPr>
  </w:style>
  <w:style w:type="paragraph" w:styleId="18">
    <w:name w:val="table of figures"/>
    <w:basedOn w:val="1"/>
    <w:next w:val="1"/>
    <w:unhideWhenUsed/>
    <w:qFormat/>
    <w:uiPriority w:val="0"/>
    <w:pPr>
      <w:ind w:left="200" w:leftChars="200" w:hanging="200" w:hangingChars="200"/>
    </w:pPr>
  </w:style>
  <w:style w:type="paragraph" w:styleId="19">
    <w:name w:val="Body Text 2"/>
    <w:basedOn w:val="1"/>
    <w:qFormat/>
    <w:uiPriority w:val="0"/>
    <w:pPr>
      <w:spacing w:line="312" w:lineRule="auto"/>
    </w:pPr>
    <w:rPr>
      <w:rFonts w:ascii="宋体"/>
      <w:sz w:val="28"/>
    </w:rPr>
  </w:style>
  <w:style w:type="paragraph" w:styleId="20">
    <w:name w:val="Normal (Web)"/>
    <w:basedOn w:val="1"/>
    <w:qFormat/>
    <w:uiPriority w:val="0"/>
    <w:pPr>
      <w:widowControl/>
      <w:adjustRightInd/>
      <w:snapToGrid/>
      <w:spacing w:before="100" w:beforeAutospacing="1" w:after="100" w:afterAutospacing="1" w:line="240" w:lineRule="auto"/>
      <w:ind w:firstLine="0" w:firstLineChars="0"/>
      <w:jc w:val="left"/>
    </w:pPr>
    <w:rPr>
      <w:rFonts w:ascii="宋体" w:hAnsi="宋体"/>
      <w:kern w:val="0"/>
    </w:rPr>
  </w:style>
  <w:style w:type="paragraph" w:styleId="21">
    <w:name w:val="annotation subject"/>
    <w:basedOn w:val="7"/>
    <w:next w:val="7"/>
    <w:link w:val="60"/>
    <w:qFormat/>
    <w:uiPriority w:val="0"/>
    <w:pPr>
      <w:jc w:val="left"/>
    </w:pPr>
    <w:rPr>
      <w:b/>
      <w:bCs/>
    </w:rPr>
  </w:style>
  <w:style w:type="table" w:styleId="23">
    <w:name w:val="Table Grid"/>
    <w:basedOn w:val="2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25">
    <w:name w:val=" Char Char Char1 Char Char Char Char Char Char Char Char Char Char Char Char Char Char Char Char"/>
    <w:basedOn w:val="1"/>
    <w:link w:val="24"/>
    <w:qFormat/>
    <w:uiPriority w:val="0"/>
    <w:rPr>
      <w:szCs w:val="21"/>
    </w:rPr>
  </w:style>
  <w:style w:type="character" w:styleId="26">
    <w:name w:val="Strong"/>
    <w:qFormat/>
    <w:uiPriority w:val="22"/>
    <w:rPr>
      <w:b/>
      <w:bCs/>
    </w:rPr>
  </w:style>
  <w:style w:type="character" w:styleId="27">
    <w:name w:val="page number"/>
    <w:basedOn w:val="24"/>
    <w:qFormat/>
    <w:uiPriority w:val="0"/>
  </w:style>
  <w:style w:type="character" w:styleId="28">
    <w:name w:val="Hyperlink"/>
    <w:basedOn w:val="24"/>
    <w:unhideWhenUsed/>
    <w:qFormat/>
    <w:uiPriority w:val="99"/>
    <w:rPr>
      <w:color w:val="0000FF" w:themeColor="hyperlink"/>
      <w:u w:val="single"/>
      <w14:textFill>
        <w14:solidFill>
          <w14:schemeClr w14:val="hlink"/>
        </w14:solidFill>
      </w14:textFill>
    </w:rPr>
  </w:style>
  <w:style w:type="character" w:styleId="29">
    <w:name w:val="annotation reference"/>
    <w:basedOn w:val="24"/>
    <w:qFormat/>
    <w:uiPriority w:val="0"/>
    <w:rPr>
      <w:sz w:val="21"/>
      <w:szCs w:val="21"/>
    </w:rPr>
  </w:style>
  <w:style w:type="character" w:customStyle="1" w:styleId="30">
    <w:name w:val="标题 2 Char"/>
    <w:basedOn w:val="24"/>
    <w:link w:val="4"/>
    <w:semiHidden/>
    <w:qFormat/>
    <w:uiPriority w:val="0"/>
    <w:rPr>
      <w:rFonts w:asciiTheme="majorHAnsi" w:hAnsiTheme="majorHAnsi" w:eastAsiaTheme="majorEastAsia" w:cstheme="majorBidi"/>
      <w:b/>
      <w:bCs/>
      <w:kern w:val="2"/>
      <w:sz w:val="32"/>
      <w:szCs w:val="32"/>
    </w:rPr>
  </w:style>
  <w:style w:type="paragraph" w:customStyle="1" w:styleId="31">
    <w:name w:val="Char Char Char1 Char Char Char Char Char Char Char Char Char Char Char Char Char Char Char Char"/>
    <w:basedOn w:val="1"/>
    <w:qFormat/>
    <w:uiPriority w:val="0"/>
    <w:rPr>
      <w:szCs w:val="21"/>
    </w:rPr>
  </w:style>
  <w:style w:type="paragraph" w:customStyle="1" w:styleId="32">
    <w:name w:val="默认段落字体 Para Char Char Char Char"/>
    <w:basedOn w:val="1"/>
    <w:qFormat/>
    <w:uiPriority w:val="0"/>
    <w:rPr>
      <w:szCs w:val="24"/>
    </w:rPr>
  </w:style>
  <w:style w:type="paragraph" w:customStyle="1" w:styleId="33">
    <w:name w:val="p0"/>
    <w:basedOn w:val="1"/>
    <w:qFormat/>
    <w:uiPriority w:val="0"/>
    <w:pPr>
      <w:widowControl/>
    </w:pPr>
    <w:rPr>
      <w:kern w:val="0"/>
      <w:szCs w:val="21"/>
    </w:rPr>
  </w:style>
  <w:style w:type="character" w:customStyle="1" w:styleId="34">
    <w:name w:val="15"/>
    <w:basedOn w:val="24"/>
    <w:qFormat/>
    <w:uiPriority w:val="0"/>
    <w:rPr>
      <w:rFonts w:hint="default" w:ascii="Times New Roman" w:hAnsi="Times New Roman" w:cs="Times New Roman"/>
      <w:sz w:val="20"/>
      <w:szCs w:val="20"/>
    </w:rPr>
  </w:style>
  <w:style w:type="character" w:customStyle="1" w:styleId="35">
    <w:name w:val="正文缩进 Char"/>
    <w:basedOn w:val="24"/>
    <w:link w:val="5"/>
    <w:qFormat/>
    <w:uiPriority w:val="0"/>
    <w:rPr>
      <w:kern w:val="2"/>
      <w:sz w:val="28"/>
    </w:rPr>
  </w:style>
  <w:style w:type="character" w:customStyle="1" w:styleId="36">
    <w:name w:val="页眉 Char"/>
    <w:basedOn w:val="24"/>
    <w:link w:val="15"/>
    <w:qFormat/>
    <w:uiPriority w:val="0"/>
    <w:rPr>
      <w:kern w:val="2"/>
      <w:sz w:val="18"/>
      <w:szCs w:val="18"/>
    </w:rPr>
  </w:style>
  <w:style w:type="character" w:customStyle="1" w:styleId="37">
    <w:name w:val="页脚 Char"/>
    <w:basedOn w:val="24"/>
    <w:link w:val="14"/>
    <w:qFormat/>
    <w:uiPriority w:val="99"/>
    <w:rPr>
      <w:kern w:val="2"/>
      <w:sz w:val="18"/>
      <w:szCs w:val="18"/>
    </w:rPr>
  </w:style>
  <w:style w:type="paragraph" w:customStyle="1" w:styleId="38">
    <w:name w:val="无间隔1"/>
    <w:basedOn w:val="8"/>
    <w:next w:val="8"/>
    <w:qFormat/>
    <w:uiPriority w:val="1"/>
    <w:pPr>
      <w:spacing w:after="0" w:line="360" w:lineRule="exact"/>
      <w:ind w:firstLine="0" w:firstLineChars="0"/>
      <w:jc w:val="center"/>
    </w:pPr>
    <w:rPr>
      <w:rFonts w:eastAsia="黑体"/>
      <w:sz w:val="21"/>
    </w:rPr>
  </w:style>
  <w:style w:type="character" w:customStyle="1" w:styleId="39">
    <w:name w:val="正文文本 Char"/>
    <w:basedOn w:val="24"/>
    <w:link w:val="8"/>
    <w:qFormat/>
    <w:uiPriority w:val="0"/>
    <w:rPr>
      <w:kern w:val="2"/>
      <w:sz w:val="24"/>
    </w:rPr>
  </w:style>
  <w:style w:type="character" w:customStyle="1" w:styleId="40">
    <w:name w:val="纯文本 Char"/>
    <w:basedOn w:val="24"/>
    <w:qFormat/>
    <w:uiPriority w:val="0"/>
    <w:rPr>
      <w:rFonts w:ascii="宋体" w:hAnsi="Courier New"/>
      <w:sz w:val="21"/>
    </w:rPr>
  </w:style>
  <w:style w:type="character" w:customStyle="1" w:styleId="41">
    <w:name w:val="纯文本 Char1"/>
    <w:basedOn w:val="24"/>
    <w:link w:val="11"/>
    <w:qFormat/>
    <w:uiPriority w:val="0"/>
    <w:rPr>
      <w:rFonts w:ascii="宋体" w:hAnsi="Courier New" w:cs="Courier New"/>
      <w:kern w:val="2"/>
      <w:sz w:val="21"/>
      <w:szCs w:val="21"/>
    </w:rPr>
  </w:style>
  <w:style w:type="paragraph" w:customStyle="1" w:styleId="42">
    <w:name w:val="报告表格式2"/>
    <w:basedOn w:val="11"/>
    <w:qFormat/>
    <w:uiPriority w:val="0"/>
    <w:pPr>
      <w:adjustRightInd/>
      <w:spacing w:beforeLines="50" w:afterLines="50" w:line="240" w:lineRule="auto"/>
      <w:jc w:val="left"/>
      <w:textAlignment w:val="auto"/>
    </w:pPr>
    <w:rPr>
      <w:rFonts w:ascii="楷体_GB2312" w:eastAsia="黑体" w:cs="Courier New"/>
      <w:b/>
      <w:bCs/>
      <w:kern w:val="2"/>
      <w:sz w:val="28"/>
      <w:szCs w:val="21"/>
    </w:rPr>
  </w:style>
  <w:style w:type="character" w:customStyle="1" w:styleId="43">
    <w:name w:val="正文文本缩进 2 Char"/>
    <w:basedOn w:val="24"/>
    <w:link w:val="12"/>
    <w:qFormat/>
    <w:uiPriority w:val="0"/>
    <w:rPr>
      <w:kern w:val="2"/>
      <w:sz w:val="24"/>
    </w:rPr>
  </w:style>
  <w:style w:type="paragraph" w:customStyle="1" w:styleId="44">
    <w:name w:val="_Style 13"/>
    <w:basedOn w:val="1"/>
    <w:next w:val="8"/>
    <w:qFormat/>
    <w:uiPriority w:val="0"/>
    <w:pPr>
      <w:adjustRightInd/>
      <w:snapToGrid/>
      <w:spacing w:line="240" w:lineRule="auto"/>
      <w:ind w:firstLine="0" w:firstLineChars="0"/>
    </w:pPr>
    <w:rPr>
      <w:sz w:val="28"/>
    </w:rPr>
  </w:style>
  <w:style w:type="character" w:customStyle="1" w:styleId="45">
    <w:name w:val="正文文本缩进 Char"/>
    <w:basedOn w:val="24"/>
    <w:link w:val="9"/>
    <w:qFormat/>
    <w:uiPriority w:val="99"/>
    <w:rPr>
      <w:rFonts w:ascii="Calibri" w:hAnsi="Calibri"/>
      <w:kern w:val="2"/>
      <w:sz w:val="21"/>
      <w:szCs w:val="22"/>
    </w:rPr>
  </w:style>
  <w:style w:type="paragraph" w:customStyle="1" w:styleId="46">
    <w:name w:val="表格文字"/>
    <w:basedOn w:val="8"/>
    <w:next w:val="1"/>
    <w:qFormat/>
    <w:uiPriority w:val="0"/>
    <w:pPr>
      <w:tabs>
        <w:tab w:val="center" w:pos="1053"/>
      </w:tabs>
      <w:adjustRightInd/>
      <w:spacing w:line="360" w:lineRule="exact"/>
      <w:ind w:firstLine="0" w:firstLineChars="0"/>
      <w:jc w:val="center"/>
    </w:pPr>
    <w:rPr>
      <w:rFonts w:ascii="宋体" w:hAnsi="宋体"/>
      <w:kern w:val="21"/>
      <w:sz w:val="21"/>
      <w:szCs w:val="21"/>
      <w:u w:color="000000"/>
    </w:rPr>
  </w:style>
  <w:style w:type="paragraph" w:customStyle="1" w:styleId="47">
    <w:name w:val="正文缩进2"/>
    <w:basedOn w:val="1"/>
    <w:qFormat/>
    <w:uiPriority w:val="0"/>
    <w:pPr>
      <w:adjustRightInd/>
      <w:snapToGrid/>
      <w:spacing w:line="240" w:lineRule="auto"/>
      <w:ind w:firstLine="420"/>
    </w:pPr>
    <w:rPr>
      <w:rFonts w:asciiTheme="minorHAnsi" w:hAnsiTheme="minorHAnsi" w:eastAsiaTheme="minorEastAsia"/>
      <w:szCs w:val="24"/>
    </w:rPr>
  </w:style>
  <w:style w:type="character" w:customStyle="1" w:styleId="48">
    <w:name w:val="批注框文本 Char"/>
    <w:basedOn w:val="24"/>
    <w:link w:val="13"/>
    <w:qFormat/>
    <w:uiPriority w:val="0"/>
    <w:rPr>
      <w:kern w:val="2"/>
      <w:sz w:val="18"/>
      <w:szCs w:val="18"/>
    </w:rPr>
  </w:style>
  <w:style w:type="paragraph" w:customStyle="1" w:styleId="49">
    <w:name w:val="报告表标题1"/>
    <w:basedOn w:val="1"/>
    <w:qFormat/>
    <w:uiPriority w:val="0"/>
    <w:pPr>
      <w:pageBreakBefore/>
      <w:spacing w:line="600" w:lineRule="exact"/>
      <w:ind w:firstLine="0" w:firstLineChars="0"/>
    </w:pPr>
    <w:rPr>
      <w:b/>
      <w:sz w:val="30"/>
    </w:rPr>
  </w:style>
  <w:style w:type="character" w:customStyle="1" w:styleId="50">
    <w:name w:val="批注文字 Char"/>
    <w:basedOn w:val="24"/>
    <w:link w:val="7"/>
    <w:qFormat/>
    <w:uiPriority w:val="0"/>
    <w:rPr>
      <w:kern w:val="2"/>
      <w:sz w:val="24"/>
    </w:rPr>
  </w:style>
  <w:style w:type="paragraph" w:customStyle="1" w:styleId="51">
    <w:name w:val="列出段落1"/>
    <w:basedOn w:val="1"/>
    <w:unhideWhenUsed/>
    <w:qFormat/>
    <w:uiPriority w:val="99"/>
    <w:pPr>
      <w:ind w:firstLine="420"/>
    </w:pPr>
  </w:style>
  <w:style w:type="character" w:customStyle="1" w:styleId="52">
    <w:name w:val="正文缩进 字符"/>
    <w:qFormat/>
    <w:uiPriority w:val="0"/>
    <w:rPr>
      <w:kern w:val="2"/>
      <w:sz w:val="28"/>
    </w:rPr>
  </w:style>
  <w:style w:type="paragraph" w:customStyle="1" w:styleId="53">
    <w:name w:val="样式35"/>
    <w:basedOn w:val="1"/>
    <w:qFormat/>
    <w:uiPriority w:val="0"/>
    <w:pPr>
      <w:snapToGrid/>
      <w:spacing w:line="312" w:lineRule="auto"/>
      <w:ind w:firstLine="567" w:firstLineChars="0"/>
    </w:pPr>
    <w:rPr>
      <w:rFonts w:ascii="宋体"/>
      <w:kern w:val="0"/>
      <w:sz w:val="28"/>
    </w:rPr>
  </w:style>
  <w:style w:type="paragraph" w:customStyle="1" w:styleId="54">
    <w:name w:val="List Paragraph"/>
    <w:basedOn w:val="1"/>
    <w:unhideWhenUsed/>
    <w:qFormat/>
    <w:uiPriority w:val="99"/>
    <w:pPr>
      <w:ind w:firstLine="420"/>
      <w:jc w:val="left"/>
    </w:pPr>
  </w:style>
  <w:style w:type="paragraph" w:customStyle="1" w:styleId="55">
    <w:name w:val="表格"/>
    <w:basedOn w:val="1"/>
    <w:next w:val="1"/>
    <w:link w:val="64"/>
    <w:qFormat/>
    <w:uiPriority w:val="0"/>
    <w:pPr>
      <w:keepLines/>
      <w:kinsoku w:val="0"/>
      <w:overflowPunct w:val="0"/>
      <w:spacing w:before="60" w:after="60"/>
      <w:jc w:val="center"/>
      <w:textAlignment w:val="center"/>
    </w:pPr>
    <w:rPr>
      <w:kern w:val="24"/>
    </w:rPr>
  </w:style>
  <w:style w:type="paragraph" w:customStyle="1" w:styleId="56">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2007表头"/>
    <w:basedOn w:val="1"/>
    <w:qFormat/>
    <w:uiPriority w:val="0"/>
    <w:pPr>
      <w:jc w:val="left"/>
    </w:pPr>
    <w:rPr>
      <w:rFonts w:eastAsia="黑体"/>
      <w:kern w:val="0"/>
    </w:rPr>
  </w:style>
  <w:style w:type="paragraph" w:customStyle="1" w:styleId="58">
    <w:name w:val="样式2"/>
    <w:basedOn w:val="1"/>
    <w:qFormat/>
    <w:uiPriority w:val="0"/>
    <w:pPr>
      <w:spacing w:line="500" w:lineRule="exact"/>
      <w:ind w:firstLine="539"/>
    </w:pPr>
    <w:rPr>
      <w:rFonts w:eastAsia="仿宋_GB2312"/>
      <w:sz w:val="28"/>
    </w:rPr>
  </w:style>
  <w:style w:type="paragraph" w:customStyle="1" w:styleId="59">
    <w:name w:val="表文-lcc"/>
    <w:basedOn w:val="1"/>
    <w:qFormat/>
    <w:uiPriority w:val="0"/>
    <w:pPr>
      <w:jc w:val="center"/>
    </w:pPr>
    <w:rPr>
      <w:rFonts w:eastAsia="仿宋"/>
      <w:bCs/>
      <w:color w:val="000000"/>
    </w:rPr>
  </w:style>
  <w:style w:type="character" w:customStyle="1" w:styleId="60">
    <w:name w:val="批注主题 Char"/>
    <w:basedOn w:val="50"/>
    <w:link w:val="21"/>
    <w:qFormat/>
    <w:uiPriority w:val="0"/>
    <w:rPr>
      <w:b/>
      <w:bCs/>
    </w:rPr>
  </w:style>
  <w:style w:type="paragraph" w:customStyle="1" w:styleId="61">
    <w:name w:val="简单回函地址"/>
    <w:basedOn w:val="1"/>
    <w:qFormat/>
    <w:uiPriority w:val="0"/>
    <w:pPr>
      <w:spacing w:line="312" w:lineRule="atLeast"/>
      <w:textAlignment w:val="baseline"/>
    </w:pPr>
    <w:rPr>
      <w:kern w:val="0"/>
    </w:rPr>
  </w:style>
  <w:style w:type="paragraph" w:customStyle="1" w:styleId="62">
    <w:name w:val="0正文"/>
    <w:basedOn w:val="9"/>
    <w:qFormat/>
    <w:uiPriority w:val="0"/>
    <w:pPr>
      <w:spacing w:line="360" w:lineRule="auto"/>
      <w:ind w:firstLine="200" w:firstLineChars="200"/>
    </w:pPr>
    <w:rPr>
      <w:sz w:val="24"/>
    </w:rPr>
  </w:style>
  <w:style w:type="paragraph" w:customStyle="1" w:styleId="6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4">
    <w:name w:val="表格 Char"/>
    <w:basedOn w:val="24"/>
    <w:link w:val="55"/>
    <w:qFormat/>
    <w:uiPriority w:val="0"/>
    <w:rPr>
      <w:kern w:val="24"/>
      <w:sz w:val="24"/>
    </w:rPr>
  </w:style>
  <w:style w:type="paragraph" w:customStyle="1" w:styleId="65">
    <w:name w:val="2006表格"/>
    <w:basedOn w:val="8"/>
    <w:qFormat/>
    <w:uiPriority w:val="0"/>
    <w:pPr>
      <w:spacing w:after="0" w:line="240" w:lineRule="auto"/>
      <w:ind w:firstLine="0" w:firstLineChars="0"/>
      <w:jc w:val="center"/>
    </w:pPr>
    <w:rPr>
      <w:color w:val="000000"/>
      <w:sz w:val="21"/>
    </w:rPr>
  </w:style>
  <w:style w:type="paragraph" w:customStyle="1" w:styleId="66">
    <w:name w:val="可研正文"/>
    <w:basedOn w:val="8"/>
    <w:qFormat/>
    <w:uiPriority w:val="0"/>
    <w:pPr>
      <w:spacing w:beforeLines="50" w:afterLines="50" w:line="360" w:lineRule="auto"/>
      <w:ind w:firstLine="504" w:firstLineChars="200"/>
      <w:jc w:val="left"/>
    </w:pPr>
    <w:rPr>
      <w:color w:val="0000FF"/>
      <w:spacing w:val="6"/>
      <w:szCs w:val="21"/>
    </w:rPr>
  </w:style>
  <w:style w:type="paragraph" w:customStyle="1" w:styleId="67">
    <w:name w:val="中文"/>
    <w:basedOn w:val="1"/>
    <w:qFormat/>
    <w:uiPriority w:val="0"/>
    <w:pPr>
      <w:widowControl/>
      <w:spacing w:line="360" w:lineRule="auto"/>
      <w:ind w:firstLine="200" w:firstLineChars="200"/>
    </w:pPr>
    <w:rPr>
      <w:sz w:val="28"/>
      <w:lang w:eastAsia="en-US"/>
    </w:rPr>
  </w:style>
  <w:style w:type="paragraph" w:customStyle="1" w:styleId="68">
    <w:name w:val="报告书表格"/>
    <w:basedOn w:val="1"/>
    <w:qFormat/>
    <w:uiPriority w:val="0"/>
    <w:pPr>
      <w:adjustRightInd w:val="0"/>
      <w:snapToGrid w:val="0"/>
      <w:jc w:val="center"/>
      <w:textAlignment w:val="baseline"/>
    </w:pPr>
    <w:rPr>
      <w:rFonts w:ascii="Times New Roman" w:hAnsi="Times New Roman"/>
      <w:kern w:val="0"/>
      <w:szCs w:val="20"/>
    </w:rPr>
  </w:style>
  <w:style w:type="paragraph" w:customStyle="1" w:styleId="69">
    <w:name w:val="项目正文，无格式"/>
    <w:basedOn w:val="1"/>
    <w:qFormat/>
    <w:uiPriority w:val="0"/>
    <w:pPr>
      <w:jc w:val="center"/>
    </w:pPr>
    <w:rPr>
      <w:rFonts w:ascii="Times New Roman" w:hAnsi="Times New Roman"/>
      <w:szCs w:val="18"/>
    </w:rPr>
  </w:style>
  <w:style w:type="paragraph" w:customStyle="1" w:styleId="70">
    <w:name w:val="正文-ls"/>
    <w:basedOn w:val="1"/>
    <w:qFormat/>
    <w:uiPriority w:val="0"/>
    <w:pPr>
      <w:spacing w:line="360" w:lineRule="auto"/>
      <w:ind w:firstLine="200" w:firstLineChars="200"/>
    </w:pPr>
    <w:rPr>
      <w:rFonts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2" Type="http://schemas.openxmlformats.org/officeDocument/2006/relationships/fontTable" Target="fontTable.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header" Target="header1.xml"/><Relationship Id="rId49" Type="http://schemas.openxmlformats.org/officeDocument/2006/relationships/image" Target="media/image26.jpeg"/><Relationship Id="rId48" Type="http://schemas.openxmlformats.org/officeDocument/2006/relationships/image" Target="media/image25.jpeg"/><Relationship Id="rId47" Type="http://schemas.openxmlformats.org/officeDocument/2006/relationships/image" Target="media/image24.jpeg"/><Relationship Id="rId46" Type="http://schemas.openxmlformats.org/officeDocument/2006/relationships/image" Target="media/image23.jpeg"/><Relationship Id="rId45" Type="http://schemas.openxmlformats.org/officeDocument/2006/relationships/image" Target="media/image22.wmf"/><Relationship Id="rId44" Type="http://schemas.openxmlformats.org/officeDocument/2006/relationships/image" Target="media/image21.wmf"/><Relationship Id="rId43" Type="http://schemas.openxmlformats.org/officeDocument/2006/relationships/image" Target="media/image20.wmf"/><Relationship Id="rId42" Type="http://schemas.openxmlformats.org/officeDocument/2006/relationships/image" Target="media/image19.wmf"/><Relationship Id="rId41" Type="http://schemas.openxmlformats.org/officeDocument/2006/relationships/image" Target="media/image18.wmf"/><Relationship Id="rId40" Type="http://schemas.openxmlformats.org/officeDocument/2006/relationships/image" Target="media/image17.wmf"/><Relationship Id="rId4" Type="http://schemas.openxmlformats.org/officeDocument/2006/relationships/endnotes" Target="endnotes.xml"/><Relationship Id="rId39" Type="http://schemas.openxmlformats.org/officeDocument/2006/relationships/image" Target="media/image16.wmf"/><Relationship Id="rId38" Type="http://schemas.openxmlformats.org/officeDocument/2006/relationships/image" Target="media/image15.wmf"/><Relationship Id="rId37" Type="http://schemas.openxmlformats.org/officeDocument/2006/relationships/image" Target="media/image14.wmf"/><Relationship Id="rId36" Type="http://schemas.openxmlformats.org/officeDocument/2006/relationships/image" Target="media/image13.wmf"/><Relationship Id="rId35" Type="http://schemas.openxmlformats.org/officeDocument/2006/relationships/image" Target="media/image12.wmf"/><Relationship Id="rId34" Type="http://schemas.openxmlformats.org/officeDocument/2006/relationships/image" Target="media/image11.wmf"/><Relationship Id="rId33" Type="http://schemas.openxmlformats.org/officeDocument/2006/relationships/image" Target="media/image10.png"/><Relationship Id="rId32" Type="http://schemas.openxmlformats.org/officeDocument/2006/relationships/image" Target="media/image9.png"/><Relationship Id="rId31" Type="http://schemas.openxmlformats.org/officeDocument/2006/relationships/image" Target="media/image8.png"/><Relationship Id="rId30" Type="http://schemas.openxmlformats.org/officeDocument/2006/relationships/image" Target="media/image7.emf"/><Relationship Id="rId3" Type="http://schemas.openxmlformats.org/officeDocument/2006/relationships/footnotes" Target="footnotes.xml"/><Relationship Id="rId29" Type="http://schemas.openxmlformats.org/officeDocument/2006/relationships/oleObject" Target="embeddings/oleObject7.bin"/><Relationship Id="rId28" Type="http://schemas.openxmlformats.org/officeDocument/2006/relationships/image" Target="media/image6.emf"/><Relationship Id="rId27" Type="http://schemas.openxmlformats.org/officeDocument/2006/relationships/oleObject" Target="embeddings/oleObject6.bin"/><Relationship Id="rId26" Type="http://schemas.openxmlformats.org/officeDocument/2006/relationships/image" Target="media/image5.emf"/><Relationship Id="rId25" Type="http://schemas.openxmlformats.org/officeDocument/2006/relationships/oleObject" Target="embeddings/oleObject5.bin"/><Relationship Id="rId24" Type="http://schemas.openxmlformats.org/officeDocument/2006/relationships/image" Target="media/image4.emf"/><Relationship Id="rId23" Type="http://schemas.openxmlformats.org/officeDocument/2006/relationships/oleObject" Target="embeddings/oleObject4.bin"/><Relationship Id="rId22" Type="http://schemas.openxmlformats.org/officeDocument/2006/relationships/image" Target="media/image3.emf"/><Relationship Id="rId21" Type="http://schemas.openxmlformats.org/officeDocument/2006/relationships/oleObject" Target="embeddings/oleObject3.bin"/><Relationship Id="rId20" Type="http://schemas.openxmlformats.org/officeDocument/2006/relationships/image" Target="media/image2.e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1.emf"/><Relationship Id="rId17" Type="http://schemas.openxmlformats.org/officeDocument/2006/relationships/oleObject" Target="embeddings/oleObject1.bin"/><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65</Pages>
  <Words>20815</Words>
  <Characters>21233</Characters>
  <Lines>21233</Lines>
  <Paragraphs>2213</Paragraphs>
  <TotalTime>4</TotalTime>
  <ScaleCrop>false</ScaleCrop>
  <LinksUpToDate>false</LinksUpToDate>
  <CharactersWithSpaces>39835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2016-08-21T08:20:00Z</dcterms:created>
  <dc:creator>微软用户</dc:creator>
  <cp:lastModifiedBy> ┃Ｍ.onk°</cp:lastModifiedBy>
  <cp:lastPrinted>2009-02-18T17:30:00Z</cp:lastPrinted>
  <dcterms:modified xsi:type="dcterms:W3CDTF">2023-10-23T06:45:11Z</dcterms:modified>
  <dc:title>建设项目环境影响报告表</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F89BA0F7EB784A0F932B371B297ECC9D_12</vt:lpwstr>
  </property>
</Properties>
</file>