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紫阳县财政局红椿财政所</w:t>
      </w:r>
    </w:p>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2023年单位预算公开说明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第一部分   单位概况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一、单位主要职责及机构设置</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二、2023年年度单位工作任务</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三、单位人员情况说明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四、2023年单位预算收支说明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五、单位预算“三公”经费等情况说明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六、单位国有资产占有使用及资产购置情况说明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七、单位政府采购情况说明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八、单位预算绩效目标说明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九、机关运行 经费安排说明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十、专业 名词解释</w:t>
      </w:r>
    </w:p>
    <w:p>
      <w:pPr>
        <w:spacing w:line="360" w:lineRule="auto"/>
        <w:ind w:firstLine="643"/>
        <w:jc w:val="center"/>
        <w:rPr>
          <w:rFonts w:hint="eastAsia" w:ascii="仿宋" w:hAnsi="仿宋" w:eastAsia="仿宋" w:cs="仿宋"/>
          <w:sz w:val="32"/>
          <w:szCs w:val="32"/>
        </w:rPr>
      </w:pPr>
      <w:r>
        <w:rPr>
          <w:rFonts w:hint="eastAsia" w:ascii="仿宋" w:hAnsi="仿宋" w:eastAsia="仿宋" w:cs="仿宋"/>
          <w:b/>
          <w:bCs/>
          <w:sz w:val="32"/>
          <w:szCs w:val="32"/>
        </w:rPr>
        <w:t>第四部分   公开报表</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（具体单位预算公开报表）</w:t>
      </w:r>
    </w:p>
    <w:p>
      <w:pPr>
        <w:spacing w:line="360" w:lineRule="auto"/>
        <w:ind w:firstLine="643"/>
        <w:jc w:val="center"/>
        <w:rPr>
          <w:rFonts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rPr>
        <w:t xml:space="preserve">第一部分  </w:t>
      </w:r>
      <w:r>
        <w:rPr>
          <w:rFonts w:hint="eastAsia" w:ascii="仿宋" w:hAnsi="仿宋" w:eastAsia="仿宋" w:cs="仿宋"/>
          <w:b/>
          <w:bCs/>
          <w:sz w:val="32"/>
          <w:szCs w:val="32"/>
          <w:lang w:eastAsia="zh-CN"/>
        </w:rPr>
        <w:t>单位</w:t>
      </w:r>
      <w:r>
        <w:rPr>
          <w:rFonts w:hint="eastAsia" w:ascii="仿宋" w:hAnsi="仿宋" w:eastAsia="仿宋" w:cs="仿宋"/>
          <w:b/>
          <w:bCs/>
          <w:sz w:val="32"/>
          <w:szCs w:val="32"/>
        </w:rPr>
        <w:t>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w:t>
      </w:r>
      <w:r>
        <w:rPr>
          <w:rFonts w:hint="eastAsia" w:ascii="仿宋" w:hAnsi="仿宋" w:eastAsia="仿宋" w:cs="仿宋"/>
          <w:b/>
          <w:bCs/>
          <w:sz w:val="32"/>
          <w:szCs w:val="32"/>
          <w:lang w:val="en-US" w:eastAsia="zh-CN"/>
        </w:rPr>
        <w:t>单位</w:t>
      </w:r>
      <w:r>
        <w:rPr>
          <w:rFonts w:hint="eastAsia" w:ascii="仿宋" w:hAnsi="仿宋" w:eastAsia="仿宋" w:cs="仿宋"/>
          <w:b/>
          <w:bCs/>
          <w:sz w:val="32"/>
          <w:szCs w:val="32"/>
        </w:rPr>
        <w:t>主要职责及机构设置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（一）单位主要职责</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rPr>
        <w:t>1、贯彻执行国家有关财政管理等方面的法律、法规和规章；拟定和执行乡镇财政发展规划及其他有关政策。</w:t>
      </w:r>
      <w:r>
        <w:rPr>
          <w:rFonts w:hint="eastAsia" w:ascii="仿宋" w:hAnsi="仿宋" w:eastAsia="仿宋" w:cs="仿宋"/>
          <w:sz w:val="32"/>
          <w:szCs w:val="32"/>
        </w:rPr>
        <w:br w:type="textWrapping"/>
      </w:r>
      <w:r>
        <w:rPr>
          <w:rFonts w:hint="eastAsia" w:ascii="仿宋" w:hAnsi="仿宋" w:eastAsia="仿宋" w:cs="仿宋"/>
          <w:sz w:val="32"/>
          <w:szCs w:val="32"/>
        </w:rPr>
        <w:t>2、编制镇年度财政预算草案并组织执行；向镇人大报告财政决算；管理和监督乡镇各项财政收支。</w:t>
      </w:r>
      <w:r>
        <w:rPr>
          <w:rFonts w:hint="eastAsia" w:ascii="仿宋" w:hAnsi="仿宋" w:eastAsia="仿宋" w:cs="仿宋"/>
          <w:sz w:val="32"/>
          <w:szCs w:val="32"/>
        </w:rPr>
        <w:br w:type="textWrapping"/>
      </w:r>
      <w:r>
        <w:rPr>
          <w:rFonts w:hint="eastAsia" w:ascii="仿宋" w:hAnsi="仿宋" w:eastAsia="仿宋" w:cs="仿宋"/>
          <w:sz w:val="32"/>
          <w:szCs w:val="32"/>
        </w:rPr>
        <w:t>3、管理各类政策性补贴等资金，建立惠农资金补助对象管理新机制，进一步完善财政补贴农民资金“一卡</w:t>
      </w:r>
      <w:r>
        <w:rPr>
          <w:rFonts w:hint="eastAsia" w:ascii="仿宋" w:hAnsi="仿宋" w:eastAsia="仿宋" w:cs="仿宋"/>
          <w:sz w:val="32"/>
          <w:szCs w:val="32"/>
          <w:lang w:eastAsia="zh-CN"/>
        </w:rPr>
        <w:t>（</w:t>
      </w:r>
      <w:r>
        <w:rPr>
          <w:rFonts w:hint="eastAsia" w:ascii="仿宋" w:hAnsi="仿宋" w:eastAsia="仿宋" w:cs="仿宋"/>
          <w:sz w:val="32"/>
          <w:szCs w:val="32"/>
        </w:rPr>
        <w:t>折</w:t>
      </w:r>
      <w:r>
        <w:rPr>
          <w:rFonts w:hint="eastAsia" w:ascii="仿宋" w:hAnsi="仿宋" w:eastAsia="仿宋" w:cs="仿宋"/>
          <w:sz w:val="32"/>
          <w:szCs w:val="32"/>
          <w:lang w:eastAsia="zh-CN"/>
        </w:rPr>
        <w:t>）</w:t>
      </w:r>
      <w:r>
        <w:rPr>
          <w:rFonts w:hint="eastAsia" w:ascii="仿宋" w:hAnsi="仿宋" w:eastAsia="仿宋" w:cs="仿宋"/>
          <w:sz w:val="32"/>
          <w:szCs w:val="32"/>
        </w:rPr>
        <w:t>通”发放机制。</w:t>
      </w:r>
      <w:r>
        <w:rPr>
          <w:rFonts w:hint="eastAsia" w:ascii="仿宋" w:hAnsi="仿宋" w:eastAsia="仿宋" w:cs="仿宋"/>
          <w:sz w:val="32"/>
          <w:szCs w:val="32"/>
        </w:rPr>
        <w:br w:type="textWrapping"/>
      </w:r>
      <w:r>
        <w:rPr>
          <w:rFonts w:hint="eastAsia" w:ascii="仿宋" w:hAnsi="仿宋" w:eastAsia="仿宋" w:cs="仿宋"/>
          <w:sz w:val="32"/>
          <w:szCs w:val="32"/>
        </w:rPr>
        <w:t>4、负责对各类专项资金的监管，提高财政资金使用效率。</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5</w:t>
      </w:r>
      <w:r>
        <w:rPr>
          <w:rFonts w:hint="eastAsia" w:ascii="仿宋" w:hAnsi="仿宋" w:eastAsia="仿宋" w:cs="仿宋"/>
          <w:sz w:val="32"/>
          <w:szCs w:val="32"/>
        </w:rPr>
        <w:t>、提出加强财政管理的政策建议；负责财政、税收政策法规的宣传工作。</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6</w:t>
      </w:r>
      <w:r>
        <w:rPr>
          <w:rFonts w:hint="eastAsia" w:ascii="仿宋" w:hAnsi="仿宋" w:eastAsia="仿宋" w:cs="仿宋"/>
          <w:sz w:val="32"/>
          <w:szCs w:val="32"/>
        </w:rPr>
        <w:t>、执行会计集中核算，落实“村</w:t>
      </w:r>
      <w:r>
        <w:rPr>
          <w:rFonts w:hint="eastAsia" w:ascii="仿宋" w:hAnsi="仿宋" w:eastAsia="仿宋" w:cs="仿宋"/>
          <w:sz w:val="32"/>
          <w:szCs w:val="32"/>
          <w:lang w:eastAsia="zh-CN"/>
        </w:rPr>
        <w:t>账</w:t>
      </w:r>
      <w:r>
        <w:rPr>
          <w:rFonts w:hint="eastAsia" w:ascii="仿宋" w:hAnsi="仿宋" w:eastAsia="仿宋" w:cs="仿宋"/>
          <w:sz w:val="32"/>
          <w:szCs w:val="32"/>
        </w:rPr>
        <w:t>乡监”等管理制度，严格按照上级财政部门规定的工作程序开展工作，充分发挥财政资金效益。</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7</w:t>
      </w:r>
      <w:r>
        <w:rPr>
          <w:rFonts w:hint="eastAsia" w:ascii="仿宋" w:hAnsi="仿宋" w:eastAsia="仿宋" w:cs="仿宋"/>
          <w:sz w:val="32"/>
          <w:szCs w:val="32"/>
        </w:rPr>
        <w:t>、负责本乡镇国有资产监督管理工作。</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8</w:t>
      </w:r>
      <w:r>
        <w:rPr>
          <w:rFonts w:hint="eastAsia" w:ascii="仿宋" w:hAnsi="仿宋" w:eastAsia="仿宋" w:cs="仿宋"/>
          <w:sz w:val="32"/>
          <w:szCs w:val="32"/>
        </w:rPr>
        <w:t>、承办乡镇党委、政府及上级财政部门交办的其他事项。</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green"/>
        </w:rPr>
      </w:pPr>
      <w:r>
        <w:rPr>
          <w:rFonts w:hint="eastAsia" w:ascii="仿宋" w:hAnsi="仿宋" w:eastAsia="仿宋" w:cs="仿宋"/>
          <w:sz w:val="32"/>
          <w:szCs w:val="32"/>
          <w:highlight w:val="none"/>
        </w:rPr>
        <w:t>依据</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三定方案</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本单位现设紫阳县财政局红椿财政所。</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highlight w:val="green"/>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val="en-US" w:eastAsia="zh-CN"/>
        </w:rPr>
        <w:t>2023年年度单位</w:t>
      </w:r>
      <w:r>
        <w:rPr>
          <w:rFonts w:hint="eastAsia" w:ascii="仿宋" w:hAnsi="仿宋" w:eastAsia="仿宋" w:cs="仿宋"/>
          <w:b/>
          <w:bCs/>
          <w:sz w:val="32"/>
          <w:szCs w:val="32"/>
        </w:rPr>
        <w:t>工作任务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做好财政预决算，确保财政收支合理。正确处理好厉行节约和保障重点的关系，严格控制一般性支出，集中财力保障重点项目、民生项目建设资金需求，确保全乡经济社会事业持续健康发展，各项惠民实事如期完成。努力保障资金使用效益，提高财政支出的均衡性和有效性。</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加强专项资金监管和审计，提高资金使用效益。强化对专项资金监管，实行专项资金规范化管理，专设账户，专款专用，按规定拨付使用，严格执行政策，手续完备。同时，配合上级部门，做好各种专项资金审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文明办公，规范服务</w:t>
      </w:r>
      <w:r>
        <w:rPr>
          <w:rFonts w:hint="eastAsia" w:ascii="仿宋" w:hAnsi="仿宋" w:eastAsia="仿宋" w:cs="仿宋"/>
          <w:sz w:val="32"/>
          <w:szCs w:val="32"/>
          <w:lang w:eastAsia="zh-CN"/>
        </w:rPr>
        <w:t>。</w:t>
      </w:r>
      <w:r>
        <w:rPr>
          <w:rFonts w:hint="eastAsia" w:ascii="仿宋" w:hAnsi="仿宋" w:eastAsia="仿宋" w:cs="仿宋"/>
          <w:sz w:val="32"/>
          <w:szCs w:val="32"/>
        </w:rPr>
        <w:t>全所人员进一步转变服务理念，做到管理有序、制度健全、工作效率高、服务质量好</w:t>
      </w:r>
      <w:r>
        <w:rPr>
          <w:rFonts w:hint="eastAsia" w:ascii="仿宋" w:hAnsi="仿宋" w:eastAsia="仿宋" w:cs="仿宋"/>
          <w:sz w:val="32"/>
          <w:szCs w:val="32"/>
          <w:lang w:eastAsia="zh-CN"/>
        </w:rPr>
        <w:t>，</w:t>
      </w:r>
      <w:r>
        <w:rPr>
          <w:rFonts w:hint="eastAsia" w:ascii="仿宋" w:hAnsi="仿宋" w:eastAsia="仿宋" w:cs="仿宋"/>
          <w:sz w:val="32"/>
          <w:szCs w:val="32"/>
        </w:rPr>
        <w:t>围绕建设社会主义新农村大局，确保涉农补贴资金按时足额到户，积极落实中央惠农政策</w:t>
      </w:r>
      <w:r>
        <w:rPr>
          <w:rFonts w:hint="eastAsia" w:ascii="仿宋" w:hAnsi="仿宋" w:eastAsia="仿宋" w:cs="仿宋"/>
          <w:sz w:val="32"/>
          <w:szCs w:val="32"/>
          <w:lang w:eastAsia="zh-CN"/>
        </w:rPr>
        <w:t>，</w:t>
      </w:r>
      <w:r>
        <w:rPr>
          <w:rFonts w:hint="eastAsia" w:ascii="仿宋" w:hAnsi="仿宋" w:eastAsia="仿宋" w:cs="仿宋"/>
          <w:sz w:val="32"/>
          <w:szCs w:val="32"/>
        </w:rPr>
        <w:t>落实党风廉政责任制</w:t>
      </w:r>
      <w:r>
        <w:rPr>
          <w:rFonts w:hint="eastAsia" w:ascii="仿宋" w:hAnsi="仿宋" w:eastAsia="仿宋" w:cs="仿宋"/>
          <w:sz w:val="32"/>
          <w:szCs w:val="32"/>
          <w:lang w:eastAsia="zh-CN"/>
        </w:rPr>
        <w:t>，</w:t>
      </w:r>
      <w:r>
        <w:rPr>
          <w:rFonts w:hint="eastAsia" w:ascii="仿宋" w:hAnsi="仿宋" w:eastAsia="仿宋" w:cs="仿宋"/>
          <w:sz w:val="32"/>
          <w:szCs w:val="32"/>
        </w:rPr>
        <w:t>杜绝门难进、脸难看、事难办或刁难群众、作风粗暴、办事马虎、效率低下、敷衍塞责等不良现象。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单位</w:t>
      </w:r>
      <w:r>
        <w:rPr>
          <w:rFonts w:hint="eastAsia" w:ascii="仿宋" w:hAnsi="仿宋" w:eastAsia="仿宋" w:cs="仿宋"/>
          <w:b/>
          <w:bCs/>
          <w:sz w:val="32"/>
          <w:szCs w:val="32"/>
        </w:rPr>
        <w:t>人员情况说明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080000" cy="3810000"/>
            <wp:effectExtent l="13970" t="13970" r="30480" b="2413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截止</w:t>
      </w:r>
      <w:r>
        <w:rPr>
          <w:rFonts w:hint="eastAsia" w:ascii="仿宋" w:hAnsi="仿宋" w:eastAsia="仿宋" w:cs="仿宋"/>
          <w:sz w:val="32"/>
          <w:szCs w:val="32"/>
          <w:lang w:eastAsia="zh-CN"/>
        </w:rPr>
        <w:t>2022年</w:t>
      </w:r>
      <w:r>
        <w:rPr>
          <w:rFonts w:hint="eastAsia" w:ascii="仿宋" w:hAnsi="仿宋" w:eastAsia="仿宋" w:cs="仿宋"/>
          <w:sz w:val="32"/>
          <w:szCs w:val="32"/>
        </w:rPr>
        <w:t>底，本</w:t>
      </w:r>
      <w:r>
        <w:rPr>
          <w:rFonts w:hint="eastAsia" w:ascii="仿宋" w:hAnsi="仿宋" w:eastAsia="仿宋" w:cs="仿宋"/>
          <w:sz w:val="32"/>
          <w:szCs w:val="32"/>
          <w:lang w:eastAsia="zh-CN"/>
        </w:rPr>
        <w:t>单位</w:t>
      </w:r>
      <w:r>
        <w:rPr>
          <w:rFonts w:hint="eastAsia" w:ascii="仿宋" w:hAnsi="仿宋" w:eastAsia="仿宋" w:cs="仿宋"/>
          <w:sz w:val="32"/>
          <w:szCs w:val="32"/>
        </w:rPr>
        <w:t>人员编制</w:t>
      </w:r>
      <w:r>
        <w:rPr>
          <w:rFonts w:hint="eastAsia" w:ascii="仿宋" w:hAnsi="仿宋" w:eastAsia="仿宋" w:cs="仿宋"/>
          <w:sz w:val="32"/>
          <w:szCs w:val="32"/>
          <w:lang w:val="en-US" w:eastAsia="zh-CN"/>
        </w:rPr>
        <w:t>4</w:t>
      </w:r>
      <w:r>
        <w:rPr>
          <w:rFonts w:hint="eastAsia" w:ascii="仿宋" w:hAnsi="仿宋" w:eastAsia="仿宋" w:cs="仿宋"/>
          <w:sz w:val="32"/>
          <w:szCs w:val="32"/>
        </w:rPr>
        <w:t>人，其中行政编制</w:t>
      </w:r>
      <w:r>
        <w:rPr>
          <w:rFonts w:hint="eastAsia" w:ascii="仿宋" w:hAnsi="仿宋" w:eastAsia="仿宋" w:cs="仿宋"/>
          <w:sz w:val="32"/>
          <w:szCs w:val="32"/>
          <w:lang w:val="en-US" w:eastAsia="zh-CN"/>
        </w:rPr>
        <w:t>4</w:t>
      </w:r>
      <w:r>
        <w:rPr>
          <w:rFonts w:hint="eastAsia" w:ascii="仿宋" w:hAnsi="仿宋" w:eastAsia="仿宋" w:cs="仿宋"/>
          <w:sz w:val="32"/>
          <w:szCs w:val="32"/>
        </w:rPr>
        <w:t>人；实有人员</w:t>
      </w:r>
      <w:r>
        <w:rPr>
          <w:rFonts w:hint="eastAsia" w:ascii="仿宋" w:hAnsi="仿宋" w:eastAsia="仿宋" w:cs="仿宋"/>
          <w:sz w:val="32"/>
          <w:szCs w:val="32"/>
          <w:lang w:val="en-US" w:eastAsia="zh-CN"/>
        </w:rPr>
        <w:t>4</w:t>
      </w:r>
      <w:r>
        <w:rPr>
          <w:rFonts w:hint="eastAsia" w:ascii="仿宋" w:hAnsi="仿宋" w:eastAsia="仿宋" w:cs="仿宋"/>
          <w:sz w:val="32"/>
          <w:szCs w:val="32"/>
        </w:rPr>
        <w:t>人，其中行政</w:t>
      </w:r>
      <w:r>
        <w:rPr>
          <w:rFonts w:hint="eastAsia" w:ascii="仿宋" w:hAnsi="仿宋" w:eastAsia="仿宋" w:cs="仿宋"/>
          <w:sz w:val="32"/>
          <w:szCs w:val="32"/>
          <w:lang w:val="en-US" w:eastAsia="zh-CN"/>
        </w:rPr>
        <w:t>4</w:t>
      </w:r>
      <w:r>
        <w:rPr>
          <w:rFonts w:hint="eastAsia" w:ascii="仿宋" w:hAnsi="仿宋" w:eastAsia="仿宋" w:cs="仿宋"/>
          <w:sz w:val="32"/>
          <w:szCs w:val="32"/>
        </w:rPr>
        <w:t>人、事业</w:t>
      </w:r>
      <w:r>
        <w:rPr>
          <w:rFonts w:hint="eastAsia" w:ascii="仿宋" w:hAnsi="仿宋" w:eastAsia="仿宋" w:cs="仿宋"/>
          <w:sz w:val="32"/>
          <w:szCs w:val="32"/>
          <w:lang w:val="en-US" w:eastAsia="zh-CN"/>
        </w:rPr>
        <w:t>0</w:t>
      </w:r>
      <w:r>
        <w:rPr>
          <w:rFonts w:hint="eastAsia" w:ascii="仿宋" w:hAnsi="仿宋" w:eastAsia="仿宋" w:cs="仿宋"/>
          <w:sz w:val="32"/>
          <w:szCs w:val="32"/>
        </w:rPr>
        <w:t>人。单位管理的离退休人员</w:t>
      </w:r>
      <w:r>
        <w:rPr>
          <w:rFonts w:hint="eastAsia" w:ascii="仿宋" w:hAnsi="仿宋" w:eastAsia="仿宋" w:cs="仿宋"/>
          <w:sz w:val="32"/>
          <w:szCs w:val="32"/>
          <w:lang w:val="en-US" w:eastAsia="zh-CN"/>
        </w:rPr>
        <w:t>0</w:t>
      </w:r>
      <w:r>
        <w:rPr>
          <w:rFonts w:hint="eastAsia" w:ascii="仿宋" w:hAnsi="仿宋" w:eastAsia="仿宋" w:cs="仿宋"/>
          <w:sz w:val="32"/>
          <w:szCs w:val="32"/>
        </w:rPr>
        <w:t>人。</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lang w:val="en-US" w:eastAsia="zh-CN"/>
        </w:rPr>
        <w:t xml:space="preserve"> </w:t>
      </w:r>
      <w:r>
        <w:rPr>
          <w:rFonts w:hint="eastAsia" w:ascii="仿宋" w:hAnsi="仿宋" w:eastAsia="仿宋" w:cs="仿宋"/>
          <w:b/>
          <w:bCs/>
          <w:sz w:val="32"/>
          <w:szCs w:val="32"/>
        </w:rPr>
        <w:t>第二部分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、2023年单位预算收支说明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（一）收支预算总体情况。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080000" cy="3810000"/>
            <wp:effectExtent l="4445" t="4445" r="2095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按照综合预算的原则，本</w:t>
      </w:r>
      <w:r>
        <w:rPr>
          <w:rFonts w:hint="eastAsia" w:ascii="仿宋" w:hAnsi="仿宋" w:eastAsia="仿宋" w:cs="仿宋"/>
          <w:sz w:val="32"/>
          <w:szCs w:val="32"/>
          <w:lang w:eastAsia="zh-CN"/>
        </w:rPr>
        <w:t>单位</w:t>
      </w:r>
      <w:r>
        <w:rPr>
          <w:rFonts w:hint="eastAsia" w:ascii="仿宋" w:hAnsi="仿宋" w:eastAsia="仿宋" w:cs="仿宋"/>
          <w:sz w:val="32"/>
          <w:szCs w:val="32"/>
        </w:rPr>
        <w:t>所有收入和支出均纳入</w:t>
      </w:r>
      <w:r>
        <w:rPr>
          <w:rFonts w:hint="eastAsia" w:ascii="仿宋" w:hAnsi="仿宋" w:eastAsia="仿宋" w:cs="仿宋"/>
          <w:sz w:val="32"/>
          <w:szCs w:val="32"/>
          <w:lang w:val="en-US" w:eastAsia="zh-CN"/>
        </w:rPr>
        <w:t>部门</w:t>
      </w:r>
      <w:r>
        <w:rPr>
          <w:rFonts w:hint="eastAsia" w:ascii="仿宋" w:hAnsi="仿宋" w:eastAsia="仿宋" w:cs="仿宋"/>
          <w:sz w:val="32"/>
          <w:szCs w:val="32"/>
        </w:rPr>
        <w:t>预算管理。</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预算收入</w:t>
      </w:r>
      <w:r>
        <w:rPr>
          <w:rFonts w:hint="eastAsia" w:ascii="仿宋" w:hAnsi="仿宋" w:eastAsia="仿宋" w:cs="仿宋"/>
          <w:sz w:val="32"/>
          <w:szCs w:val="32"/>
          <w:lang w:val="en-US" w:eastAsia="zh-CN"/>
        </w:rPr>
        <w:t>80.17</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80.17</w:t>
      </w:r>
      <w:r>
        <w:rPr>
          <w:rFonts w:hint="eastAsia" w:ascii="仿宋" w:hAnsi="仿宋" w:eastAsia="仿宋" w:cs="仿宋"/>
          <w:sz w:val="32"/>
          <w:szCs w:val="32"/>
        </w:rPr>
        <w:t>万元、政府性基金拨款收入</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r>
        <w:rPr>
          <w:rFonts w:hint="eastAsia" w:ascii="仿宋" w:hAnsi="仿宋" w:eastAsia="仿宋" w:cs="仿宋"/>
          <w:sz w:val="32"/>
          <w:szCs w:val="32"/>
          <w:lang w:val="en-US" w:eastAsia="zh-CN"/>
        </w:rPr>
        <w:t>上级补助收入0.00万元、事业收入0.00万元、事业单位经营收入0.00万元、附属单位上缴收入0.00万元、用事业基金弥补收支差额0.00万元、上年结转0.00万元、上年实户资金余额0.00万元、其他收入0.00万元</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预算收入较上年增加</w:t>
      </w:r>
      <w:r>
        <w:rPr>
          <w:rFonts w:hint="eastAsia" w:ascii="仿宋" w:hAnsi="仿宋" w:eastAsia="仿宋" w:cs="仿宋"/>
          <w:sz w:val="32"/>
          <w:szCs w:val="32"/>
          <w:lang w:val="en-US" w:eastAsia="zh-CN"/>
        </w:rPr>
        <w:t>46.42</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人员经费和对个人和家庭补助增加</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预算支出</w:t>
      </w:r>
      <w:r>
        <w:rPr>
          <w:rFonts w:hint="eastAsia" w:ascii="仿宋" w:hAnsi="仿宋" w:eastAsia="仿宋" w:cs="仿宋"/>
          <w:sz w:val="32"/>
          <w:szCs w:val="32"/>
          <w:lang w:val="en-US" w:eastAsia="zh-CN"/>
        </w:rPr>
        <w:t>80.17</w:t>
      </w:r>
      <w:r>
        <w:rPr>
          <w:rFonts w:hint="eastAsia" w:ascii="仿宋" w:hAnsi="仿宋" w:eastAsia="仿宋" w:cs="仿宋"/>
          <w:sz w:val="32"/>
          <w:szCs w:val="32"/>
        </w:rPr>
        <w:t>万元，其中一般公共预算拨款支出</w:t>
      </w:r>
      <w:r>
        <w:rPr>
          <w:rFonts w:hint="eastAsia" w:ascii="仿宋" w:hAnsi="仿宋" w:eastAsia="仿宋" w:cs="仿宋"/>
          <w:sz w:val="32"/>
          <w:szCs w:val="32"/>
          <w:lang w:val="en-US" w:eastAsia="zh-CN"/>
        </w:rPr>
        <w:t>80.17</w:t>
      </w:r>
      <w:r>
        <w:rPr>
          <w:rFonts w:hint="eastAsia" w:ascii="仿宋" w:hAnsi="仿宋" w:eastAsia="仿宋" w:cs="仿宋"/>
          <w:sz w:val="32"/>
          <w:szCs w:val="32"/>
        </w:rPr>
        <w:t>万元、政府性基金拨款支出</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r>
        <w:rPr>
          <w:rFonts w:hint="eastAsia" w:ascii="仿宋" w:hAnsi="仿宋" w:eastAsia="仿宋" w:cs="仿宋"/>
          <w:sz w:val="32"/>
          <w:szCs w:val="32"/>
          <w:lang w:val="en-US" w:eastAsia="zh-CN"/>
        </w:rPr>
        <w:t>事业支出0.00万元、事业单位经营支出0.00万元、对附属单位上缴支出0.00万元、上年实户资金余额支出0.00万元、其他支出0.00万元、上年结转支出0.00万元</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预算支出较上年增加</w:t>
      </w:r>
      <w:r>
        <w:rPr>
          <w:rFonts w:hint="eastAsia" w:ascii="仿宋" w:hAnsi="仿宋" w:eastAsia="仿宋" w:cs="仿宋"/>
          <w:sz w:val="32"/>
          <w:szCs w:val="32"/>
          <w:lang w:val="en-US" w:eastAsia="zh-CN"/>
        </w:rPr>
        <w:t>46.42</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人员经费和对个人和家庭补助增加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（二）财政拨款收支情况。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080000" cy="3810000"/>
            <wp:effectExtent l="4445" t="4445" r="20955" b="1460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财政拨款收入</w:t>
      </w:r>
      <w:r>
        <w:rPr>
          <w:rFonts w:hint="eastAsia" w:ascii="仿宋" w:hAnsi="仿宋" w:eastAsia="仿宋" w:cs="仿宋"/>
          <w:sz w:val="32"/>
          <w:szCs w:val="32"/>
          <w:lang w:val="en-US" w:eastAsia="zh-CN"/>
        </w:rPr>
        <w:t>80.17</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80.17</w:t>
      </w:r>
      <w:r>
        <w:rPr>
          <w:rFonts w:hint="eastAsia" w:ascii="仿宋" w:hAnsi="仿宋" w:eastAsia="仿宋" w:cs="仿宋"/>
          <w:sz w:val="32"/>
          <w:szCs w:val="32"/>
        </w:rPr>
        <w:t>万元、政府性基金拨款收入</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r>
        <w:rPr>
          <w:rFonts w:hint="eastAsia" w:ascii="仿宋" w:hAnsi="仿宋" w:eastAsia="仿宋" w:cs="仿宋"/>
          <w:sz w:val="32"/>
          <w:szCs w:val="32"/>
          <w:lang w:val="en-US" w:eastAsia="zh-CN"/>
        </w:rPr>
        <w:t>上级补助收入0.00万元、事业收入0.00万元、事业单位经营收入0.00万元、对附属单位上缴收入0.00万元、用事业基金弥补收支差额0.00万元、上年结转0.00万元、上年实户资金余额0.00万元、其他收入0.00万元</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财政拨款收入较上年增加</w:t>
      </w:r>
      <w:r>
        <w:rPr>
          <w:rFonts w:hint="eastAsia" w:ascii="仿宋" w:hAnsi="仿宋" w:eastAsia="仿宋" w:cs="仿宋"/>
          <w:sz w:val="32"/>
          <w:szCs w:val="32"/>
          <w:lang w:val="en-US" w:eastAsia="zh-CN"/>
        </w:rPr>
        <w:t>46.42</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人员经费和对个人和家庭补助增加</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财政拨款支出</w:t>
      </w:r>
      <w:r>
        <w:rPr>
          <w:rFonts w:hint="eastAsia" w:ascii="仿宋" w:hAnsi="仿宋" w:eastAsia="仿宋" w:cs="仿宋"/>
          <w:sz w:val="32"/>
          <w:szCs w:val="32"/>
          <w:lang w:val="en-US" w:eastAsia="zh-CN"/>
        </w:rPr>
        <w:t>80.17</w:t>
      </w:r>
      <w:r>
        <w:rPr>
          <w:rFonts w:hint="eastAsia" w:ascii="仿宋" w:hAnsi="仿宋" w:eastAsia="仿宋" w:cs="仿宋"/>
          <w:sz w:val="32"/>
          <w:szCs w:val="32"/>
        </w:rPr>
        <w:t>万元，其中一般公共预算拨款支出</w:t>
      </w:r>
      <w:r>
        <w:rPr>
          <w:rFonts w:hint="eastAsia" w:ascii="仿宋" w:hAnsi="仿宋" w:eastAsia="仿宋" w:cs="仿宋"/>
          <w:sz w:val="32"/>
          <w:szCs w:val="32"/>
          <w:lang w:val="en-US" w:eastAsia="zh-CN"/>
        </w:rPr>
        <w:t>80.17</w:t>
      </w:r>
      <w:r>
        <w:rPr>
          <w:rFonts w:hint="eastAsia" w:ascii="仿宋" w:hAnsi="仿宋" w:eastAsia="仿宋" w:cs="仿宋"/>
          <w:sz w:val="32"/>
          <w:szCs w:val="32"/>
        </w:rPr>
        <w:t>万元、政府性基金拨款支出</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r>
        <w:rPr>
          <w:rFonts w:hint="eastAsia" w:ascii="仿宋" w:hAnsi="仿宋" w:eastAsia="仿宋" w:cs="仿宋"/>
          <w:sz w:val="32"/>
          <w:szCs w:val="32"/>
          <w:lang w:val="en-US" w:eastAsia="zh-CN"/>
        </w:rPr>
        <w:t>业支出0.00万元、事业单位经营支出0.00万元、对附属单位上缴支出0.00万元、上年实户资金余额支出0.00万元、其他支出0.00万元、上年结转支出0.00万元</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财政拨款支出较上年增加</w:t>
      </w:r>
      <w:r>
        <w:rPr>
          <w:rFonts w:hint="eastAsia" w:ascii="仿宋" w:hAnsi="仿宋" w:eastAsia="仿宋" w:cs="仿宋"/>
          <w:sz w:val="32"/>
          <w:szCs w:val="32"/>
          <w:lang w:val="en-US" w:eastAsia="zh-CN"/>
        </w:rPr>
        <w:t>46.42</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人员经费和对个人和家庭补助增加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（三）一般公共预算拨款支出明细情况。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b/>
          <w:bCs/>
          <w:sz w:val="32"/>
          <w:szCs w:val="32"/>
          <w:highlight w:val="none"/>
        </w:rPr>
        <w:t>1、</w:t>
      </w:r>
      <w:r>
        <w:rPr>
          <w:rFonts w:hint="eastAsia" w:ascii="仿宋" w:hAnsi="仿宋" w:eastAsia="仿宋" w:cs="仿宋"/>
          <w:sz w:val="32"/>
          <w:szCs w:val="32"/>
          <w:highlight w:val="none"/>
        </w:rPr>
        <w:t>一般公共预算当年拨款规模变化情况</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当年一般公共预算拨款支出</w:t>
      </w:r>
      <w:r>
        <w:rPr>
          <w:rFonts w:hint="eastAsia" w:ascii="仿宋" w:hAnsi="仿宋" w:eastAsia="仿宋" w:cs="仿宋"/>
          <w:sz w:val="32"/>
          <w:szCs w:val="32"/>
          <w:highlight w:val="none"/>
          <w:lang w:val="en-US" w:eastAsia="zh-CN"/>
        </w:rPr>
        <w:t>80.17</w:t>
      </w:r>
      <w:r>
        <w:rPr>
          <w:rFonts w:hint="eastAsia" w:ascii="仿宋" w:hAnsi="仿宋" w:eastAsia="仿宋" w:cs="仿宋"/>
          <w:sz w:val="32"/>
          <w:szCs w:val="32"/>
          <w:highlight w:val="none"/>
        </w:rPr>
        <w:t>万元，较上年增加</w:t>
      </w:r>
      <w:r>
        <w:rPr>
          <w:rFonts w:hint="eastAsia" w:ascii="仿宋" w:hAnsi="仿宋" w:eastAsia="仿宋" w:cs="仿宋"/>
          <w:sz w:val="32"/>
          <w:szCs w:val="32"/>
          <w:highlight w:val="none"/>
          <w:lang w:val="en-US" w:eastAsia="zh-CN"/>
        </w:rPr>
        <w:t>46.42</w:t>
      </w:r>
      <w:r>
        <w:rPr>
          <w:rFonts w:hint="eastAsia" w:ascii="仿宋" w:hAnsi="仿宋" w:eastAsia="仿宋" w:cs="仿宋"/>
          <w:sz w:val="32"/>
          <w:szCs w:val="32"/>
          <w:highlight w:val="none"/>
        </w:rPr>
        <w:t>万元，主要原因是</w:t>
      </w:r>
      <w:r>
        <w:rPr>
          <w:rFonts w:hint="eastAsia" w:ascii="仿宋" w:hAnsi="仿宋" w:eastAsia="仿宋" w:cs="仿宋"/>
          <w:sz w:val="32"/>
          <w:szCs w:val="32"/>
          <w:highlight w:val="none"/>
          <w:lang w:eastAsia="zh-CN"/>
        </w:rPr>
        <w:t>人员经费和对个人和家庭补助增加</w:t>
      </w:r>
      <w:r>
        <w:rPr>
          <w:rFonts w:hint="eastAsia" w:ascii="仿宋" w:hAnsi="仿宋" w:eastAsia="仿宋" w:cs="仿宋"/>
          <w:sz w:val="32"/>
          <w:szCs w:val="32"/>
          <w:highlight w:val="none"/>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支出按功能科目分类的明细情况。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highlight w:val="green"/>
          <w:lang w:eastAsia="zh-CN"/>
        </w:rPr>
      </w:pPr>
      <w:r>
        <w:rPr>
          <w:rFonts w:hint="eastAsia" w:ascii="仿宋" w:hAnsi="仿宋" w:eastAsia="仿宋" w:cs="仿宋"/>
          <w:sz w:val="32"/>
          <w:szCs w:val="32"/>
          <w:highlight w:val="green"/>
          <w:lang w:eastAsia="zh-CN"/>
        </w:rPr>
        <w:drawing>
          <wp:inline distT="0" distB="0" distL="114300" distR="114300">
            <wp:extent cx="5904865" cy="3291205"/>
            <wp:effectExtent l="4445" t="4445" r="15240" b="1905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highlight w:val="green"/>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单位2023年</w:t>
      </w:r>
      <w:r>
        <w:rPr>
          <w:rFonts w:hint="eastAsia" w:ascii="仿宋" w:hAnsi="仿宋" w:eastAsia="仿宋" w:cs="仿宋"/>
          <w:sz w:val="32"/>
          <w:szCs w:val="32"/>
        </w:rPr>
        <w:t>当年一般公共预算支出</w:t>
      </w:r>
      <w:r>
        <w:rPr>
          <w:rFonts w:hint="eastAsia" w:ascii="仿宋" w:hAnsi="仿宋" w:eastAsia="仿宋" w:cs="仿宋"/>
          <w:sz w:val="32"/>
          <w:szCs w:val="32"/>
          <w:lang w:val="en-US" w:eastAsia="zh-CN"/>
        </w:rPr>
        <w:t>80.17</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一般公共服务支出（类）财政事务（款）</w:t>
      </w:r>
      <w:r>
        <w:rPr>
          <w:rFonts w:hint="eastAsia" w:ascii="仿宋" w:hAnsi="仿宋" w:eastAsia="仿宋" w:cs="仿宋"/>
          <w:sz w:val="32"/>
          <w:szCs w:val="32"/>
        </w:rPr>
        <w:t>行政运行</w:t>
      </w:r>
      <w:r>
        <w:rPr>
          <w:rFonts w:hint="eastAsia" w:ascii="仿宋" w:hAnsi="仿宋" w:eastAsia="仿宋" w:cs="仿宋"/>
          <w:sz w:val="32"/>
          <w:szCs w:val="32"/>
          <w:lang w:val="en-US" w:eastAsia="zh-CN"/>
        </w:rPr>
        <w:t>（项）</w:t>
      </w:r>
      <w:r>
        <w:rPr>
          <w:rFonts w:hint="eastAsia" w:ascii="仿宋" w:hAnsi="仿宋" w:eastAsia="仿宋" w:cs="仿宋"/>
          <w:sz w:val="32"/>
          <w:szCs w:val="32"/>
        </w:rPr>
        <w:t>（2010601）</w:t>
      </w:r>
      <w:r>
        <w:rPr>
          <w:rFonts w:hint="eastAsia" w:ascii="仿宋" w:hAnsi="仿宋" w:eastAsia="仿宋" w:cs="仿宋"/>
          <w:sz w:val="32"/>
          <w:szCs w:val="32"/>
          <w:lang w:val="en-US" w:eastAsia="zh-CN"/>
        </w:rPr>
        <w:t>52.37</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22.94</w:t>
      </w:r>
      <w:r>
        <w:rPr>
          <w:rFonts w:hint="eastAsia" w:ascii="仿宋" w:hAnsi="仿宋" w:eastAsia="仿宋" w:cs="仿宋"/>
          <w:sz w:val="32"/>
          <w:szCs w:val="32"/>
        </w:rPr>
        <w:t>万元，原因是</w:t>
      </w:r>
      <w:r>
        <w:rPr>
          <w:rFonts w:hint="eastAsia" w:ascii="仿宋" w:hAnsi="仿宋" w:eastAsia="仿宋" w:cs="仿宋"/>
          <w:sz w:val="32"/>
          <w:szCs w:val="32"/>
          <w:lang w:eastAsia="zh-CN"/>
        </w:rPr>
        <w:t>公用经费增加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社会保障和就业支出（类）民政管理事务、行政事业单位离退休（款）其他民政管理事务支出和机关事业单位基本养老保险缴费支出（项）（2080505）4.35</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1.45</w:t>
      </w:r>
      <w:r>
        <w:rPr>
          <w:rFonts w:hint="eastAsia" w:ascii="仿宋" w:hAnsi="仿宋" w:eastAsia="仿宋" w:cs="仿宋"/>
          <w:sz w:val="32"/>
          <w:szCs w:val="32"/>
        </w:rPr>
        <w:t>万元，原因是</w:t>
      </w:r>
      <w:r>
        <w:rPr>
          <w:rFonts w:hint="eastAsia" w:ascii="仿宋" w:hAnsi="仿宋" w:eastAsia="仿宋" w:cs="仿宋"/>
          <w:sz w:val="32"/>
          <w:szCs w:val="32"/>
          <w:lang w:eastAsia="zh-CN"/>
        </w:rPr>
        <w:t>人员经费增加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eastAsia="zh-CN"/>
        </w:rPr>
        <w:t>卫生健康支出（类）行政事业单位医疗（款）</w:t>
      </w:r>
      <w:r>
        <w:rPr>
          <w:rFonts w:hint="eastAsia" w:ascii="仿宋" w:hAnsi="仿宋" w:eastAsia="仿宋" w:cs="仿宋"/>
          <w:sz w:val="32"/>
          <w:szCs w:val="32"/>
          <w:lang w:val="en-US" w:eastAsia="zh-CN"/>
        </w:rPr>
        <w:t>行政单位医疗（项）（2101101）2.14</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0.72</w:t>
      </w:r>
      <w:r>
        <w:rPr>
          <w:rFonts w:hint="eastAsia" w:ascii="仿宋" w:hAnsi="仿宋" w:eastAsia="仿宋" w:cs="仿宋"/>
          <w:sz w:val="32"/>
          <w:szCs w:val="32"/>
        </w:rPr>
        <w:t>万元，原因是</w:t>
      </w:r>
      <w:r>
        <w:rPr>
          <w:rFonts w:hint="eastAsia" w:ascii="仿宋" w:hAnsi="仿宋" w:eastAsia="仿宋" w:cs="仿宋"/>
          <w:sz w:val="32"/>
          <w:szCs w:val="32"/>
          <w:lang w:eastAsia="zh-CN"/>
        </w:rPr>
        <w:t>人员经费增加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eastAsia="zh-CN"/>
        </w:rPr>
        <w:t>农林水支出（类）生产发展（款）</w:t>
      </w:r>
      <w:r>
        <w:rPr>
          <w:rFonts w:hint="eastAsia" w:ascii="仿宋" w:hAnsi="仿宋" w:eastAsia="仿宋" w:cs="仿宋"/>
          <w:sz w:val="32"/>
          <w:szCs w:val="32"/>
          <w:lang w:val="en-US" w:eastAsia="zh-CN"/>
        </w:rPr>
        <w:t>其他巩固脱贫攻坚成果衔接乡村振兴支出（项）（2130599）18万元</w:t>
      </w:r>
      <w:r>
        <w:rPr>
          <w:rFonts w:hint="eastAsia" w:ascii="仿宋" w:hAnsi="仿宋" w:eastAsia="仿宋" w:cs="仿宋"/>
          <w:sz w:val="32"/>
          <w:szCs w:val="32"/>
        </w:rPr>
        <w:t>，较上年增加</w:t>
      </w:r>
      <w:r>
        <w:rPr>
          <w:rFonts w:hint="eastAsia" w:ascii="仿宋" w:hAnsi="仿宋" w:eastAsia="仿宋" w:cs="仿宋"/>
          <w:sz w:val="32"/>
          <w:szCs w:val="32"/>
          <w:lang w:val="en-US" w:eastAsia="zh-CN"/>
        </w:rPr>
        <w:t>18</w:t>
      </w:r>
      <w:r>
        <w:rPr>
          <w:rFonts w:hint="eastAsia" w:ascii="仿宋" w:hAnsi="仿宋" w:eastAsia="仿宋" w:cs="仿宋"/>
          <w:sz w:val="32"/>
          <w:szCs w:val="32"/>
        </w:rPr>
        <w:t>万元，原因是</w:t>
      </w:r>
      <w:r>
        <w:rPr>
          <w:rFonts w:hint="eastAsia" w:ascii="仿宋" w:hAnsi="仿宋" w:eastAsia="仿宋" w:cs="仿宋"/>
          <w:sz w:val="32"/>
          <w:szCs w:val="32"/>
          <w:lang w:eastAsia="zh-CN"/>
        </w:rPr>
        <w:t>上年未纳入预算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eastAsia="zh-CN"/>
        </w:rPr>
        <w:t>住房保障支出（类）住房改革支出（款）</w:t>
      </w:r>
      <w:r>
        <w:rPr>
          <w:rFonts w:hint="eastAsia" w:ascii="仿宋" w:hAnsi="仿宋" w:eastAsia="仿宋" w:cs="仿宋"/>
          <w:sz w:val="32"/>
          <w:szCs w:val="32"/>
          <w:lang w:val="en-US" w:eastAsia="zh-CN"/>
        </w:rPr>
        <w:t>住房公积金（项）3.31</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3.31</w:t>
      </w:r>
      <w:r>
        <w:rPr>
          <w:rFonts w:hint="eastAsia" w:ascii="仿宋" w:hAnsi="仿宋" w:eastAsia="仿宋" w:cs="仿宋"/>
          <w:sz w:val="32"/>
          <w:szCs w:val="32"/>
        </w:rPr>
        <w:t>万元，原因是</w:t>
      </w:r>
      <w:r>
        <w:rPr>
          <w:rFonts w:hint="eastAsia" w:ascii="仿宋" w:hAnsi="仿宋" w:eastAsia="仿宋" w:cs="仿宋"/>
          <w:sz w:val="32"/>
          <w:szCs w:val="32"/>
          <w:lang w:eastAsia="zh-CN"/>
        </w:rPr>
        <w:t>人员经费增加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b/>
          <w:bCs/>
          <w:sz w:val="32"/>
          <w:szCs w:val="32"/>
          <w:highlight w:val="none"/>
        </w:rPr>
        <w:t>3、</w:t>
      </w:r>
      <w:r>
        <w:rPr>
          <w:rFonts w:hint="eastAsia" w:ascii="仿宋" w:hAnsi="仿宋" w:eastAsia="仿宋" w:cs="仿宋"/>
          <w:sz w:val="32"/>
          <w:szCs w:val="32"/>
          <w:highlight w:val="none"/>
        </w:rPr>
        <w:t>支出按经济科目分类的明细情况。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（1）按照</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预算支出经济分类的类级科目说明。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080000" cy="3810000"/>
            <wp:effectExtent l="4445" t="4445" r="20955" b="1460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当年一般公共预算支出</w:t>
      </w:r>
      <w:r>
        <w:rPr>
          <w:rFonts w:hint="eastAsia" w:ascii="仿宋" w:hAnsi="仿宋" w:eastAsia="仿宋" w:cs="仿宋"/>
          <w:sz w:val="32"/>
          <w:szCs w:val="32"/>
          <w:lang w:val="en-US" w:eastAsia="zh-CN"/>
        </w:rPr>
        <w:t>80.17</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工资福利支出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301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43.13</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19.73</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2022年底人员数增加，人员经费增加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商品和服务支出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302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17.48</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8.7</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2022年商品服务支出未全部纳入预算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对个人和家庭的补助支出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303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19.56</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18</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2022年驻村工作队经费未纳入预算</w:t>
      </w:r>
      <w:r>
        <w:rPr>
          <w:rFonts w:hint="eastAsia" w:ascii="仿宋" w:hAnsi="仿宋" w:eastAsia="仿宋" w:cs="仿宋"/>
          <w:sz w:val="32"/>
          <w:szCs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按照政府预算支出经济分类的类级科目说明。</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080000" cy="3810000"/>
            <wp:effectExtent l="4445" t="4445" r="20955" b="1460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当年一般公共预算支出</w:t>
      </w:r>
      <w:r>
        <w:rPr>
          <w:rFonts w:hint="eastAsia" w:ascii="仿宋" w:hAnsi="仿宋" w:eastAsia="仿宋" w:cs="仿宋"/>
          <w:sz w:val="32"/>
          <w:szCs w:val="32"/>
          <w:lang w:val="en-US" w:eastAsia="zh-CN"/>
        </w:rPr>
        <w:t>80.17</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机关工资福利支出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501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43.13</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19.73</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2022年底人员数增加，人员经费增加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机关商品和服务支出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502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17.48</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8.7</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2022年商品服务支出未全部纳入预算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其他对个人和家庭的补助</w:t>
      </w:r>
      <w:r>
        <w:rPr>
          <w:rFonts w:hint="eastAsia" w:ascii="仿宋" w:hAnsi="仿宋" w:eastAsia="仿宋" w:cs="仿宋"/>
          <w:sz w:val="32"/>
          <w:szCs w:val="32"/>
        </w:rPr>
        <w:t>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509</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19.56</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18</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2022年驻村工作队经费未纳入预算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lang w:eastAsia="zh-CN"/>
        </w:rPr>
        <w:t>2022年</w:t>
      </w:r>
      <w:r>
        <w:rPr>
          <w:rFonts w:hint="eastAsia" w:ascii="仿宋" w:hAnsi="仿宋" w:eastAsia="仿宋" w:cs="仿宋"/>
          <w:sz w:val="32"/>
          <w:szCs w:val="32"/>
        </w:rPr>
        <w:t>结转财政资金一般公共预算拨款支出情况。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结转的一般公共预算拨款资金支出。</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政府性基金预算支出情况。</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当年政府性基金预算支出情况。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本单位无当年政府性基金预算收支，并已公开空表。</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上年结转政府性基金预算支出情况。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highlight w:val="none"/>
          <w:lang w:val="en-US" w:eastAsia="zh-CN"/>
        </w:rPr>
        <w:t>本单位无2022年结转的政府性基金预算拨款支出</w:t>
      </w:r>
      <w:r>
        <w:rPr>
          <w:rFonts w:hint="eastAsia" w:ascii="仿宋" w:hAnsi="仿宋" w:eastAsia="仿宋" w:cs="仿宋"/>
          <w:sz w:val="32"/>
          <w:szCs w:val="32"/>
        </w:rPr>
        <w:t>。</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国有资本经营预算拨款收支情况。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无当年国有资本经营预算拨款收支，并在财政拨款收支总体情况表中列示</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本</w:t>
      </w:r>
      <w:r>
        <w:rPr>
          <w:rFonts w:hint="eastAsia" w:ascii="仿宋" w:hAnsi="仿宋" w:eastAsia="仿宋" w:cs="仿宋"/>
          <w:b w:val="0"/>
          <w:bCs w:val="0"/>
          <w:sz w:val="32"/>
          <w:szCs w:val="32"/>
          <w:highlight w:val="none"/>
          <w:lang w:eastAsia="zh-CN"/>
        </w:rPr>
        <w:t>单位</w:t>
      </w:r>
      <w:r>
        <w:rPr>
          <w:rFonts w:hint="eastAsia" w:ascii="仿宋" w:hAnsi="仿宋" w:eastAsia="仿宋" w:cs="仿宋"/>
          <w:b w:val="0"/>
          <w:bCs w:val="0"/>
          <w:sz w:val="32"/>
          <w:szCs w:val="32"/>
          <w:highlight w:val="none"/>
        </w:rPr>
        <w:t>无</w:t>
      </w:r>
      <w:r>
        <w:rPr>
          <w:rFonts w:hint="eastAsia" w:ascii="仿宋" w:hAnsi="仿宋" w:eastAsia="仿宋" w:cs="仿宋"/>
          <w:b w:val="0"/>
          <w:bCs w:val="0"/>
          <w:sz w:val="32"/>
          <w:szCs w:val="32"/>
          <w:highlight w:val="none"/>
          <w:lang w:eastAsia="zh-CN"/>
        </w:rPr>
        <w:t>2022年</w:t>
      </w:r>
      <w:r>
        <w:rPr>
          <w:rFonts w:hint="eastAsia" w:ascii="仿宋" w:hAnsi="仿宋" w:eastAsia="仿宋" w:cs="仿宋"/>
          <w:b w:val="0"/>
          <w:bCs w:val="0"/>
          <w:sz w:val="32"/>
          <w:szCs w:val="32"/>
          <w:highlight w:val="none"/>
        </w:rPr>
        <w:t>结转的国有资本经营预算拨款支出。</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、单位预算“三公”经费等情况说明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当年一般公共预算“三公”经费预算支出</w:t>
      </w:r>
      <w:r>
        <w:rPr>
          <w:rFonts w:hint="eastAsia" w:ascii="仿宋" w:hAnsi="仿宋" w:eastAsia="仿宋" w:cs="仿宋"/>
          <w:sz w:val="32"/>
          <w:szCs w:val="32"/>
          <w:lang w:val="en-US" w:eastAsia="zh-CN"/>
        </w:rPr>
        <w:t>0.22</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0.06</w:t>
      </w:r>
      <w:r>
        <w:rPr>
          <w:rFonts w:hint="eastAsia" w:ascii="仿宋" w:hAnsi="仿宋" w:eastAsia="仿宋" w:cs="仿宋"/>
          <w:sz w:val="32"/>
          <w:szCs w:val="32"/>
        </w:rPr>
        <w:t>万元，增加的主要原因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val="en-US" w:eastAsia="zh-CN"/>
        </w:rPr>
        <w:t>2023年新增人员1名，配套“三公”经费增加</w:t>
      </w:r>
      <w:r>
        <w:rPr>
          <w:rFonts w:hint="eastAsia" w:ascii="仿宋" w:hAnsi="仿宋" w:eastAsia="仿宋" w:cs="仿宋"/>
          <w:sz w:val="32"/>
          <w:szCs w:val="32"/>
          <w:highlight w:val="none"/>
        </w:rPr>
        <w:t>。其中：因公出国（境）经费</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与上年一致</w:t>
      </w:r>
      <w:r>
        <w:rPr>
          <w:rFonts w:hint="eastAsia" w:ascii="仿宋" w:hAnsi="仿宋" w:eastAsia="仿宋" w:cs="仿宋"/>
          <w:sz w:val="32"/>
          <w:szCs w:val="32"/>
          <w:highlight w:val="none"/>
        </w:rPr>
        <w:t>；公务接待费</w:t>
      </w:r>
      <w:r>
        <w:rPr>
          <w:rFonts w:hint="eastAsia" w:ascii="仿宋" w:hAnsi="仿宋" w:eastAsia="仿宋" w:cs="仿宋"/>
          <w:sz w:val="32"/>
          <w:szCs w:val="32"/>
          <w:highlight w:val="none"/>
          <w:lang w:val="en-US" w:eastAsia="zh-CN"/>
        </w:rPr>
        <w:t>0.22</w:t>
      </w:r>
      <w:r>
        <w:rPr>
          <w:rFonts w:hint="eastAsia" w:ascii="仿宋" w:hAnsi="仿宋" w:eastAsia="仿宋" w:cs="仿宋"/>
          <w:sz w:val="32"/>
          <w:szCs w:val="32"/>
          <w:highlight w:val="none"/>
        </w:rPr>
        <w:t>万元，较上年增加</w:t>
      </w:r>
      <w:r>
        <w:rPr>
          <w:rFonts w:hint="eastAsia" w:ascii="仿宋" w:hAnsi="仿宋" w:eastAsia="仿宋" w:cs="仿宋"/>
          <w:sz w:val="32"/>
          <w:szCs w:val="32"/>
          <w:highlight w:val="none"/>
          <w:lang w:val="en-US" w:eastAsia="zh-CN"/>
        </w:rPr>
        <w:t>0.06</w:t>
      </w:r>
      <w:r>
        <w:rPr>
          <w:rFonts w:hint="eastAsia" w:ascii="仿宋" w:hAnsi="仿宋" w:eastAsia="仿宋" w:cs="仿宋"/>
          <w:sz w:val="32"/>
          <w:szCs w:val="32"/>
          <w:highlight w:val="none"/>
        </w:rPr>
        <w:t>万元，增加（减少）的主要原因是</w:t>
      </w:r>
      <w:r>
        <w:rPr>
          <w:rFonts w:hint="eastAsia" w:ascii="仿宋" w:hAnsi="仿宋" w:eastAsia="仿宋" w:cs="仿宋"/>
          <w:sz w:val="32"/>
          <w:szCs w:val="32"/>
          <w:highlight w:val="none"/>
          <w:lang w:val="en-US" w:eastAsia="zh-CN"/>
        </w:rPr>
        <w:t>2023年新增人员1名，配套接待费增加</w:t>
      </w:r>
      <w:r>
        <w:rPr>
          <w:rFonts w:hint="eastAsia" w:ascii="仿宋" w:hAnsi="仿宋" w:eastAsia="仿宋" w:cs="仿宋"/>
          <w:sz w:val="32"/>
          <w:szCs w:val="32"/>
          <w:highlight w:val="none"/>
        </w:rPr>
        <w:t>；</w:t>
      </w:r>
      <w:r>
        <w:rPr>
          <w:rFonts w:hint="eastAsia" w:ascii="仿宋" w:hAnsi="仿宋" w:eastAsia="仿宋" w:cs="仿宋"/>
          <w:sz w:val="32"/>
          <w:szCs w:val="32"/>
          <w:highlight w:val="none"/>
          <w:u w:val="none"/>
          <w:lang w:eastAsia="zh-CN"/>
        </w:rPr>
        <w:t>公务用车运行费</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与上年一致</w:t>
      </w:r>
      <w:r>
        <w:rPr>
          <w:rFonts w:hint="eastAsia" w:ascii="仿宋" w:hAnsi="仿宋" w:eastAsia="仿宋" w:cs="仿宋"/>
          <w:sz w:val="32"/>
          <w:szCs w:val="32"/>
          <w:highlight w:val="none"/>
        </w:rPr>
        <w:t>；公务用车购置费</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与上年一致</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黑体" w:hAnsi="黑体" w:eastAsia="黑体" w:cs="黑体"/>
          <w:sz w:val="32"/>
          <w:szCs w:val="32"/>
          <w:highlight w:val="none"/>
          <w:u w:val="none"/>
          <w:lang w:val="en-US"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当年</w:t>
      </w:r>
      <w:r>
        <w:rPr>
          <w:rFonts w:hint="eastAsia" w:ascii="仿宋" w:hAnsi="仿宋" w:eastAsia="仿宋" w:cs="仿宋"/>
          <w:sz w:val="32"/>
          <w:szCs w:val="32"/>
          <w:highlight w:val="none"/>
          <w:lang w:eastAsia="zh-CN"/>
        </w:rPr>
        <w:t>会议费</w:t>
      </w:r>
      <w:r>
        <w:rPr>
          <w:rFonts w:hint="eastAsia" w:ascii="仿宋" w:hAnsi="仿宋" w:eastAsia="仿宋" w:cs="仿宋"/>
          <w:sz w:val="32"/>
          <w:szCs w:val="32"/>
          <w:highlight w:val="none"/>
        </w:rPr>
        <w:t>预算支出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与上年一致</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培训费</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与上年一致</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结转的财政拨款‘三公’经费</w:t>
      </w:r>
      <w:r>
        <w:rPr>
          <w:rFonts w:hint="eastAsia" w:ascii="仿宋" w:hAnsi="仿宋" w:eastAsia="仿宋" w:cs="仿宋"/>
          <w:sz w:val="32"/>
          <w:szCs w:val="32"/>
          <w:highlight w:val="none"/>
          <w:lang w:eastAsia="zh-CN"/>
        </w:rPr>
        <w:t>和会议费、培训费</w:t>
      </w:r>
      <w:r>
        <w:rPr>
          <w:rFonts w:hint="eastAsia" w:ascii="仿宋" w:hAnsi="仿宋" w:eastAsia="仿宋" w:cs="仿宋"/>
          <w:sz w:val="32"/>
          <w:szCs w:val="32"/>
          <w:highlight w:val="none"/>
        </w:rPr>
        <w:t>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单位</w:t>
      </w:r>
      <w:r>
        <w:rPr>
          <w:rFonts w:hint="eastAsia" w:ascii="仿宋" w:hAnsi="仿宋" w:eastAsia="仿宋" w:cs="仿宋"/>
          <w:b/>
          <w:bCs/>
          <w:sz w:val="32"/>
          <w:szCs w:val="32"/>
        </w:rPr>
        <w:t>国有资产占有使用及资产购置情况说明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截止</w:t>
      </w:r>
      <w:r>
        <w:rPr>
          <w:rFonts w:hint="eastAsia" w:ascii="仿宋" w:hAnsi="仿宋" w:eastAsia="仿宋" w:cs="仿宋"/>
          <w:sz w:val="32"/>
          <w:szCs w:val="32"/>
          <w:lang w:eastAsia="zh-CN"/>
        </w:rPr>
        <w:t>2022年</w:t>
      </w:r>
      <w:r>
        <w:rPr>
          <w:rFonts w:hint="eastAsia" w:ascii="仿宋" w:hAnsi="仿宋" w:eastAsia="仿宋" w:cs="仿宋"/>
          <w:sz w:val="32"/>
          <w:szCs w:val="32"/>
        </w:rPr>
        <w:t>底，本</w:t>
      </w:r>
      <w:r>
        <w:rPr>
          <w:rFonts w:hint="eastAsia" w:ascii="仿宋" w:hAnsi="仿宋" w:eastAsia="仿宋" w:cs="仿宋"/>
          <w:sz w:val="32"/>
          <w:szCs w:val="32"/>
          <w:lang w:eastAsia="zh-CN"/>
        </w:rPr>
        <w:t>单位</w:t>
      </w:r>
      <w:r>
        <w:rPr>
          <w:rFonts w:hint="eastAsia" w:ascii="仿宋" w:hAnsi="仿宋" w:eastAsia="仿宋" w:cs="仿宋"/>
          <w:sz w:val="32"/>
          <w:szCs w:val="32"/>
        </w:rPr>
        <w:t>所</w:t>
      </w:r>
      <w:r>
        <w:rPr>
          <w:rFonts w:hint="eastAsia" w:ascii="仿宋" w:hAnsi="仿宋" w:eastAsia="仿宋" w:cs="仿宋"/>
          <w:sz w:val="32"/>
          <w:szCs w:val="32"/>
          <w:highlight w:val="none"/>
        </w:rPr>
        <w:t>属预算单位共有车辆</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辆，本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结转的财政拨款支出资产购置</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797" w:left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七、单位</w:t>
      </w:r>
      <w:r>
        <w:rPr>
          <w:rFonts w:hint="eastAsia" w:ascii="仿宋" w:hAnsi="仿宋" w:eastAsia="仿宋" w:cs="仿宋"/>
          <w:b/>
          <w:bCs/>
          <w:sz w:val="32"/>
          <w:szCs w:val="32"/>
        </w:rPr>
        <w:t>政府采购情况说明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单位2023年</w:t>
      </w:r>
      <w:r>
        <w:rPr>
          <w:rFonts w:hint="eastAsia" w:ascii="仿宋" w:hAnsi="仿宋" w:eastAsia="仿宋" w:cs="仿宋"/>
          <w:sz w:val="32"/>
          <w:szCs w:val="32"/>
          <w:highlight w:val="none"/>
        </w:rPr>
        <w:t>无政府采购预算，并已公开空表。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结转的政府采购资金支出</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单位预算</w:t>
      </w:r>
      <w:r>
        <w:rPr>
          <w:rFonts w:hint="eastAsia" w:ascii="仿宋" w:hAnsi="仿宋" w:eastAsia="仿宋" w:cs="仿宋"/>
          <w:b/>
          <w:bCs/>
          <w:sz w:val="32"/>
          <w:szCs w:val="32"/>
        </w:rPr>
        <w:t>绩效目标说明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绩效目标管理全覆盖，涉及当年一般公共预算拨款</w:t>
      </w:r>
      <w:r>
        <w:rPr>
          <w:rFonts w:hint="eastAsia" w:ascii="仿宋" w:hAnsi="仿宋" w:eastAsia="仿宋" w:cs="仿宋"/>
          <w:sz w:val="32"/>
          <w:szCs w:val="32"/>
          <w:lang w:val="en-US" w:eastAsia="zh-CN"/>
        </w:rPr>
        <w:t>80.17</w:t>
      </w:r>
      <w:r>
        <w:rPr>
          <w:rFonts w:hint="eastAsia" w:ascii="仿宋" w:hAnsi="仿宋" w:eastAsia="仿宋" w:cs="仿宋"/>
          <w:sz w:val="32"/>
          <w:szCs w:val="32"/>
        </w:rPr>
        <w:t>万元</w:t>
      </w:r>
      <w:r>
        <w:rPr>
          <w:rFonts w:hint="eastAsia" w:ascii="仿宋" w:hAnsi="仿宋" w:eastAsia="仿宋" w:cs="仿宋"/>
          <w:sz w:val="32"/>
          <w:szCs w:val="32"/>
          <w:lang w:eastAsia="zh-CN"/>
        </w:rPr>
        <w:t>，</w:t>
      </w:r>
      <w:bookmarkStart w:id="0" w:name="_GoBack"/>
      <w:bookmarkEnd w:id="0"/>
      <w:r>
        <w:rPr>
          <w:rFonts w:hint="eastAsia" w:ascii="仿宋" w:hAnsi="仿宋" w:eastAsia="仿宋" w:cs="仿宋"/>
          <w:sz w:val="32"/>
          <w:szCs w:val="32"/>
        </w:rPr>
        <w:t>当年政府性基金预算拨款</w:t>
      </w:r>
      <w:r>
        <w:rPr>
          <w:rFonts w:hint="eastAsia" w:ascii="仿宋" w:hAnsi="仿宋" w:eastAsia="仿宋" w:cs="仿宋"/>
          <w:sz w:val="32"/>
          <w:szCs w:val="32"/>
          <w:lang w:val="en-US" w:eastAsia="zh-CN"/>
        </w:rPr>
        <w:t>0</w:t>
      </w:r>
      <w:r>
        <w:rPr>
          <w:rFonts w:hint="eastAsia" w:ascii="仿宋" w:hAnsi="仿宋" w:eastAsia="仿宋" w:cs="仿宋"/>
          <w:sz w:val="32"/>
          <w:szCs w:val="32"/>
        </w:rPr>
        <w:t>万元，当年国有资本经营预算拨款</w:t>
      </w:r>
      <w:r>
        <w:rPr>
          <w:rFonts w:hint="eastAsia" w:ascii="仿宋" w:hAnsi="仿宋" w:eastAsia="仿宋" w:cs="仿宋"/>
          <w:sz w:val="32"/>
          <w:szCs w:val="32"/>
          <w:lang w:val="en-US" w:eastAsia="zh-CN"/>
        </w:rPr>
        <w:t>0</w:t>
      </w:r>
      <w:r>
        <w:rPr>
          <w:rFonts w:hint="eastAsia" w:ascii="仿宋" w:hAnsi="仿宋" w:eastAsia="仿宋" w:cs="仿宋"/>
          <w:sz w:val="32"/>
          <w:szCs w:val="32"/>
        </w:rPr>
        <w:t>万元（详见公开报表中的绩效目标表）。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red"/>
          <w:lang w:eastAsia="zh-CN"/>
        </w:rPr>
      </w:pP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无</w:t>
      </w:r>
      <w:r>
        <w:rPr>
          <w:rFonts w:hint="eastAsia" w:ascii="仿宋" w:hAnsi="仿宋" w:eastAsia="仿宋" w:cs="仿宋"/>
          <w:sz w:val="32"/>
          <w:szCs w:val="32"/>
          <w:lang w:eastAsia="zh-CN"/>
        </w:rPr>
        <w:t>2022年</w:t>
      </w:r>
      <w:r>
        <w:rPr>
          <w:rFonts w:hint="eastAsia" w:ascii="仿宋" w:hAnsi="仿宋" w:eastAsia="仿宋" w:cs="仿宋"/>
          <w:sz w:val="32"/>
          <w:szCs w:val="32"/>
        </w:rPr>
        <w:t>结转的财政拨款支出涉及的绩效目标管理。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机关运行经费安排说明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当年机关运行经费预算安排</w:t>
      </w:r>
      <w:r>
        <w:rPr>
          <w:rFonts w:hint="eastAsia" w:ascii="仿宋" w:hAnsi="仿宋" w:eastAsia="仿宋" w:cs="仿宋"/>
          <w:sz w:val="32"/>
          <w:szCs w:val="32"/>
          <w:lang w:val="en-US" w:eastAsia="zh-CN"/>
        </w:rPr>
        <w:t>17.48</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8.7</w:t>
      </w:r>
      <w:r>
        <w:rPr>
          <w:rFonts w:hint="eastAsia" w:ascii="仿宋" w:hAnsi="仿宋" w:eastAsia="仿宋" w:cs="仿宋"/>
          <w:sz w:val="32"/>
          <w:szCs w:val="32"/>
        </w:rPr>
        <w:t>万元，主要原因是</w:t>
      </w:r>
      <w:r>
        <w:rPr>
          <w:rFonts w:hint="eastAsia" w:ascii="仿宋" w:hAnsi="仿宋" w:eastAsia="仿宋" w:cs="仿宋"/>
          <w:sz w:val="32"/>
          <w:szCs w:val="32"/>
          <w:lang w:eastAsia="zh-CN"/>
        </w:rPr>
        <w:t>商品和服务支出增加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结转的财政拨款机关运行经费支出。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60" w:left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专业名词解释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1.机关运行经费：指各部门的公用经费，包括办公及印刷费、邮电费、差旅费、会议费、福利费、日常维修费、专用材料及一般设备购置费、办公用房水电费、办公用房取暖费、办公用房物业管理费、</w:t>
      </w:r>
      <w:r>
        <w:rPr>
          <w:rFonts w:hint="eastAsia" w:ascii="仿宋" w:hAnsi="仿宋" w:eastAsia="仿宋" w:cs="仿宋"/>
          <w:sz w:val="32"/>
          <w:szCs w:val="32"/>
          <w:lang w:eastAsia="zh-CN"/>
        </w:rPr>
        <w:t>公务用车运行费</w:t>
      </w:r>
      <w:r>
        <w:rPr>
          <w:rFonts w:hint="eastAsia" w:ascii="仿宋" w:hAnsi="仿宋" w:eastAsia="仿宋" w:cs="仿宋"/>
          <w:sz w:val="32"/>
          <w:szCs w:val="32"/>
        </w:rPr>
        <w:t>以及其他费用。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.基本支出：指为保障机构正常运转、完成日常工作任务而发生的各项支出。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.项目支出：指单位为完成特定的行政工作任务或事业发展目标所发生的各项支出。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rPr>
      </w:pP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.财政拨款收入：指本级财政当年拨付的资金。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6.公用经费：指为完成特定的行政工作任务或事业发展目标用于设备设施的维持性费用支出，以及直接用于公务活动的支出，具体包括公务费、业务费、修缮费、设备购置费、其他费用等。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7.工资福利支出：反映开支的在职职工和编制外长期聘用人员的各类劳动报酬，以及上述人员缴纳的各项社会保险费等。</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第四部分  公开报表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详</w:t>
      </w:r>
      <w:r>
        <w:rPr>
          <w:rFonts w:hint="eastAsia" w:ascii="仿宋" w:hAnsi="仿宋" w:eastAsia="仿宋" w:cs="仿宋"/>
          <w:sz w:val="32"/>
          <w:szCs w:val="32"/>
        </w:rPr>
        <w:t>见附</w:t>
      </w:r>
      <w:r>
        <w:rPr>
          <w:rFonts w:hint="eastAsia" w:ascii="仿宋" w:hAnsi="仿宋" w:eastAsia="仿宋" w:cs="仿宋"/>
          <w:sz w:val="32"/>
          <w:szCs w:val="32"/>
          <w:lang w:eastAsia="zh-CN"/>
        </w:rPr>
        <w:t>表</w:t>
      </w:r>
      <w:r>
        <w:rPr>
          <w:rFonts w:hint="eastAsia" w:ascii="仿宋" w:hAnsi="仿宋" w:eastAsia="仿宋" w:cs="仿宋"/>
          <w:sz w:val="32"/>
          <w:szCs w:val="32"/>
        </w:rPr>
        <w:t>）</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A61CBF2F"/>
    <w:multiLevelType w:val="singleLevel"/>
    <w:tmpl w:val="A61CBF2F"/>
    <w:lvl w:ilvl="0" w:tentative="0">
      <w:start w:val="1"/>
      <w:numFmt w:val="chineseCounting"/>
      <w:suff w:val="nothing"/>
      <w:lvlText w:val="（%1）"/>
      <w:lvlJc w:val="left"/>
      <w:rPr>
        <w:rFonts w:hint="eastAsia"/>
      </w:rPr>
    </w:lvl>
  </w:abstractNum>
  <w:abstractNum w:abstractNumId="2">
    <w:nsid w:val="02686215"/>
    <w:multiLevelType w:val="singleLevel"/>
    <w:tmpl w:val="02686215"/>
    <w:lvl w:ilvl="0" w:tentative="0">
      <w:start w:val="2"/>
      <w:numFmt w:val="decimal"/>
      <w:suff w:val="nothing"/>
      <w:lvlText w:val="%1、"/>
      <w:lvlJc w:val="left"/>
    </w:lvl>
  </w:abstractNum>
  <w:abstractNum w:abstractNumId="3">
    <w:nsid w:val="27254C28"/>
    <w:multiLevelType w:val="singleLevel"/>
    <w:tmpl w:val="27254C28"/>
    <w:lvl w:ilvl="0" w:tentative="0">
      <w:start w:val="2"/>
      <w:numFmt w:val="decimal"/>
      <w:suff w:val="nothing"/>
      <w:lvlText w:val="（%1）"/>
      <w:lvlJc w:val="left"/>
    </w:lvl>
  </w:abstractNum>
  <w:abstractNum w:abstractNumId="4">
    <w:nsid w:val="5D0214CA"/>
    <w:multiLevelType w:val="singleLevel"/>
    <w:tmpl w:val="5D0214CA"/>
    <w:lvl w:ilvl="0" w:tentative="0">
      <w:start w:val="4"/>
      <w:numFmt w:val="chineseCounting"/>
      <w:suff w:val="nothing"/>
      <w:lvlText w:val="（%1）"/>
      <w:lvlJc w:val="left"/>
      <w:rPr>
        <w:rFonts w:hint="eastAsia"/>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YTQ4MmExYjg1ZmQ5MjQ1MmM4ZjNjOWNiNTQ0MTUifQ=="/>
  </w:docVars>
  <w:rsids>
    <w:rsidRoot w:val="1ED0381D"/>
    <w:rsid w:val="00D70262"/>
    <w:rsid w:val="018F2D13"/>
    <w:rsid w:val="02953D9A"/>
    <w:rsid w:val="03791D26"/>
    <w:rsid w:val="0466605A"/>
    <w:rsid w:val="04F35073"/>
    <w:rsid w:val="061D2748"/>
    <w:rsid w:val="06D7231D"/>
    <w:rsid w:val="075D6C6A"/>
    <w:rsid w:val="0773304F"/>
    <w:rsid w:val="089D1D43"/>
    <w:rsid w:val="0A653AEA"/>
    <w:rsid w:val="0AAB1747"/>
    <w:rsid w:val="0B473936"/>
    <w:rsid w:val="0B820553"/>
    <w:rsid w:val="0B8A1B09"/>
    <w:rsid w:val="0C805687"/>
    <w:rsid w:val="0D053BAB"/>
    <w:rsid w:val="0D594F94"/>
    <w:rsid w:val="0E1F698E"/>
    <w:rsid w:val="0FA9052D"/>
    <w:rsid w:val="10163FB4"/>
    <w:rsid w:val="10A536CA"/>
    <w:rsid w:val="12B55B02"/>
    <w:rsid w:val="13DD192D"/>
    <w:rsid w:val="147F7E6C"/>
    <w:rsid w:val="14C85364"/>
    <w:rsid w:val="14FA613E"/>
    <w:rsid w:val="15053ED9"/>
    <w:rsid w:val="15BA67E3"/>
    <w:rsid w:val="15EB6487"/>
    <w:rsid w:val="166918D6"/>
    <w:rsid w:val="176724C1"/>
    <w:rsid w:val="18AF7F70"/>
    <w:rsid w:val="1A431FF4"/>
    <w:rsid w:val="1B746107"/>
    <w:rsid w:val="1CD64124"/>
    <w:rsid w:val="1E0072C5"/>
    <w:rsid w:val="1E1E7AD2"/>
    <w:rsid w:val="1ED0381D"/>
    <w:rsid w:val="20FE50B8"/>
    <w:rsid w:val="210F400E"/>
    <w:rsid w:val="229A281A"/>
    <w:rsid w:val="2383657E"/>
    <w:rsid w:val="23F45765"/>
    <w:rsid w:val="242E73FF"/>
    <w:rsid w:val="246C5345"/>
    <w:rsid w:val="24AB40AF"/>
    <w:rsid w:val="24FC6952"/>
    <w:rsid w:val="26CC76FD"/>
    <w:rsid w:val="272308AF"/>
    <w:rsid w:val="28064C78"/>
    <w:rsid w:val="2864072E"/>
    <w:rsid w:val="2A3E38E1"/>
    <w:rsid w:val="2BF2458F"/>
    <w:rsid w:val="2F3B562F"/>
    <w:rsid w:val="2FC8494E"/>
    <w:rsid w:val="314B37FB"/>
    <w:rsid w:val="31B733F7"/>
    <w:rsid w:val="385D1A98"/>
    <w:rsid w:val="38F70388"/>
    <w:rsid w:val="3A4434B4"/>
    <w:rsid w:val="3B055E9C"/>
    <w:rsid w:val="3D28036F"/>
    <w:rsid w:val="3D8407DF"/>
    <w:rsid w:val="3DFF32ED"/>
    <w:rsid w:val="3F503091"/>
    <w:rsid w:val="4008265B"/>
    <w:rsid w:val="41851E44"/>
    <w:rsid w:val="420B5D06"/>
    <w:rsid w:val="4248700C"/>
    <w:rsid w:val="465670F7"/>
    <w:rsid w:val="471D22FA"/>
    <w:rsid w:val="472B48D8"/>
    <w:rsid w:val="4741375D"/>
    <w:rsid w:val="47C702DF"/>
    <w:rsid w:val="48422B9F"/>
    <w:rsid w:val="488947B6"/>
    <w:rsid w:val="4FB64197"/>
    <w:rsid w:val="50572E30"/>
    <w:rsid w:val="51AA26CF"/>
    <w:rsid w:val="51AA5E26"/>
    <w:rsid w:val="52324C02"/>
    <w:rsid w:val="52C93A96"/>
    <w:rsid w:val="531A3416"/>
    <w:rsid w:val="538C5F53"/>
    <w:rsid w:val="54474AB6"/>
    <w:rsid w:val="5582405A"/>
    <w:rsid w:val="56051C6B"/>
    <w:rsid w:val="563F4648"/>
    <w:rsid w:val="56553F80"/>
    <w:rsid w:val="57C07DEE"/>
    <w:rsid w:val="58FE3115"/>
    <w:rsid w:val="592D7B67"/>
    <w:rsid w:val="59D947AF"/>
    <w:rsid w:val="59F96CB8"/>
    <w:rsid w:val="5BD23E00"/>
    <w:rsid w:val="5BF47018"/>
    <w:rsid w:val="5C653576"/>
    <w:rsid w:val="5E5C14C1"/>
    <w:rsid w:val="5F635E4B"/>
    <w:rsid w:val="60404B5F"/>
    <w:rsid w:val="6134696F"/>
    <w:rsid w:val="61EE3D1B"/>
    <w:rsid w:val="62460F4D"/>
    <w:rsid w:val="62A365B5"/>
    <w:rsid w:val="65B7439B"/>
    <w:rsid w:val="66607F61"/>
    <w:rsid w:val="67606C1C"/>
    <w:rsid w:val="676942F4"/>
    <w:rsid w:val="68EA113C"/>
    <w:rsid w:val="699E67D8"/>
    <w:rsid w:val="69B23FEC"/>
    <w:rsid w:val="69E141D5"/>
    <w:rsid w:val="69F87A79"/>
    <w:rsid w:val="6C540332"/>
    <w:rsid w:val="6DBE3A60"/>
    <w:rsid w:val="6E8A04A9"/>
    <w:rsid w:val="6F3075D5"/>
    <w:rsid w:val="6F5403ED"/>
    <w:rsid w:val="6F540C4C"/>
    <w:rsid w:val="71A236EE"/>
    <w:rsid w:val="73843559"/>
    <w:rsid w:val="75AC088F"/>
    <w:rsid w:val="76590D5F"/>
    <w:rsid w:val="77AD3FB4"/>
    <w:rsid w:val="781B6398"/>
    <w:rsid w:val="7839395D"/>
    <w:rsid w:val="788B613B"/>
    <w:rsid w:val="78935A62"/>
    <w:rsid w:val="79162E02"/>
    <w:rsid w:val="7920167B"/>
    <w:rsid w:val="7A3E4F09"/>
    <w:rsid w:val="7BF11232"/>
    <w:rsid w:val="7CE442E1"/>
    <w:rsid w:val="7CEE0D2E"/>
    <w:rsid w:val="7CF76871"/>
    <w:rsid w:val="7D804F3A"/>
    <w:rsid w:val="7E2B2CA4"/>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紫阳县财政局红椿财政所人员情况图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行政编制</c:v>
                </c:pt>
              </c:strCache>
            </c:strRef>
          </c:tx>
          <c:spPr>
            <a:solidFill>
              <a:schemeClr val="accent1"/>
            </a:solidFill>
            <a:ln>
              <a:noFill/>
            </a:ln>
            <a:effectLst/>
          </c:spPr>
          <c:invertIfNegative val="0"/>
          <c:dLbls>
            <c:delete val="1"/>
          </c:dLbls>
          <c:cat>
            <c:strRef>
              <c:f>Sheet1!$A$2:$A$5</c:f>
              <c:strCache>
                <c:ptCount val="4"/>
                <c:pt idx="0">
                  <c:v>人员编制</c:v>
                </c:pt>
                <c:pt idx="1">
                  <c:v>实有人数</c:v>
                </c:pt>
                <c:pt idx="2">
                  <c:v>退休人员</c:v>
                </c:pt>
              </c:strCache>
            </c:strRef>
          </c:cat>
          <c:val>
            <c:numRef>
              <c:f>Sheet1!$B$2:$B$5</c:f>
              <c:numCache>
                <c:formatCode>General</c:formatCode>
                <c:ptCount val="4"/>
                <c:pt idx="0">
                  <c:v>4</c:v>
                </c:pt>
                <c:pt idx="1">
                  <c:v>4</c:v>
                </c:pt>
                <c:pt idx="2">
                  <c:v>0</c:v>
                </c:pt>
              </c:numCache>
            </c:numRef>
          </c:val>
        </c:ser>
        <c:ser>
          <c:idx val="1"/>
          <c:order val="1"/>
          <c:tx>
            <c:strRef>
              <c:f>Sheet1!$C$1</c:f>
              <c:strCache>
                <c:ptCount val="1"/>
                <c:pt idx="0">
                  <c:v>事业编制</c:v>
                </c:pt>
              </c:strCache>
            </c:strRef>
          </c:tx>
          <c:spPr>
            <a:solidFill>
              <a:schemeClr val="accent2"/>
            </a:solidFill>
            <a:ln>
              <a:noFill/>
            </a:ln>
            <a:effectLst/>
          </c:spPr>
          <c:invertIfNegative val="0"/>
          <c:dLbls>
            <c:delete val="1"/>
          </c:dLbls>
          <c:cat>
            <c:strRef>
              <c:f>Sheet1!$A$2:$A$5</c:f>
              <c:strCache>
                <c:ptCount val="4"/>
                <c:pt idx="0">
                  <c:v>人员编制</c:v>
                </c:pt>
                <c:pt idx="1">
                  <c:v>实有人数</c:v>
                </c:pt>
                <c:pt idx="2">
                  <c:v>退休人员</c:v>
                </c:pt>
              </c:strCache>
            </c:strRef>
          </c:cat>
          <c:val>
            <c:numRef>
              <c:f>Sheet1!$C$2:$C$5</c:f>
              <c:numCache>
                <c:formatCode>General</c:formatCode>
                <c:ptCount val="4"/>
                <c:pt idx="0">
                  <c:v>0</c:v>
                </c:pt>
                <c:pt idx="1">
                  <c:v>0</c:v>
                </c:pt>
                <c:pt idx="2">
                  <c:v>0</c:v>
                </c:pt>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人员编制</c:v>
                </c:pt>
                <c:pt idx="1">
                  <c:v>实有人数</c:v>
                </c:pt>
                <c:pt idx="2">
                  <c:v>退休人员</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900666182"/>
        <c:axId val="141146775"/>
      </c:barChart>
      <c:catAx>
        <c:axId val="90066618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1146775"/>
        <c:crosses val="autoZero"/>
        <c:auto val="1"/>
        <c:lblAlgn val="ctr"/>
        <c:lblOffset val="100"/>
        <c:noMultiLvlLbl val="0"/>
      </c:catAx>
      <c:valAx>
        <c:axId val="141146775"/>
        <c:scaling>
          <c:orientation val="minMax"/>
          <c:max val="4"/>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0666182"/>
        <c:crosses val="autoZero"/>
        <c:crossBetween val="between"/>
        <c:majorUnit val="1"/>
      </c:valAx>
      <c:spPr>
        <a:noFill/>
        <a:ln>
          <a:noFill/>
        </a:ln>
        <a:effectLst>
          <a:glow>
            <a:schemeClr val="tx1"/>
          </a:glow>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alpha val="41000"/>
      </a:schemeClr>
    </a:solidFill>
    <a:ln w="28575" cap="flat" cmpd="sng" algn="ctr">
      <a:solidFill>
        <a:schemeClr val="bg2"/>
      </a:solidFill>
      <a:prstDash val="solid"/>
      <a:round/>
    </a:ln>
    <a:effectLst>
      <a:glow>
        <a:schemeClr val="accent1">
          <a:alpha val="40000"/>
        </a:schemeClr>
      </a:glow>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红椿财政所</a:t>
            </a:r>
            <a:r>
              <a:rPr lang="en-US" altLang="zh-CN"/>
              <a:t>2023</a:t>
            </a:r>
            <a:r>
              <a:rPr altLang="en-US"/>
              <a:t>年收支预算总体情况图</a:t>
            </a:r>
            <a:endParaRPr altLang="en-US"/>
          </a:p>
        </c:rich>
      </c:tx>
      <c:layout>
        <c:manualLayout>
          <c:xMode val="edge"/>
          <c:yMode val="edge"/>
          <c:x val="0.16375"/>
          <c:y val="0.0173333333333333"/>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总体收入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2022年</c:v>
                </c:pt>
                <c:pt idx="1">
                  <c:v>2023年</c:v>
                </c:pt>
              </c:strCache>
            </c:strRef>
          </c:cat>
          <c:val>
            <c:numRef>
              <c:f>Sheet1!$B$2:$B$5</c:f>
              <c:numCache>
                <c:formatCode>General</c:formatCode>
                <c:ptCount val="4"/>
                <c:pt idx="0">
                  <c:v>33.75</c:v>
                </c:pt>
                <c:pt idx="1">
                  <c:v>80.17</c:v>
                </c:pt>
              </c:numCache>
            </c:numRef>
          </c:val>
        </c:ser>
        <c:ser>
          <c:idx val="1"/>
          <c:order val="1"/>
          <c:tx>
            <c:strRef>
              <c:f>Sheet1!$C$1</c:f>
              <c:strCache>
                <c:ptCount val="1"/>
                <c:pt idx="0">
                  <c:v>总体支出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2022年</c:v>
                </c:pt>
                <c:pt idx="1">
                  <c:v>2023年</c:v>
                </c:pt>
              </c:strCache>
            </c:strRef>
          </c:cat>
          <c:val>
            <c:numRef>
              <c:f>Sheet1!$C$2:$C$5</c:f>
              <c:numCache>
                <c:formatCode>General</c:formatCode>
                <c:ptCount val="4"/>
                <c:pt idx="0">
                  <c:v>33.75</c:v>
                </c:pt>
                <c:pt idx="1">
                  <c:v>80.17</c:v>
                </c:pt>
              </c:numCache>
            </c:numRef>
          </c:val>
        </c:ser>
        <c:ser>
          <c:idx val="2"/>
          <c:order val="2"/>
          <c:tx>
            <c:strRef>
              <c:f>Sheet1!$D$1</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2022年</c:v>
                </c:pt>
                <c:pt idx="1">
                  <c:v>2023年</c:v>
                </c:pt>
              </c:strCache>
            </c:strRef>
          </c:cat>
          <c:val>
            <c:numRef>
              <c:f>Sheet1!$D$2:$D$5</c:f>
              <c:numCache>
                <c:formatCode>General</c:formatCode>
                <c:ptCount val="4"/>
              </c:numCache>
            </c:numRef>
          </c:val>
        </c:ser>
        <c:dLbls>
          <c:showLegendKey val="0"/>
          <c:showVal val="1"/>
          <c:showCatName val="0"/>
          <c:showSerName val="0"/>
          <c:showPercent val="0"/>
          <c:showBubbleSize val="0"/>
        </c:dLbls>
        <c:gapWidth val="219"/>
        <c:overlap val="-27"/>
        <c:axId val="738375072"/>
        <c:axId val="231866634"/>
      </c:barChart>
      <c:catAx>
        <c:axId val="73837507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1866634"/>
        <c:crosses val="autoZero"/>
        <c:auto val="1"/>
        <c:lblAlgn val="ctr"/>
        <c:lblOffset val="100"/>
        <c:noMultiLvlLbl val="0"/>
      </c:catAx>
      <c:valAx>
        <c:axId val="23186663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837507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红椿财政所</a:t>
            </a:r>
            <a:r>
              <a:rPr lang="en-US" altLang="zh-CN"/>
              <a:t>2023</a:t>
            </a:r>
            <a:r>
              <a:rPr altLang="en-US"/>
              <a:t>年收支预算总体情况图</a:t>
            </a:r>
            <a:endParaRPr altLang="en-US"/>
          </a:p>
        </c:rich>
      </c:tx>
      <c:layout>
        <c:manualLayout>
          <c:xMode val="edge"/>
          <c:yMode val="edge"/>
          <c:x val="0.16375"/>
          <c:y val="0.0173333333333333"/>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财政拨款收入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2022年</c:v>
                </c:pt>
                <c:pt idx="1">
                  <c:v>2023年</c:v>
                </c:pt>
              </c:strCache>
            </c:strRef>
          </c:cat>
          <c:val>
            <c:numRef>
              <c:f>Sheet1!$B$2:$B$5</c:f>
              <c:numCache>
                <c:formatCode>General</c:formatCode>
                <c:ptCount val="4"/>
                <c:pt idx="0">
                  <c:v>33.75</c:v>
                </c:pt>
                <c:pt idx="1">
                  <c:v>80.17</c:v>
                </c:pt>
              </c:numCache>
            </c:numRef>
          </c:val>
        </c:ser>
        <c:ser>
          <c:idx val="1"/>
          <c:order val="1"/>
          <c:tx>
            <c:strRef>
              <c:f>Sheet1!$C$1</c:f>
              <c:strCache>
                <c:ptCount val="1"/>
                <c:pt idx="0">
                  <c:v>财政拨款支出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2022年</c:v>
                </c:pt>
                <c:pt idx="1">
                  <c:v>2023年</c:v>
                </c:pt>
              </c:strCache>
            </c:strRef>
          </c:cat>
          <c:val>
            <c:numRef>
              <c:f>Sheet1!$C$2:$C$5</c:f>
              <c:numCache>
                <c:formatCode>General</c:formatCode>
                <c:ptCount val="4"/>
                <c:pt idx="0">
                  <c:v>33.75</c:v>
                </c:pt>
                <c:pt idx="1">
                  <c:v>80.17</c:v>
                </c:pt>
              </c:numCache>
            </c:numRef>
          </c:val>
        </c:ser>
        <c:ser>
          <c:idx val="2"/>
          <c:order val="2"/>
          <c:tx>
            <c:strRef>
              <c:f>Sheet1!$D$1</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2022年</c:v>
                </c:pt>
                <c:pt idx="1">
                  <c:v>2023年</c:v>
                </c:pt>
              </c:strCache>
            </c:strRef>
          </c:cat>
          <c:val>
            <c:numRef>
              <c:f>Sheet1!$D$2:$D$5</c:f>
              <c:numCache>
                <c:formatCode>General</c:formatCode>
                <c:ptCount val="4"/>
              </c:numCache>
            </c:numRef>
          </c:val>
        </c:ser>
        <c:dLbls>
          <c:showLegendKey val="0"/>
          <c:showVal val="1"/>
          <c:showCatName val="0"/>
          <c:showSerName val="0"/>
          <c:showPercent val="0"/>
          <c:showBubbleSize val="0"/>
        </c:dLbls>
        <c:gapWidth val="219"/>
        <c:overlap val="-27"/>
        <c:axId val="738375072"/>
        <c:axId val="231866634"/>
      </c:barChart>
      <c:catAx>
        <c:axId val="73837507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1866634"/>
        <c:crosses val="autoZero"/>
        <c:auto val="1"/>
        <c:lblAlgn val="ctr"/>
        <c:lblOffset val="100"/>
        <c:noMultiLvlLbl val="0"/>
      </c:catAx>
      <c:valAx>
        <c:axId val="23186663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837507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红椿财政所支出功能科目分类情况图</a:t>
            </a:r>
            <a:endParaRPr altLang="en-US"/>
          </a:p>
        </c:rich>
      </c:tx>
      <c:layout/>
      <c:overlay val="0"/>
      <c:spPr>
        <a:noFill/>
        <a:ln>
          <a:noFill/>
        </a:ln>
        <a:effectLst/>
      </c:spPr>
    </c:title>
    <c:autoTitleDeleted val="0"/>
    <c:plotArea>
      <c:layout>
        <c:manualLayout>
          <c:layoutTarget val="inner"/>
          <c:xMode val="edge"/>
          <c:yMode val="edge"/>
          <c:x val="0.035825"/>
          <c:y val="0.127"/>
          <c:w val="0.960425"/>
          <c:h val="0.7169"/>
        </c:manualLayout>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一般公共服务支出</c:v>
                </c:pt>
                <c:pt idx="1">
                  <c:v>社会保障和就业支出</c:v>
                </c:pt>
                <c:pt idx="2">
                  <c:v>卫生建康支出</c:v>
                </c:pt>
                <c:pt idx="3">
                  <c:v>农林水支出</c:v>
                </c:pt>
                <c:pt idx="4">
                  <c:v>住房保障支出</c:v>
                </c:pt>
              </c:strCache>
            </c:strRef>
          </c:cat>
          <c:val>
            <c:numRef>
              <c:f>Sheet1!$B$2:$B$6</c:f>
              <c:numCache>
                <c:formatCode>General</c:formatCode>
                <c:ptCount val="5"/>
                <c:pt idx="0">
                  <c:v>29.43</c:v>
                </c:pt>
                <c:pt idx="1">
                  <c:v>2.9</c:v>
                </c:pt>
                <c:pt idx="2">
                  <c:v>1.42</c:v>
                </c:pt>
                <c:pt idx="3">
                  <c:v>0</c:v>
                </c:pt>
                <c:pt idx="4">
                  <c:v>0</c:v>
                </c:pt>
              </c:numCache>
            </c:numRef>
          </c:val>
        </c:ser>
        <c:ser>
          <c:idx val="1"/>
          <c:order val="1"/>
          <c:tx>
            <c:strRef>
              <c:f>Sheet1!$C$1</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一般公共服务支出</c:v>
                </c:pt>
                <c:pt idx="1">
                  <c:v>社会保障和就业支出</c:v>
                </c:pt>
                <c:pt idx="2">
                  <c:v>卫生建康支出</c:v>
                </c:pt>
                <c:pt idx="3">
                  <c:v>农林水支出</c:v>
                </c:pt>
                <c:pt idx="4">
                  <c:v>住房保障支出</c:v>
                </c:pt>
              </c:strCache>
            </c:strRef>
          </c:cat>
          <c:val>
            <c:numRef>
              <c:f>Sheet1!$C$2:$C$6</c:f>
              <c:numCache>
                <c:formatCode>General</c:formatCode>
                <c:ptCount val="5"/>
                <c:pt idx="0">
                  <c:v>52.37</c:v>
                </c:pt>
                <c:pt idx="1">
                  <c:v>4.35</c:v>
                </c:pt>
                <c:pt idx="2">
                  <c:v>2.14</c:v>
                </c:pt>
                <c:pt idx="3">
                  <c:v>18</c:v>
                </c:pt>
                <c:pt idx="4">
                  <c:v>3.31</c:v>
                </c:pt>
              </c:numCache>
            </c:numRef>
          </c:val>
        </c:ser>
        <c:ser>
          <c:idx val="2"/>
          <c:order val="2"/>
          <c:tx>
            <c:strRef>
              <c:f>Sheet1!$D$1</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一般公共服务支出</c:v>
                </c:pt>
                <c:pt idx="1">
                  <c:v>社会保障和就业支出</c:v>
                </c:pt>
                <c:pt idx="2">
                  <c:v>卫生建康支出</c:v>
                </c:pt>
                <c:pt idx="3">
                  <c:v>农林水支出</c:v>
                </c:pt>
                <c:pt idx="4">
                  <c:v>住房保障支出</c:v>
                </c:pt>
              </c:strCache>
            </c:strRef>
          </c:cat>
          <c:val>
            <c:numRef>
              <c:f>Sheet1!$D$2:$D$6</c:f>
              <c:numCache>
                <c:formatCode>General</c:formatCode>
                <c:ptCount val="5"/>
              </c:numCache>
            </c:numRef>
          </c:val>
        </c:ser>
        <c:ser>
          <c:idx val="3"/>
          <c:order val="3"/>
          <c:tx>
            <c:strRef>
              <c:f>Sheet1!$E$1</c:f>
              <c:strCache>
                <c:ptCount val="1"/>
                <c:pt idx="0">
                  <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一般公共服务支出</c:v>
                </c:pt>
                <c:pt idx="1">
                  <c:v>社会保障和就业支出</c:v>
                </c:pt>
                <c:pt idx="2">
                  <c:v>卫生建康支出</c:v>
                </c:pt>
                <c:pt idx="3">
                  <c:v>农林水支出</c:v>
                </c:pt>
                <c:pt idx="4">
                  <c:v>住房保障支出</c:v>
                </c:pt>
              </c:strCache>
            </c:strRef>
          </c:cat>
          <c:val>
            <c:numRef>
              <c:f>Sheet1!$E$2:$E$6</c:f>
              <c:numCache>
                <c:formatCode>General</c:formatCode>
                <c:ptCount val="5"/>
              </c:numCache>
            </c:numRef>
          </c:val>
        </c:ser>
        <c:dLbls>
          <c:showLegendKey val="0"/>
          <c:showVal val="1"/>
          <c:showCatName val="0"/>
          <c:showSerName val="0"/>
          <c:showPercent val="0"/>
          <c:showBubbleSize val="0"/>
        </c:dLbls>
        <c:gapWidth val="219"/>
        <c:overlap val="-27"/>
        <c:axId val="256089105"/>
        <c:axId val="574840125"/>
      </c:barChart>
      <c:catAx>
        <c:axId val="256089105"/>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4840125"/>
        <c:crosses val="autoZero"/>
        <c:auto val="1"/>
        <c:lblAlgn val="ctr"/>
        <c:lblOffset val="100"/>
        <c:noMultiLvlLbl val="0"/>
      </c:catAx>
      <c:valAx>
        <c:axId val="57484012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6089105"/>
        <c:crosses val="autoZero"/>
        <c:crossBetween val="between"/>
      </c:valAx>
      <c:spPr>
        <a:noFill/>
        <a:ln>
          <a:noFill/>
        </a:ln>
        <a:effectLst/>
      </c:spPr>
    </c:plotArea>
    <c:legend>
      <c:legendPos val="b"/>
      <c:legendEntry>
        <c:idx val="2"/>
        <c:delete val="1"/>
      </c:legendEntry>
      <c:legendEntry>
        <c:idx val="3"/>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单位预算支出经济分类科目情况图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工资福利支出</c:v>
                </c:pt>
                <c:pt idx="1">
                  <c:v>商品和服务支出</c:v>
                </c:pt>
                <c:pt idx="2">
                  <c:v>对个人和家庭的补助支出</c:v>
                </c:pt>
              </c:strCache>
            </c:strRef>
          </c:cat>
          <c:val>
            <c:numRef>
              <c:f>Sheet1!$B$2:$B$5</c:f>
              <c:numCache>
                <c:formatCode>General</c:formatCode>
                <c:ptCount val="4"/>
                <c:pt idx="0">
                  <c:v>23.4</c:v>
                </c:pt>
                <c:pt idx="1">
                  <c:v>8.78</c:v>
                </c:pt>
                <c:pt idx="2">
                  <c:v>1.56</c:v>
                </c:pt>
              </c:numCache>
            </c:numRef>
          </c:val>
        </c:ser>
        <c:ser>
          <c:idx val="1"/>
          <c:order val="1"/>
          <c:tx>
            <c:strRef>
              <c:f>Sheet1!$C$1</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工资福利支出</c:v>
                </c:pt>
                <c:pt idx="1">
                  <c:v>商品和服务支出</c:v>
                </c:pt>
                <c:pt idx="2">
                  <c:v>对个人和家庭的补助支出</c:v>
                </c:pt>
              </c:strCache>
            </c:strRef>
          </c:cat>
          <c:val>
            <c:numRef>
              <c:f>Sheet1!$C$2:$C$5</c:f>
              <c:numCache>
                <c:formatCode>General</c:formatCode>
                <c:ptCount val="4"/>
                <c:pt idx="0">
                  <c:v>43.13</c:v>
                </c:pt>
                <c:pt idx="1">
                  <c:v>17.48</c:v>
                </c:pt>
                <c:pt idx="2">
                  <c:v>19.56</c:v>
                </c:pt>
              </c:numCache>
            </c:numRef>
          </c:val>
        </c:ser>
        <c:ser>
          <c:idx val="2"/>
          <c:order val="2"/>
          <c:tx>
            <c:strRef>
              <c:f>Sheet1!$D$1</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工资福利支出</c:v>
                </c:pt>
                <c:pt idx="1">
                  <c:v>商品和服务支出</c:v>
                </c:pt>
                <c:pt idx="2">
                  <c:v>对个人和家庭的补助支出</c:v>
                </c:pt>
              </c:strCache>
            </c:strRef>
          </c:cat>
          <c:val>
            <c:numRef>
              <c:f>Sheet1!$D$2:$D$5</c:f>
              <c:numCache>
                <c:formatCode>General</c:formatCode>
                <c:ptCount val="4"/>
              </c:numCache>
            </c:numRef>
          </c:val>
        </c:ser>
        <c:dLbls>
          <c:showLegendKey val="0"/>
          <c:showVal val="1"/>
          <c:showCatName val="0"/>
          <c:showSerName val="0"/>
          <c:showPercent val="0"/>
          <c:showBubbleSize val="0"/>
        </c:dLbls>
        <c:gapWidth val="219"/>
        <c:overlap val="-27"/>
        <c:axId val="906549149"/>
        <c:axId val="235392677"/>
      </c:barChart>
      <c:catAx>
        <c:axId val="90654914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5392677"/>
        <c:crosses val="autoZero"/>
        <c:auto val="1"/>
        <c:lblAlgn val="ctr"/>
        <c:lblOffset val="100"/>
        <c:noMultiLvlLbl val="0"/>
      </c:catAx>
      <c:valAx>
        <c:axId val="23539267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6549149"/>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政府预算支出经济分类科目情况图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机关工资福利支出</c:v>
                </c:pt>
                <c:pt idx="1">
                  <c:v>机关商品和服务支出</c:v>
                </c:pt>
                <c:pt idx="2">
                  <c:v>对个人和家庭的补助支出</c:v>
                </c:pt>
              </c:strCache>
            </c:strRef>
          </c:cat>
          <c:val>
            <c:numRef>
              <c:f>Sheet1!$B$2:$B$5</c:f>
              <c:numCache>
                <c:formatCode>General</c:formatCode>
                <c:ptCount val="4"/>
                <c:pt idx="0">
                  <c:v>23.4</c:v>
                </c:pt>
                <c:pt idx="1">
                  <c:v>8.78</c:v>
                </c:pt>
                <c:pt idx="2">
                  <c:v>1.56</c:v>
                </c:pt>
              </c:numCache>
            </c:numRef>
          </c:val>
        </c:ser>
        <c:ser>
          <c:idx val="1"/>
          <c:order val="1"/>
          <c:tx>
            <c:strRef>
              <c:f>Sheet1!$C$1</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机关工资福利支出</c:v>
                </c:pt>
                <c:pt idx="1">
                  <c:v>机关商品和服务支出</c:v>
                </c:pt>
                <c:pt idx="2">
                  <c:v>对个人和家庭的补助支出</c:v>
                </c:pt>
              </c:strCache>
            </c:strRef>
          </c:cat>
          <c:val>
            <c:numRef>
              <c:f>Sheet1!$C$2:$C$5</c:f>
              <c:numCache>
                <c:formatCode>General</c:formatCode>
                <c:ptCount val="4"/>
                <c:pt idx="0">
                  <c:v>43.13</c:v>
                </c:pt>
                <c:pt idx="1">
                  <c:v>17.48</c:v>
                </c:pt>
                <c:pt idx="2">
                  <c:v>19.56</c:v>
                </c:pt>
              </c:numCache>
            </c:numRef>
          </c:val>
        </c:ser>
        <c:ser>
          <c:idx val="2"/>
          <c:order val="2"/>
          <c:tx>
            <c:strRef>
              <c:f>Sheet1!$D$1</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机关工资福利支出</c:v>
                </c:pt>
                <c:pt idx="1">
                  <c:v>机关商品和服务支出</c:v>
                </c:pt>
                <c:pt idx="2">
                  <c:v>对个人和家庭的补助支出</c:v>
                </c:pt>
              </c:strCache>
            </c:strRef>
          </c:cat>
          <c:val>
            <c:numRef>
              <c:f>Sheet1!$D$2:$D$5</c:f>
              <c:numCache>
                <c:formatCode>General</c:formatCode>
                <c:ptCount val="4"/>
              </c:numCache>
            </c:numRef>
          </c:val>
        </c:ser>
        <c:dLbls>
          <c:showLegendKey val="0"/>
          <c:showVal val="1"/>
          <c:showCatName val="0"/>
          <c:showSerName val="0"/>
          <c:showPercent val="0"/>
          <c:showBubbleSize val="0"/>
        </c:dLbls>
        <c:gapWidth val="219"/>
        <c:overlap val="-27"/>
        <c:axId val="906549149"/>
        <c:axId val="235392677"/>
      </c:barChart>
      <c:catAx>
        <c:axId val="90654914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5392677"/>
        <c:crosses val="autoZero"/>
        <c:auto val="1"/>
        <c:lblAlgn val="ctr"/>
        <c:lblOffset val="100"/>
        <c:noMultiLvlLbl val="0"/>
      </c:catAx>
      <c:valAx>
        <c:axId val="23539267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6549149"/>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3842</Words>
  <Characters>4257</Characters>
  <Lines>0</Lines>
  <Paragraphs>0</Paragraphs>
  <TotalTime>78</TotalTime>
  <ScaleCrop>false</ScaleCrop>
  <LinksUpToDate>false</LinksUpToDate>
  <CharactersWithSpaces>4288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2020-08-03T08:28:00Z</cp:lastPrinted>
  <dcterms:modified xsi:type="dcterms:W3CDTF">2023-06-05T06:42:44Z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DDD2CB13BCD14002A9707BFCAD500906_13</vt:lpwstr>
  </property>
</Properties>
</file>