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紫阳县洞河镇中心卫生院</w:t>
      </w:r>
      <w:bookmarkEnd w:id="0"/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pStyle w:val="6"/>
        <w:spacing w:line="628" w:lineRule="exact"/>
        <w:ind w:firstLine="640"/>
        <w:jc w:val="left"/>
        <w:rPr>
          <w:rFonts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本单位现设有内科、外科、妇科、儿科、中医科、中医理疗科、检验科、影像科、公卫科、发热门诊科、护理部、药房、收费、院办、财务管理15个职能科室， 设行政院长1名，业务副院长1名，公卫主任1名，另有12个村卫生室下属单位。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更好地服务</w:t>
      </w:r>
      <w:r>
        <w:rPr>
          <w:rFonts w:hint="eastAsia" w:ascii="仿宋" w:hAnsi="仿宋" w:eastAsia="仿宋" w:cs="仿宋"/>
          <w:sz w:val="32"/>
          <w:szCs w:val="32"/>
        </w:rPr>
        <w:t>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截止2022年底，本单位人员编制22人，其中行政编制0人、事业编制22人；实有人员22人，其中行政0人、事业22人。单位管理的离退休人员0人。</w:t>
      </w:r>
    </w:p>
    <w:p>
      <w:pPr>
        <w:spacing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5053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管理。2023年本单位预算收入54.96万元，其中一般公共预算拨款收入54.96万元、政府性基金拨款收入0.00万元、事业单位经营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43.13万元，主要原因是人员工资预算指标统一上主管局，不在本预算反映；2023年本单位预算支出54.96万元，其中一般公共预算拨款支出54.96万元、政府性基金拨款支出0.00万元、事业单位经营收入支出0.00万元、附属单位上缴收入支出0.00万元、其他自有资金支出0.00万元、上年结转支出0.00万元，2023年本单位预算支出较上年减少43.13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54.96万元，其中一般公共预算拨款收入54.96万元、政府性基金拨款收入0.00万元、上年结转收入0.00万元，2023年本单位财政拨款收入较上年减少43.13万元，主要原因是人员工资预算指标统一上主管局，不在本预算反映；2023年本单位财政拨款支出54.96万元，其中一般公共预算拨款支出54.96万元、政府性基金拨款支出0.00万元、上年结转收入0.00万元，2023年本单位财政拨款支出较上年减少43.13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2023年本单位当年一般公共预算拨款支出54.96万元，较上年减少43.13万元，主要原因是人员工资预算指标统一上在主管局，不在本预算反映。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本单位2023年当年一般公共预算支出54.96万元，其中：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（1）机关事业单位基本养老保险缴费支出（2080505）22.36万元，较上年增加5.49万元，原因是缴费基数调整及新增1人；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（2100302）4.52</w:t>
      </w:r>
      <w:r>
        <w:rPr>
          <w:rFonts w:hint="eastAsia" w:ascii="仿宋" w:hAnsi="仿宋" w:eastAsia="仿宋" w:cs="仿宋"/>
          <w:sz w:val="32"/>
          <w:szCs w:val="32"/>
        </w:rPr>
        <w:t>万元，较上年减少49.53万元，原因是人员工资预算指标统一上主管局，不在本预算反映；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（3）事业单位医疗（2101102）11.02万元，较上年减少1.3万元，原因是退休人员2%公务员医疗补助未预算其中；医保缴费政策调整，划入个人账户减少；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（4）住房公积金（2210201）17.06万元，较上年增加2.21万元，原因是缴费基数调整及新增1人。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2023年本单位当年一般公共预算支出54.96万元，其中：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（301）</w:t>
      </w:r>
      <w:r>
        <w:rPr>
          <w:rFonts w:hint="eastAsia" w:ascii="仿宋" w:hAnsi="仿宋" w:eastAsia="仿宋" w:cs="仿宋"/>
          <w:sz w:val="32"/>
          <w:szCs w:val="32"/>
        </w:rPr>
        <w:t>51.83万元，较上年减少46.26万元，原因是人员工资预算指标统一上主管局，不在本预算反映；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对个人和家庭的补助支出（303）3.13万元，较上年增加3.13万元，原因是上年退休人员支出在工资福利支出（505）中反映；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2023年本单位当年一般公共预算支出54.96万元，其中：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工资福利支出（505）51.83万元，较上年减少46.26万元，原因是人员工资预算指标统一上主管局，不在本预算反映；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对个人和家庭补助（509）3.13万元，较上年增加3.13万元，原因是上年退休人员支出在工资福利支出（505）中反映；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离退休费（50905）2.05万元，较上年增加2.05万元，原因是上年退休人员支出在工资福利支出（505）中反映；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其他对个人和家庭补助（50999）1.08万元，较上年增加1.08万元，原因是上年在工资福利支出（505）中反映；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pStyle w:val="6"/>
        <w:spacing w:line="626" w:lineRule="exact"/>
        <w:ind w:left="220" w:firstLine="64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截止2022年底，本单位所属预算单位共有车辆0辆， 单价20万元以上的设备2台。2022年当年单位预算安排购置车辆0</w:t>
      </w:r>
      <w:r>
        <w:rPr>
          <w:rFonts w:hint="eastAsia" w:ascii="仿宋" w:hAnsi="仿宋" w:eastAsia="仿宋" w:cs="仿宋"/>
          <w:sz w:val="32"/>
          <w:szCs w:val="32"/>
          <w:lang w:val="zh-CN" w:eastAsia="zh-CN" w:bidi="ar-SA"/>
        </w:rPr>
        <w:t>辆；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安排购置单价20万元以上的设备0</w:t>
      </w:r>
      <w:r>
        <w:rPr>
          <w:rFonts w:hint="eastAsia" w:ascii="仿宋" w:hAnsi="仿宋" w:eastAsia="仿宋" w:cs="仿宋"/>
          <w:sz w:val="32"/>
          <w:szCs w:val="32"/>
          <w:lang w:val="zh-CN" w:eastAsia="zh-CN" w:bidi="ar-SA"/>
        </w:rPr>
        <w:t>台。</w:t>
      </w:r>
    </w:p>
    <w:p>
      <w:pPr>
        <w:pStyle w:val="10"/>
        <w:numPr>
          <w:numId w:val="0"/>
        </w:numPr>
        <w:spacing w:line="360" w:lineRule="auto"/>
        <w:ind w:left="321" w:leftChars="0"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2023年本单位绩效目标管理全覆盖，涉及当年一般公共预算拨款54.96万元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7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7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197A08"/>
    <w:rsid w:val="004D2DC6"/>
    <w:rsid w:val="00577190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B9B091A"/>
    <w:rsid w:val="0C805687"/>
    <w:rsid w:val="0D053BAB"/>
    <w:rsid w:val="0D594F94"/>
    <w:rsid w:val="0E1F698E"/>
    <w:rsid w:val="0FA9052D"/>
    <w:rsid w:val="10163FB4"/>
    <w:rsid w:val="10A536CA"/>
    <w:rsid w:val="12B55B02"/>
    <w:rsid w:val="13983731"/>
    <w:rsid w:val="139A60CD"/>
    <w:rsid w:val="139C6E88"/>
    <w:rsid w:val="13DD192D"/>
    <w:rsid w:val="147F7E6C"/>
    <w:rsid w:val="14C85364"/>
    <w:rsid w:val="14FA613E"/>
    <w:rsid w:val="15035C56"/>
    <w:rsid w:val="15053ED9"/>
    <w:rsid w:val="1523535D"/>
    <w:rsid w:val="15BA67E3"/>
    <w:rsid w:val="15EB6487"/>
    <w:rsid w:val="166918D6"/>
    <w:rsid w:val="176724C1"/>
    <w:rsid w:val="18AF7F70"/>
    <w:rsid w:val="1A431FF4"/>
    <w:rsid w:val="1B746107"/>
    <w:rsid w:val="1CD64124"/>
    <w:rsid w:val="1DDF4451"/>
    <w:rsid w:val="1E0072C5"/>
    <w:rsid w:val="1E1E7AD2"/>
    <w:rsid w:val="1ED0381D"/>
    <w:rsid w:val="20FE50B8"/>
    <w:rsid w:val="210F400E"/>
    <w:rsid w:val="229A281A"/>
    <w:rsid w:val="2318468D"/>
    <w:rsid w:val="2383657E"/>
    <w:rsid w:val="23A07CFE"/>
    <w:rsid w:val="23F45765"/>
    <w:rsid w:val="242E73FF"/>
    <w:rsid w:val="246C5345"/>
    <w:rsid w:val="24AB40AF"/>
    <w:rsid w:val="24E5274A"/>
    <w:rsid w:val="24FC6952"/>
    <w:rsid w:val="26CC76FD"/>
    <w:rsid w:val="272308AF"/>
    <w:rsid w:val="28064C78"/>
    <w:rsid w:val="2864072E"/>
    <w:rsid w:val="295B4681"/>
    <w:rsid w:val="29961E35"/>
    <w:rsid w:val="2A3E38E1"/>
    <w:rsid w:val="2BF2458F"/>
    <w:rsid w:val="2F3B562F"/>
    <w:rsid w:val="2F8D31F1"/>
    <w:rsid w:val="2FC8494E"/>
    <w:rsid w:val="314B37FB"/>
    <w:rsid w:val="31B733F7"/>
    <w:rsid w:val="326C5AD9"/>
    <w:rsid w:val="32DC47CC"/>
    <w:rsid w:val="34857D08"/>
    <w:rsid w:val="385D1A98"/>
    <w:rsid w:val="38F70388"/>
    <w:rsid w:val="3A4434B4"/>
    <w:rsid w:val="3B055E9C"/>
    <w:rsid w:val="3D28036F"/>
    <w:rsid w:val="3D8407DF"/>
    <w:rsid w:val="3DFF32ED"/>
    <w:rsid w:val="3F503091"/>
    <w:rsid w:val="3F52631A"/>
    <w:rsid w:val="4008265B"/>
    <w:rsid w:val="41851E44"/>
    <w:rsid w:val="420B5D06"/>
    <w:rsid w:val="4248700C"/>
    <w:rsid w:val="4407390B"/>
    <w:rsid w:val="457669C9"/>
    <w:rsid w:val="465670F7"/>
    <w:rsid w:val="471D22FA"/>
    <w:rsid w:val="472B48D8"/>
    <w:rsid w:val="4741375D"/>
    <w:rsid w:val="47C702DF"/>
    <w:rsid w:val="48422B9F"/>
    <w:rsid w:val="488947B6"/>
    <w:rsid w:val="494732CE"/>
    <w:rsid w:val="4B7778F3"/>
    <w:rsid w:val="4F600C23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B718CB"/>
    <w:rsid w:val="57C07DEE"/>
    <w:rsid w:val="58FE3115"/>
    <w:rsid w:val="592D7B67"/>
    <w:rsid w:val="59D947AF"/>
    <w:rsid w:val="59F96CB8"/>
    <w:rsid w:val="5BD23E00"/>
    <w:rsid w:val="5BF47018"/>
    <w:rsid w:val="5C653576"/>
    <w:rsid w:val="5C9D2F32"/>
    <w:rsid w:val="5E5C14C1"/>
    <w:rsid w:val="5F635E4B"/>
    <w:rsid w:val="60404B5F"/>
    <w:rsid w:val="60FC4067"/>
    <w:rsid w:val="6134696F"/>
    <w:rsid w:val="616C716C"/>
    <w:rsid w:val="61EE3D1B"/>
    <w:rsid w:val="62460F4D"/>
    <w:rsid w:val="62A365B5"/>
    <w:rsid w:val="65B7439B"/>
    <w:rsid w:val="66607F61"/>
    <w:rsid w:val="67606C1C"/>
    <w:rsid w:val="676942F4"/>
    <w:rsid w:val="67801DCE"/>
    <w:rsid w:val="68EA113C"/>
    <w:rsid w:val="699E67D8"/>
    <w:rsid w:val="69B23FEC"/>
    <w:rsid w:val="69E141D5"/>
    <w:rsid w:val="69F87A79"/>
    <w:rsid w:val="6A835E5D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A56722D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7">
    <w:name w:val="列表段落1"/>
    <w:basedOn w:val="1"/>
    <w:unhideWhenUsed/>
    <w:qFormat/>
    <w:uiPriority w:val="99"/>
    <w:pPr>
      <w:ind w:firstLine="420"/>
    </w:pPr>
  </w:style>
  <w:style w:type="character" w:customStyle="1" w:styleId="8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52008456659619"/>
          <c:y val="0.155555554562145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[柱形图.xlsx]Sheet1!$F$1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[柱形图.xlsx]Sheet1!$F$2:$F$4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[柱形图.xlsx]Sheet1!$G$1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[柱形图.xlsx]Sheet1!$G$2:$G$4</c:f>
              <c:numCache>
                <c:formatCode>General</c:formatCode>
                <c:ptCount val="2"/>
                <c:pt idx="0">
                  <c:v>22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42797312"/>
        <c:axId val="42819584"/>
      </c:barChart>
      <c:catAx>
        <c:axId val="42797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819584"/>
        <c:crosses val="autoZero"/>
        <c:auto val="1"/>
        <c:lblAlgn val="ctr"/>
        <c:lblOffset val="100"/>
        <c:noMultiLvlLbl val="0"/>
      </c:catAx>
      <c:valAx>
        <c:axId val="4281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79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3352</Words>
  <Characters>3705</Characters>
  <Lines>27</Lines>
  <Paragraphs>7</Paragraphs>
  <TotalTime>4</TotalTime>
  <ScaleCrop>false</ScaleCrop>
  <LinksUpToDate>false</LinksUpToDate>
  <CharactersWithSpaces>3743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2023-04-26T06:53:27Z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