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紫阳县东木镇卫生院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尘肺康复科、公卫科、发热门诊科、护理部、药房、收费、院办、财务管理16个职能科室，设行政院长1名，业务副院长1名，公卫主任1名，另有8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做好人员培训建设。贯彻执行国家“十百千万”培训计划，积极组织职工线上、线下、基地培训等多种方式，有效提高医务人员职业技能，更好服务患者。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截止2022年底，本单位人员编制16人，其中行政编制0人、事业编制16人；实有人员19人，其中行政0人、事业19人。单位管理的离退休人员5人。</w:t>
      </w:r>
    </w:p>
    <w:p>
      <w:pPr>
        <w:spacing w:line="360" w:lineRule="auto"/>
        <w:ind w:firstLine="480"/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管理。2023年本单位预算收入36.37万元，其中一般公共预算拨款收入36.37万元、政府性基金拨款收入0.00万元、事业单位经营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37.49万元，主要原因是人员工资预算指标统一上主管局，不在本预算反映；2023年本单位预算支出36.37万元，其中一般公共预算拨款支出36.37万元、政府性基金拨款支出0.00万元、事业单位经营支出0.00万元、附属单位上缴支出0.00万元、其他自有资金支出0.00万元、上年结转支出0.00万元，2023年本单位预算支出较上年减少37.49万元，主要原因是人员工资预算指标统一上主管局，不在本预算反映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36.37万元，其中一般公共预算拨款收入36.37万元、政府性基金拨款收入0.00万元、上年结转收入0.00万元，2023年本单位财政拨款收入较上年减少37.49万元，主要原因是人员工资预算指标统一上主管局，不在本预算反映；2023年本单位财政拨款支出36.37万元，其中一般公共预算拨款支出36.37万元、政府性基金拨款支出0.00万元、上年结转收入0.00万元，2023年本单位财政拨款支出较上年减少37.49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2023年本单位当年一般公共预算拨款支出36.37万元，较上年减少37.49万元，主要原因是本单位有业务用房建设项目，不在本预算反映。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本单位2023年当年一般公共预算支出36.37万元，其中：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（1）机关事业单位基本养老保险缴费支出（2080505）15.3万元，较上年增加3.7万元，原因是缴费基数调整；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（2）乡镇卫生院（2100302）1.78万元，较上年减少    41.62万元，原因是人员工资预算指标统一上主管局，不在本预算反映；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（3）事业单位医疗（2101102）7.56万元，较上年减少0.93万元，原因是退休人员2%公务员医疗补助未预算其中；医保缴费政策调整，划入个人账户减少；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（4）住房公积金（2210201）11.73万元，较上年增加1.38万元，原因是缴费基数调整。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2023年本单位当年一般公共预算支出36.37万元，其中：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工资福利支出（301）35.54万元，较上年减少38.32万元，原因是人员工资预算指标统一上主管局，不在本预算反映；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对个人和家庭的补助支出（303）0.83万元，较上年增加1.57万元，原因是上年退休人员支出在工资福利支出（505）中反映；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2023年本单位当年一般公共预算支出36.37万元，其中：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工资福利支出（505）35.54万元，较上年减少38.32万元，原因是人员工资预算指标统一上主管局，不在本预算反映；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对个人和家庭补助（509）0.83万元，较上年增加0.83万元，原因是上年退休人员支出在工资福利支出（505）中反映；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离退休费（50905）0.47 万元，较上年增0.47万元，原因是上年退休人员支出在工资福利支出（505）中反映；</w:t>
      </w:r>
    </w:p>
    <w:p>
      <w:pPr>
        <w:spacing w:line="360" w:lineRule="auto"/>
        <w:ind w:left="638" w:leftChars="266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其他对个人和家庭补助（50999）0.36万元，较上年增加0.36万元，原因是上年在工资福利支出（505）中反映；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截止2022年底，本单位所属预算单位共有车辆1辆，单价20万元以上的设备1台。2023年当年单位预算安排购置车辆0辆；安排购置单价20万元以上的设备0台。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7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2023年本单位绩效目标管理全覆盖，涉及当年一般公共预算拨款36.37万元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紫阳县东木镇卫生院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2023年3月22日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42442BA"/>
    <w:multiLevelType w:val="multilevel"/>
    <w:tmpl w:val="542442BA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C721AB"/>
    <w:rsid w:val="001F1F02"/>
    <w:rsid w:val="00677D73"/>
    <w:rsid w:val="00C721AB"/>
    <w:rsid w:val="032E269A"/>
    <w:rsid w:val="2CEF5785"/>
    <w:rsid w:val="41783195"/>
    <w:rsid w:val="4D343178"/>
    <w:rsid w:val="6198197F"/>
    <w:rsid w:val="7E78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  <w:style w:type="paragraph" w:styleId="7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9992;&#25143;&#30446;&#24405;\&#25105;&#30340;&#25991;&#26723;\WeChat%20Files\zhusha1726\FileStorage\File\2023-03\&#29983;&#25104;&#26609;&#24418;&#22270;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6425"/>
          <c:y val="0.325231481481481"/>
          <c:w val="0.907277777777778"/>
          <c:h val="0.6072685185185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'[生成柱形图(1).xlsx]柱形图'!$A$3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'[生成柱形图(1).xlsx]柱形图'!$B$2:$D$2</c:f>
              <c:strCache>
                <c:ptCount val="3"/>
                <c:pt idx="0">
                  <c:v>总人数</c:v>
                </c:pt>
                <c:pt idx="1">
                  <c:v>行政</c:v>
                </c:pt>
                <c:pt idx="2">
                  <c:v>事业</c:v>
                </c:pt>
              </c:strCache>
            </c:strRef>
          </c:cat>
          <c:val>
            <c:numRef>
              <c:f>'[生成柱形图(1).xlsx]柱形图'!$B$3:$D$3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'[生成柱形图(1).xlsx]柱形图'!$A$4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'[生成柱形图(1).xlsx]柱形图'!$B$2:$D$2</c:f>
              <c:strCache>
                <c:ptCount val="3"/>
                <c:pt idx="0">
                  <c:v>总人数</c:v>
                </c:pt>
                <c:pt idx="1">
                  <c:v>行政</c:v>
                </c:pt>
                <c:pt idx="2">
                  <c:v>事业</c:v>
                </c:pt>
              </c:strCache>
            </c:strRef>
          </c:cat>
          <c:val>
            <c:numRef>
              <c:f>'[生成柱形图(1).xlsx]柱形图'!$B$4:$D$4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'[生成柱形图(1).xlsx]柱形图'!$A$5</c:f>
              <c:strCache>
                <c:ptCount val="1"/>
                <c:pt idx="0">
                  <c:v>退休人员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'[生成柱形图(1).xlsx]柱形图'!$B$2:$D$2</c:f>
              <c:strCache>
                <c:ptCount val="3"/>
                <c:pt idx="0">
                  <c:v>总人数</c:v>
                </c:pt>
                <c:pt idx="1">
                  <c:v>行政</c:v>
                </c:pt>
                <c:pt idx="2">
                  <c:v>事业</c:v>
                </c:pt>
              </c:strCache>
            </c:strRef>
          </c:cat>
          <c:val>
            <c:numRef>
              <c:f>'[生成柱形图(1).xlsx]柱形图'!$B$5:$D$5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67748715"/>
        <c:axId val="845370292"/>
      </c:barChart>
      <c:catAx>
        <c:axId val="96774871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5370292"/>
        <c:crosses val="autoZero"/>
        <c:auto val="1"/>
        <c:lblAlgn val="ctr"/>
        <c:lblOffset val="100"/>
        <c:noMultiLvlLbl val="0"/>
      </c:catAx>
      <c:valAx>
        <c:axId val="8453702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677487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3343</Words>
  <Characters>3697</Characters>
  <Lines>27</Lines>
  <Paragraphs>7</Paragraphs>
  <TotalTime>8</TotalTime>
  <ScaleCrop>false</ScaleCrop>
  <LinksUpToDate>false</LinksUpToDate>
  <CharactersWithSpaces>3783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2023-04-26T09:07:27Z</dcterms:modified>
  <dc:title>紫阳县洄水镇中心卫生院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5706BE6EF80D4498AEC319834199363E</vt:lpwstr>
  </property>
</Properties>
</file>