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紫阳县双桥镇中心学校</w:t>
      </w:r>
      <w:bookmarkEnd w:id="0"/>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pStyle w:val="4"/>
        <w:widowControl/>
        <w:shd w:val="clear" w:color="auto" w:fill="FFFFFF"/>
        <w:spacing w:beforeAutospacing="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1.贯彻落实党和</w:t>
      </w:r>
      <w:r>
        <w:rPr>
          <w:rFonts w:hint="eastAsia" w:ascii="仿宋_GB2312" w:hAnsi="仿宋_GB2312" w:eastAsia="仿宋_GB2312" w:cs="仿宋_GB2312"/>
          <w:sz w:val="32"/>
          <w:szCs w:val="32"/>
          <w:shd w:val="clear" w:color="auto" w:fill="FFFFFF"/>
        </w:rPr>
        <w:t>国家的教育方针，组织实施学前教育、中小学义务教育，依法办学、自主管理，按照规定开齐开足课程，执行国家教育教学标准，保证教育教学质量；</w:t>
      </w:r>
    </w:p>
    <w:p>
      <w:pPr>
        <w:pStyle w:val="4"/>
        <w:widowControl/>
        <w:shd w:val="clear" w:color="auto" w:fill="FFFFFF"/>
        <w:spacing w:beforeAutospacing="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2.维护受教育者、教师及其他职工的合法权益，保护师生的身心健康；</w:t>
      </w:r>
    </w:p>
    <w:p>
      <w:pPr>
        <w:pStyle w:val="4"/>
        <w:widowControl/>
        <w:shd w:val="clear" w:color="auto" w:fill="FFFFFF"/>
        <w:spacing w:beforeAutospacing="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3.以适当方式为受教育者及其监护人了解受教育者的学业成绩及其他有关情况提供便利，对受教育者颁发相应的学业证书；</w:t>
      </w:r>
    </w:p>
    <w:p>
      <w:pPr>
        <w:pStyle w:val="4"/>
        <w:widowControl/>
        <w:shd w:val="clear" w:color="auto" w:fill="FFFFFF"/>
        <w:spacing w:beforeAutospacing="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4.遵照国家有关规定收取费用并公开收费项目，依法接受监督；</w:t>
      </w:r>
    </w:p>
    <w:p>
      <w:pPr>
        <w:pStyle w:val="4"/>
        <w:widowControl/>
        <w:shd w:val="clear" w:color="auto" w:fill="FFFFFF"/>
        <w:spacing w:beforeAutospacing="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5.对受教育者进行学籍管理，按照规定实施奖励或者处分；</w:t>
      </w:r>
    </w:p>
    <w:p>
      <w:pPr>
        <w:pStyle w:val="4"/>
        <w:widowControl/>
        <w:shd w:val="clear" w:color="auto" w:fill="FFFFFF"/>
        <w:spacing w:beforeAutospacing="0" w:afterAutospacing="0"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6.管理、使用本单位的设施和经费。</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pStyle w:val="4"/>
        <w:widowControl/>
        <w:shd w:val="clear" w:color="auto" w:fill="FFFFFF"/>
        <w:spacing w:beforeAutospacing="0" w:afterAutospacing="0"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根据紫阳县教育体育和科技局有关文件规定，本单位设有办公室、教务处、德育处、教科室、总务处等机构。</w:t>
      </w:r>
    </w:p>
    <w:p>
      <w:pPr>
        <w:pStyle w:val="4"/>
        <w:widowControl/>
        <w:shd w:val="clear" w:color="auto" w:fill="FFFFFF"/>
        <w:spacing w:beforeAutospacing="0" w:afterAutospacing="0"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办公室：负责文件收发、数据统计及单位间工作协调；</w:t>
      </w:r>
    </w:p>
    <w:p>
      <w:pPr>
        <w:pStyle w:val="4"/>
        <w:widowControl/>
        <w:shd w:val="clear" w:color="auto" w:fill="FFFFFF"/>
        <w:spacing w:beforeAutospacing="0" w:afterAutospacing="0"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教务处：负责日常教学管理；</w:t>
      </w:r>
    </w:p>
    <w:p>
      <w:pPr>
        <w:pStyle w:val="4"/>
        <w:widowControl/>
        <w:shd w:val="clear" w:color="auto" w:fill="FFFFFF"/>
        <w:spacing w:beforeAutospacing="0" w:afterAutospacing="0"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德育处：负责教师考勤、学生纪律、学生思想教育；</w:t>
      </w:r>
    </w:p>
    <w:p>
      <w:pPr>
        <w:pStyle w:val="4"/>
        <w:widowControl/>
        <w:shd w:val="clear" w:color="auto" w:fill="FFFFFF"/>
        <w:spacing w:beforeAutospacing="0" w:afterAutospacing="0"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教科室：负责教育科研工作，教师培训管理；</w:t>
      </w:r>
    </w:p>
    <w:p>
      <w:pPr>
        <w:pStyle w:val="4"/>
        <w:widowControl/>
        <w:shd w:val="clear" w:color="auto" w:fill="FFFFFF"/>
        <w:spacing w:beforeAutospacing="0" w:afterAutospacing="0" w:line="560" w:lineRule="exact"/>
        <w:ind w:firstLine="640"/>
        <w:jc w:val="both"/>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总务处：负责学校资产、财务、营养餐、安全等管理工作。</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党的教育方针，落实立德树人的根本任务，注重内涵发展，发展素质教育，强化教师管理，推进教育公平，巩固“双高双普”成果，争创优质义务教育均衡发展，不断开创“一流办学条件、一流教师队伍、一流教学质量”的新局面，努力让每个孩子都能享受到公平有质量的教育。</w:t>
      </w:r>
    </w:p>
    <w:p>
      <w:pPr>
        <w:spacing w:line="560" w:lineRule="exact"/>
        <w:ind w:firstLine="643"/>
        <w:rPr>
          <w:rFonts w:ascii="仿宋_GB2312" w:hAnsi="仿宋_GB2312" w:eastAsia="仿宋_GB2312" w:cs="仿宋_GB2312"/>
          <w:sz w:val="32"/>
          <w:szCs w:val="32"/>
        </w:rPr>
      </w:pPr>
      <w:r>
        <w:rPr>
          <w:rFonts w:hint="eastAsia" w:ascii="楷体" w:hAnsi="楷体" w:eastAsia="楷体" w:cs="楷体"/>
          <w:b/>
          <w:bCs/>
          <w:sz w:val="32"/>
          <w:szCs w:val="32"/>
        </w:rPr>
        <w:t>（一）党建工作目标。</w:t>
      </w:r>
      <w:r>
        <w:rPr>
          <w:rFonts w:hint="eastAsia" w:ascii="仿宋_GB2312" w:hAnsi="仿宋_GB2312" w:eastAsia="仿宋_GB2312" w:cs="仿宋_GB2312"/>
          <w:sz w:val="32"/>
          <w:szCs w:val="32"/>
        </w:rPr>
        <w:t>党建工作上台阶，以党建统领一切工作，突出党建的核心引领作用，党建引领促教育，教书育人争先锋。</w:t>
      </w:r>
    </w:p>
    <w:p>
      <w:pPr>
        <w:spacing w:line="560" w:lineRule="exact"/>
        <w:ind w:firstLine="643"/>
        <w:rPr>
          <w:rFonts w:ascii="仿宋_GB2312" w:hAnsi="仿宋_GB2312" w:eastAsia="仿宋_GB2312" w:cs="仿宋_GB2312"/>
          <w:sz w:val="32"/>
          <w:szCs w:val="32"/>
        </w:rPr>
      </w:pPr>
      <w:r>
        <w:rPr>
          <w:rFonts w:hint="eastAsia" w:ascii="楷体" w:hAnsi="楷体" w:eastAsia="楷体" w:cs="楷体"/>
          <w:b/>
          <w:bCs/>
          <w:sz w:val="32"/>
          <w:szCs w:val="32"/>
        </w:rPr>
        <w:t>（二）综治安全目标。</w:t>
      </w:r>
      <w:r>
        <w:rPr>
          <w:rFonts w:hint="eastAsia" w:ascii="仿宋" w:hAnsi="仿宋" w:eastAsia="仿宋" w:cs="仿宋"/>
          <w:bCs/>
          <w:sz w:val="32"/>
          <w:szCs w:val="32"/>
        </w:rPr>
        <w:t>严格按照“两案九制”做</w:t>
      </w:r>
      <w:r>
        <w:rPr>
          <w:rFonts w:hint="eastAsia" w:ascii="仿宋_GB2312" w:hAnsi="楷体" w:eastAsia="仿宋_GB2312" w:cs="楷体"/>
          <w:bCs/>
          <w:sz w:val="32"/>
          <w:szCs w:val="32"/>
        </w:rPr>
        <w:t>好疫情防控工作，</w:t>
      </w:r>
      <w:r>
        <w:rPr>
          <w:rFonts w:hint="eastAsia" w:ascii="仿宋_GB2312" w:hAnsi="仿宋_GB2312" w:eastAsia="仿宋_GB2312" w:cs="仿宋_GB2312"/>
          <w:sz w:val="32"/>
          <w:szCs w:val="32"/>
        </w:rPr>
        <w:t>创建平安和谐校园，师生违法犯罪率为零，学校安全事故率为零。</w:t>
      </w:r>
    </w:p>
    <w:p>
      <w:pPr>
        <w:spacing w:line="560" w:lineRule="exact"/>
        <w:ind w:firstLine="643"/>
        <w:rPr>
          <w:rFonts w:ascii="仿宋_GB2312" w:hAnsi="仿宋_GB2312" w:eastAsia="仿宋_GB2312" w:cs="仿宋_GB2312"/>
          <w:sz w:val="32"/>
          <w:szCs w:val="32"/>
        </w:rPr>
      </w:pPr>
      <w:r>
        <w:rPr>
          <w:rFonts w:hint="eastAsia" w:ascii="楷体" w:hAnsi="楷体" w:eastAsia="楷体" w:cs="楷体"/>
          <w:b/>
          <w:bCs/>
          <w:sz w:val="32"/>
          <w:szCs w:val="32"/>
        </w:rPr>
        <w:t>（三）德育教育目标。</w:t>
      </w:r>
      <w:r>
        <w:rPr>
          <w:rFonts w:hint="eastAsia" w:ascii="仿宋_GB2312" w:hAnsi="仿宋_GB2312" w:eastAsia="仿宋_GB2312" w:cs="仿宋_GB2312"/>
          <w:sz w:val="32"/>
          <w:szCs w:val="32"/>
        </w:rPr>
        <w:t>落实立德树人根本任务，以人为本，德育为先。既要抓好教师队伍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师德师风建设，又要抓好中小学生的一日常规养成教育，小学初中以良好行为习惯养成教育为基础，以学生的全面和谐发展为教育宗旨，教师师德师风良好，学生基础知识好，学习能力强。在对学生的“启蒙养正，明理成人”上形成校本育人特色。</w:t>
      </w:r>
    </w:p>
    <w:p>
      <w:pPr>
        <w:spacing w:line="560" w:lineRule="exact"/>
        <w:ind w:firstLine="643"/>
        <w:rPr>
          <w:rFonts w:ascii="仿宋_GB2312" w:hAnsi="仿宋_GB2312" w:eastAsia="仿宋_GB2312" w:cs="仿宋_GB2312"/>
          <w:sz w:val="32"/>
          <w:szCs w:val="32"/>
        </w:rPr>
      </w:pPr>
      <w:r>
        <w:rPr>
          <w:rFonts w:hint="eastAsia" w:ascii="楷体" w:hAnsi="楷体" w:eastAsia="楷体" w:cs="楷体"/>
          <w:b/>
          <w:bCs/>
          <w:sz w:val="32"/>
          <w:szCs w:val="32"/>
        </w:rPr>
        <w:t>（四）教师管理目标。</w:t>
      </w:r>
      <w:r>
        <w:rPr>
          <w:rFonts w:hint="eastAsia" w:ascii="仿宋_GB2312" w:hAnsi="仿宋_GB2312" w:eastAsia="仿宋_GB2312" w:cs="仿宋_GB2312"/>
          <w:sz w:val="32"/>
          <w:szCs w:val="32"/>
        </w:rPr>
        <w:t>以教科研为先导，加强师资队伍建设，全力建设学习型、创新型、研究型师资队伍。逐渐造就一支“一高三会四胜任”的教师队伍。一高：师德高尚；三会：会用心理学知识，会用学科专业知识来指导学生，会使用信息技术辅助教学；四胜任：能胜任班主任工作，能胜任学科教学工作，能胜任课外活动、社团活动的组织指导工作，能胜任教科研工作。</w:t>
      </w:r>
    </w:p>
    <w:p>
      <w:pPr>
        <w:spacing w:line="560" w:lineRule="exact"/>
        <w:ind w:firstLine="643"/>
        <w:rPr>
          <w:rFonts w:ascii="仿宋_GB2312" w:hAnsi="仿宋_GB2312" w:eastAsia="仿宋_GB2312" w:cs="仿宋_GB2312"/>
          <w:sz w:val="32"/>
          <w:szCs w:val="32"/>
        </w:rPr>
      </w:pPr>
      <w:r>
        <w:rPr>
          <w:rFonts w:hint="eastAsia" w:ascii="楷体" w:hAnsi="楷体" w:eastAsia="楷体" w:cs="楷体"/>
          <w:b/>
          <w:bCs/>
          <w:sz w:val="32"/>
          <w:szCs w:val="32"/>
        </w:rPr>
        <w:t>（五）教学质量目标。</w:t>
      </w:r>
      <w:r>
        <w:rPr>
          <w:rFonts w:hint="eastAsia" w:ascii="仿宋_GB2312" w:hAnsi="仿宋_GB2312" w:eastAsia="仿宋_GB2312" w:cs="仿宋_GB2312"/>
          <w:sz w:val="32"/>
          <w:szCs w:val="32"/>
        </w:rPr>
        <w:t>进一步加强教学常规管理，规范教育教学行为，努力提高教学质量，促进学生全面发展，质量稳步提升，小学进前十，初中保前八。</w:t>
      </w:r>
    </w:p>
    <w:p>
      <w:pPr>
        <w:spacing w:line="560" w:lineRule="exact"/>
        <w:ind w:firstLine="643"/>
        <w:rPr>
          <w:rFonts w:ascii="仿宋_GB2312" w:hAnsi="仿宋_GB2312" w:eastAsia="仿宋_GB2312" w:cs="仿宋_GB2312"/>
          <w:sz w:val="32"/>
          <w:szCs w:val="32"/>
        </w:rPr>
      </w:pPr>
      <w:r>
        <w:rPr>
          <w:rFonts w:hint="eastAsia" w:ascii="楷体" w:hAnsi="楷体" w:eastAsia="楷体" w:cs="楷体"/>
          <w:b/>
          <w:bCs/>
          <w:sz w:val="32"/>
          <w:szCs w:val="32"/>
        </w:rPr>
        <w:t>（六）校园文化建设目标。</w:t>
      </w:r>
      <w:r>
        <w:rPr>
          <w:rFonts w:hint="eastAsia" w:ascii="仿宋_GB2312" w:hAnsi="仿宋_GB2312" w:eastAsia="仿宋_GB2312" w:cs="仿宋_GB2312"/>
          <w:sz w:val="32"/>
          <w:szCs w:val="32"/>
        </w:rPr>
        <w:t>加强校园“一训三风”建设，厚植校园文化底蕴，构建良好的以教育人、以文化人教育教学氛围，完善教学设施，优化管理。进一步建立健全现代学校管理的有关制度，使学校管理进一步规范化、科学化、精细化。</w:t>
      </w:r>
    </w:p>
    <w:p>
      <w:pPr>
        <w:spacing w:line="560" w:lineRule="exact"/>
        <w:ind w:firstLine="643"/>
        <w:rPr>
          <w:rFonts w:ascii="仿宋_GB2312" w:hAnsi="仿宋_GB2312" w:eastAsia="仿宋_GB2312" w:cs="仿宋_GB2312"/>
          <w:sz w:val="32"/>
          <w:szCs w:val="32"/>
        </w:rPr>
      </w:pPr>
      <w:r>
        <w:rPr>
          <w:rFonts w:hint="eastAsia" w:ascii="楷体" w:hAnsi="楷体" w:eastAsia="楷体" w:cs="楷体"/>
          <w:b/>
          <w:bCs/>
          <w:sz w:val="32"/>
          <w:szCs w:val="32"/>
        </w:rPr>
        <w:t>（七）教育扶贫工作目标。</w:t>
      </w:r>
      <w:r>
        <w:rPr>
          <w:rFonts w:hint="eastAsia" w:ascii="仿宋_GB2312" w:hAnsi="仿宋_GB2312" w:eastAsia="仿宋_GB2312" w:cs="仿宋_GB2312"/>
          <w:sz w:val="32"/>
          <w:szCs w:val="32"/>
        </w:rPr>
        <w:t>认真做好贫困学生精准资助工作，多渠道争取社会力量助学，确保不让一个学生因家庭贫困而失学。</w:t>
      </w:r>
    </w:p>
    <w:p>
      <w:pPr>
        <w:spacing w:line="560" w:lineRule="exact"/>
        <w:ind w:firstLine="643"/>
        <w:rPr>
          <w:rFonts w:ascii="仿宋_GB2312" w:hAnsi="仿宋_GB2312" w:eastAsia="仿宋_GB2312" w:cs="仿宋_GB2312"/>
          <w:sz w:val="32"/>
          <w:szCs w:val="32"/>
        </w:rPr>
      </w:pPr>
      <w:r>
        <w:rPr>
          <w:rFonts w:hint="eastAsia" w:ascii="楷体" w:hAnsi="楷体" w:eastAsia="楷体" w:cs="楷体"/>
          <w:b/>
          <w:bCs/>
          <w:sz w:val="32"/>
          <w:szCs w:val="32"/>
        </w:rPr>
        <w:t>（八）教育信息化工作目标。</w:t>
      </w:r>
      <w:r>
        <w:rPr>
          <w:rFonts w:hint="eastAsia" w:ascii="仿宋_GB2312" w:hAnsi="仿宋_GB2312" w:eastAsia="仿宋_GB2312" w:cs="仿宋_GB2312"/>
          <w:sz w:val="32"/>
          <w:szCs w:val="32"/>
        </w:rPr>
        <w:t>营造浓厚的教育信息化氛围，提高学生信息技术综合应用的能力，提升教师信息技术与课程融合的水平。</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560" w:lineRule="exact"/>
        <w:ind w:firstLine="640"/>
        <w:jc w:val="left"/>
        <w:rPr>
          <w:rFonts w:ascii="仿宋" w:hAnsi="仿宋" w:eastAsia="仿宋" w:cs="仿宋"/>
          <w:sz w:val="32"/>
          <w:szCs w:val="32"/>
        </w:rPr>
      </w:pPr>
      <w:r>
        <w:rPr>
          <w:rFonts w:hint="eastAsia" w:ascii="仿宋" w:hAnsi="仿宋" w:eastAsia="仿宋" w:cs="仿宋"/>
          <w:sz w:val="32"/>
          <w:szCs w:val="32"/>
        </w:rPr>
        <w:t>截止2022年底，本单位人员编制118人，其中行政编制0人、事业编制118人；实有人员123人（其中特设岗位教师28人），其中行政0人、事业123人（其中特设岗位教师28人）。单位管理的离退休人员0人。</w:t>
      </w:r>
    </w:p>
    <w:p>
      <w:pPr>
        <w:spacing w:line="360" w:lineRule="auto"/>
        <w:ind w:firstLine="640"/>
        <w:jc w:val="center"/>
      </w:pPr>
      <w:r>
        <w:rPr>
          <w:rFonts w:hint="eastAsia" w:ascii="仿宋" w:hAnsi="仿宋" w:eastAsia="仿宋" w:cs="仿宋"/>
          <w:sz w:val="32"/>
          <w:szCs w:val="32"/>
        </w:rPr>
        <w:t>人员分布图</w:t>
      </w:r>
      <w:r>
        <w:rPr>
          <w:rFonts w:hint="eastAsia"/>
        </w:rPr>
        <w:t xml:space="preserve"> </w:t>
      </w:r>
      <w:r>
        <w:drawing>
          <wp:inline distT="0" distB="0" distL="114300" distR="114300">
            <wp:extent cx="4552950" cy="27241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4552950" cy="2724150"/>
                    </a:xfrm>
                    <a:prstGeom prst="rect">
                      <a:avLst/>
                    </a:prstGeom>
                    <a:noFill/>
                    <a:ln>
                      <a:noFill/>
                    </a:ln>
                  </pic:spPr>
                </pic:pic>
              </a:graphicData>
            </a:graphic>
          </wp:inline>
        </w:drawing>
      </w:r>
      <w:r>
        <w:rPr>
          <w:rFonts w:hint="eastAsia"/>
        </w:rPr>
        <w:t xml:space="preserve">   </w:t>
      </w:r>
    </w:p>
    <w:p>
      <w:pPr>
        <w:spacing w:line="360" w:lineRule="auto"/>
        <w:ind w:firstLine="480"/>
        <w:jc w:val="center"/>
      </w:pPr>
      <w:r>
        <w:rPr>
          <w:rFonts w:hint="eastAsia"/>
        </w:rPr>
        <w:t xml:space="preserve"> </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1455.53万元，其中一般公共预算拨款收入1455.53万元、政府性基金拨款收入0万元、上级补助收入0万元、事业收入0万元、事业单位经营收入0万元、对附属单位上缴收入0万元、用事业基金弥补收支差额0万元、上年结转0万元，2023年本单位预算收入较上年减少85.91万元，主要原因是在职人员减少乡镇工作补贴和乡村教师生活补助预算收入减少；2023年本单位预算支出1455.53万元，其中一般公共预算拨款支出1455.53万元、政府性基金拨款支出0万元、上级补助支出0万元、事业收入支出0万元、事业单位经营收入支出0万元、对附属单位上缴收入支出0万元、用事业基金弥补收支差额支出0万元、上年结转支出0万元，2023年本单位预算支出较上年减少85.91万元，主要原因是在职人员减少乡镇工作补贴和乡村教师生活补助预算支出减少。</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单位财政拨款收入1455.53万元，其中一般公共预算拨款收入1455.53万元、政府性基金拨款收入0万元，2023年本单位财政拨款收入较上年减少85.91万元，主要原因是在职人员减少乡镇工作补贴和乡村教师生活补助预算收入减少；2023年本单位预算支出1455.53万元，其中一般公共预算拨款支出1455.53万元、政府性基金拨款支出0万元，2023年本单位预算支出较上年减少85.91万元，主要原因是在职人员减少乡镇工作补贴和乡村教师生活补助预算支出减少。</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1、一般公共预算当年拨款规模变化情况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2023年本单位当年一般公共预算拨款支出1455.53万元，较上年减少85.91万元，主要原因是在职人员减少乡镇工作补贴和乡村教师生活补助预算支出减少。</w:t>
      </w:r>
    </w:p>
    <w:p>
      <w:pPr>
        <w:numPr>
          <w:ilvl w:val="0"/>
          <w:numId w:val="1"/>
        </w:numPr>
        <w:spacing w:line="560" w:lineRule="exact"/>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本单位2023年当年一般公共预算支出1455.53万元，其中：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小学教育（2050202）1081.87万元，较上年增加1081.87万元，原因是2023年将2022年的初中教育（2020203）分为小学教育（2050202）和初中教育（2050203）两个支出功能分类科目，其中小学教育（2050202）为人员工资、津贴补贴，初中教育（2050203）为在职人员工伤失业保险单位配套、退休人员降温取暖费、遗属生活补助支出。小学教育（2050202）预算支出增加；</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初中教育（2050203）18.95万元，较上年减少1187.29万元，原因是2023年将2022年初中教育（2020203）分为小学教育（2050202）和初中教育（2050203）两个支出功能分类科目，其中小学教育（2050202）为人员工资、津贴补贴。初中教育（2050203）为在职人员工伤失业保险单位配套、退休人员降温取暖费、遗属生活补支出。初中教育（2050203）预算支出减少；</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（3）行政事业单位基本养老保险缴费支出（2080505）158.25万元，较上年增加14.74万元，原因是人员工资变动，将增核基础性绩效工资纳入基本养老保险缴费基数，预算支出增加；</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（4）事业单位医疗（2101102）77.62万元，较上年增加7.52万元，原因是人员工资变动预算支出增加；</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（5）住房公积金（2210201）118.84万元，较上年减少2.75万元，原因是在职人员减少，预算支出减少。</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3、支出按经济科目分类的明细情况。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2023年本单位当年一般公共预算支出1455.53万元，其中：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工资福利支出（301）1446.34万元，较上年减少85.09万元，原因是在职人员减少乡镇工作补贴和乡村教师生活补助预算支出减少；</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对个人和家庭的补助支出（303）9.19万元，较上年减少0.82万元，原因是退休人员及遗属减少，预算支出减少。</w:t>
      </w:r>
    </w:p>
    <w:p>
      <w:pPr>
        <w:numPr>
          <w:ilvl w:val="0"/>
          <w:numId w:val="2"/>
        </w:numPr>
        <w:spacing w:line="560" w:lineRule="exact"/>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2023年本单位当年一般公共预算支出1455.53万元，其中：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对事业单位经常性补助（505）1446.34万元，较上年减少85.09万元，原因是在职人员减少预算支出减少；</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对个人和家庭的补助（509）9.19万元，较上年减少0.82万元，原因是退休人员及遗属减少，预算支出减少。</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4、2022年结转财政资金一般公共预算拨款支出情况。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0万元，较上年增加0万元（0%），与上年持平。其中：因公出国（境）经费0万元，较上年增加0万元（0%），与上年持平；公务接待费0万元，较上年增加0万元（0%），与上年持平；公务用车运行费0万元，较上年增加0万元（0%），与上年持平；公务用车购置费0万元，较上年增加0万元（0%），与上年持平。</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（2）2023年本单位当年会议费预算支出0万元，较上年增加0万元（0%），与上年持平。培训费0万元，较上年增加0万元（0%），与上年持平。</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2022年和2023年，本单位无“三公”经费和会议费、培训费预算，也未通过其他资金来源安排“三公”经费支出。</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9"/>
        <w:numPr>
          <w:numId w:val="0"/>
        </w:numPr>
        <w:spacing w:line="560" w:lineRule="exact"/>
        <w:ind w:left="321" w:leftChars="0"/>
        <w:rPr>
          <w:rFonts w:ascii="仿宋" w:hAnsi="仿宋" w:eastAsia="仿宋" w:cs="仿宋"/>
          <w:b/>
          <w:bCs/>
          <w:sz w:val="32"/>
          <w:szCs w:val="32"/>
        </w:rPr>
      </w:pPr>
      <w:r>
        <w:rPr>
          <w:rFonts w:hint="eastAsia" w:ascii="仿宋" w:hAnsi="仿宋" w:eastAsia="仿宋" w:cs="仿宋"/>
          <w:b/>
          <w:bCs/>
          <w:sz w:val="32"/>
          <w:szCs w:val="32"/>
          <w:lang w:val="en-US" w:eastAsia="zh-CN"/>
        </w:rPr>
        <w:t xml:space="preserve">   七、</w:t>
      </w:r>
      <w:r>
        <w:rPr>
          <w:rFonts w:hint="eastAsia" w:ascii="仿宋" w:hAnsi="仿宋" w:eastAsia="仿宋" w:cs="仿宋"/>
          <w:b/>
          <w:bCs/>
          <w:sz w:val="32"/>
          <w:szCs w:val="32"/>
        </w:rPr>
        <w:t>单位政府采购情况说明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2023年当年本单位政府采购预算共0万元，其中政府采购货物类预算0万元、政府采购服务类预算0万元、政府采购工程类预算0万元。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2023年本单位绩效目标管理全覆盖，涉及当年一般公共预算拨款1455.53万元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本单位无2022年结转的财政拨款支出涉及的绩效目标管理。</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本单位当年机关运行经费预算安排0万元，较上年增加0万元（0%），与上年持平。</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widowControl/>
        <w:spacing w:line="560" w:lineRule="exact"/>
        <w:ind w:firstLine="640"/>
        <w:jc w:val="left"/>
      </w:pPr>
      <w:r>
        <w:rPr>
          <w:rFonts w:hint="eastAsia" w:ascii="仿宋" w:hAnsi="仿宋" w:eastAsia="仿宋" w:cs="仿宋"/>
          <w:sz w:val="32"/>
          <w:szCs w:val="32"/>
        </w:rPr>
        <w:t>2.“三公”经费：</w:t>
      </w:r>
      <w:r>
        <w:rPr>
          <w:rFonts w:ascii="仿宋" w:hAnsi="仿宋" w:eastAsia="仿宋" w:cs="仿宋"/>
          <w:kern w:val="0"/>
          <w:sz w:val="31"/>
          <w:szCs w:val="31"/>
          <w:lang w:bidi="ar"/>
        </w:rPr>
        <w:t xml:space="preserve">是指用财政拨款安排的因公出国（境） </w:t>
      </w:r>
    </w:p>
    <w:p>
      <w:pPr>
        <w:widowControl/>
        <w:spacing w:line="560" w:lineRule="exact"/>
        <w:ind w:firstLine="0" w:firstLineChars="0"/>
        <w:jc w:val="left"/>
      </w:pPr>
      <w:r>
        <w:rPr>
          <w:rFonts w:hint="eastAsia" w:ascii="仿宋" w:hAnsi="仿宋" w:eastAsia="仿宋" w:cs="仿宋"/>
          <w:kern w:val="0"/>
          <w:sz w:val="31"/>
          <w:szCs w:val="31"/>
          <w:lang w:bidi="ar"/>
        </w:rPr>
        <w:t>费、公务用车购置及运行费和公务接待费。其中，因公出国（境）费反映单位公务出国（境）的国际旅费、国外城市间交通费、住宿费、 伙食费、培训费、公杂费等支出；公务用车购置及运行费反映单位公务用车车辆购置支出（含车辆</w:t>
      </w:r>
      <w:r>
        <w:rPr>
          <w:rFonts w:hint="eastAsia" w:ascii="仿宋" w:hAnsi="仿宋" w:eastAsia="仿宋" w:cs="仿宋"/>
          <w:kern w:val="0"/>
          <w:sz w:val="31"/>
          <w:szCs w:val="31"/>
          <w:lang w:eastAsia="zh-CN" w:bidi="ar"/>
        </w:rPr>
        <w:t>购置税</w:t>
      </w:r>
      <w:r>
        <w:rPr>
          <w:rFonts w:hint="eastAsia" w:ascii="仿宋" w:hAnsi="仿宋" w:eastAsia="仿宋" w:cs="仿宋"/>
          <w:kern w:val="0"/>
          <w:sz w:val="31"/>
          <w:szCs w:val="31"/>
          <w:lang w:bidi="ar"/>
        </w:rPr>
        <w:t xml:space="preserve">）及租用费、燃料费、维修费、过路过桥费、保险费、安全奖励费用等支出；公务接待费反映单位按规定开支的各类公务接待支出。 </w:t>
      </w: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560" w:lineRule="exact"/>
        <w:ind w:firstLine="48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560" w:lineRule="exact"/>
        <w:ind w:firstLine="3520" w:firstLineChars="1100"/>
        <w:rPr>
          <w:rFonts w:ascii="仿宋" w:hAnsi="仿宋" w:eastAsia="仿宋" w:cs="仿宋"/>
          <w:sz w:val="32"/>
          <w:szCs w:val="32"/>
        </w:rPr>
      </w:pPr>
      <w:r>
        <w:rPr>
          <w:rFonts w:hint="eastAsia" w:ascii="仿宋" w:hAnsi="仿宋" w:eastAsia="仿宋" w:cs="仿宋"/>
          <w:sz w:val="32"/>
          <w:szCs w:val="32"/>
        </w:rPr>
        <w:t>紫阳县双桥镇中心学校</w:t>
      </w:r>
    </w:p>
    <w:p>
      <w:pPr>
        <w:spacing w:line="560" w:lineRule="exact"/>
        <w:ind w:firstLine="3520" w:firstLineChars="1100"/>
        <w:rPr>
          <w:rFonts w:ascii="仿宋" w:hAnsi="仿宋" w:eastAsia="仿宋" w:cs="仿宋"/>
          <w:sz w:val="32"/>
          <w:szCs w:val="32"/>
        </w:rPr>
      </w:pPr>
      <w:r>
        <w:rPr>
          <w:rFonts w:hint="eastAsia" w:ascii="仿宋" w:hAnsi="仿宋" w:eastAsia="仿宋" w:cs="仿宋"/>
          <w:sz w:val="32"/>
          <w:szCs w:val="32"/>
        </w:rPr>
        <w:t>2023年3月20日</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587" w:bottom="1417" w:left="158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mirrorMargi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071DF8"/>
    <w:rsid w:val="002257FA"/>
    <w:rsid w:val="00D70262"/>
    <w:rsid w:val="00F20DFB"/>
    <w:rsid w:val="015106CE"/>
    <w:rsid w:val="018F2D13"/>
    <w:rsid w:val="02953D9A"/>
    <w:rsid w:val="03791D26"/>
    <w:rsid w:val="045F4253"/>
    <w:rsid w:val="04F35073"/>
    <w:rsid w:val="058C193C"/>
    <w:rsid w:val="061D2748"/>
    <w:rsid w:val="06D4063A"/>
    <w:rsid w:val="06D7231D"/>
    <w:rsid w:val="06DB08CB"/>
    <w:rsid w:val="06FA704F"/>
    <w:rsid w:val="074D20C1"/>
    <w:rsid w:val="075873F6"/>
    <w:rsid w:val="075D6C6A"/>
    <w:rsid w:val="0773304F"/>
    <w:rsid w:val="07E32CEB"/>
    <w:rsid w:val="085E53BC"/>
    <w:rsid w:val="088612BA"/>
    <w:rsid w:val="08871B94"/>
    <w:rsid w:val="089D1D43"/>
    <w:rsid w:val="091B5BE2"/>
    <w:rsid w:val="093D0801"/>
    <w:rsid w:val="09891534"/>
    <w:rsid w:val="0A5B7E05"/>
    <w:rsid w:val="0A653AEA"/>
    <w:rsid w:val="0AAB1747"/>
    <w:rsid w:val="0AC84CB6"/>
    <w:rsid w:val="0B09160F"/>
    <w:rsid w:val="0B431CFD"/>
    <w:rsid w:val="0B473936"/>
    <w:rsid w:val="0B820553"/>
    <w:rsid w:val="0B8A1B09"/>
    <w:rsid w:val="0C0E70CD"/>
    <w:rsid w:val="0C805687"/>
    <w:rsid w:val="0D053BAB"/>
    <w:rsid w:val="0D205E88"/>
    <w:rsid w:val="0D594F94"/>
    <w:rsid w:val="0E0E518E"/>
    <w:rsid w:val="0E1F698E"/>
    <w:rsid w:val="0E5400D2"/>
    <w:rsid w:val="0EEA1757"/>
    <w:rsid w:val="0FA9052D"/>
    <w:rsid w:val="10163FB4"/>
    <w:rsid w:val="1022461B"/>
    <w:rsid w:val="10A536CA"/>
    <w:rsid w:val="116B2488"/>
    <w:rsid w:val="119C3A28"/>
    <w:rsid w:val="128D521B"/>
    <w:rsid w:val="12A149A9"/>
    <w:rsid w:val="12B55B02"/>
    <w:rsid w:val="12E12E71"/>
    <w:rsid w:val="13291DEE"/>
    <w:rsid w:val="13DD192D"/>
    <w:rsid w:val="147F7E6C"/>
    <w:rsid w:val="14C85364"/>
    <w:rsid w:val="14FA613E"/>
    <w:rsid w:val="15053ED9"/>
    <w:rsid w:val="15BA67E3"/>
    <w:rsid w:val="15EB6487"/>
    <w:rsid w:val="16314DA1"/>
    <w:rsid w:val="166918D6"/>
    <w:rsid w:val="16BD3139"/>
    <w:rsid w:val="176724C1"/>
    <w:rsid w:val="17AF0642"/>
    <w:rsid w:val="17D705CB"/>
    <w:rsid w:val="18507499"/>
    <w:rsid w:val="18AF7F70"/>
    <w:rsid w:val="191479B4"/>
    <w:rsid w:val="1A431FF4"/>
    <w:rsid w:val="1A9657C9"/>
    <w:rsid w:val="1B746107"/>
    <w:rsid w:val="1C7E45DE"/>
    <w:rsid w:val="1CD64124"/>
    <w:rsid w:val="1D5F596B"/>
    <w:rsid w:val="1DC53ABB"/>
    <w:rsid w:val="1E0072C5"/>
    <w:rsid w:val="1E1E7AD2"/>
    <w:rsid w:val="1E4075E6"/>
    <w:rsid w:val="1ED0381D"/>
    <w:rsid w:val="20152D31"/>
    <w:rsid w:val="205F046A"/>
    <w:rsid w:val="20BE2A44"/>
    <w:rsid w:val="20F848F5"/>
    <w:rsid w:val="20FE50B8"/>
    <w:rsid w:val="210F400E"/>
    <w:rsid w:val="216F7324"/>
    <w:rsid w:val="21B06830"/>
    <w:rsid w:val="21EC6D8D"/>
    <w:rsid w:val="229A281A"/>
    <w:rsid w:val="22EA758B"/>
    <w:rsid w:val="2383657E"/>
    <w:rsid w:val="23F45765"/>
    <w:rsid w:val="242E73FF"/>
    <w:rsid w:val="245D6D4B"/>
    <w:rsid w:val="246C5345"/>
    <w:rsid w:val="24783A57"/>
    <w:rsid w:val="24AB40AF"/>
    <w:rsid w:val="24FC6952"/>
    <w:rsid w:val="25782CB7"/>
    <w:rsid w:val="26CC76FD"/>
    <w:rsid w:val="272308AF"/>
    <w:rsid w:val="27402D94"/>
    <w:rsid w:val="277613DF"/>
    <w:rsid w:val="28064C78"/>
    <w:rsid w:val="281B0E8C"/>
    <w:rsid w:val="2864072E"/>
    <w:rsid w:val="29E928DF"/>
    <w:rsid w:val="2A1462B5"/>
    <w:rsid w:val="2A3E38E1"/>
    <w:rsid w:val="2B336ED3"/>
    <w:rsid w:val="2B8E01D9"/>
    <w:rsid w:val="2BF2458F"/>
    <w:rsid w:val="2D62664D"/>
    <w:rsid w:val="2DAF5F38"/>
    <w:rsid w:val="2F3B562F"/>
    <w:rsid w:val="2F8176C9"/>
    <w:rsid w:val="2FC8494E"/>
    <w:rsid w:val="30F5677A"/>
    <w:rsid w:val="311A1D83"/>
    <w:rsid w:val="313D43B6"/>
    <w:rsid w:val="314B37FB"/>
    <w:rsid w:val="31B733F7"/>
    <w:rsid w:val="31EB4AD1"/>
    <w:rsid w:val="32F90BD5"/>
    <w:rsid w:val="33A451D7"/>
    <w:rsid w:val="34E97C37"/>
    <w:rsid w:val="35317B29"/>
    <w:rsid w:val="36594775"/>
    <w:rsid w:val="37AC6E34"/>
    <w:rsid w:val="385D1A98"/>
    <w:rsid w:val="38AE2389"/>
    <w:rsid w:val="38E84B50"/>
    <w:rsid w:val="38F70388"/>
    <w:rsid w:val="39632A69"/>
    <w:rsid w:val="3A3C6A5B"/>
    <w:rsid w:val="3A4434B4"/>
    <w:rsid w:val="3B055E9C"/>
    <w:rsid w:val="3B2C7371"/>
    <w:rsid w:val="3B787F67"/>
    <w:rsid w:val="3D28036F"/>
    <w:rsid w:val="3D8407DF"/>
    <w:rsid w:val="3DFF32ED"/>
    <w:rsid w:val="3E966871"/>
    <w:rsid w:val="3F503091"/>
    <w:rsid w:val="412546ED"/>
    <w:rsid w:val="41730CBE"/>
    <w:rsid w:val="41851E44"/>
    <w:rsid w:val="420B5D06"/>
    <w:rsid w:val="4248700C"/>
    <w:rsid w:val="42A95426"/>
    <w:rsid w:val="43FD36FF"/>
    <w:rsid w:val="440E0B44"/>
    <w:rsid w:val="443C4214"/>
    <w:rsid w:val="453C2005"/>
    <w:rsid w:val="45587C84"/>
    <w:rsid w:val="461B1C23"/>
    <w:rsid w:val="465670F7"/>
    <w:rsid w:val="467C32EB"/>
    <w:rsid w:val="471D22FA"/>
    <w:rsid w:val="472B48D8"/>
    <w:rsid w:val="4741375D"/>
    <w:rsid w:val="47762884"/>
    <w:rsid w:val="47C702DF"/>
    <w:rsid w:val="47D618CC"/>
    <w:rsid w:val="47E16994"/>
    <w:rsid w:val="48422B9F"/>
    <w:rsid w:val="488947B6"/>
    <w:rsid w:val="49635483"/>
    <w:rsid w:val="498B5309"/>
    <w:rsid w:val="4A044A63"/>
    <w:rsid w:val="4A123335"/>
    <w:rsid w:val="4ADF76BB"/>
    <w:rsid w:val="4AF97DC4"/>
    <w:rsid w:val="4B1C5F98"/>
    <w:rsid w:val="4B49065A"/>
    <w:rsid w:val="4C020D51"/>
    <w:rsid w:val="4C8F7A4C"/>
    <w:rsid w:val="4D094369"/>
    <w:rsid w:val="4D2A40E0"/>
    <w:rsid w:val="4D5E0C18"/>
    <w:rsid w:val="4DCD7174"/>
    <w:rsid w:val="4EAA4484"/>
    <w:rsid w:val="4FB437DA"/>
    <w:rsid w:val="4FB64197"/>
    <w:rsid w:val="500E272E"/>
    <w:rsid w:val="50572E30"/>
    <w:rsid w:val="50D2729A"/>
    <w:rsid w:val="50EA13B2"/>
    <w:rsid w:val="5176689F"/>
    <w:rsid w:val="5188273A"/>
    <w:rsid w:val="51A57185"/>
    <w:rsid w:val="51AA26CF"/>
    <w:rsid w:val="51AA5E26"/>
    <w:rsid w:val="51B5457D"/>
    <w:rsid w:val="52C93A96"/>
    <w:rsid w:val="5319744B"/>
    <w:rsid w:val="531A3416"/>
    <w:rsid w:val="538C5F53"/>
    <w:rsid w:val="53A019B1"/>
    <w:rsid w:val="54474AB6"/>
    <w:rsid w:val="54685C27"/>
    <w:rsid w:val="5582405A"/>
    <w:rsid w:val="55985036"/>
    <w:rsid w:val="56051C6B"/>
    <w:rsid w:val="563F4648"/>
    <w:rsid w:val="57C07DEE"/>
    <w:rsid w:val="58FE3115"/>
    <w:rsid w:val="592D7B67"/>
    <w:rsid w:val="59D947AF"/>
    <w:rsid w:val="59F96CB8"/>
    <w:rsid w:val="5BA25168"/>
    <w:rsid w:val="5BD23E00"/>
    <w:rsid w:val="5BF47018"/>
    <w:rsid w:val="5C653576"/>
    <w:rsid w:val="5D3E2967"/>
    <w:rsid w:val="5D4D7434"/>
    <w:rsid w:val="5D871341"/>
    <w:rsid w:val="5E5C14C1"/>
    <w:rsid w:val="5EAF3294"/>
    <w:rsid w:val="5F635E4B"/>
    <w:rsid w:val="5F6D5E1C"/>
    <w:rsid w:val="60404B5F"/>
    <w:rsid w:val="60A30D33"/>
    <w:rsid w:val="6134696F"/>
    <w:rsid w:val="61AA6976"/>
    <w:rsid w:val="61EE3D1B"/>
    <w:rsid w:val="620572E1"/>
    <w:rsid w:val="62460F4D"/>
    <w:rsid w:val="62A365B5"/>
    <w:rsid w:val="63534C92"/>
    <w:rsid w:val="637B7BAD"/>
    <w:rsid w:val="63877FFA"/>
    <w:rsid w:val="65AE4402"/>
    <w:rsid w:val="65B7439B"/>
    <w:rsid w:val="65FC2212"/>
    <w:rsid w:val="66282C51"/>
    <w:rsid w:val="66607F61"/>
    <w:rsid w:val="67606C1C"/>
    <w:rsid w:val="676942F4"/>
    <w:rsid w:val="67940701"/>
    <w:rsid w:val="68EA113C"/>
    <w:rsid w:val="69482614"/>
    <w:rsid w:val="699E67D8"/>
    <w:rsid w:val="69B23FEC"/>
    <w:rsid w:val="69E141D5"/>
    <w:rsid w:val="69F87A79"/>
    <w:rsid w:val="69FB573C"/>
    <w:rsid w:val="6AA64154"/>
    <w:rsid w:val="6AC20D6A"/>
    <w:rsid w:val="6B463390"/>
    <w:rsid w:val="6B83350D"/>
    <w:rsid w:val="6C540332"/>
    <w:rsid w:val="6CCD1611"/>
    <w:rsid w:val="6DBE3A60"/>
    <w:rsid w:val="6E3C285F"/>
    <w:rsid w:val="6E8A04A9"/>
    <w:rsid w:val="6F18123A"/>
    <w:rsid w:val="6F3075D5"/>
    <w:rsid w:val="6F5403ED"/>
    <w:rsid w:val="6FA263C8"/>
    <w:rsid w:val="6FAD572A"/>
    <w:rsid w:val="70D50A94"/>
    <w:rsid w:val="71A236EE"/>
    <w:rsid w:val="731358A4"/>
    <w:rsid w:val="73843559"/>
    <w:rsid w:val="75312B0F"/>
    <w:rsid w:val="75436915"/>
    <w:rsid w:val="75731E4D"/>
    <w:rsid w:val="75AC088F"/>
    <w:rsid w:val="76590D5F"/>
    <w:rsid w:val="76811CB7"/>
    <w:rsid w:val="77422E8C"/>
    <w:rsid w:val="77561FB7"/>
    <w:rsid w:val="77AD3FB4"/>
    <w:rsid w:val="781B6398"/>
    <w:rsid w:val="7839395D"/>
    <w:rsid w:val="788B613B"/>
    <w:rsid w:val="78935A62"/>
    <w:rsid w:val="78BC253A"/>
    <w:rsid w:val="78DB6E64"/>
    <w:rsid w:val="7920167B"/>
    <w:rsid w:val="79D57D57"/>
    <w:rsid w:val="7A3E4F09"/>
    <w:rsid w:val="7ABA1B0C"/>
    <w:rsid w:val="7BF11232"/>
    <w:rsid w:val="7CE3715C"/>
    <w:rsid w:val="7CE442E1"/>
    <w:rsid w:val="7CEE0D2E"/>
    <w:rsid w:val="7CF76871"/>
    <w:rsid w:val="7D144499"/>
    <w:rsid w:val="7D804F3A"/>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spacing w:line="240" w:lineRule="atLeast"/>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qFormat/>
    <w:uiPriority w:val="0"/>
    <w:pPr>
      <w:spacing w:beforeAutospacing="1" w:afterAutospacing="1"/>
      <w:jc w:val="left"/>
    </w:pPr>
    <w:rPr>
      <w:kern w:val="0"/>
    </w:r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 w:type="paragraph" w:styleId="9">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4300</Words>
  <Characters>4738</Characters>
  <Lines>34</Lines>
  <Paragraphs>9</Paragraphs>
  <TotalTime>14</TotalTime>
  <ScaleCrop>false</ScaleCrop>
  <LinksUpToDate>false</LinksUpToDate>
  <CharactersWithSpaces>4772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2022-04-29T00:03:00Z</cp:lastPrinted>
  <dcterms:modified xsi:type="dcterms:W3CDTF">2023-04-26T02:52:51Z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