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lang w:eastAsia="zh-CN"/>
        </w:rPr>
        <w:t>紫阳县经济贸易局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  <w:t>政府信息公开工作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lang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  <w:t>年度报告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/>
        <w:textAlignment w:val="auto"/>
        <w:rPr>
          <w:rFonts w:hint="eastAsia" w:ascii="宋体" w:hAnsi="宋体"/>
          <w:b/>
          <w:bCs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一、总体情况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3" w:firstLineChars="200"/>
        <w:textAlignment w:val="auto"/>
        <w:rPr>
          <w:rFonts w:hint="eastAsia" w:ascii="楷体" w:hAnsi="楷体" w:eastAsia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/>
          <w:b/>
          <w:bCs/>
          <w:kern w:val="2"/>
          <w:sz w:val="32"/>
          <w:szCs w:val="32"/>
          <w:lang w:val="en-US" w:eastAsia="zh-CN" w:bidi="ar-SA"/>
        </w:rPr>
        <w:t>（一）强化领导。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我局及时调整经贸系统政务公开工作领导小组，局长任组长，副局长任副组长，各股室负责人为小组成员，领导小组办公室设在政办股，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贯彻落实县政府政务公开的安排部署，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val="en-US" w:eastAsia="zh-CN" w:bidi="ar"/>
        </w:rPr>
        <w:t>落实工作措施、沟通反馈信息，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促进政务公开工作常态化开展</w:t>
      </w:r>
      <w:r>
        <w:rPr>
          <w:rFonts w:hint="eastAsia" w:ascii="仿宋" w:hAnsi="仿宋" w:eastAsia="仿宋"/>
          <w:color w:val="333333"/>
          <w:kern w:val="0"/>
          <w:sz w:val="32"/>
          <w:szCs w:val="32"/>
          <w:lang w:val="en-US" w:eastAsia="zh-CN" w:bidi="ar"/>
        </w:rPr>
        <w:t>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3" w:firstLineChars="200"/>
        <w:textAlignment w:val="auto"/>
        <w:rPr>
          <w:rFonts w:hint="eastAsia" w:ascii="楷体" w:hAnsi="楷体" w:eastAsia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/>
          <w:b/>
          <w:bCs/>
          <w:kern w:val="2"/>
          <w:sz w:val="32"/>
          <w:szCs w:val="32"/>
          <w:lang w:val="en-US" w:eastAsia="zh-CN" w:bidi="ar-SA"/>
        </w:rPr>
        <w:t>（二）主动公开。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 w:bidi="ar-SA"/>
        </w:rPr>
        <w:t>2022年，我局认真贯彻省市政务公开工作部署要求，紧紧围绕中央经济工作会议精神，落实县委、县政府工作部署，回应人民群众关注关切，聚焦“六稳”、“六保”、优化营商环境等重点领域，主动公开我局职责调整、主要职责、内设机构和人员编制等重要事项，多方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宣传经贸工作高质量发展方面的举措和成效。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leftChars="0" w:right="0" w:rightChars="0" w:firstLine="643" w:firstLineChars="200"/>
        <w:jc w:val="left"/>
        <w:textAlignment w:val="auto"/>
        <w:rPr>
          <w:rFonts w:hint="eastAsia" w:ascii="楷体" w:hAnsi="楷体" w:eastAsia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/>
          <w:b/>
          <w:bCs/>
          <w:kern w:val="2"/>
          <w:sz w:val="32"/>
          <w:szCs w:val="32"/>
          <w:lang w:val="en-US" w:eastAsia="zh-CN" w:bidi="ar-SA"/>
        </w:rPr>
        <w:t>（三）政府信息管理。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我局根据紫阳县2022年政务公开工作要点，着力推进政府信息公开、政策发布解读、基层政务公开标准化规范化、政务新媒体运维管理等重点任务，把控重点信息公开内容和范围，公示前经主要领导审核把关，严格规范政务公开，全面提升政务公开工作质效。2022年度，我局没有发生因政务信息公开引发的行政复议申请、行政诉讼和申诉等情况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3" w:firstLineChars="200"/>
        <w:jc w:val="left"/>
        <w:textAlignment w:val="auto"/>
        <w:rPr>
          <w:rFonts w:hint="eastAsia" w:ascii="楷体" w:hAnsi="楷体" w:eastAsia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/>
          <w:b/>
          <w:bCs/>
          <w:kern w:val="2"/>
          <w:sz w:val="32"/>
          <w:szCs w:val="32"/>
          <w:lang w:val="en-US" w:eastAsia="zh-CN" w:bidi="ar-SA"/>
        </w:rPr>
        <w:t>（四）政策解读。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 w:bidi="ar-SA"/>
        </w:rPr>
        <w:t>我局立足我县工业发展实际，以实用条款教育和政策法规为出发点和落脚点，重点围绕企业改革发展过程中的重点、难点问题，详细解读了《紫阳县促进工业经济高质量发展若干政策措施（试行）》十个方面30条政策条款，进一步稳定工业经济增长，优化工业投资结构，增强工业发展后劲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firstLine="643" w:firstLineChars="200"/>
        <w:textAlignment w:val="auto"/>
        <w:rPr>
          <w:rFonts w:hint="eastAsia" w:ascii="楷体" w:hAnsi="楷体" w:eastAsia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/>
          <w:b/>
          <w:bCs/>
          <w:kern w:val="2"/>
          <w:sz w:val="32"/>
          <w:szCs w:val="32"/>
          <w:lang w:val="en-US" w:eastAsia="zh-CN" w:bidi="ar-SA"/>
        </w:rPr>
        <w:t>（五）公开平台建设。</w:t>
      </w:r>
      <w:r>
        <w:rPr>
          <w:rFonts w:hint="eastAsia" w:ascii="仿宋_GB2312" w:hAnsi="Times New Roman" w:eastAsia="仿宋_GB2312"/>
          <w:b w:val="0"/>
          <w:bCs w:val="0"/>
          <w:kern w:val="2"/>
          <w:sz w:val="32"/>
          <w:szCs w:val="32"/>
          <w:lang w:val="en-US" w:eastAsia="zh-CN" w:bidi="ar-SA"/>
        </w:rPr>
        <w:t>为更好的服务电商企业，我局不断完善“紫阳电商”微信公众号建设，及时推送电商资讯</w:t>
      </w:r>
      <w:r>
        <w:rPr>
          <w:rFonts w:hint="eastAsia" w:ascii="仿宋_GB2312" w:hAnsi="Times New Roman"/>
          <w:b w:val="0"/>
          <w:bCs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Times New Roman" w:eastAsia="仿宋_GB2312"/>
          <w:b w:val="0"/>
          <w:bCs w:val="0"/>
          <w:kern w:val="2"/>
          <w:sz w:val="32"/>
          <w:szCs w:val="32"/>
          <w:lang w:val="en-US" w:eastAsia="zh-CN" w:bidi="ar-SA"/>
        </w:rPr>
        <w:t>2022年紫阳电商公众号共推送了30条文章，阅读量共计3200次。</w:t>
      </w:r>
    </w:p>
    <w:p>
      <w:pPr>
        <w:shd w:val="clear" w:color="auto" w:fill="FFFFFF"/>
        <w:ind w:firstLine="640" w:firstLineChars="200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 w:bidi="ar-SA"/>
        </w:rPr>
        <w:t>二、主动公开政府信息情况</w:t>
      </w:r>
    </w:p>
    <w:tbl>
      <w:tblPr>
        <w:tblStyle w:val="2"/>
        <w:tblW w:w="9740" w:type="dxa"/>
        <w:jc w:val="center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hAnsi="宋体"/>
                <w:kern w:val="0"/>
                <w:sz w:val="20"/>
                <w:szCs w:val="20"/>
              </w:rPr>
              <w:t>制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发件</w:t>
            </w:r>
            <w:r>
              <w:rPr>
                <w:rFonts w:ascii="宋体" w:hAnsi="宋体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25" w:hRule="atLeast"/>
          <w:jc w:val="center"/>
        </w:trPr>
        <w:tc>
          <w:tcPr>
            <w:tcW w:w="2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jc w:val="left"/>
        <w:rPr>
          <w:rFonts w:hint="eastAsia" w:ascii="宋体" w:hAnsi="宋体"/>
          <w:color w:val="333333"/>
          <w:kern w:val="0"/>
          <w:sz w:val="24"/>
          <w:szCs w:val="24"/>
        </w:rPr>
      </w:pPr>
      <w:r>
        <w:rPr>
          <w:rFonts w:hint="eastAsia" w:ascii="宋体" w:hAnsi="宋体"/>
          <w:color w:val="333333"/>
          <w:kern w:val="0"/>
          <w:sz w:val="24"/>
          <w:szCs w:val="24"/>
        </w:rPr>
        <w:br w:type="textWrapping"/>
      </w:r>
    </w:p>
    <w:p>
      <w:pPr>
        <w:shd w:val="clear" w:color="auto" w:fill="FFFFFF"/>
        <w:ind w:firstLine="640" w:firstLineChars="200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Style w:val="2"/>
        <w:tblW w:w="9748" w:type="dxa"/>
        <w:jc w:val="center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楷体" w:hAnsi="楷体" w:eastAsia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inset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000000" w:sz="8" w:space="0"/>
              <w:left w:val="single" w:color="000000" w:sz="0" w:space="0"/>
              <w:bottom w:val="inset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inset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商业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714" w:type="dxa"/>
            <w:tcBorders>
              <w:top w:val="single" w:color="000000" w:sz="0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科研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714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14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4" w:type="dxa"/>
            <w:tcBorders>
              <w:top w:val="single" w:color="000000" w:sz="8" w:space="0"/>
              <w:left w:val="single" w:color="000000" w:sz="0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000000" w:sz="8" w:space="0"/>
              <w:left w:val="single" w:color="000000" w:sz="0" w:space="0"/>
              <w:bottom w:val="inset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single" w:color="000000" w:sz="0" w:space="0"/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000000" w:sz="0" w:space="0"/>
              <w:left w:val="single" w:color="000000" w:sz="8" w:space="0"/>
              <w:bottom w:val="inset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000000" w:sz="0" w:space="0"/>
              <w:left w:val="single" w:color="000000" w:sz="8" w:space="0"/>
              <w:bottom w:val="inset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single" w:color="000000" w:sz="0" w:space="0"/>
              <w:left w:val="single" w:color="000000" w:sz="0" w:space="0"/>
              <w:bottom w:val="inset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left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000000" w:sz="0" w:space="0"/>
              <w:left w:val="single" w:color="000000" w:sz="8" w:space="0"/>
              <w:bottom w:val="inset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0" w:space="0"/>
              <w:left w:val="single" w:color="000000" w:sz="0" w:space="0"/>
              <w:bottom w:val="inset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left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000000" w:sz="0" w:space="0"/>
              <w:left w:val="single" w:color="000000" w:sz="8" w:space="0"/>
              <w:bottom w:val="inset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0" w:space="0"/>
              <w:left w:val="single" w:color="000000" w:sz="0" w:space="0"/>
              <w:bottom w:val="inset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left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000000" w:sz="0" w:space="0"/>
              <w:left w:val="single" w:color="000000" w:sz="8" w:space="0"/>
              <w:bottom w:val="inset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0" w:space="0"/>
              <w:left w:val="single" w:color="000000" w:sz="0" w:space="0"/>
              <w:bottom w:val="inset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left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000000" w:sz="0" w:space="0"/>
              <w:left w:val="single" w:color="000000" w:sz="8" w:space="0"/>
              <w:bottom w:val="inset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0" w:space="0"/>
              <w:left w:val="single" w:color="000000" w:sz="0" w:space="0"/>
              <w:bottom w:val="inset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left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000000" w:sz="0" w:space="0"/>
              <w:left w:val="single" w:color="000000" w:sz="8" w:space="0"/>
              <w:bottom w:val="inset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0" w:space="0"/>
              <w:left w:val="single" w:color="000000" w:sz="0" w:space="0"/>
              <w:bottom w:val="inset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left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000000" w:sz="0" w:space="0"/>
              <w:left w:val="single" w:color="000000" w:sz="8" w:space="0"/>
              <w:bottom w:val="inset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0" w:space="0"/>
              <w:left w:val="single" w:color="000000" w:sz="0" w:space="0"/>
              <w:bottom w:val="inset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left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000000" w:sz="0" w:space="0"/>
              <w:left w:val="single" w:color="000000" w:sz="8" w:space="0"/>
              <w:bottom w:val="inset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0" w:space="0"/>
              <w:left w:val="single" w:color="000000" w:sz="0" w:space="0"/>
              <w:bottom w:val="inset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left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000000" w:sz="0" w:space="0"/>
              <w:left w:val="single" w:color="000000" w:sz="8" w:space="0"/>
              <w:bottom w:val="inset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single" w:color="000000" w:sz="0" w:space="0"/>
              <w:left w:val="single" w:color="000000" w:sz="0" w:space="0"/>
              <w:bottom w:val="inset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left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000000" w:sz="0" w:space="0"/>
              <w:left w:val="single" w:color="000000" w:sz="8" w:space="0"/>
              <w:bottom w:val="inset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0" w:space="0"/>
              <w:left w:val="single" w:color="000000" w:sz="0" w:space="0"/>
              <w:bottom w:val="inset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left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000000" w:sz="0" w:space="0"/>
              <w:left w:val="single" w:color="000000" w:sz="8" w:space="0"/>
              <w:bottom w:val="inset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0" w:space="0"/>
              <w:left w:val="single" w:color="000000" w:sz="0" w:space="0"/>
              <w:bottom w:val="inset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left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000000" w:sz="0" w:space="0"/>
              <w:left w:val="single" w:color="000000" w:sz="8" w:space="0"/>
              <w:bottom w:val="inset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single" w:color="000000" w:sz="0" w:space="0"/>
              <w:left w:val="single" w:color="000000" w:sz="0" w:space="0"/>
              <w:bottom w:val="inset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left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000000" w:sz="0" w:space="0"/>
              <w:left w:val="single" w:color="000000" w:sz="8" w:space="0"/>
              <w:bottom w:val="inset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0" w:space="0"/>
              <w:left w:val="single" w:color="000000" w:sz="0" w:space="0"/>
              <w:bottom w:val="inset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left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000000" w:sz="0" w:space="0"/>
              <w:left w:val="single" w:color="000000" w:sz="8" w:space="0"/>
              <w:bottom w:val="inset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0" w:space="0"/>
              <w:left w:val="single" w:color="000000" w:sz="0" w:space="0"/>
              <w:bottom w:val="inset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left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000000" w:sz="0" w:space="0"/>
              <w:left w:val="single" w:color="000000" w:sz="8" w:space="0"/>
              <w:bottom w:val="inset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0" w:space="0"/>
              <w:left w:val="single" w:color="000000" w:sz="0" w:space="0"/>
              <w:bottom w:val="inset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left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000000" w:sz="0" w:space="0"/>
              <w:left w:val="single" w:color="000000" w:sz="8" w:space="0"/>
              <w:bottom w:val="inset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000000" w:sz="0" w:space="0"/>
              <w:left w:val="single" w:color="000000" w:sz="0" w:space="0"/>
              <w:bottom w:val="inset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color="000000" w:sz="0" w:space="0"/>
              <w:left w:val="single" w:color="000000" w:sz="0" w:space="0"/>
              <w:bottom w:val="inset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single" w:color="000000" w:sz="0" w:space="0"/>
              <w:left w:val="single" w:color="000000" w:sz="0" w:space="0"/>
              <w:bottom w:val="inset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color="000000" w:sz="0" w:space="0"/>
              <w:left w:val="single" w:color="000000" w:sz="0" w:space="0"/>
              <w:bottom w:val="inset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color="000000" w:sz="0" w:space="0"/>
              <w:left w:val="single" w:color="000000" w:sz="0" w:space="0"/>
              <w:bottom w:val="inset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color="000000" w:sz="0" w:space="0"/>
              <w:left w:val="single" w:color="000000" w:sz="0" w:space="0"/>
              <w:bottom w:val="inset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color="000000" w:sz="0" w:space="0"/>
              <w:left w:val="single" w:color="000000" w:sz="0" w:space="0"/>
              <w:bottom w:val="inset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color="000000" w:sz="0" w:space="0"/>
              <w:left w:val="single" w:color="000000" w:sz="0" w:space="0"/>
              <w:bottom w:val="inset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color="000000" w:sz="0" w:space="0"/>
              <w:left w:val="single" w:color="000000" w:sz="0" w:space="0"/>
              <w:bottom w:val="inset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000000" w:sz="0" w:space="0"/>
              <w:left w:val="single" w:color="000000" w:sz="8" w:space="0"/>
              <w:bottom w:val="inset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inset" w:color="000000" w:sz="8" w:space="0"/>
              <w:left w:val="single" w:color="000000" w:sz="0" w:space="0"/>
              <w:bottom w:val="inset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000000" w:sz="0" w:space="0"/>
              <w:left w:val="single" w:color="000000" w:sz="8" w:space="0"/>
              <w:bottom w:val="inset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inset" w:color="000000" w:sz="8" w:space="0"/>
              <w:left w:val="single" w:color="000000" w:sz="0" w:space="0"/>
              <w:bottom w:val="inset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000000" w:sz="0" w:space="0"/>
              <w:left w:val="single" w:color="000000" w:sz="8" w:space="0"/>
              <w:bottom w:val="inset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inset" w:color="000000" w:sz="8" w:space="0"/>
              <w:left w:val="single" w:color="000000" w:sz="0" w:space="0"/>
              <w:bottom w:val="inset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000000" w:sz="0" w:space="0"/>
              <w:left w:val="single" w:color="000000" w:sz="8" w:space="0"/>
              <w:bottom w:val="inset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hd w:val="clear" w:color="auto" w:fill="FFFFFF"/>
        <w:ind w:firstLine="640" w:firstLineChars="200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四、政府信息公开行政复议、行政诉讼情况</w:t>
      </w:r>
    </w:p>
    <w:tbl>
      <w:tblPr>
        <w:tblStyle w:val="2"/>
        <w:tblW w:w="974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560" w:lineRule="exact"/>
        <w:ind w:firstLine="643" w:firstLineChars="200"/>
        <w:jc w:val="left"/>
        <w:textAlignment w:val="auto"/>
        <w:rPr>
          <w:rFonts w:hint="eastAsia" w:ascii="楷体" w:hAnsi="楷体" w:eastAsia="楷体"/>
          <w:b/>
          <w:bCs/>
          <w:kern w:val="2"/>
          <w:sz w:val="32"/>
          <w:szCs w:val="32"/>
        </w:rPr>
      </w:pPr>
      <w:r>
        <w:rPr>
          <w:rFonts w:hint="eastAsia" w:ascii="楷体" w:hAnsi="楷体" w:eastAsia="楷体"/>
          <w:b/>
          <w:bCs/>
          <w:kern w:val="2"/>
          <w:sz w:val="32"/>
          <w:szCs w:val="32"/>
        </w:rPr>
        <w:t>（一）主要问题。</w:t>
      </w:r>
      <w:r>
        <w:rPr>
          <w:rFonts w:hint="eastAsia" w:ascii="仿宋" w:hAnsi="仿宋" w:eastAsia="仿宋"/>
          <w:b w:val="0"/>
          <w:bCs w:val="0"/>
          <w:kern w:val="2"/>
          <w:sz w:val="32"/>
          <w:szCs w:val="32"/>
        </w:rPr>
        <w:t>我局政策解读文件主要集中在</w:t>
      </w:r>
      <w:r>
        <w:rPr>
          <w:rFonts w:hint="eastAsia" w:ascii="仿宋" w:hAnsi="仿宋" w:eastAsia="仿宋"/>
          <w:b w:val="0"/>
          <w:bCs w:val="0"/>
          <w:kern w:val="2"/>
          <w:sz w:val="32"/>
          <w:szCs w:val="32"/>
          <w:lang w:eastAsia="zh-CN"/>
        </w:rPr>
        <w:t>围绕企业发展的政策措施</w:t>
      </w:r>
      <w:r>
        <w:rPr>
          <w:rFonts w:hint="eastAsia" w:ascii="仿宋" w:hAnsi="仿宋" w:eastAsia="仿宋"/>
          <w:b w:val="0"/>
          <w:bCs w:val="0"/>
          <w:kern w:val="2"/>
          <w:sz w:val="32"/>
          <w:szCs w:val="32"/>
        </w:rPr>
        <w:t>，</w:t>
      </w:r>
      <w:r>
        <w:rPr>
          <w:rFonts w:hint="eastAsia" w:ascii="仿宋" w:hAnsi="仿宋" w:eastAsia="仿宋"/>
          <w:b w:val="0"/>
          <w:bCs w:val="0"/>
          <w:kern w:val="2"/>
          <w:sz w:val="32"/>
          <w:szCs w:val="32"/>
          <w:lang w:eastAsia="zh-CN"/>
        </w:rPr>
        <w:t>其他规范性文件</w:t>
      </w:r>
      <w:r>
        <w:rPr>
          <w:rFonts w:hint="eastAsia" w:ascii="仿宋" w:hAnsi="仿宋" w:eastAsia="仿宋"/>
          <w:b w:val="0"/>
          <w:bCs w:val="0"/>
          <w:kern w:val="2"/>
          <w:sz w:val="32"/>
          <w:szCs w:val="32"/>
        </w:rPr>
        <w:t>解读</w:t>
      </w:r>
      <w:r>
        <w:rPr>
          <w:rFonts w:hint="eastAsia" w:ascii="仿宋" w:hAnsi="仿宋" w:eastAsia="仿宋"/>
          <w:b w:val="0"/>
          <w:bCs w:val="0"/>
          <w:kern w:val="2"/>
          <w:sz w:val="32"/>
          <w:szCs w:val="32"/>
          <w:lang w:eastAsia="zh-CN"/>
        </w:rPr>
        <w:t>较少，信息公开数量和质量</w:t>
      </w:r>
      <w:r>
        <w:rPr>
          <w:rFonts w:hint="eastAsia" w:ascii="仿宋" w:hAnsi="仿宋" w:eastAsia="仿宋"/>
          <w:b w:val="0"/>
          <w:bCs w:val="0"/>
          <w:kern w:val="2"/>
          <w:sz w:val="32"/>
          <w:szCs w:val="32"/>
        </w:rPr>
        <w:t>有待提升。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560" w:lineRule="exact"/>
        <w:ind w:firstLine="643" w:firstLineChars="200"/>
        <w:jc w:val="left"/>
        <w:textAlignment w:val="auto"/>
        <w:rPr>
          <w:rFonts w:hint="eastAsia" w:ascii="楷体" w:hAnsi="楷体" w:eastAsia="楷体"/>
          <w:b/>
          <w:bCs/>
          <w:kern w:val="2"/>
          <w:sz w:val="32"/>
          <w:szCs w:val="32"/>
        </w:rPr>
      </w:pPr>
      <w:r>
        <w:rPr>
          <w:rFonts w:hint="eastAsia" w:ascii="楷体" w:hAnsi="楷体" w:eastAsia="楷体"/>
          <w:b/>
          <w:bCs/>
          <w:kern w:val="2"/>
          <w:sz w:val="32"/>
          <w:szCs w:val="32"/>
        </w:rPr>
        <w:t>（二）</w:t>
      </w:r>
      <w:r>
        <w:rPr>
          <w:rFonts w:hint="eastAsia" w:ascii="楷体" w:hAnsi="楷体" w:eastAsia="楷体"/>
          <w:b/>
          <w:bCs/>
          <w:kern w:val="2"/>
          <w:sz w:val="32"/>
          <w:szCs w:val="32"/>
          <w:lang w:val="en-US" w:eastAsia="zh-CN"/>
        </w:rPr>
        <w:t>改进措施。</w:t>
      </w:r>
      <w:r>
        <w:rPr>
          <w:rFonts w:hint="eastAsia" w:ascii="仿宋" w:hAnsi="仿宋" w:eastAsia="仿宋"/>
          <w:b w:val="0"/>
          <w:bCs w:val="0"/>
          <w:kern w:val="2"/>
          <w:sz w:val="32"/>
          <w:szCs w:val="32"/>
          <w:lang w:val="en-US" w:eastAsia="zh-CN"/>
        </w:rPr>
        <w:t>我局根据紫阳县政务公开年度工作要点，着力推进重点任务信息公开，</w:t>
      </w:r>
      <w:r>
        <w:rPr>
          <w:rFonts w:hint="eastAsia" w:ascii="仿宋" w:hAnsi="仿宋" w:eastAsia="仿宋"/>
          <w:b w:val="0"/>
          <w:bCs w:val="0"/>
          <w:kern w:val="2"/>
          <w:sz w:val="32"/>
          <w:szCs w:val="32"/>
        </w:rPr>
        <w:t>对</w:t>
      </w:r>
      <w:r>
        <w:rPr>
          <w:rFonts w:hint="eastAsia" w:ascii="仿宋" w:hAnsi="仿宋" w:eastAsia="仿宋"/>
          <w:b w:val="0"/>
          <w:bCs w:val="0"/>
          <w:kern w:val="2"/>
          <w:sz w:val="32"/>
          <w:szCs w:val="32"/>
          <w:lang w:eastAsia="zh-CN"/>
        </w:rPr>
        <w:t>规范性文件</w:t>
      </w:r>
      <w:r>
        <w:rPr>
          <w:rFonts w:hint="eastAsia" w:ascii="仿宋" w:hAnsi="仿宋" w:eastAsia="仿宋"/>
          <w:b w:val="0"/>
          <w:bCs w:val="0"/>
          <w:kern w:val="2"/>
          <w:sz w:val="32"/>
          <w:szCs w:val="32"/>
        </w:rPr>
        <w:t>进行政策解读，提高社会公众对政府政策及政府规章的知晓度。此外，</w:t>
      </w:r>
      <w:r>
        <w:rPr>
          <w:rFonts w:hint="eastAsia" w:ascii="仿宋" w:hAnsi="仿宋" w:eastAsia="仿宋"/>
          <w:b w:val="0"/>
          <w:bCs w:val="0"/>
          <w:kern w:val="2"/>
          <w:sz w:val="32"/>
          <w:szCs w:val="32"/>
          <w:lang w:eastAsia="zh-CN"/>
        </w:rPr>
        <w:t>加大政策宣讲力度，为企业发展答疑解惑，</w:t>
      </w:r>
      <w:r>
        <w:rPr>
          <w:rFonts w:hint="eastAsia" w:ascii="仿宋" w:hAnsi="仿宋" w:eastAsia="仿宋"/>
          <w:b w:val="0"/>
          <w:bCs w:val="0"/>
          <w:kern w:val="2"/>
          <w:sz w:val="32"/>
          <w:szCs w:val="32"/>
        </w:rPr>
        <w:t>进一步提升我</w:t>
      </w:r>
      <w:r>
        <w:rPr>
          <w:rFonts w:hint="eastAsia" w:ascii="仿宋" w:hAnsi="仿宋" w:eastAsia="仿宋"/>
          <w:b w:val="0"/>
          <w:bCs w:val="0"/>
          <w:kern w:val="2"/>
          <w:sz w:val="32"/>
          <w:szCs w:val="32"/>
          <w:lang w:eastAsia="zh-CN"/>
        </w:rPr>
        <w:t>县经济高质量发展水平。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560" w:lineRule="exact"/>
        <w:ind w:firstLine="640" w:firstLineChars="200"/>
        <w:jc w:val="center"/>
        <w:textAlignment w:val="auto"/>
        <w:rPr>
          <w:rFonts w:hint="default" w:ascii="仿宋" w:hAnsi="仿宋" w:eastAsia="仿宋" w:cstheme="minorBidi"/>
          <w:b w:val="0"/>
          <w:bCs w:val="0"/>
          <w:kern w:val="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MzQxNTkyMTU5YzU5OGVlMGRlMDk4NTA5YzZkZmMifQ=="/>
  </w:docVars>
  <w:rsids>
    <w:rsidRoot w:val="00000000"/>
    <w:rsid w:val="1B8B0F5F"/>
    <w:rsid w:val="1F0041F8"/>
    <w:rsid w:val="214A75EC"/>
    <w:rsid w:val="3C8E79C8"/>
    <w:rsid w:val="4D537916"/>
    <w:rsid w:val="4F977C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1"/>
    <w:basedOn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/>
      <w:b/>
      <w:bCs/>
      <w:kern w:val="0"/>
      <w:sz w:val="36"/>
      <w:szCs w:val="36"/>
      <w:lang w:val="en-US" w:eastAsia="zh-CN" w:bidi="ar"/>
    </w:rPr>
  </w:style>
  <w:style w:type="character" w:customStyle="1" w:styleId="5">
    <w:name w:val="默认段落字体1"/>
    <w:link w:val="1"/>
    <w:uiPriority w:val="0"/>
  </w:style>
  <w:style w:type="table" w:customStyle="1" w:styleId="6">
    <w:name w:val="普通表格1"/>
    <w:qFormat/>
    <w:uiPriority w:val="0"/>
  </w:style>
  <w:style w:type="paragraph" w:customStyle="1" w:styleId="7">
    <w:name w:val="正文文本 31"/>
    <w:basedOn w:val="1"/>
    <w:qFormat/>
    <w:uiPriority w:val="0"/>
    <w:pPr>
      <w:spacing w:beforeAutospacing="0" w:after="120" w:afterAutospacing="0"/>
    </w:pPr>
    <w:rPr>
      <w:sz w:val="16"/>
      <w:szCs w:val="16"/>
    </w:rPr>
  </w:style>
  <w:style w:type="paragraph" w:customStyle="1" w:styleId="8">
    <w:name w:val="Char1"/>
    <w:qFormat/>
    <w:uiPriority w:val="0"/>
    <w:pPr>
      <w:widowControl w:val="0"/>
      <w:ind w:left="840" w:hanging="420"/>
      <w:jc w:val="both"/>
    </w:pPr>
    <w:rPr>
      <w:rFonts w:ascii="Calibri" w:hAnsi="Calibri" w:eastAsia="宋体" w:cstheme="minorBidi"/>
      <w:kern w:val="2"/>
      <w:sz w:val="24"/>
      <w:szCs w:val="30"/>
      <w:lang w:val="en-US" w:eastAsia="zh-CN" w:bidi="ar-SA"/>
    </w:rPr>
  </w:style>
  <w:style w:type="paragraph" w:customStyle="1" w:styleId="9">
    <w:name w:val="页脚1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页脚 Char"/>
    <w:basedOn w:val="5"/>
    <w:link w:val="9"/>
    <w:semiHidden/>
    <w:qFormat/>
    <w:uiPriority w:val="0"/>
    <w:rPr>
      <w:sz w:val="18"/>
      <w:szCs w:val="18"/>
    </w:rPr>
  </w:style>
  <w:style w:type="paragraph" w:customStyle="1" w:styleId="11">
    <w:name w:val="页眉1"/>
    <w:basedOn w:val="1"/>
    <w:link w:val="12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2">
    <w:name w:val="页眉 Char"/>
    <w:basedOn w:val="5"/>
    <w:link w:val="11"/>
    <w:semiHidden/>
    <w:qFormat/>
    <w:uiPriority w:val="0"/>
    <w:rPr>
      <w:sz w:val="18"/>
      <w:szCs w:val="18"/>
    </w:rPr>
  </w:style>
  <w:style w:type="paragraph" w:customStyle="1" w:styleId="13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1633</Words>
  <Characters>1676</Characters>
  <Lines>0</Lines>
  <Paragraphs>0</Paragraphs>
  <TotalTime>7</TotalTime>
  <ScaleCrop>false</ScaleCrop>
  <LinksUpToDate>false</LinksUpToDate>
  <CharactersWithSpaces>1864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2023-01-31T08:46:00Z</dcterms:created>
  <dc:creator>嗝嗝子了</dc:creator>
  <cp:lastModifiedBy> ┃Ｍ.onk°</cp:lastModifiedBy>
  <dcterms:modified xsi:type="dcterms:W3CDTF">2023-01-31T09:42:36Z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1AEA4016F6464E779BE46603BA916758</vt:lpwstr>
  </property>
</Properties>
</file>