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ascii="黑体" w:hAnsi="黑体" w:eastAsia="黑体" w:cs="黑体"/>
          <w:b/>
          <w:bCs/>
          <w:color w:val="000000"/>
          <w:sz w:val="44"/>
          <w:szCs w:val="44"/>
          <w:lang w:eastAsia="zh-CN"/>
        </w:rPr>
      </w:pPr>
    </w:p>
    <w:p>
      <w:pPr>
        <w:pStyle w:val="2"/>
        <w:tabs>
          <w:tab w:val="center" w:pos="4153"/>
          <w:tab w:val="right" w:pos="8306"/>
        </w:tabs>
        <w:rPr>
          <w:rFonts w:ascii="黑体" w:hAnsi="黑体" w:eastAsia="黑体" w:cs="黑体"/>
          <w:b/>
          <w:bCs/>
          <w:color w:val="000000"/>
          <w:sz w:val="44"/>
          <w:szCs w:val="44"/>
          <w:lang w:eastAsia="zh-CN"/>
        </w:rPr>
      </w:pPr>
    </w:p>
    <w:p>
      <w:pPr>
        <w:pStyle w:val="2"/>
        <w:tabs>
          <w:tab w:val="center" w:pos="4153"/>
          <w:tab w:val="right" w:pos="8306"/>
        </w:tabs>
        <w:rPr>
          <w:rFonts w:ascii="黑体" w:hAnsi="黑体" w:eastAsia="黑体" w:cs="黑体"/>
          <w:b/>
          <w:bCs/>
          <w:color w:val="000000"/>
          <w:sz w:val="44"/>
          <w:szCs w:val="44"/>
          <w:lang w:eastAsia="zh-CN"/>
        </w:rPr>
      </w:pPr>
    </w:p>
    <w:p>
      <w:pPr>
        <w:widowControl w:val="0"/>
        <w:snapToGrid/>
        <w:spacing w:line="240" w:lineRule="auto"/>
        <w:ind w:firstLine="0" w:firstLineChars="0"/>
        <w:jc w:val="center"/>
        <w:rPr>
          <w:rFonts w:ascii="方正小标宋简体" w:hAnsi="方正小标宋简体" w:eastAsia="方正小标宋简体" w:cs="方正小标宋简体"/>
          <w:sz w:val="52"/>
          <w:szCs w:val="28"/>
          <w:lang w:eastAsia="zh-CN"/>
        </w:rPr>
      </w:pPr>
      <w:r>
        <w:rPr>
          <w:rFonts w:hint="eastAsia" w:ascii="方正小标宋简体" w:hAnsi="方正小标宋简体" w:eastAsia="方正小标宋简体" w:cs="方正小标宋简体"/>
          <w:sz w:val="52"/>
          <w:szCs w:val="28"/>
          <w:lang w:eastAsia="zh-CN"/>
        </w:rPr>
        <w:t>紫阳县“十四五”农业农村发展规划</w:t>
      </w:r>
      <w:r>
        <w:rPr>
          <w:rFonts w:hint="eastAsia" w:ascii="方正小标宋_GBK" w:hAnsi="方正小标宋_GBK" w:eastAsia="方正小标宋_GBK" w:cs="方正小标宋_GBK"/>
          <w:kern w:val="2"/>
          <w:sz w:val="40"/>
          <w:szCs w:val="21"/>
          <w:highlight w:val="none"/>
          <w:lang w:eastAsia="zh-CN" w:bidi="ar-SA"/>
        </w:rPr>
        <w:t>（</w:t>
      </w:r>
      <w:r>
        <w:rPr>
          <w:rFonts w:hint="eastAsia" w:ascii="方正小标宋_GBK" w:hAnsi="方正小标宋_GBK" w:eastAsia="方正小标宋_GBK" w:cs="方正小标宋_GBK"/>
          <w:kern w:val="2"/>
          <w:sz w:val="40"/>
          <w:szCs w:val="21"/>
          <w:lang w:eastAsia="zh-CN" w:bidi="ar-SA"/>
        </w:rPr>
        <w:t>2021—2025）</w:t>
      </w:r>
    </w:p>
    <w:p>
      <w:pPr>
        <w:ind w:firstLine="0" w:firstLineChars="0"/>
        <w:jc w:val="center"/>
        <w:rPr>
          <w:rFonts w:ascii="Times New Roman" w:hAnsi="Times New Roman" w:eastAsia="楷体_GB2312"/>
          <w:bCs/>
          <w:lang w:eastAsia="zh-CN"/>
        </w:rPr>
      </w:pPr>
    </w:p>
    <w:p>
      <w:pPr>
        <w:ind w:firstLine="0" w:firstLineChars="0"/>
        <w:jc w:val="center"/>
        <w:rPr>
          <w:rFonts w:ascii="Times New Roman" w:hAnsi="Times New Roman" w:eastAsia="楷体_GB2312"/>
          <w:bCs/>
          <w:lang w:eastAsia="zh-CN"/>
        </w:rPr>
      </w:pPr>
    </w:p>
    <w:p>
      <w:pPr>
        <w:ind w:firstLine="0" w:firstLineChars="0"/>
        <w:jc w:val="center"/>
        <w:rPr>
          <w:rFonts w:ascii="Times New Roman" w:hAnsi="Times New Roman" w:eastAsia="楷体_GB2312"/>
          <w:bCs/>
          <w:lang w:eastAsia="zh-CN"/>
        </w:rPr>
      </w:pPr>
    </w:p>
    <w:p>
      <w:pPr>
        <w:spacing w:line="360" w:lineRule="auto"/>
        <w:ind w:firstLine="0" w:firstLineChars="0"/>
        <w:jc w:val="center"/>
        <w:rPr>
          <w:rFonts w:ascii="Times New Roman" w:hAnsi="Times New Roman" w:eastAsia="楷体_GB2312"/>
          <w:bCs/>
          <w:lang w:eastAsia="zh-CN"/>
        </w:rPr>
      </w:pPr>
    </w:p>
    <w:p>
      <w:pPr>
        <w:spacing w:line="360" w:lineRule="auto"/>
        <w:ind w:firstLine="0" w:firstLineChars="0"/>
        <w:jc w:val="center"/>
        <w:rPr>
          <w:rFonts w:ascii="Times New Roman" w:hAnsi="Times New Roman" w:eastAsia="楷体_GB2312"/>
          <w:bCs/>
          <w:lang w:eastAsia="zh-CN"/>
        </w:rPr>
      </w:pPr>
    </w:p>
    <w:p>
      <w:pPr>
        <w:spacing w:line="360" w:lineRule="auto"/>
        <w:ind w:firstLine="0" w:firstLineChars="0"/>
        <w:jc w:val="center"/>
        <w:rPr>
          <w:rFonts w:ascii="Times New Roman" w:hAnsi="Times New Roman" w:eastAsia="楷体_GB2312"/>
          <w:bCs/>
          <w:lang w:eastAsia="zh-CN"/>
        </w:rPr>
      </w:pPr>
    </w:p>
    <w:p>
      <w:pPr>
        <w:spacing w:line="360" w:lineRule="auto"/>
        <w:ind w:firstLine="0" w:firstLineChars="0"/>
        <w:jc w:val="center"/>
        <w:rPr>
          <w:rFonts w:ascii="Times New Roman" w:hAnsi="Times New Roman" w:eastAsia="楷体_GB2312"/>
          <w:bCs/>
          <w:lang w:eastAsia="zh-CN"/>
        </w:rPr>
      </w:pPr>
    </w:p>
    <w:p>
      <w:pPr>
        <w:spacing w:line="360" w:lineRule="auto"/>
        <w:ind w:firstLine="0" w:firstLineChars="0"/>
        <w:jc w:val="center"/>
        <w:rPr>
          <w:rFonts w:ascii="Times New Roman" w:hAnsi="Times New Roman" w:eastAsia="楷体_GB2312"/>
          <w:bCs/>
          <w:lang w:eastAsia="zh-CN"/>
        </w:rPr>
      </w:pPr>
    </w:p>
    <w:p>
      <w:pPr>
        <w:spacing w:line="360" w:lineRule="auto"/>
        <w:ind w:firstLine="0" w:firstLineChars="0"/>
        <w:jc w:val="center"/>
        <w:rPr>
          <w:rFonts w:ascii="Times New Roman" w:hAnsi="Times New Roman" w:eastAsia="楷体_GB2312"/>
          <w:bCs/>
          <w:lang w:eastAsia="zh-CN"/>
        </w:rPr>
      </w:pPr>
    </w:p>
    <w:p>
      <w:pPr>
        <w:spacing w:line="360" w:lineRule="auto"/>
        <w:ind w:firstLine="0" w:firstLineChars="0"/>
        <w:jc w:val="center"/>
        <w:rPr>
          <w:rFonts w:ascii="Times New Roman" w:hAnsi="Times New Roman" w:eastAsia="楷体_GB2312"/>
          <w:bCs/>
          <w:lang w:eastAsia="zh-CN"/>
        </w:rPr>
      </w:pPr>
    </w:p>
    <w:p>
      <w:pPr>
        <w:spacing w:line="360" w:lineRule="auto"/>
        <w:ind w:firstLine="0" w:firstLineChars="0"/>
        <w:jc w:val="center"/>
        <w:rPr>
          <w:rFonts w:ascii="Times New Roman" w:hAnsi="Times New Roman" w:eastAsia="楷体_GB2312"/>
          <w:bCs/>
          <w:sz w:val="48"/>
          <w:szCs w:val="36"/>
          <w:lang w:eastAsia="zh-CN"/>
        </w:rPr>
      </w:pPr>
    </w:p>
    <w:p>
      <w:pPr>
        <w:spacing w:line="240" w:lineRule="auto"/>
        <w:ind w:firstLine="0" w:firstLineChars="0"/>
        <w:jc w:val="center"/>
        <w:rPr>
          <w:rFonts w:ascii="Times New Roman" w:hAnsi="Times New Roman" w:eastAsia="楷体_GB2312"/>
          <w:bCs/>
          <w:sz w:val="48"/>
          <w:szCs w:val="36"/>
          <w:lang w:eastAsia="zh-CN"/>
        </w:rPr>
      </w:pPr>
    </w:p>
    <w:p>
      <w:pPr>
        <w:ind w:firstLine="0" w:firstLineChars="0"/>
        <w:jc w:val="center"/>
        <w:rPr>
          <w:rFonts w:ascii="Times New Roman" w:hAnsi="Times New Roman" w:eastAsia="楷体_GB2312"/>
          <w:bCs/>
          <w:lang w:eastAsia="zh-CN"/>
        </w:rPr>
      </w:pPr>
    </w:p>
    <w:p>
      <w:pPr>
        <w:ind w:firstLine="0" w:firstLineChars="0"/>
        <w:jc w:val="center"/>
        <w:rPr>
          <w:rFonts w:ascii="Times New Roman" w:hAnsi="Times New Roman" w:eastAsia="楷体_GB2312"/>
          <w:bCs/>
          <w:lang w:eastAsia="zh-CN"/>
        </w:rPr>
      </w:pPr>
      <w:r>
        <w:rPr>
          <w:rFonts w:ascii="Times New Roman" w:hAnsi="Times New Roman" w:eastAsia="楷体_GB2312"/>
          <w:bCs/>
          <w:lang w:eastAsia="zh-CN"/>
        </w:rPr>
        <w:t>紫阳县农业农村局</w:t>
      </w:r>
    </w:p>
    <w:p>
      <w:pPr>
        <w:ind w:firstLine="0" w:firstLineChars="0"/>
        <w:jc w:val="center"/>
        <w:rPr>
          <w:rFonts w:ascii="Times New Roman" w:hAnsi="Times New Roman" w:eastAsia="楷体_GB2312"/>
          <w:bCs/>
          <w:lang w:eastAsia="zh-CN"/>
        </w:rPr>
        <w:sectPr>
          <w:footerReference r:id="rId3" w:type="default"/>
          <w:pgSz w:w="11906" w:h="16838"/>
          <w:pgMar w:top="2098" w:right="1474" w:bottom="1984" w:left="1587" w:header="851" w:footer="1417" w:gutter="0"/>
          <w:pgNumType w:fmt="upperRoman" w:start="1"/>
          <w:cols w:space="720" w:num="1"/>
          <w:docGrid w:type="lines" w:linePitch="312" w:charSpace="0"/>
        </w:sectPr>
      </w:pPr>
      <w:r>
        <w:rPr>
          <w:rFonts w:ascii="Times New Roman" w:hAnsi="Times New Roman" w:eastAsia="楷体_GB2312"/>
          <w:bCs/>
          <w:lang w:eastAsia="zh-CN"/>
        </w:rPr>
        <w:t>2022年</w:t>
      </w:r>
      <w:r>
        <w:rPr>
          <w:rFonts w:hint="eastAsia" w:ascii="Times New Roman" w:hAnsi="Times New Roman" w:eastAsia="楷体_GB2312"/>
          <w:bCs/>
          <w:lang w:val="en-US" w:eastAsia="zh-CN"/>
        </w:rPr>
        <w:t>9</w:t>
      </w:r>
      <w:r>
        <w:rPr>
          <w:rFonts w:ascii="Times New Roman" w:hAnsi="Times New Roman" w:eastAsia="楷体_GB2312"/>
          <w:bCs/>
          <w:lang w:eastAsia="zh-CN"/>
        </w:rPr>
        <w:t>月</w:t>
      </w:r>
    </w:p>
    <w:p>
      <w:pPr>
        <w:spacing w:line="360" w:lineRule="auto"/>
        <w:ind w:firstLine="0" w:firstLineChars="0"/>
        <w:jc w:val="center"/>
        <w:outlineLvl w:val="0"/>
        <w:rPr>
          <w:rFonts w:eastAsia="方正小标宋_GBK" w:cs="方正小标宋_GBK"/>
          <w:sz w:val="36"/>
          <w:szCs w:val="36"/>
        </w:rPr>
      </w:pPr>
      <w:bookmarkStart w:id="0" w:name="_Toc9737"/>
      <w:bookmarkStart w:id="1" w:name="_Toc30308"/>
      <w:r>
        <w:rPr>
          <w:rFonts w:hint="eastAsia" w:eastAsia="方正小标宋_GBK" w:cs="方正小标宋_GBK"/>
          <w:sz w:val="36"/>
          <w:szCs w:val="36"/>
        </w:rPr>
        <w:t>目</w:t>
      </w:r>
      <w:r>
        <w:rPr>
          <w:rFonts w:hint="eastAsia" w:eastAsia="方正小标宋_GBK" w:cs="方正小标宋_GBK"/>
          <w:sz w:val="36"/>
          <w:szCs w:val="36"/>
          <w:lang w:eastAsia="zh-CN"/>
        </w:rPr>
        <w:t xml:space="preserve">  </w:t>
      </w:r>
      <w:r>
        <w:rPr>
          <w:rFonts w:hint="eastAsia" w:eastAsia="方正小标宋_GBK" w:cs="方正小标宋_GBK"/>
          <w:sz w:val="36"/>
          <w:szCs w:val="36"/>
        </w:rPr>
        <w:t>录</w:t>
      </w:r>
      <w:bookmarkEnd w:id="0"/>
    </w:p>
    <w:p>
      <w:pPr>
        <w:pStyle w:val="46"/>
        <w:tabs>
          <w:tab w:val="right" w:leader="dot" w:pos="8845"/>
        </w:tabs>
        <w:rPr>
          <w:rFonts w:ascii="仿宋_GB2312" w:hAnsi="仿宋_GB2312" w:eastAsia="黑体" w:cs="黑体"/>
          <w:szCs w:val="32"/>
        </w:rPr>
      </w:pPr>
      <w:r>
        <w:rPr>
          <w:rFonts w:hint="eastAsia" w:ascii="仿宋_GB2312" w:hAnsi="仿宋_GB2312" w:cs="方正小标宋_GBK"/>
          <w:szCs w:val="32"/>
        </w:rPr>
        <w:fldChar w:fldCharType="begin"/>
      </w:r>
      <w:r>
        <w:rPr>
          <w:rFonts w:hint="eastAsia" w:ascii="仿宋_GB2312" w:hAnsi="仿宋_GB2312" w:cs="方正小标宋_GBK"/>
          <w:szCs w:val="32"/>
        </w:rPr>
        <w:instrText xml:space="preserve">TOC \o "1-1" \h \u </w:instrText>
      </w:r>
      <w:r>
        <w:rPr>
          <w:rFonts w:hint="eastAsia" w:ascii="仿宋_GB2312" w:hAnsi="仿宋_GB2312" w:cs="方正小标宋_GBK"/>
          <w:szCs w:val="32"/>
        </w:rPr>
        <w:fldChar w:fldCharType="separate"/>
      </w:r>
      <w:r>
        <w:fldChar w:fldCharType="begin"/>
      </w:r>
      <w:r>
        <w:instrText xml:space="preserve"> HYPERLINK \l "_Toc13584" </w:instrText>
      </w:r>
      <w:r>
        <w:fldChar w:fldCharType="separate"/>
      </w:r>
      <w:r>
        <w:rPr>
          <w:rFonts w:hint="eastAsia" w:ascii="仿宋_GB2312" w:hAnsi="仿宋_GB2312" w:eastAsia="黑体" w:cs="黑体"/>
          <w:szCs w:val="32"/>
          <w:lang w:eastAsia="zh-CN"/>
        </w:rPr>
        <w:t>前  言</w:t>
      </w:r>
      <w:r>
        <w:rPr>
          <w:rFonts w:hint="eastAsia" w:ascii="仿宋_GB2312" w:hAnsi="仿宋_GB2312" w:eastAsia="黑体" w:cs="黑体"/>
          <w:szCs w:val="32"/>
        </w:rPr>
        <w:tab/>
      </w:r>
      <w:r>
        <w:rPr>
          <w:rFonts w:hint="eastAsia" w:ascii="仿宋_GB2312" w:hAnsi="仿宋_GB2312" w:eastAsia="黑体" w:cs="黑体"/>
          <w:szCs w:val="32"/>
        </w:rPr>
        <w:fldChar w:fldCharType="begin"/>
      </w:r>
      <w:r>
        <w:rPr>
          <w:rFonts w:hint="eastAsia" w:ascii="仿宋_GB2312" w:hAnsi="仿宋_GB2312" w:eastAsia="黑体" w:cs="黑体"/>
          <w:szCs w:val="32"/>
        </w:rPr>
        <w:instrText xml:space="preserve"> PAGEREF _Toc13584 </w:instrText>
      </w:r>
      <w:r>
        <w:rPr>
          <w:rFonts w:hint="eastAsia" w:ascii="仿宋_GB2312" w:hAnsi="仿宋_GB2312" w:eastAsia="黑体" w:cs="黑体"/>
          <w:szCs w:val="32"/>
        </w:rPr>
        <w:fldChar w:fldCharType="separate"/>
      </w:r>
      <w:r>
        <w:rPr>
          <w:rFonts w:hint="eastAsia" w:ascii="仿宋_GB2312" w:hAnsi="仿宋_GB2312" w:eastAsia="黑体" w:cs="黑体"/>
          <w:szCs w:val="32"/>
        </w:rPr>
        <w:t>- 1 -</w:t>
      </w:r>
      <w:r>
        <w:rPr>
          <w:rFonts w:hint="eastAsia" w:ascii="仿宋_GB2312" w:hAnsi="仿宋_GB2312" w:eastAsia="黑体" w:cs="黑体"/>
          <w:szCs w:val="32"/>
        </w:rPr>
        <w:fldChar w:fldCharType="end"/>
      </w:r>
      <w:r>
        <w:rPr>
          <w:rFonts w:hint="eastAsia" w:ascii="仿宋_GB2312" w:hAnsi="仿宋_GB2312" w:eastAsia="黑体" w:cs="黑体"/>
          <w:szCs w:val="32"/>
        </w:rPr>
        <w:fldChar w:fldCharType="end"/>
      </w:r>
    </w:p>
    <w:p>
      <w:pPr>
        <w:pStyle w:val="46"/>
        <w:tabs>
          <w:tab w:val="right" w:leader="dot" w:pos="8845"/>
        </w:tabs>
        <w:rPr>
          <w:rFonts w:ascii="仿宋_GB2312" w:hAnsi="仿宋_GB2312"/>
          <w:szCs w:val="32"/>
        </w:rPr>
      </w:pPr>
      <w:r>
        <w:fldChar w:fldCharType="begin"/>
      </w:r>
      <w:r>
        <w:instrText xml:space="preserve"> HYPERLINK \l "_Toc20151" </w:instrText>
      </w:r>
      <w:r>
        <w:fldChar w:fldCharType="separate"/>
      </w:r>
      <w:r>
        <w:rPr>
          <w:rFonts w:hint="eastAsia" w:ascii="仿宋_GB2312" w:hAnsi="仿宋_GB2312" w:eastAsia="黑体" w:cs="黑体"/>
          <w:szCs w:val="32"/>
          <w:lang w:eastAsia="zh-CN"/>
        </w:rPr>
        <w:t>第一章  审视发展态势，把握发展新阶段</w:t>
      </w:r>
      <w:r>
        <w:rPr>
          <w:rFonts w:hint="eastAsia" w:ascii="仿宋_GB2312" w:hAnsi="仿宋_GB2312" w:eastAsia="黑体" w:cs="黑体"/>
          <w:szCs w:val="32"/>
        </w:rPr>
        <w:tab/>
      </w:r>
      <w:r>
        <w:rPr>
          <w:rFonts w:hint="eastAsia" w:ascii="仿宋_GB2312" w:hAnsi="仿宋_GB2312" w:eastAsia="黑体" w:cs="黑体"/>
          <w:szCs w:val="32"/>
        </w:rPr>
        <w:fldChar w:fldCharType="begin"/>
      </w:r>
      <w:r>
        <w:rPr>
          <w:rFonts w:hint="eastAsia" w:ascii="仿宋_GB2312" w:hAnsi="仿宋_GB2312" w:eastAsia="黑体" w:cs="黑体"/>
          <w:szCs w:val="32"/>
        </w:rPr>
        <w:instrText xml:space="preserve"> PAGEREF _Toc20151 </w:instrText>
      </w:r>
      <w:r>
        <w:rPr>
          <w:rFonts w:hint="eastAsia" w:ascii="仿宋_GB2312" w:hAnsi="仿宋_GB2312" w:eastAsia="黑体" w:cs="黑体"/>
          <w:szCs w:val="32"/>
        </w:rPr>
        <w:fldChar w:fldCharType="separate"/>
      </w:r>
      <w:r>
        <w:rPr>
          <w:rFonts w:hint="eastAsia" w:ascii="仿宋_GB2312" w:hAnsi="仿宋_GB2312" w:eastAsia="黑体" w:cs="黑体"/>
          <w:szCs w:val="32"/>
        </w:rPr>
        <w:t>- 3 -</w:t>
      </w:r>
      <w:r>
        <w:rPr>
          <w:rFonts w:hint="eastAsia" w:ascii="仿宋_GB2312" w:hAnsi="仿宋_GB2312" w:eastAsia="黑体" w:cs="黑体"/>
          <w:szCs w:val="32"/>
        </w:rPr>
        <w:fldChar w:fldCharType="end"/>
      </w:r>
      <w:r>
        <w:rPr>
          <w:rFonts w:hint="eastAsia" w:ascii="仿宋_GB2312" w:hAnsi="仿宋_GB2312" w:eastAsia="黑体" w:cs="黑体"/>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"_Toc1592" </w:instrText>
      </w:r>
      <w:r>
        <w:fldChar w:fldCharType="separate"/>
      </w:r>
      <w:r>
        <w:rPr>
          <w:rFonts w:hint="eastAsia" w:ascii="仿宋_GB2312" w:hAnsi="仿宋_GB2312" w:eastAsia="楷体_GB2312" w:cs="楷体_GB2312"/>
          <w:szCs w:val="32"/>
          <w:lang w:eastAsia="zh-CN"/>
        </w:rPr>
        <w:t>第一节 “十三五”发展成就</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_Toc1592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- 3 -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"_Toc2120" </w:instrText>
      </w:r>
      <w:r>
        <w:fldChar w:fldCharType="separate"/>
      </w:r>
      <w:r>
        <w:rPr>
          <w:rFonts w:hint="eastAsia" w:ascii="仿宋_GB2312" w:hAnsi="仿宋_GB2312" w:eastAsia="楷体_GB2312" w:cs="楷体_GB2312"/>
          <w:szCs w:val="32"/>
          <w:lang w:eastAsia="zh-CN"/>
        </w:rPr>
        <w:t>第二节 面临挑战</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_Toc2120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- 8 -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szCs w:val="32"/>
        </w:rPr>
      </w:pPr>
      <w:r>
        <w:fldChar w:fldCharType="begin"/>
      </w:r>
      <w:r>
        <w:instrText xml:space="preserve"> HYPERLINK \l "_Toc9874" </w:instrText>
      </w:r>
      <w:r>
        <w:fldChar w:fldCharType="separate"/>
      </w:r>
      <w:r>
        <w:rPr>
          <w:rFonts w:hint="eastAsia" w:ascii="仿宋_GB2312" w:hAnsi="仿宋_GB2312" w:eastAsia="楷体_GB2312" w:cs="楷体_GB2312"/>
          <w:szCs w:val="32"/>
          <w:lang w:eastAsia="zh-CN"/>
        </w:rPr>
        <w:t>第三节 发展机遇</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_Toc9874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- 11 -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rPr>
          <w:rFonts w:ascii="仿宋_GB2312" w:hAnsi="仿宋_GB2312" w:eastAsia="黑体" w:cs="黑体"/>
          <w:szCs w:val="32"/>
        </w:rPr>
      </w:pPr>
      <w:r>
        <w:fldChar w:fldCharType="begin"/>
      </w:r>
      <w:r>
        <w:instrText xml:space="preserve"> HYPERLINK \l "_Toc17333" </w:instrText>
      </w:r>
      <w:r>
        <w:fldChar w:fldCharType="separate"/>
      </w:r>
      <w:r>
        <w:rPr>
          <w:rFonts w:hint="eastAsia" w:ascii="仿宋_GB2312" w:hAnsi="仿宋_GB2312" w:eastAsia="黑体" w:cs="黑体"/>
          <w:szCs w:val="32"/>
          <w:lang w:eastAsia="zh-CN"/>
        </w:rPr>
        <w:t>第二章  贯彻发展新理念 创新思路谋新篇</w:t>
      </w:r>
      <w:r>
        <w:rPr>
          <w:rFonts w:hint="eastAsia" w:ascii="仿宋_GB2312" w:hAnsi="仿宋_GB2312" w:eastAsia="黑体" w:cs="黑体"/>
          <w:szCs w:val="32"/>
        </w:rPr>
        <w:tab/>
      </w:r>
      <w:r>
        <w:rPr>
          <w:rFonts w:hint="eastAsia" w:ascii="仿宋_GB2312" w:hAnsi="仿宋_GB2312" w:eastAsia="黑体" w:cs="黑体"/>
          <w:szCs w:val="32"/>
        </w:rPr>
        <w:fldChar w:fldCharType="begin"/>
      </w:r>
      <w:r>
        <w:rPr>
          <w:rFonts w:hint="eastAsia" w:ascii="仿宋_GB2312" w:hAnsi="仿宋_GB2312" w:eastAsia="黑体" w:cs="黑体"/>
          <w:szCs w:val="32"/>
        </w:rPr>
        <w:instrText xml:space="preserve"> PAGEREF _Toc17333 </w:instrText>
      </w:r>
      <w:r>
        <w:rPr>
          <w:rFonts w:hint="eastAsia" w:ascii="仿宋_GB2312" w:hAnsi="仿宋_GB2312" w:eastAsia="黑体" w:cs="黑体"/>
          <w:szCs w:val="32"/>
        </w:rPr>
        <w:fldChar w:fldCharType="separate"/>
      </w:r>
      <w:r>
        <w:rPr>
          <w:rFonts w:hint="eastAsia" w:ascii="仿宋_GB2312" w:hAnsi="仿宋_GB2312" w:eastAsia="黑体" w:cs="黑体"/>
          <w:szCs w:val="32"/>
        </w:rPr>
        <w:t>- 16 -</w:t>
      </w:r>
      <w:r>
        <w:rPr>
          <w:rFonts w:hint="eastAsia" w:ascii="仿宋_GB2312" w:hAnsi="仿宋_GB2312" w:eastAsia="黑体" w:cs="黑体"/>
          <w:szCs w:val="32"/>
        </w:rPr>
        <w:fldChar w:fldCharType="end"/>
      </w:r>
      <w:r>
        <w:rPr>
          <w:rFonts w:hint="eastAsia" w:ascii="仿宋_GB2312" w:hAnsi="仿宋_GB2312" w:eastAsia="黑体" w:cs="黑体"/>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"_Toc5116" </w:instrText>
      </w:r>
      <w:r>
        <w:fldChar w:fldCharType="separate"/>
      </w:r>
      <w:r>
        <w:rPr>
          <w:rFonts w:hint="eastAsia" w:ascii="仿宋_GB2312" w:hAnsi="仿宋_GB2312" w:eastAsia="楷体_GB2312" w:cs="楷体_GB2312"/>
          <w:szCs w:val="32"/>
          <w:lang w:eastAsia="zh-CN"/>
        </w:rPr>
        <w:t>第四节 指导思想</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_Toc5116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- 16 -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"_Toc15624" </w:instrText>
      </w:r>
      <w:r>
        <w:fldChar w:fldCharType="separate"/>
      </w:r>
      <w:r>
        <w:rPr>
          <w:rFonts w:hint="eastAsia" w:ascii="仿宋_GB2312" w:hAnsi="仿宋_GB2312" w:eastAsia="楷体_GB2312" w:cs="楷体_GB2312"/>
          <w:szCs w:val="32"/>
          <w:lang w:eastAsia="zh-CN"/>
        </w:rPr>
        <w:t>第五节 发展原则</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_Toc15624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- 16 -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szCs w:val="32"/>
        </w:rPr>
      </w:pPr>
      <w:r>
        <w:fldChar w:fldCharType="begin"/>
      </w:r>
      <w:r>
        <w:instrText xml:space="preserve"> HYPERLINK \l "_Toc366" </w:instrText>
      </w:r>
      <w:r>
        <w:fldChar w:fldCharType="separate"/>
      </w:r>
      <w:r>
        <w:rPr>
          <w:rFonts w:hint="eastAsia" w:ascii="仿宋_GB2312" w:hAnsi="仿宋_GB2312" w:eastAsia="楷体_GB2312" w:cs="楷体_GB2312"/>
          <w:szCs w:val="32"/>
          <w:lang w:eastAsia="zh-CN"/>
        </w:rPr>
        <w:t>第六节 发展目标</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_Toc366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- 19 -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rPr>
          <w:rFonts w:ascii="仿宋_GB2312" w:hAnsi="仿宋_GB2312" w:eastAsia="黑体" w:cs="黑体"/>
          <w:szCs w:val="32"/>
        </w:rPr>
      </w:pPr>
      <w:r>
        <w:fldChar w:fldCharType="begin"/>
      </w:r>
      <w:r>
        <w:instrText xml:space="preserve"> HYPERLINK \l "_Toc3593" </w:instrText>
      </w:r>
      <w:r>
        <w:fldChar w:fldCharType="separate"/>
      </w:r>
      <w:r>
        <w:rPr>
          <w:rFonts w:hint="eastAsia" w:ascii="仿宋_GB2312" w:hAnsi="仿宋_GB2312" w:eastAsia="黑体" w:cs="黑体"/>
          <w:szCs w:val="32"/>
          <w:lang w:eastAsia="zh-CN"/>
        </w:rPr>
        <w:t>第三章  统筹优化空间布局，加速农业农村现代化进程</w:t>
      </w:r>
      <w:r>
        <w:rPr>
          <w:rFonts w:hint="eastAsia" w:ascii="仿宋_GB2312" w:hAnsi="仿宋_GB2312" w:eastAsia="黑体" w:cs="黑体"/>
          <w:szCs w:val="32"/>
        </w:rPr>
        <w:tab/>
      </w:r>
      <w:r>
        <w:rPr>
          <w:rFonts w:hint="eastAsia" w:ascii="仿宋_GB2312" w:hAnsi="仿宋_GB2312" w:eastAsia="黑体" w:cs="黑体"/>
          <w:szCs w:val="32"/>
        </w:rPr>
        <w:fldChar w:fldCharType="begin"/>
      </w:r>
      <w:r>
        <w:rPr>
          <w:rFonts w:hint="eastAsia" w:ascii="仿宋_GB2312" w:hAnsi="仿宋_GB2312" w:eastAsia="黑体" w:cs="黑体"/>
          <w:szCs w:val="32"/>
        </w:rPr>
        <w:instrText xml:space="preserve"> PAGEREF _Toc3593 </w:instrText>
      </w:r>
      <w:r>
        <w:rPr>
          <w:rFonts w:hint="eastAsia" w:ascii="仿宋_GB2312" w:hAnsi="仿宋_GB2312" w:eastAsia="黑体" w:cs="黑体"/>
          <w:szCs w:val="32"/>
        </w:rPr>
        <w:fldChar w:fldCharType="separate"/>
      </w:r>
      <w:r>
        <w:rPr>
          <w:rFonts w:hint="eastAsia" w:ascii="仿宋_GB2312" w:hAnsi="仿宋_GB2312" w:eastAsia="黑体" w:cs="黑体"/>
          <w:szCs w:val="32"/>
        </w:rPr>
        <w:t>- 24 -</w:t>
      </w:r>
      <w:r>
        <w:rPr>
          <w:rFonts w:hint="eastAsia" w:ascii="仿宋_GB2312" w:hAnsi="仿宋_GB2312" w:eastAsia="黑体" w:cs="黑体"/>
          <w:szCs w:val="32"/>
        </w:rPr>
        <w:fldChar w:fldCharType="end"/>
      </w:r>
      <w:r>
        <w:rPr>
          <w:rFonts w:hint="eastAsia" w:ascii="仿宋_GB2312" w:hAnsi="仿宋_GB2312" w:eastAsia="黑体" w:cs="黑体"/>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"_Toc20863" </w:instrText>
      </w:r>
      <w:r>
        <w:fldChar w:fldCharType="separate"/>
      </w:r>
      <w:r>
        <w:rPr>
          <w:rFonts w:hint="eastAsia" w:ascii="仿宋_GB2312" w:hAnsi="仿宋_GB2312" w:eastAsia="楷体_GB2312" w:cs="楷体_GB2312"/>
          <w:szCs w:val="32"/>
          <w:lang w:eastAsia="zh-CN"/>
        </w:rPr>
        <w:t>第七节 优化农业区域布局，打造富硒农产品优势区</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_Toc20863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- 24 -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"_Toc10043" </w:instrText>
      </w:r>
      <w:r>
        <w:fldChar w:fldCharType="separate"/>
      </w:r>
      <w:r>
        <w:rPr>
          <w:rFonts w:hint="eastAsia" w:ascii="仿宋_GB2312" w:hAnsi="仿宋_GB2312" w:eastAsia="楷体_GB2312" w:cs="楷体_GB2312"/>
          <w:szCs w:val="32"/>
          <w:lang w:eastAsia="zh-CN"/>
        </w:rPr>
        <w:t>第八节 凝心聚力，统筹推进县镇村全面协调发展</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_Toc10043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- 26 -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szCs w:val="32"/>
        </w:rPr>
      </w:pPr>
      <w:r>
        <w:fldChar w:fldCharType="begin"/>
      </w:r>
      <w:r>
        <w:instrText xml:space="preserve"> HYPERLINK \l "_Toc29152" </w:instrText>
      </w:r>
      <w:r>
        <w:fldChar w:fldCharType="separate"/>
      </w:r>
      <w:r>
        <w:rPr>
          <w:rFonts w:hint="eastAsia" w:ascii="仿宋_GB2312" w:hAnsi="仿宋_GB2312" w:eastAsia="楷体_GB2312" w:cs="楷体_GB2312"/>
          <w:szCs w:val="32"/>
          <w:lang w:eastAsia="zh-CN"/>
        </w:rPr>
        <w:t>第九节 厚积薄发，梯次推进农业农村现代化</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_Toc29152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- 28 -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rPr>
          <w:rFonts w:ascii="仿宋_GB2312" w:hAnsi="仿宋_GB2312" w:eastAsia="黑体" w:cs="黑体"/>
          <w:szCs w:val="32"/>
        </w:rPr>
      </w:pPr>
      <w:r>
        <w:fldChar w:fldCharType="begin"/>
      </w:r>
      <w:r>
        <w:instrText xml:space="preserve"> HYPERLINK \l "_Toc27095" </w:instrText>
      </w:r>
      <w:r>
        <w:fldChar w:fldCharType="separate"/>
      </w:r>
      <w:r>
        <w:rPr>
          <w:rFonts w:hint="eastAsia" w:ascii="仿宋_GB2312" w:hAnsi="仿宋_GB2312" w:eastAsia="黑体" w:cs="黑体"/>
          <w:szCs w:val="32"/>
          <w:lang w:eastAsia="zh-CN"/>
        </w:rPr>
        <w:t>第四章  深化供给侧结构性改革，促进提质增效</w:t>
      </w:r>
      <w:r>
        <w:rPr>
          <w:rFonts w:hint="eastAsia" w:ascii="仿宋_GB2312" w:hAnsi="仿宋_GB2312" w:eastAsia="黑体" w:cs="黑体"/>
          <w:szCs w:val="32"/>
        </w:rPr>
        <w:tab/>
      </w:r>
      <w:r>
        <w:rPr>
          <w:rFonts w:hint="eastAsia" w:ascii="仿宋_GB2312" w:hAnsi="仿宋_GB2312" w:eastAsia="黑体" w:cs="黑体"/>
          <w:szCs w:val="32"/>
        </w:rPr>
        <w:fldChar w:fldCharType="begin"/>
      </w:r>
      <w:r>
        <w:rPr>
          <w:rFonts w:hint="eastAsia" w:ascii="仿宋_GB2312" w:hAnsi="仿宋_GB2312" w:eastAsia="黑体" w:cs="黑体"/>
          <w:szCs w:val="32"/>
        </w:rPr>
        <w:instrText xml:space="preserve"> PAGEREF _Toc27095 </w:instrText>
      </w:r>
      <w:r>
        <w:rPr>
          <w:rFonts w:hint="eastAsia" w:ascii="仿宋_GB2312" w:hAnsi="仿宋_GB2312" w:eastAsia="黑体" w:cs="黑体"/>
          <w:szCs w:val="32"/>
        </w:rPr>
        <w:fldChar w:fldCharType="separate"/>
      </w:r>
      <w:r>
        <w:rPr>
          <w:rFonts w:hint="eastAsia" w:ascii="仿宋_GB2312" w:hAnsi="仿宋_GB2312" w:eastAsia="黑体" w:cs="黑体"/>
          <w:szCs w:val="32"/>
        </w:rPr>
        <w:t>- 31 -</w:t>
      </w:r>
      <w:r>
        <w:rPr>
          <w:rFonts w:hint="eastAsia" w:ascii="仿宋_GB2312" w:hAnsi="仿宋_GB2312" w:eastAsia="黑体" w:cs="黑体"/>
          <w:szCs w:val="32"/>
        </w:rPr>
        <w:fldChar w:fldCharType="end"/>
      </w:r>
      <w:r>
        <w:rPr>
          <w:rFonts w:hint="eastAsia" w:ascii="仿宋_GB2312" w:hAnsi="仿宋_GB2312" w:eastAsia="黑体" w:cs="黑体"/>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"_Toc2028" </w:instrText>
      </w:r>
      <w:r>
        <w:fldChar w:fldCharType="separate"/>
      </w:r>
      <w:r>
        <w:rPr>
          <w:rFonts w:hint="eastAsia" w:ascii="仿宋_GB2312" w:hAnsi="仿宋_GB2312" w:eastAsia="楷体_GB2312" w:cs="楷体_GB2312"/>
          <w:szCs w:val="32"/>
          <w:lang w:eastAsia="zh-CN"/>
        </w:rPr>
        <w:t>第十节 稳定粮油生产，维护国家安全</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_Toc2028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- 31 -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"_Toc12979" </w:instrText>
      </w:r>
      <w:r>
        <w:fldChar w:fldCharType="separate"/>
      </w:r>
      <w:r>
        <w:rPr>
          <w:rFonts w:hint="eastAsia" w:ascii="仿宋_GB2312" w:hAnsi="仿宋_GB2312" w:eastAsia="楷体_GB2312" w:cs="楷体_GB2312"/>
          <w:szCs w:val="32"/>
          <w:lang w:eastAsia="zh-CN"/>
        </w:rPr>
        <w:t>第十一节 做强优势主导产业，提升富硒茶竞争力</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_Toc12979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- 34 -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"_Toc7805" </w:instrText>
      </w:r>
      <w:r>
        <w:fldChar w:fldCharType="separate"/>
      </w:r>
      <w:r>
        <w:rPr>
          <w:rFonts w:hint="eastAsia" w:ascii="仿宋_GB2312" w:hAnsi="仿宋_GB2312" w:eastAsia="楷体_GB2312" w:cs="楷体_GB2312"/>
          <w:szCs w:val="32"/>
          <w:lang w:eastAsia="zh-CN"/>
        </w:rPr>
        <w:t>第十二节 做精乡土特色产业，激活产业振兴新动能</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_Toc7805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- 37 -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szCs w:val="32"/>
        </w:rPr>
      </w:pPr>
      <w:r>
        <w:fldChar w:fldCharType="begin"/>
      </w:r>
      <w:r>
        <w:instrText xml:space="preserve"> HYPERLINK \l "_Toc25900" </w:instrText>
      </w:r>
      <w:r>
        <w:fldChar w:fldCharType="separate"/>
      </w:r>
      <w:r>
        <w:rPr>
          <w:rFonts w:hint="eastAsia" w:ascii="仿宋_GB2312" w:hAnsi="仿宋_GB2312" w:eastAsia="楷体_GB2312" w:cs="楷体_GB2312"/>
          <w:szCs w:val="32"/>
          <w:lang w:eastAsia="zh-CN"/>
        </w:rPr>
        <w:t>第十三节 三产联动，融合发展</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_Toc25900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- 45 -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rPr>
          <w:rFonts w:ascii="仿宋_GB2312" w:hAnsi="仿宋_GB2312" w:eastAsia="黑体" w:cs="黑体"/>
          <w:szCs w:val="32"/>
        </w:rPr>
      </w:pPr>
      <w:r>
        <w:fldChar w:fldCharType="begin"/>
      </w:r>
      <w:r>
        <w:instrText xml:space="preserve"> HYPERLINK \l "_Toc18345" </w:instrText>
      </w:r>
      <w:r>
        <w:fldChar w:fldCharType="separate"/>
      </w:r>
      <w:r>
        <w:rPr>
          <w:rFonts w:hint="eastAsia" w:ascii="仿宋_GB2312" w:hAnsi="仿宋_GB2312" w:eastAsia="黑体" w:cs="黑体"/>
          <w:szCs w:val="32"/>
          <w:lang w:eastAsia="zh-CN"/>
        </w:rPr>
        <w:t>第五章  增强产业发展动能，促进农业全面升级</w:t>
      </w:r>
      <w:r>
        <w:rPr>
          <w:rFonts w:hint="eastAsia" w:ascii="仿宋_GB2312" w:hAnsi="仿宋_GB2312" w:eastAsia="黑体" w:cs="黑体"/>
          <w:szCs w:val="32"/>
        </w:rPr>
        <w:tab/>
      </w:r>
      <w:r>
        <w:rPr>
          <w:rFonts w:hint="eastAsia" w:ascii="仿宋_GB2312" w:hAnsi="仿宋_GB2312" w:eastAsia="黑体" w:cs="黑体"/>
          <w:szCs w:val="32"/>
        </w:rPr>
        <w:fldChar w:fldCharType="begin"/>
      </w:r>
      <w:r>
        <w:rPr>
          <w:rFonts w:hint="eastAsia" w:ascii="仿宋_GB2312" w:hAnsi="仿宋_GB2312" w:eastAsia="黑体" w:cs="黑体"/>
          <w:szCs w:val="32"/>
        </w:rPr>
        <w:instrText xml:space="preserve"> PAGEREF _Toc18345 </w:instrText>
      </w:r>
      <w:r>
        <w:rPr>
          <w:rFonts w:hint="eastAsia" w:ascii="仿宋_GB2312" w:hAnsi="仿宋_GB2312" w:eastAsia="黑体" w:cs="黑体"/>
          <w:szCs w:val="32"/>
        </w:rPr>
        <w:fldChar w:fldCharType="separate"/>
      </w:r>
      <w:r>
        <w:rPr>
          <w:rFonts w:hint="eastAsia" w:ascii="仿宋_GB2312" w:hAnsi="仿宋_GB2312" w:eastAsia="黑体" w:cs="黑体"/>
          <w:szCs w:val="32"/>
        </w:rPr>
        <w:t>- 53 -</w:t>
      </w:r>
      <w:r>
        <w:rPr>
          <w:rFonts w:hint="eastAsia" w:ascii="仿宋_GB2312" w:hAnsi="仿宋_GB2312" w:eastAsia="黑体" w:cs="黑体"/>
          <w:szCs w:val="32"/>
        </w:rPr>
        <w:fldChar w:fldCharType="end"/>
      </w:r>
      <w:r>
        <w:rPr>
          <w:rFonts w:hint="eastAsia" w:ascii="仿宋_GB2312" w:hAnsi="仿宋_GB2312" w:eastAsia="黑体" w:cs="黑体"/>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"_Toc16010" </w:instrText>
      </w:r>
      <w:r>
        <w:fldChar w:fldCharType="separate"/>
      </w:r>
      <w:r>
        <w:rPr>
          <w:rFonts w:hint="eastAsia" w:ascii="仿宋_GB2312" w:hAnsi="仿宋_GB2312" w:eastAsia="楷体_GB2312" w:cs="楷体_GB2312"/>
          <w:szCs w:val="32"/>
          <w:lang w:eastAsia="zh-CN"/>
        </w:rPr>
        <w:t>第十四节 科技赋能，驱动农业高质量发展</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_Toc16010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- 53 -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"_Toc30989" </w:instrText>
      </w:r>
      <w:r>
        <w:fldChar w:fldCharType="separate"/>
      </w:r>
      <w:r>
        <w:rPr>
          <w:rFonts w:hint="eastAsia" w:ascii="仿宋_GB2312" w:hAnsi="仿宋_GB2312" w:eastAsia="楷体_GB2312" w:cs="楷体_GB2312"/>
          <w:szCs w:val="32"/>
          <w:lang w:eastAsia="zh-CN"/>
        </w:rPr>
        <w:t>第十五节 加大农业基础建设，提升设施装备水平</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_Toc30989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- 56 -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"_Toc15748" </w:instrText>
      </w:r>
      <w:r>
        <w:fldChar w:fldCharType="separate"/>
      </w:r>
      <w:r>
        <w:rPr>
          <w:rFonts w:hint="eastAsia" w:ascii="仿宋_GB2312" w:hAnsi="仿宋_GB2312" w:eastAsia="楷体_GB2312" w:cs="楷体_GB2312"/>
          <w:szCs w:val="32"/>
          <w:lang w:eastAsia="zh-CN"/>
        </w:rPr>
        <w:t>第十六节 坚持绿色理念，实施可持续发展</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_Toc15748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- 58 -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"_Toc24529" </w:instrText>
      </w:r>
      <w:r>
        <w:fldChar w:fldCharType="separate"/>
      </w:r>
      <w:r>
        <w:rPr>
          <w:rFonts w:hint="eastAsia" w:ascii="仿宋_GB2312" w:hAnsi="仿宋_GB2312" w:eastAsia="楷体_GB2312" w:cs="楷体_GB2312"/>
          <w:szCs w:val="32"/>
          <w:lang w:eastAsia="zh-CN"/>
        </w:rPr>
        <w:t>第十七节 强化品牌意识，实施品牌强农</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_Toc24529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- 62 -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szCs w:val="32"/>
        </w:rPr>
      </w:pPr>
      <w:r>
        <w:fldChar w:fldCharType="begin"/>
      </w:r>
      <w:r>
        <w:instrText xml:space="preserve"> HYPERLINK \l "_Toc1729" </w:instrText>
      </w:r>
      <w:r>
        <w:fldChar w:fldCharType="separate"/>
      </w:r>
      <w:r>
        <w:rPr>
          <w:rFonts w:hint="eastAsia" w:ascii="仿宋_GB2312" w:hAnsi="仿宋_GB2312" w:eastAsia="楷体_GB2312" w:cs="楷体_GB2312"/>
          <w:szCs w:val="32"/>
          <w:lang w:eastAsia="zh-CN"/>
        </w:rPr>
        <w:t>第十八节 完善经营体系，推进农业社会化发展</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_Toc1729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- 63 -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rPr>
          <w:rFonts w:ascii="仿宋_GB2312" w:hAnsi="仿宋_GB2312" w:eastAsia="黑体" w:cs="黑体"/>
          <w:szCs w:val="32"/>
        </w:rPr>
      </w:pPr>
      <w:r>
        <w:fldChar w:fldCharType="begin"/>
      </w:r>
      <w:r>
        <w:instrText xml:space="preserve"> HYPERLINK \l "_Toc4504" </w:instrText>
      </w:r>
      <w:r>
        <w:fldChar w:fldCharType="separate"/>
      </w:r>
      <w:r>
        <w:rPr>
          <w:rFonts w:hint="eastAsia" w:ascii="仿宋_GB2312" w:hAnsi="仿宋_GB2312" w:eastAsia="黑体" w:cs="黑体"/>
          <w:szCs w:val="32"/>
          <w:lang w:eastAsia="zh-CN"/>
        </w:rPr>
        <w:t>第六章 实施乡村建设行动，促进农村全面进步</w:t>
      </w:r>
      <w:r>
        <w:rPr>
          <w:rFonts w:hint="eastAsia" w:ascii="仿宋_GB2312" w:hAnsi="仿宋_GB2312" w:eastAsia="黑体" w:cs="黑体"/>
          <w:szCs w:val="32"/>
        </w:rPr>
        <w:tab/>
      </w:r>
      <w:r>
        <w:rPr>
          <w:rFonts w:hint="eastAsia" w:ascii="仿宋_GB2312" w:hAnsi="仿宋_GB2312" w:eastAsia="黑体" w:cs="黑体"/>
          <w:szCs w:val="32"/>
        </w:rPr>
        <w:fldChar w:fldCharType="begin"/>
      </w:r>
      <w:r>
        <w:rPr>
          <w:rFonts w:hint="eastAsia" w:ascii="仿宋_GB2312" w:hAnsi="仿宋_GB2312" w:eastAsia="黑体" w:cs="黑体"/>
          <w:szCs w:val="32"/>
        </w:rPr>
        <w:instrText xml:space="preserve"> PAGEREF _Toc4504 </w:instrText>
      </w:r>
      <w:r>
        <w:rPr>
          <w:rFonts w:hint="eastAsia" w:ascii="仿宋_GB2312" w:hAnsi="仿宋_GB2312" w:eastAsia="黑体" w:cs="黑体"/>
          <w:szCs w:val="32"/>
        </w:rPr>
        <w:fldChar w:fldCharType="separate"/>
      </w:r>
      <w:r>
        <w:rPr>
          <w:rFonts w:hint="eastAsia" w:ascii="仿宋_GB2312" w:hAnsi="仿宋_GB2312" w:eastAsia="黑体" w:cs="黑体"/>
          <w:szCs w:val="32"/>
        </w:rPr>
        <w:t>- 67 -</w:t>
      </w:r>
      <w:r>
        <w:rPr>
          <w:rFonts w:hint="eastAsia" w:ascii="仿宋_GB2312" w:hAnsi="仿宋_GB2312" w:eastAsia="黑体" w:cs="黑体"/>
          <w:szCs w:val="32"/>
        </w:rPr>
        <w:fldChar w:fldCharType="end"/>
      </w:r>
      <w:r>
        <w:rPr>
          <w:rFonts w:hint="eastAsia" w:ascii="仿宋_GB2312" w:hAnsi="仿宋_GB2312" w:eastAsia="黑体" w:cs="黑体"/>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"_Toc13967" </w:instrText>
      </w:r>
      <w:r>
        <w:fldChar w:fldCharType="separate"/>
      </w:r>
      <w:r>
        <w:rPr>
          <w:rFonts w:hint="eastAsia" w:ascii="仿宋_GB2312" w:hAnsi="仿宋_GB2312" w:eastAsia="楷体_GB2312" w:cs="楷体_GB2312"/>
          <w:szCs w:val="32"/>
          <w:lang w:eastAsia="zh-CN"/>
        </w:rPr>
        <w:t>第十九节 整治人居环境，共建共享美好家园</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_Toc13967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- 67 -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"_Toc27109" </w:instrText>
      </w:r>
      <w:r>
        <w:fldChar w:fldCharType="separate"/>
      </w:r>
      <w:r>
        <w:rPr>
          <w:rFonts w:hint="eastAsia" w:ascii="仿宋_GB2312" w:hAnsi="仿宋_GB2312" w:eastAsia="楷体_GB2312" w:cs="楷体_GB2312"/>
          <w:szCs w:val="32"/>
          <w:lang w:eastAsia="zh-CN"/>
        </w:rPr>
        <w:t xml:space="preserve">第二十节 </w:t>
      </w:r>
      <w:r>
        <w:rPr>
          <w:rFonts w:hint="eastAsia" w:ascii="仿宋_GB2312" w:hAnsi="仿宋_GB2312" w:eastAsia="楷体_GB2312" w:cs="楷体_GB2312"/>
          <w:w w:val="80"/>
          <w:szCs w:val="32"/>
          <w:lang w:eastAsia="zh-CN"/>
        </w:rPr>
        <w:t>加强农村基础设施建设，提升乡村宜居水平</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_Toc27109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- 70 -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"_Toc20775" </w:instrText>
      </w:r>
      <w:r>
        <w:fldChar w:fldCharType="separate"/>
      </w:r>
      <w:r>
        <w:rPr>
          <w:rFonts w:hint="eastAsia" w:ascii="仿宋_GB2312" w:hAnsi="仿宋_GB2312" w:eastAsia="楷体_GB2312" w:cs="楷体_GB2312"/>
          <w:szCs w:val="32"/>
          <w:lang w:eastAsia="zh-CN"/>
        </w:rPr>
        <w:t xml:space="preserve">第二十一节 </w:t>
      </w:r>
      <w:r>
        <w:rPr>
          <w:rFonts w:hint="eastAsia" w:ascii="仿宋_GB2312" w:hAnsi="仿宋_GB2312" w:eastAsia="楷体_GB2312" w:cs="楷体_GB2312"/>
          <w:w w:val="80"/>
          <w:szCs w:val="32"/>
          <w:lang w:eastAsia="zh-CN"/>
        </w:rPr>
        <w:t>加强公共服务体系建设，提高农村公共服务水平</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_Toc20775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- 71 -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"_Toc8132" </w:instrText>
      </w:r>
      <w:r>
        <w:fldChar w:fldCharType="separate"/>
      </w:r>
      <w:r>
        <w:rPr>
          <w:rFonts w:hint="eastAsia" w:ascii="仿宋_GB2312" w:hAnsi="仿宋_GB2312" w:eastAsia="楷体_GB2312" w:cs="楷体_GB2312"/>
          <w:szCs w:val="32"/>
          <w:lang w:eastAsia="zh-CN"/>
        </w:rPr>
        <w:t xml:space="preserve">第二十二节 </w:t>
      </w:r>
      <w:r>
        <w:rPr>
          <w:rFonts w:hint="eastAsia" w:ascii="仿宋_GB2312" w:hAnsi="仿宋_GB2312" w:eastAsia="楷体_GB2312" w:cs="楷体_GB2312"/>
          <w:w w:val="78"/>
          <w:szCs w:val="32"/>
          <w:lang w:eastAsia="zh-CN"/>
        </w:rPr>
        <w:t>实施数字乡村工程，全面提高农业农村信息化水平</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_Toc8132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- 73 -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szCs w:val="32"/>
        </w:rPr>
      </w:pPr>
      <w:r>
        <w:fldChar w:fldCharType="begin"/>
      </w:r>
      <w:r>
        <w:instrText xml:space="preserve"> HYPERLINK \l "_Toc20020" </w:instrText>
      </w:r>
      <w:r>
        <w:fldChar w:fldCharType="separate"/>
      </w:r>
      <w:r>
        <w:rPr>
          <w:rFonts w:hint="eastAsia" w:ascii="仿宋_GB2312" w:hAnsi="仿宋_GB2312" w:eastAsia="楷体_GB2312" w:cs="楷体_GB2312"/>
          <w:szCs w:val="32"/>
          <w:lang w:eastAsia="zh-CN"/>
        </w:rPr>
        <w:t xml:space="preserve">第二十三节 </w:t>
      </w:r>
      <w:r>
        <w:rPr>
          <w:rFonts w:hint="eastAsia" w:ascii="仿宋_GB2312" w:hAnsi="仿宋_GB2312" w:eastAsia="楷体_GB2312" w:cs="楷体_GB2312"/>
          <w:w w:val="80"/>
          <w:szCs w:val="32"/>
          <w:lang w:eastAsia="zh-CN"/>
        </w:rPr>
        <w:t>创新机制模式，共建共治共享乡村治理新格局</w:t>
      </w:r>
      <w:r>
        <w:rPr>
          <w:rFonts w:hint="eastAsia" w:ascii="仿宋_GB2312" w:hAnsi="仿宋_GB2312" w:eastAsia="楷体_GB2312" w:cs="楷体_GB2312"/>
          <w:w w:val="80"/>
          <w:szCs w:val="32"/>
          <w:lang w:eastAsia="zh-CN"/>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_Toc20020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- 77 -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rPr>
          <w:rFonts w:ascii="仿宋_GB2312" w:hAnsi="仿宋_GB2312" w:eastAsia="黑体" w:cs="黑体"/>
          <w:szCs w:val="32"/>
        </w:rPr>
      </w:pPr>
      <w:r>
        <w:fldChar w:fldCharType="begin"/>
      </w:r>
      <w:r>
        <w:instrText xml:space="preserve"> HYPERLINK \l "_Toc15806" </w:instrText>
      </w:r>
      <w:r>
        <w:fldChar w:fldCharType="separate"/>
      </w:r>
      <w:r>
        <w:rPr>
          <w:rFonts w:hint="eastAsia" w:ascii="仿宋_GB2312" w:hAnsi="仿宋_GB2312" w:eastAsia="黑体" w:cs="黑体"/>
          <w:szCs w:val="32"/>
          <w:lang w:eastAsia="zh-CN"/>
        </w:rPr>
        <w:t>第七章 培育高素质农民，促进农民全面发展</w:t>
      </w:r>
      <w:r>
        <w:rPr>
          <w:rFonts w:hint="eastAsia" w:ascii="仿宋_GB2312" w:hAnsi="仿宋_GB2312" w:eastAsia="黑体" w:cs="黑体"/>
          <w:szCs w:val="32"/>
        </w:rPr>
        <w:tab/>
      </w:r>
      <w:r>
        <w:rPr>
          <w:rFonts w:hint="eastAsia" w:ascii="仿宋_GB2312" w:hAnsi="仿宋_GB2312" w:eastAsia="黑体" w:cs="黑体"/>
          <w:szCs w:val="32"/>
        </w:rPr>
        <w:fldChar w:fldCharType="begin"/>
      </w:r>
      <w:r>
        <w:rPr>
          <w:rFonts w:hint="eastAsia" w:ascii="仿宋_GB2312" w:hAnsi="仿宋_GB2312" w:eastAsia="黑体" w:cs="黑体"/>
          <w:szCs w:val="32"/>
        </w:rPr>
        <w:instrText xml:space="preserve"> PAGEREF _Toc15806 </w:instrText>
      </w:r>
      <w:r>
        <w:rPr>
          <w:rFonts w:hint="eastAsia" w:ascii="仿宋_GB2312" w:hAnsi="仿宋_GB2312" w:eastAsia="黑体" w:cs="黑体"/>
          <w:szCs w:val="32"/>
        </w:rPr>
        <w:fldChar w:fldCharType="separate"/>
      </w:r>
      <w:r>
        <w:rPr>
          <w:rFonts w:hint="eastAsia" w:ascii="仿宋_GB2312" w:hAnsi="仿宋_GB2312" w:eastAsia="黑体" w:cs="黑体"/>
          <w:szCs w:val="32"/>
        </w:rPr>
        <w:t>- 80 -</w:t>
      </w:r>
      <w:r>
        <w:rPr>
          <w:rFonts w:hint="eastAsia" w:ascii="仿宋_GB2312" w:hAnsi="仿宋_GB2312" w:eastAsia="黑体" w:cs="黑体"/>
          <w:szCs w:val="32"/>
        </w:rPr>
        <w:fldChar w:fldCharType="end"/>
      </w:r>
      <w:r>
        <w:rPr>
          <w:rFonts w:hint="eastAsia" w:ascii="仿宋_GB2312" w:hAnsi="仿宋_GB2312" w:eastAsia="黑体" w:cs="黑体"/>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"_Toc24956" </w:instrText>
      </w:r>
      <w:r>
        <w:fldChar w:fldCharType="separate"/>
      </w:r>
      <w:r>
        <w:rPr>
          <w:rFonts w:hint="eastAsia" w:ascii="仿宋_GB2312" w:hAnsi="仿宋_GB2312" w:eastAsia="楷体_GB2312" w:cs="楷体_GB2312"/>
          <w:szCs w:val="32"/>
          <w:lang w:eastAsia="zh-CN"/>
        </w:rPr>
        <w:t xml:space="preserve">第二十四节 </w:t>
      </w:r>
      <w:r>
        <w:rPr>
          <w:rFonts w:hint="eastAsia" w:ascii="仿宋_GB2312" w:hAnsi="仿宋_GB2312" w:eastAsia="楷体_GB2312" w:cs="楷体_GB2312"/>
          <w:w w:val="80"/>
          <w:szCs w:val="32"/>
          <w:lang w:eastAsia="zh-CN"/>
        </w:rPr>
        <w:t>实施高素质农民培育工程，全面提升农民素质</w:t>
      </w:r>
      <w:r>
        <w:rPr>
          <w:rFonts w:hint="eastAsia" w:ascii="仿宋_GB2312" w:hAnsi="仿宋_GB2312" w:eastAsia="楷体_GB2312" w:cs="楷体_GB2312"/>
          <w:szCs w:val="32"/>
          <w:lang w:eastAsia="zh-CN"/>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_Toc24956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- 80 -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"_Toc13918" </w:instrText>
      </w:r>
      <w:r>
        <w:fldChar w:fldCharType="separate"/>
      </w:r>
      <w:r>
        <w:rPr>
          <w:rFonts w:hint="eastAsia" w:ascii="仿宋_GB2312" w:hAnsi="仿宋_GB2312" w:eastAsia="楷体_GB2312" w:cs="楷体_GB2312"/>
          <w:szCs w:val="32"/>
          <w:lang w:eastAsia="zh-CN"/>
        </w:rPr>
        <w:t>第二十五节 引导农民创新创业，驱动乡村发展引擎</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_Toc13918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- 82 -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"_Toc29143" </w:instrText>
      </w:r>
      <w:r>
        <w:fldChar w:fldCharType="separate"/>
      </w:r>
      <w:r>
        <w:rPr>
          <w:rFonts w:hint="eastAsia" w:ascii="仿宋_GB2312" w:hAnsi="仿宋_GB2312" w:eastAsia="楷体_GB2312" w:cs="楷体_GB2312"/>
          <w:szCs w:val="32"/>
          <w:lang w:eastAsia="zh-CN"/>
        </w:rPr>
        <w:t>第二十六节 提振农民精神风貌，繁荣乡村文化</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_Toc29143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- 83 -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szCs w:val="32"/>
        </w:rPr>
      </w:pPr>
      <w:r>
        <w:fldChar w:fldCharType="begin"/>
      </w:r>
      <w:r>
        <w:instrText xml:space="preserve"> HYPERLINK \l "_Toc25030" </w:instrText>
      </w:r>
      <w:r>
        <w:fldChar w:fldCharType="separate"/>
      </w:r>
      <w:r>
        <w:rPr>
          <w:rFonts w:hint="eastAsia" w:ascii="仿宋_GB2312" w:hAnsi="仿宋_GB2312" w:eastAsia="楷体_GB2312" w:cs="楷体_GB2312"/>
          <w:szCs w:val="32"/>
          <w:lang w:eastAsia="zh-CN"/>
        </w:rPr>
        <w:t>第二十七节 开源扩流，多渠道增加农民收入</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_Toc25030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- 86 -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rPr>
          <w:rFonts w:ascii="仿宋_GB2312" w:hAnsi="仿宋_GB2312" w:eastAsia="黑体" w:cs="黑体"/>
          <w:szCs w:val="32"/>
        </w:rPr>
      </w:pPr>
      <w:r>
        <w:fldChar w:fldCharType="begin"/>
      </w:r>
      <w:r>
        <w:instrText xml:space="preserve"> HYPERLINK \l "_Toc30935" </w:instrText>
      </w:r>
      <w:r>
        <w:fldChar w:fldCharType="separate"/>
      </w:r>
      <w:r>
        <w:rPr>
          <w:rFonts w:hint="eastAsia" w:ascii="仿宋_GB2312" w:hAnsi="仿宋_GB2312" w:eastAsia="黑体" w:cs="黑体"/>
          <w:szCs w:val="32"/>
          <w:lang w:eastAsia="zh-CN"/>
        </w:rPr>
        <w:t>第八章 巩固脱贫成果，实现与乡村振兴有效衔接</w:t>
      </w:r>
      <w:r>
        <w:rPr>
          <w:rFonts w:hint="eastAsia" w:ascii="仿宋_GB2312" w:hAnsi="仿宋_GB2312" w:eastAsia="黑体" w:cs="黑体"/>
          <w:szCs w:val="32"/>
        </w:rPr>
        <w:tab/>
      </w:r>
      <w:r>
        <w:rPr>
          <w:rFonts w:hint="eastAsia" w:ascii="仿宋_GB2312" w:hAnsi="仿宋_GB2312" w:eastAsia="黑体" w:cs="黑体"/>
          <w:szCs w:val="32"/>
        </w:rPr>
        <w:fldChar w:fldCharType="begin"/>
      </w:r>
      <w:r>
        <w:rPr>
          <w:rFonts w:hint="eastAsia" w:ascii="仿宋_GB2312" w:hAnsi="仿宋_GB2312" w:eastAsia="黑体" w:cs="黑体"/>
          <w:szCs w:val="32"/>
        </w:rPr>
        <w:instrText xml:space="preserve"> PAGEREF _Toc30935 </w:instrText>
      </w:r>
      <w:r>
        <w:rPr>
          <w:rFonts w:hint="eastAsia" w:ascii="仿宋_GB2312" w:hAnsi="仿宋_GB2312" w:eastAsia="黑体" w:cs="黑体"/>
          <w:szCs w:val="32"/>
        </w:rPr>
        <w:fldChar w:fldCharType="separate"/>
      </w:r>
      <w:r>
        <w:rPr>
          <w:rFonts w:hint="eastAsia" w:ascii="仿宋_GB2312" w:hAnsi="仿宋_GB2312" w:eastAsia="黑体" w:cs="黑体"/>
          <w:szCs w:val="32"/>
        </w:rPr>
        <w:t>- 89 -</w:t>
      </w:r>
      <w:r>
        <w:rPr>
          <w:rFonts w:hint="eastAsia" w:ascii="仿宋_GB2312" w:hAnsi="仿宋_GB2312" w:eastAsia="黑体" w:cs="黑体"/>
          <w:szCs w:val="32"/>
        </w:rPr>
        <w:fldChar w:fldCharType="end"/>
      </w:r>
      <w:r>
        <w:rPr>
          <w:rFonts w:hint="eastAsia" w:ascii="仿宋_GB2312" w:hAnsi="仿宋_GB2312" w:eastAsia="黑体" w:cs="黑体"/>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"_Toc21814" </w:instrText>
      </w:r>
      <w:r>
        <w:fldChar w:fldCharType="separate"/>
      </w:r>
      <w:r>
        <w:rPr>
          <w:rFonts w:hint="eastAsia" w:ascii="仿宋_GB2312" w:hAnsi="仿宋_GB2312" w:eastAsia="楷体_GB2312" w:cs="楷体_GB2312"/>
          <w:szCs w:val="32"/>
          <w:lang w:eastAsia="zh-CN"/>
        </w:rPr>
        <w:t>第二十八节 建立健全巩固脱贫攻坚成果长效机制</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_Toc21814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- 89 -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"_Toc6359" </w:instrText>
      </w:r>
      <w:r>
        <w:fldChar w:fldCharType="separate"/>
      </w:r>
      <w:r>
        <w:rPr>
          <w:rFonts w:hint="eastAsia" w:ascii="仿宋_GB2312" w:hAnsi="仿宋_GB2312" w:eastAsia="楷体_GB2312" w:cs="楷体_GB2312"/>
          <w:szCs w:val="32"/>
          <w:lang w:eastAsia="zh-CN"/>
        </w:rPr>
        <w:t>第二十九节 推动特色产业持续高质量发展</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_Toc6359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- 91 -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eastAsia="黑体" w:cs="黑体"/>
          <w:szCs w:val="32"/>
        </w:rPr>
      </w:pPr>
      <w:r>
        <w:fldChar w:fldCharType="begin"/>
      </w:r>
      <w:r>
        <w:instrText xml:space="preserve"> HYPERLINK \l "_Toc19304" </w:instrText>
      </w:r>
      <w:r>
        <w:fldChar w:fldCharType="separate"/>
      </w:r>
      <w:r>
        <w:rPr>
          <w:rFonts w:hint="eastAsia" w:ascii="仿宋_GB2312" w:hAnsi="仿宋_GB2312" w:eastAsia="楷体_GB2312" w:cs="楷体_GB2312"/>
          <w:szCs w:val="32"/>
          <w:lang w:eastAsia="zh-CN"/>
        </w:rPr>
        <w:t>第三十节 做好易地扶贫搬迁后续帮扶工作</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_Toc19304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- 93 -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rPr>
          <w:rFonts w:ascii="仿宋_GB2312" w:hAnsi="仿宋_GB2312" w:eastAsia="黑体" w:cs="黑体"/>
          <w:szCs w:val="32"/>
        </w:rPr>
      </w:pPr>
      <w:r>
        <w:fldChar w:fldCharType="begin"/>
      </w:r>
      <w:r>
        <w:instrText xml:space="preserve"> HYPERLINK \l "_Toc25669" </w:instrText>
      </w:r>
      <w:r>
        <w:fldChar w:fldCharType="separate"/>
      </w:r>
      <w:r>
        <w:rPr>
          <w:rFonts w:hint="eastAsia" w:ascii="仿宋_GB2312" w:hAnsi="仿宋_GB2312" w:eastAsia="黑体" w:cs="黑体"/>
          <w:szCs w:val="32"/>
          <w:lang w:eastAsia="zh-CN"/>
        </w:rPr>
        <w:t>第九章 深化农业农村改革，增强发展活力</w:t>
      </w:r>
      <w:r>
        <w:rPr>
          <w:rFonts w:hint="eastAsia" w:ascii="仿宋_GB2312" w:hAnsi="仿宋_GB2312" w:eastAsia="黑体" w:cs="黑体"/>
          <w:szCs w:val="32"/>
        </w:rPr>
        <w:tab/>
      </w:r>
      <w:r>
        <w:rPr>
          <w:rFonts w:hint="eastAsia" w:ascii="仿宋_GB2312" w:hAnsi="仿宋_GB2312" w:eastAsia="黑体" w:cs="黑体"/>
          <w:szCs w:val="32"/>
        </w:rPr>
        <w:fldChar w:fldCharType="begin"/>
      </w:r>
      <w:r>
        <w:rPr>
          <w:rFonts w:hint="eastAsia" w:ascii="仿宋_GB2312" w:hAnsi="仿宋_GB2312" w:eastAsia="黑体" w:cs="黑体"/>
          <w:szCs w:val="32"/>
        </w:rPr>
        <w:instrText xml:space="preserve"> PAGEREF _Toc25669 </w:instrText>
      </w:r>
      <w:r>
        <w:rPr>
          <w:rFonts w:hint="eastAsia" w:ascii="仿宋_GB2312" w:hAnsi="仿宋_GB2312" w:eastAsia="黑体" w:cs="黑体"/>
          <w:szCs w:val="32"/>
        </w:rPr>
        <w:fldChar w:fldCharType="separate"/>
      </w:r>
      <w:r>
        <w:rPr>
          <w:rFonts w:hint="eastAsia" w:ascii="仿宋_GB2312" w:hAnsi="仿宋_GB2312" w:eastAsia="黑体" w:cs="黑体"/>
          <w:szCs w:val="32"/>
        </w:rPr>
        <w:t>- 95 -</w:t>
      </w:r>
      <w:r>
        <w:rPr>
          <w:rFonts w:hint="eastAsia" w:ascii="仿宋_GB2312" w:hAnsi="仿宋_GB2312" w:eastAsia="黑体" w:cs="黑体"/>
          <w:szCs w:val="32"/>
        </w:rPr>
        <w:fldChar w:fldCharType="end"/>
      </w:r>
      <w:r>
        <w:rPr>
          <w:rFonts w:hint="eastAsia" w:ascii="仿宋_GB2312" w:hAnsi="仿宋_GB2312" w:eastAsia="黑体" w:cs="黑体"/>
          <w:szCs w:val="32"/>
        </w:rPr>
        <w:fldChar w:fldCharType="end"/>
      </w:r>
    </w:p>
    <w:p>
      <w:pPr>
        <w:pStyle w:val="46"/>
        <w:tabs>
          <w:tab w:val="right" w:leader="dot" w:pos="8845"/>
        </w:tabs>
        <w:ind w:firstLine="640" w:firstLineChars="200"/>
        <w:rPr>
          <w:rFonts w:hint="eastAsia" w:ascii="楷体_GB2312" w:hAnsi="楷体_GB2312" w:eastAsia="楷体_GB2312" w:cs="楷体_GB2312"/>
          <w:szCs w:val="22"/>
        </w:rPr>
      </w:pPr>
      <w:r>
        <w:rPr>
          <w:rFonts w:hint="eastAsia" w:ascii="楷体_GB2312" w:hAnsi="楷体_GB2312" w:eastAsia="楷体_GB2312" w:cs="楷体_GB2312"/>
          <w:szCs w:val="22"/>
        </w:rPr>
        <w:fldChar w:fldCharType="begin"/>
      </w:r>
      <w:r>
        <w:rPr>
          <w:rFonts w:hint="eastAsia" w:ascii="楷体_GB2312" w:hAnsi="楷体_GB2312" w:eastAsia="楷体_GB2312" w:cs="楷体_GB2312"/>
          <w:szCs w:val="22"/>
        </w:rPr>
        <w:instrText xml:space="preserve"> HYPERLINK \l "_Toc19760" </w:instrText>
      </w:r>
      <w:r>
        <w:rPr>
          <w:rFonts w:hint="eastAsia" w:ascii="楷体_GB2312" w:hAnsi="楷体_GB2312" w:eastAsia="楷体_GB2312" w:cs="楷体_GB2312"/>
          <w:szCs w:val="22"/>
        </w:rPr>
        <w:fldChar w:fldCharType="separate"/>
      </w:r>
      <w:r>
        <w:rPr>
          <w:rFonts w:hint="eastAsia" w:ascii="楷体_GB2312" w:hAnsi="楷体_GB2312" w:eastAsia="楷体_GB2312" w:cs="楷体_GB2312"/>
          <w:szCs w:val="22"/>
          <w:lang w:eastAsia="zh-CN"/>
        </w:rPr>
        <w:t xml:space="preserve">第三十一节 </w:t>
      </w:r>
      <w:r>
        <w:rPr>
          <w:rFonts w:hint="eastAsia" w:ascii="楷体_GB2312" w:hAnsi="楷体_GB2312" w:eastAsia="楷体_GB2312" w:cs="楷体_GB2312"/>
          <w:w w:val="80"/>
          <w:szCs w:val="22"/>
          <w:lang w:eastAsia="zh-CN"/>
        </w:rPr>
        <w:t>深化农村土地制度改革，推进城乡一体化发展</w:t>
      </w:r>
      <w:r>
        <w:rPr>
          <w:rFonts w:hint="eastAsia" w:ascii="楷体_GB2312" w:hAnsi="楷体_GB2312" w:eastAsia="楷体_GB2312" w:cs="楷体_GB2312"/>
          <w:szCs w:val="22"/>
          <w:lang w:eastAsia="zh-CN"/>
        </w:rPr>
        <w:tab/>
      </w:r>
      <w:r>
        <w:rPr>
          <w:rFonts w:hint="eastAsia" w:ascii="楷体_GB2312" w:hAnsi="楷体_GB2312" w:eastAsia="楷体_GB2312" w:cs="楷体_GB2312"/>
          <w:szCs w:val="22"/>
        </w:rPr>
        <w:fldChar w:fldCharType="begin"/>
      </w:r>
      <w:r>
        <w:rPr>
          <w:rFonts w:hint="eastAsia" w:ascii="楷体_GB2312" w:hAnsi="楷体_GB2312" w:eastAsia="楷体_GB2312" w:cs="楷体_GB2312"/>
          <w:szCs w:val="22"/>
        </w:rPr>
        <w:instrText xml:space="preserve"> PAGEREF _Toc19760 </w:instrText>
      </w:r>
      <w:r>
        <w:rPr>
          <w:rFonts w:hint="eastAsia" w:ascii="楷体_GB2312" w:hAnsi="楷体_GB2312" w:eastAsia="楷体_GB2312" w:cs="楷体_GB2312"/>
          <w:szCs w:val="22"/>
        </w:rPr>
        <w:fldChar w:fldCharType="separate"/>
      </w:r>
      <w:r>
        <w:rPr>
          <w:rFonts w:hint="eastAsia" w:ascii="楷体_GB2312" w:hAnsi="楷体_GB2312" w:eastAsia="楷体_GB2312" w:cs="楷体_GB2312"/>
          <w:szCs w:val="22"/>
        </w:rPr>
        <w:t>- 95 -</w:t>
      </w:r>
      <w:r>
        <w:rPr>
          <w:rFonts w:hint="eastAsia" w:ascii="楷体_GB2312" w:hAnsi="楷体_GB2312" w:eastAsia="楷体_GB2312" w:cs="楷体_GB2312"/>
          <w:szCs w:val="22"/>
        </w:rPr>
        <w:fldChar w:fldCharType="end"/>
      </w:r>
      <w:r>
        <w:rPr>
          <w:rFonts w:hint="eastAsia" w:ascii="楷体_GB2312" w:hAnsi="楷体_GB2312" w:eastAsia="楷体_GB2312" w:cs="楷体_GB2312"/>
          <w:szCs w:val="22"/>
        </w:rPr>
        <w:fldChar w:fldCharType="end"/>
      </w:r>
    </w:p>
    <w:p>
      <w:pPr>
        <w:pStyle w:val="46"/>
        <w:tabs>
          <w:tab w:val="right" w:leader="dot" w:pos="8845"/>
        </w:tabs>
        <w:ind w:firstLine="640" w:firstLineChars="200"/>
        <w:rPr>
          <w:rFonts w:hint="eastAsia" w:ascii="楷体_GB2312" w:hAnsi="楷体_GB2312" w:eastAsia="楷体_GB2312" w:cs="楷体_GB2312"/>
          <w:szCs w:val="22"/>
        </w:rPr>
      </w:pPr>
      <w:r>
        <w:rPr>
          <w:rFonts w:hint="eastAsia" w:ascii="楷体_GB2312" w:hAnsi="楷体_GB2312" w:eastAsia="楷体_GB2312" w:cs="楷体_GB2312"/>
          <w:szCs w:val="22"/>
        </w:rPr>
        <w:fldChar w:fldCharType="begin"/>
      </w:r>
      <w:r>
        <w:rPr>
          <w:rFonts w:hint="eastAsia" w:ascii="楷体_GB2312" w:hAnsi="楷体_GB2312" w:eastAsia="楷体_GB2312" w:cs="楷体_GB2312"/>
          <w:szCs w:val="22"/>
        </w:rPr>
        <w:instrText xml:space="preserve"> HYPERLINK \l "_Toc26715" </w:instrText>
      </w:r>
      <w:r>
        <w:rPr>
          <w:rFonts w:hint="eastAsia" w:ascii="楷体_GB2312" w:hAnsi="楷体_GB2312" w:eastAsia="楷体_GB2312" w:cs="楷体_GB2312"/>
          <w:szCs w:val="22"/>
        </w:rPr>
        <w:fldChar w:fldCharType="separate"/>
      </w:r>
      <w:r>
        <w:rPr>
          <w:rFonts w:hint="eastAsia" w:ascii="楷体_GB2312" w:hAnsi="楷体_GB2312" w:eastAsia="楷体_GB2312" w:cs="楷体_GB2312"/>
          <w:szCs w:val="22"/>
          <w:lang w:eastAsia="zh-CN"/>
        </w:rPr>
        <w:t>第三十二节 深化集体产权制度改革，激发发展活力</w:t>
      </w:r>
      <w:r>
        <w:rPr>
          <w:rFonts w:hint="eastAsia" w:ascii="楷体_GB2312" w:hAnsi="楷体_GB2312" w:eastAsia="楷体_GB2312" w:cs="楷体_GB2312"/>
          <w:szCs w:val="22"/>
        </w:rPr>
        <w:tab/>
      </w:r>
      <w:r>
        <w:rPr>
          <w:rFonts w:hint="eastAsia" w:ascii="楷体_GB2312" w:hAnsi="楷体_GB2312" w:eastAsia="楷体_GB2312" w:cs="楷体_GB2312"/>
          <w:szCs w:val="22"/>
        </w:rPr>
        <w:fldChar w:fldCharType="begin"/>
      </w:r>
      <w:r>
        <w:rPr>
          <w:rFonts w:hint="eastAsia" w:ascii="楷体_GB2312" w:hAnsi="楷体_GB2312" w:eastAsia="楷体_GB2312" w:cs="楷体_GB2312"/>
          <w:szCs w:val="22"/>
        </w:rPr>
        <w:instrText xml:space="preserve"> PAGEREF _Toc26715 </w:instrText>
      </w:r>
      <w:r>
        <w:rPr>
          <w:rFonts w:hint="eastAsia" w:ascii="楷体_GB2312" w:hAnsi="楷体_GB2312" w:eastAsia="楷体_GB2312" w:cs="楷体_GB2312"/>
          <w:szCs w:val="22"/>
        </w:rPr>
        <w:fldChar w:fldCharType="separate"/>
      </w:r>
      <w:r>
        <w:rPr>
          <w:rFonts w:hint="eastAsia" w:ascii="楷体_GB2312" w:hAnsi="楷体_GB2312" w:eastAsia="楷体_GB2312" w:cs="楷体_GB2312"/>
          <w:szCs w:val="22"/>
        </w:rPr>
        <w:t>- 96 -</w:t>
      </w:r>
      <w:r>
        <w:rPr>
          <w:rFonts w:hint="eastAsia" w:ascii="楷体_GB2312" w:hAnsi="楷体_GB2312" w:eastAsia="楷体_GB2312" w:cs="楷体_GB2312"/>
          <w:szCs w:val="22"/>
        </w:rPr>
        <w:fldChar w:fldCharType="end"/>
      </w:r>
      <w:r>
        <w:rPr>
          <w:rFonts w:hint="eastAsia" w:ascii="楷体_GB2312" w:hAnsi="楷体_GB2312" w:eastAsia="楷体_GB2312" w:cs="楷体_GB2312"/>
          <w:szCs w:val="22"/>
        </w:rPr>
        <w:fldChar w:fldCharType="end"/>
      </w:r>
    </w:p>
    <w:p>
      <w:pPr>
        <w:pStyle w:val="46"/>
        <w:tabs>
          <w:tab w:val="right" w:leader="dot" w:pos="8845"/>
        </w:tabs>
        <w:ind w:firstLine="640" w:firstLineChars="200"/>
        <w:rPr>
          <w:rFonts w:hint="eastAsia" w:ascii="楷体_GB2312" w:hAnsi="楷体_GB2312" w:eastAsia="楷体_GB2312" w:cs="楷体_GB2312"/>
          <w:szCs w:val="22"/>
        </w:rPr>
      </w:pPr>
      <w:r>
        <w:rPr>
          <w:rFonts w:hint="eastAsia" w:ascii="楷体_GB2312" w:hAnsi="楷体_GB2312" w:eastAsia="楷体_GB2312" w:cs="楷体_GB2312"/>
          <w:szCs w:val="22"/>
        </w:rPr>
        <w:fldChar w:fldCharType="begin"/>
      </w:r>
      <w:r>
        <w:rPr>
          <w:rFonts w:hint="eastAsia" w:ascii="楷体_GB2312" w:hAnsi="楷体_GB2312" w:eastAsia="楷体_GB2312" w:cs="楷体_GB2312"/>
          <w:szCs w:val="22"/>
        </w:rPr>
        <w:instrText xml:space="preserve"> HYPERLINK \l "_Toc965" </w:instrText>
      </w:r>
      <w:r>
        <w:rPr>
          <w:rFonts w:hint="eastAsia" w:ascii="楷体_GB2312" w:hAnsi="楷体_GB2312" w:eastAsia="楷体_GB2312" w:cs="楷体_GB2312"/>
          <w:szCs w:val="22"/>
        </w:rPr>
        <w:fldChar w:fldCharType="separate"/>
      </w:r>
      <w:r>
        <w:rPr>
          <w:rFonts w:hint="eastAsia" w:ascii="楷体_GB2312" w:hAnsi="楷体_GB2312" w:eastAsia="楷体_GB2312" w:cs="楷体_GB2312"/>
          <w:szCs w:val="22"/>
          <w:lang w:eastAsia="zh-CN"/>
        </w:rPr>
        <w:t xml:space="preserve">第三十三节 </w:t>
      </w:r>
      <w:r>
        <w:rPr>
          <w:rFonts w:hint="eastAsia" w:ascii="楷体_GB2312" w:hAnsi="楷体_GB2312" w:eastAsia="楷体_GB2312" w:cs="楷体_GB2312"/>
          <w:w w:val="80"/>
          <w:szCs w:val="22"/>
          <w:lang w:eastAsia="zh-CN"/>
        </w:rPr>
        <w:t>完善农业农村支持保障制度，增强发展效能</w:t>
      </w:r>
      <w:r>
        <w:rPr>
          <w:rFonts w:hint="eastAsia" w:ascii="楷体_GB2312" w:hAnsi="楷体_GB2312" w:eastAsia="楷体_GB2312" w:cs="楷体_GB2312"/>
          <w:szCs w:val="22"/>
        </w:rPr>
        <w:tab/>
      </w:r>
      <w:r>
        <w:rPr>
          <w:rFonts w:hint="eastAsia" w:ascii="楷体_GB2312" w:hAnsi="楷体_GB2312" w:eastAsia="楷体_GB2312" w:cs="楷体_GB2312"/>
          <w:szCs w:val="22"/>
        </w:rPr>
        <w:fldChar w:fldCharType="begin"/>
      </w:r>
      <w:r>
        <w:rPr>
          <w:rFonts w:hint="eastAsia" w:ascii="楷体_GB2312" w:hAnsi="楷体_GB2312" w:eastAsia="楷体_GB2312" w:cs="楷体_GB2312"/>
          <w:szCs w:val="22"/>
        </w:rPr>
        <w:instrText xml:space="preserve"> PAGEREF _Toc965 </w:instrText>
      </w:r>
      <w:r>
        <w:rPr>
          <w:rFonts w:hint="eastAsia" w:ascii="楷体_GB2312" w:hAnsi="楷体_GB2312" w:eastAsia="楷体_GB2312" w:cs="楷体_GB2312"/>
          <w:szCs w:val="22"/>
        </w:rPr>
        <w:fldChar w:fldCharType="separate"/>
      </w:r>
      <w:r>
        <w:rPr>
          <w:rFonts w:hint="eastAsia" w:ascii="楷体_GB2312" w:hAnsi="楷体_GB2312" w:eastAsia="楷体_GB2312" w:cs="楷体_GB2312"/>
          <w:szCs w:val="22"/>
        </w:rPr>
        <w:t>- 99 -</w:t>
      </w:r>
      <w:r>
        <w:rPr>
          <w:rFonts w:hint="eastAsia" w:ascii="楷体_GB2312" w:hAnsi="楷体_GB2312" w:eastAsia="楷体_GB2312" w:cs="楷体_GB2312"/>
          <w:szCs w:val="22"/>
        </w:rPr>
        <w:fldChar w:fldCharType="end"/>
      </w:r>
      <w:r>
        <w:rPr>
          <w:rFonts w:hint="eastAsia" w:ascii="楷体_GB2312" w:hAnsi="楷体_GB2312" w:eastAsia="楷体_GB2312" w:cs="楷体_GB2312"/>
          <w:szCs w:val="22"/>
        </w:rPr>
        <w:fldChar w:fldCharType="end"/>
      </w:r>
    </w:p>
    <w:p>
      <w:pPr>
        <w:pStyle w:val="46"/>
        <w:tabs>
          <w:tab w:val="right" w:leader="dot" w:pos="8845"/>
        </w:tabs>
        <w:ind w:firstLine="640" w:firstLineChars="200"/>
        <w:rPr>
          <w:rFonts w:ascii="仿宋_GB2312" w:hAnsi="仿宋_GB2312"/>
          <w:szCs w:val="32"/>
        </w:rPr>
      </w:pPr>
      <w:r>
        <w:rPr>
          <w:rFonts w:hint="eastAsia" w:ascii="楷体_GB2312" w:hAnsi="楷体_GB2312" w:eastAsia="楷体_GB2312" w:cs="楷体_GB2312"/>
          <w:szCs w:val="22"/>
        </w:rPr>
        <w:fldChar w:fldCharType="begin"/>
      </w:r>
      <w:r>
        <w:rPr>
          <w:rFonts w:hint="eastAsia" w:ascii="楷体_GB2312" w:hAnsi="楷体_GB2312" w:eastAsia="楷体_GB2312" w:cs="楷体_GB2312"/>
          <w:szCs w:val="22"/>
        </w:rPr>
        <w:instrText xml:space="preserve"> HYPERLINK \l "_Toc24243" </w:instrText>
      </w:r>
      <w:r>
        <w:rPr>
          <w:rFonts w:hint="eastAsia" w:ascii="楷体_GB2312" w:hAnsi="楷体_GB2312" w:eastAsia="楷体_GB2312" w:cs="楷体_GB2312"/>
          <w:szCs w:val="22"/>
        </w:rPr>
        <w:fldChar w:fldCharType="separate"/>
      </w:r>
      <w:r>
        <w:rPr>
          <w:rFonts w:hint="eastAsia" w:ascii="楷体_GB2312" w:hAnsi="楷体_GB2312" w:eastAsia="楷体_GB2312" w:cs="楷体_GB2312"/>
          <w:szCs w:val="22"/>
          <w:lang w:eastAsia="zh-CN"/>
        </w:rPr>
        <w:t>第三十四节 健全城乡要素流动机制</w:t>
      </w:r>
      <w:r>
        <w:rPr>
          <w:rFonts w:hint="eastAsia" w:ascii="楷体_GB2312" w:hAnsi="楷体_GB2312" w:eastAsia="楷体_GB2312" w:cs="楷体_GB2312"/>
          <w:szCs w:val="22"/>
        </w:rPr>
        <w:tab/>
      </w:r>
      <w:r>
        <w:rPr>
          <w:rFonts w:hint="eastAsia" w:ascii="楷体_GB2312" w:hAnsi="楷体_GB2312" w:eastAsia="楷体_GB2312" w:cs="楷体_GB2312"/>
          <w:szCs w:val="22"/>
        </w:rPr>
        <w:fldChar w:fldCharType="begin"/>
      </w:r>
      <w:r>
        <w:rPr>
          <w:rFonts w:hint="eastAsia" w:ascii="楷体_GB2312" w:hAnsi="楷体_GB2312" w:eastAsia="楷体_GB2312" w:cs="楷体_GB2312"/>
          <w:szCs w:val="22"/>
        </w:rPr>
        <w:instrText xml:space="preserve"> PAGEREF _Toc24243 </w:instrText>
      </w:r>
      <w:r>
        <w:rPr>
          <w:rFonts w:hint="eastAsia" w:ascii="楷体_GB2312" w:hAnsi="楷体_GB2312" w:eastAsia="楷体_GB2312" w:cs="楷体_GB2312"/>
          <w:szCs w:val="22"/>
        </w:rPr>
        <w:fldChar w:fldCharType="separate"/>
      </w:r>
      <w:r>
        <w:rPr>
          <w:rFonts w:hint="eastAsia" w:ascii="楷体_GB2312" w:hAnsi="楷体_GB2312" w:eastAsia="楷体_GB2312" w:cs="楷体_GB2312"/>
          <w:szCs w:val="22"/>
        </w:rPr>
        <w:t>- 101 -</w:t>
      </w:r>
      <w:r>
        <w:rPr>
          <w:rFonts w:hint="eastAsia" w:ascii="楷体_GB2312" w:hAnsi="楷体_GB2312" w:eastAsia="楷体_GB2312" w:cs="楷体_GB2312"/>
          <w:szCs w:val="22"/>
        </w:rPr>
        <w:fldChar w:fldCharType="end"/>
      </w:r>
      <w:r>
        <w:rPr>
          <w:rFonts w:hint="eastAsia" w:ascii="楷体_GB2312" w:hAnsi="楷体_GB2312" w:eastAsia="楷体_GB2312" w:cs="楷体_GB2312"/>
          <w:szCs w:val="22"/>
        </w:rPr>
        <w:fldChar w:fldCharType="end"/>
      </w:r>
    </w:p>
    <w:p>
      <w:pPr>
        <w:pStyle w:val="46"/>
        <w:tabs>
          <w:tab w:val="right" w:leader="dot" w:pos="8845"/>
        </w:tabs>
        <w:rPr>
          <w:rFonts w:ascii="仿宋_GB2312" w:hAnsi="仿宋_GB2312" w:eastAsia="黑体" w:cs="黑体"/>
          <w:szCs w:val="32"/>
        </w:rPr>
      </w:pPr>
      <w:r>
        <w:fldChar w:fldCharType="begin"/>
      </w:r>
      <w:r>
        <w:instrText xml:space="preserve"> HYPERLINK \l "_Toc10904" </w:instrText>
      </w:r>
      <w:r>
        <w:fldChar w:fldCharType="separate"/>
      </w:r>
      <w:r>
        <w:rPr>
          <w:rFonts w:hint="eastAsia" w:ascii="仿宋_GB2312" w:hAnsi="仿宋_GB2312" w:eastAsia="黑体" w:cs="黑体"/>
          <w:szCs w:val="32"/>
          <w:lang w:eastAsia="zh-CN"/>
        </w:rPr>
        <w:t>第十章 加强党的领导，推进规划全面落实</w:t>
      </w:r>
      <w:r>
        <w:rPr>
          <w:rFonts w:hint="eastAsia" w:ascii="仿宋_GB2312" w:hAnsi="仿宋_GB2312" w:eastAsia="黑体" w:cs="黑体"/>
          <w:szCs w:val="32"/>
        </w:rPr>
        <w:tab/>
      </w:r>
      <w:r>
        <w:rPr>
          <w:rFonts w:hint="eastAsia" w:ascii="仿宋_GB2312" w:hAnsi="仿宋_GB2312" w:eastAsia="黑体" w:cs="黑体"/>
          <w:szCs w:val="32"/>
        </w:rPr>
        <w:fldChar w:fldCharType="begin"/>
      </w:r>
      <w:r>
        <w:rPr>
          <w:rFonts w:hint="eastAsia" w:ascii="仿宋_GB2312" w:hAnsi="仿宋_GB2312" w:eastAsia="黑体" w:cs="黑体"/>
          <w:szCs w:val="32"/>
        </w:rPr>
        <w:instrText xml:space="preserve"> PAGEREF _Toc10904 </w:instrText>
      </w:r>
      <w:r>
        <w:rPr>
          <w:rFonts w:hint="eastAsia" w:ascii="仿宋_GB2312" w:hAnsi="仿宋_GB2312" w:eastAsia="黑体" w:cs="黑体"/>
          <w:szCs w:val="32"/>
        </w:rPr>
        <w:fldChar w:fldCharType="separate"/>
      </w:r>
      <w:r>
        <w:rPr>
          <w:rFonts w:hint="eastAsia" w:ascii="仿宋_GB2312" w:hAnsi="仿宋_GB2312" w:eastAsia="黑体" w:cs="黑体"/>
          <w:szCs w:val="32"/>
        </w:rPr>
        <w:t>- 103 -</w:t>
      </w:r>
      <w:r>
        <w:rPr>
          <w:rFonts w:hint="eastAsia" w:ascii="仿宋_GB2312" w:hAnsi="仿宋_GB2312" w:eastAsia="黑体" w:cs="黑体"/>
          <w:szCs w:val="32"/>
        </w:rPr>
        <w:fldChar w:fldCharType="end"/>
      </w:r>
      <w:r>
        <w:rPr>
          <w:rFonts w:hint="eastAsia" w:ascii="仿宋_GB2312" w:hAnsi="仿宋_GB2312" w:eastAsia="黑体" w:cs="黑体"/>
          <w:szCs w:val="32"/>
        </w:rPr>
        <w:fldChar w:fldCharType="end"/>
      </w:r>
    </w:p>
    <w:p>
      <w:pPr>
        <w:pStyle w:val="46"/>
        <w:tabs>
          <w:tab w:val="right" w:leader="dot" w:pos="8845"/>
        </w:tabs>
        <w:ind w:firstLine="640" w:firstLineChars="200"/>
        <w:rPr>
          <w:rFonts w:ascii="仿宋_GB2312" w:hAnsi="仿宋_GB2312" w:eastAsia="楷体_GB2312" w:cs="楷体_GB2312"/>
          <w:szCs w:val="32"/>
        </w:rPr>
      </w:pPr>
      <w:r>
        <w:fldChar w:fldCharType="begin"/>
      </w:r>
      <w:r>
        <w:instrText xml:space="preserve"> HYPERLINK \l "_Toc17487" </w:instrText>
      </w:r>
      <w:r>
        <w:fldChar w:fldCharType="separate"/>
      </w:r>
      <w:r>
        <w:rPr>
          <w:rFonts w:hint="eastAsia" w:ascii="仿宋_GB2312" w:hAnsi="仿宋_GB2312" w:eastAsia="楷体_GB2312" w:cs="楷体_GB2312"/>
          <w:szCs w:val="32"/>
          <w:lang w:eastAsia="zh-CN"/>
        </w:rPr>
        <w:t>第三十五节 加强党的领导，构筑核心堡垒</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_Toc17487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- 103 -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pStyle w:val="46"/>
        <w:tabs>
          <w:tab w:val="right" w:leader="dot" w:pos="8845"/>
        </w:tabs>
        <w:ind w:firstLine="640" w:firstLineChars="200"/>
        <w:rPr>
          <w:rFonts w:ascii="仿宋_GB2312" w:hAnsi="仿宋_GB2312"/>
          <w:szCs w:val="32"/>
        </w:rPr>
      </w:pPr>
      <w:r>
        <w:fldChar w:fldCharType="begin"/>
      </w:r>
      <w:r>
        <w:instrText xml:space="preserve"> HYPERLINK \l "_Toc1193" </w:instrText>
      </w:r>
      <w:r>
        <w:fldChar w:fldCharType="separate"/>
      </w:r>
      <w:r>
        <w:rPr>
          <w:rFonts w:hint="eastAsia" w:ascii="仿宋_GB2312" w:hAnsi="仿宋_GB2312" w:eastAsia="楷体_GB2312" w:cs="楷体_GB2312"/>
          <w:szCs w:val="32"/>
          <w:lang w:eastAsia="zh-CN"/>
        </w:rPr>
        <w:t>第三十六节  强化要素保障，落实规划促振兴</w:t>
      </w:r>
      <w:r>
        <w:rPr>
          <w:rFonts w:hint="eastAsia" w:ascii="仿宋_GB2312" w:hAnsi="仿宋_GB2312" w:eastAsia="楷体_GB2312" w:cs="楷体_GB2312"/>
          <w:szCs w:val="32"/>
        </w:rPr>
        <w:tab/>
      </w:r>
      <w:r>
        <w:rPr>
          <w:rFonts w:hint="eastAsia" w:ascii="仿宋_GB2312" w:hAnsi="仿宋_GB2312" w:eastAsia="楷体_GB2312" w:cs="楷体_GB2312"/>
          <w:szCs w:val="32"/>
        </w:rPr>
        <w:fldChar w:fldCharType="begin"/>
      </w:r>
      <w:r>
        <w:rPr>
          <w:rFonts w:hint="eastAsia" w:ascii="仿宋_GB2312" w:hAnsi="仿宋_GB2312" w:eastAsia="楷体_GB2312" w:cs="楷体_GB2312"/>
          <w:szCs w:val="32"/>
        </w:rPr>
        <w:instrText xml:space="preserve"> PAGEREF _Toc1193 </w:instrText>
      </w:r>
      <w:r>
        <w:rPr>
          <w:rFonts w:hint="eastAsia" w:ascii="仿宋_GB2312" w:hAnsi="仿宋_GB2312" w:eastAsia="楷体_GB2312" w:cs="楷体_GB2312"/>
          <w:szCs w:val="32"/>
        </w:rPr>
        <w:fldChar w:fldCharType="separate"/>
      </w:r>
      <w:r>
        <w:rPr>
          <w:rFonts w:hint="eastAsia" w:ascii="仿宋_GB2312" w:hAnsi="仿宋_GB2312" w:eastAsia="楷体_GB2312" w:cs="楷体_GB2312"/>
          <w:szCs w:val="32"/>
        </w:rPr>
        <w:t>- 104 -</w:t>
      </w:r>
      <w:r>
        <w:rPr>
          <w:rFonts w:hint="eastAsia" w:ascii="仿宋_GB2312" w:hAnsi="仿宋_GB2312" w:eastAsia="楷体_GB2312" w:cs="楷体_GB2312"/>
          <w:szCs w:val="32"/>
        </w:rPr>
        <w:fldChar w:fldCharType="end"/>
      </w:r>
      <w:r>
        <w:rPr>
          <w:rFonts w:hint="eastAsia" w:ascii="仿宋_GB2312" w:hAnsi="仿宋_GB2312" w:eastAsia="楷体_GB2312" w:cs="楷体_GB2312"/>
          <w:szCs w:val="32"/>
        </w:rPr>
        <w:fldChar w:fldCharType="end"/>
      </w:r>
    </w:p>
    <w:p>
      <w:pPr>
        <w:ind w:firstLine="0" w:firstLineChars="0"/>
        <w:outlineLvl w:val="0"/>
        <w:rPr>
          <w:rFonts w:eastAsia="方正小标宋_GBK" w:cs="方正小标宋_GBK"/>
          <w:szCs w:val="32"/>
        </w:rPr>
      </w:pPr>
      <w:r>
        <w:rPr>
          <w:rFonts w:hint="eastAsia" w:eastAsia="方正小标宋_GBK" w:cs="方正小标宋_GBK"/>
          <w:szCs w:val="32"/>
        </w:rPr>
        <w:fldChar w:fldCharType="end"/>
      </w:r>
    </w:p>
    <w:p>
      <w:pPr>
        <w:ind w:firstLine="0" w:firstLineChars="0"/>
        <w:outlineLvl w:val="0"/>
        <w:rPr>
          <w:rFonts w:ascii="黑体" w:hAnsi="黑体" w:eastAsia="黑体" w:cs="黑体"/>
          <w:szCs w:val="32"/>
          <w:lang w:eastAsia="zh-CN"/>
        </w:rPr>
      </w:pPr>
      <w:r>
        <w:rPr>
          <w:rFonts w:hint="eastAsia" w:ascii="黑体" w:hAnsi="黑体" w:eastAsia="黑体" w:cs="黑体"/>
          <w:szCs w:val="32"/>
          <w:lang w:eastAsia="zh-CN"/>
        </w:rPr>
        <w:t>附件：紫阳县“十四五”农业重点建设项目</w:t>
      </w:r>
    </w:p>
    <w:p>
      <w:pPr>
        <w:ind w:firstLine="0" w:firstLineChars="0"/>
        <w:jc w:val="center"/>
        <w:outlineLvl w:val="0"/>
        <w:rPr>
          <w:rFonts w:ascii="方正小标宋_GBK" w:hAnsi="方正小标宋_GBK" w:eastAsia="方正小标宋_GBK" w:cs="方正小标宋_GBK"/>
          <w:b/>
          <w:sz w:val="36"/>
          <w:szCs w:val="36"/>
          <w:lang w:eastAsia="zh-CN"/>
        </w:rPr>
        <w:sectPr>
          <w:footerReference r:id="rId4" w:type="default"/>
          <w:pgSz w:w="11906" w:h="16838"/>
          <w:pgMar w:top="2098" w:right="1474" w:bottom="1984" w:left="1587" w:header="851" w:footer="1417" w:gutter="0"/>
          <w:pgNumType w:fmt="upperRoman" w:start="1"/>
          <w:cols w:space="720" w:num="1"/>
          <w:docGrid w:type="lines" w:linePitch="312" w:charSpace="0"/>
        </w:sectPr>
      </w:pPr>
      <w:bookmarkStart w:id="2" w:name="_Toc27927"/>
      <w:bookmarkStart w:id="3" w:name="_Toc79015270"/>
      <w:bookmarkStart w:id="4" w:name="_Toc13584"/>
    </w:p>
    <w:p>
      <w:pPr>
        <w:spacing w:line="360" w:lineRule="auto"/>
        <w:ind w:firstLine="0" w:firstLineChars="0"/>
        <w:jc w:val="center"/>
        <w:outlineLvl w:val="0"/>
        <w:rPr>
          <w:rFonts w:ascii="方正小标宋_GBK" w:hAnsi="方正小标宋_GBK" w:eastAsia="方正小标宋_GBK" w:cs="方正小标宋_GBK"/>
          <w:b/>
          <w:sz w:val="36"/>
          <w:szCs w:val="36"/>
          <w:lang w:eastAsia="zh-CN"/>
        </w:rPr>
      </w:pPr>
      <w:r>
        <w:rPr>
          <w:rFonts w:hint="eastAsia" w:ascii="方正小标宋_GBK" w:hAnsi="方正小标宋_GBK" w:eastAsia="方正小标宋_GBK" w:cs="方正小标宋_GBK"/>
          <w:b/>
          <w:sz w:val="36"/>
          <w:szCs w:val="36"/>
          <w:lang w:eastAsia="zh-CN"/>
        </w:rPr>
        <w:t>前   言</w:t>
      </w:r>
      <w:bookmarkEnd w:id="1"/>
      <w:bookmarkEnd w:id="2"/>
      <w:bookmarkEnd w:id="3"/>
      <w:bookmarkEnd w:id="4"/>
    </w:p>
    <w:p>
      <w:pPr>
        <w:ind w:firstLine="640"/>
        <w:rPr>
          <w:lang w:eastAsia="zh-CN"/>
        </w:rPr>
      </w:pPr>
      <w:r>
        <w:rPr>
          <w:rFonts w:hint="eastAsia"/>
          <w:lang w:eastAsia="zh-CN"/>
        </w:rPr>
        <w:t>2020年是我国脱贫攻坚收官之年，</w:t>
      </w:r>
      <w:r>
        <w:rPr>
          <w:lang w:eastAsia="zh-CN"/>
        </w:rPr>
        <w:t>是全面建成小康社会的目标实现之</w:t>
      </w:r>
      <w:r>
        <w:rPr>
          <w:rFonts w:hint="eastAsia"/>
          <w:lang w:eastAsia="zh-CN"/>
        </w:rPr>
        <w:t>时</w:t>
      </w:r>
      <w:r>
        <w:rPr>
          <w:lang w:eastAsia="zh-CN"/>
        </w:rPr>
        <w:t>，</w:t>
      </w:r>
      <w:r>
        <w:rPr>
          <w:rFonts w:hint="eastAsia"/>
          <w:lang w:eastAsia="zh-CN"/>
        </w:rPr>
        <w:t>是乡村振兴战略全面启动之际。</w:t>
      </w:r>
      <w:r>
        <w:rPr>
          <w:lang w:eastAsia="zh-CN"/>
        </w:rPr>
        <w:t>“十四五”是我国由全面建成小康社会向基本实现社会主义现代化迈进的关键时期</w:t>
      </w:r>
      <w:r>
        <w:rPr>
          <w:rFonts w:hint="eastAsia"/>
          <w:lang w:eastAsia="zh-CN"/>
        </w:rPr>
        <w:t>，是乘势而上开启全面</w:t>
      </w:r>
      <w:r>
        <w:rPr>
          <w:lang w:eastAsia="zh-CN"/>
        </w:rPr>
        <w:t>建设社会主义现代化</w:t>
      </w:r>
      <w:r>
        <w:rPr>
          <w:rFonts w:hint="eastAsia"/>
          <w:lang w:eastAsia="zh-CN"/>
        </w:rPr>
        <w:t>强国</w:t>
      </w:r>
      <w:r>
        <w:rPr>
          <w:lang w:eastAsia="zh-CN"/>
        </w:rPr>
        <w:t>新征程</w:t>
      </w:r>
      <w:r>
        <w:rPr>
          <w:rFonts w:hint="eastAsia"/>
          <w:lang w:eastAsia="zh-CN"/>
        </w:rPr>
        <w:t>、向第二个百年奋斗目标进军的第一个五年。</w:t>
      </w:r>
    </w:p>
    <w:p>
      <w:pPr>
        <w:ind w:firstLine="640"/>
        <w:rPr>
          <w:lang w:eastAsia="zh-CN"/>
        </w:rPr>
      </w:pPr>
      <w:r>
        <w:rPr>
          <w:rFonts w:hint="eastAsia"/>
          <w:lang w:eastAsia="zh-CN"/>
        </w:rPr>
        <w:t>党的十九大报告提出了实施“乡村振兴”战略，并将“必须树立和践行绿水青山就是金山银山”的理念写入大会报告，2020年4月，习近平总书记在陕西省安康市平利县蒋家坪村提出“人不负青山，青山定不负人”的科学论断。这是对“绿水青山就是金山银山”的丰富和发展，也是对今后农村经济发展提出的更高要求和殷切期望。</w:t>
      </w:r>
    </w:p>
    <w:p>
      <w:pPr>
        <w:ind w:firstLine="640"/>
        <w:rPr>
          <w:lang w:eastAsia="zh-CN"/>
        </w:rPr>
      </w:pPr>
      <w:r>
        <w:rPr>
          <w:rFonts w:hint="eastAsia"/>
          <w:lang w:eastAsia="zh-CN"/>
        </w:rPr>
        <w:t>2021年</w:t>
      </w:r>
      <w:r>
        <w:rPr>
          <w:lang w:eastAsia="zh-CN"/>
        </w:rPr>
        <w:t>中央一号文件《中共中央、国务院关于全面推进乡村振兴加快农业农村现代化的意见》中明确指出</w:t>
      </w:r>
      <w:r>
        <w:rPr>
          <w:rFonts w:hint="eastAsia"/>
          <w:lang w:eastAsia="zh-CN"/>
        </w:rPr>
        <w:t>要坚持把解决好“三农”问题作为全党工作重中之重，把全面推进乡村振兴作为实现中华民族伟大复兴的一项重大任务，举全党全社会之力加快农业农村现代化，让广大农民过上更加美好的生活。</w:t>
      </w:r>
    </w:p>
    <w:p>
      <w:pPr>
        <w:ind w:firstLine="640"/>
        <w:rPr>
          <w:lang w:eastAsia="zh-CN"/>
        </w:rPr>
      </w:pPr>
      <w:r>
        <w:rPr>
          <w:rFonts w:hint="eastAsia"/>
          <w:lang w:eastAsia="zh-CN"/>
        </w:rPr>
        <w:t>紫阳县位于陕西南端、汉江上游，大巴山北麓，全县总面积2204平方公里，辖</w:t>
      </w:r>
      <w:r>
        <w:rPr>
          <w:lang w:eastAsia="zh-CN"/>
        </w:rPr>
        <w:t>17</w:t>
      </w:r>
      <w:r>
        <w:rPr>
          <w:rFonts w:hint="eastAsia"/>
          <w:lang w:eastAsia="zh-CN"/>
        </w:rPr>
        <w:t>个镇，176个村，33.4万人（2020年末）。紫阳北有秦岭阻隔，南有巴山屏障，山清水秀，风光旖旎，是天然休闲度假胜地，也是全国两大高硒区之一，被誉为“中国硒谷”。紫阳民歌文化底蕴深厚，被文化部命名为“中国民间艺术之乡”。同时，紫阳</w:t>
      </w:r>
      <w:r>
        <w:rPr>
          <w:lang w:eastAsia="zh-CN"/>
        </w:rPr>
        <w:t>地处国家重点生态功能区、南水北调中线工程重要水源涵养区、国家集中连片特困地区和川陕革命老区</w:t>
      </w:r>
      <w:r>
        <w:rPr>
          <w:rFonts w:hint="eastAsia"/>
          <w:lang w:eastAsia="zh-CN"/>
        </w:rPr>
        <w:t>的</w:t>
      </w:r>
      <w:r>
        <w:rPr>
          <w:lang w:eastAsia="zh-CN"/>
        </w:rPr>
        <w:t>“四区”叠加</w:t>
      </w:r>
      <w:r>
        <w:rPr>
          <w:rFonts w:hint="eastAsia"/>
          <w:lang w:eastAsia="zh-CN"/>
        </w:rPr>
        <w:t>环境</w:t>
      </w:r>
      <w:r>
        <w:rPr>
          <w:lang w:eastAsia="zh-CN"/>
        </w:rPr>
        <w:t>，坚持生态环境保护与</w:t>
      </w:r>
      <w:r>
        <w:rPr>
          <w:rFonts w:hint="eastAsia"/>
          <w:lang w:eastAsia="zh-CN"/>
        </w:rPr>
        <w:t>经济建设同步协调发展，是</w:t>
      </w:r>
      <w:r>
        <w:rPr>
          <w:lang w:eastAsia="zh-CN"/>
        </w:rPr>
        <w:t>未来建设发展的主题</w:t>
      </w:r>
      <w:r>
        <w:rPr>
          <w:rFonts w:hint="eastAsia"/>
          <w:lang w:eastAsia="zh-CN"/>
        </w:rPr>
        <w:t>，</w:t>
      </w:r>
      <w:r>
        <w:rPr>
          <w:lang w:eastAsia="zh-CN"/>
        </w:rPr>
        <w:t>是规划</w:t>
      </w:r>
      <w:r>
        <w:rPr>
          <w:rFonts w:hint="eastAsia"/>
          <w:lang w:eastAsia="zh-CN"/>
        </w:rPr>
        <w:t>编制</w:t>
      </w:r>
      <w:r>
        <w:rPr>
          <w:lang w:eastAsia="zh-CN"/>
        </w:rPr>
        <w:t>中</w:t>
      </w:r>
      <w:r>
        <w:rPr>
          <w:rFonts w:hint="eastAsia"/>
          <w:lang w:eastAsia="zh-CN"/>
        </w:rPr>
        <w:t>贯穿</w:t>
      </w:r>
      <w:r>
        <w:rPr>
          <w:lang w:eastAsia="zh-CN"/>
        </w:rPr>
        <w:t>的主线</w:t>
      </w:r>
      <w:r>
        <w:rPr>
          <w:rFonts w:hint="eastAsia"/>
          <w:lang w:eastAsia="zh-CN"/>
        </w:rPr>
        <w:t>。</w:t>
      </w:r>
    </w:p>
    <w:p>
      <w:pPr>
        <w:ind w:firstLine="640"/>
        <w:rPr>
          <w:lang w:eastAsia="zh-CN"/>
        </w:rPr>
      </w:pPr>
      <w:r>
        <w:rPr>
          <w:lang w:eastAsia="zh-CN"/>
        </w:rPr>
        <w:t>本规划</w:t>
      </w:r>
      <w:r>
        <w:rPr>
          <w:rFonts w:hint="eastAsia"/>
          <w:lang w:eastAsia="zh-CN"/>
        </w:rPr>
        <w:t>编制的总体思路是以习近平新时代中国特色社会主义思想为指导，深入贯彻落实中央1号文件和《国务院关于促进乡村产业振兴的指导意见》精神，对标全面建成小康社会目标，牢固树立新发展理念，以实施乡村振兴战略为总抓手，以农村一二三产业融合发展为路径，在陕西省产业布局和发展规划的基础上，结合安康市</w:t>
      </w:r>
      <w:r>
        <w:rPr>
          <w:lang w:eastAsia="zh-CN"/>
        </w:rPr>
        <w:t>农村经济发展目标、主要任务和重大项目，</w:t>
      </w:r>
      <w:r>
        <w:rPr>
          <w:rFonts w:hint="eastAsia"/>
          <w:lang w:eastAsia="zh-CN"/>
        </w:rPr>
        <w:t>立足紫阳资源禀赋和农业农村发展实际，着力</w:t>
      </w:r>
      <w:r>
        <w:rPr>
          <w:lang w:eastAsia="zh-CN"/>
        </w:rPr>
        <w:t>壮大优势特色产业，补</w:t>
      </w:r>
      <w:r>
        <w:rPr>
          <w:rFonts w:hint="eastAsia"/>
          <w:lang w:eastAsia="zh-CN"/>
        </w:rPr>
        <w:t>强</w:t>
      </w:r>
      <w:r>
        <w:rPr>
          <w:lang w:eastAsia="zh-CN"/>
        </w:rPr>
        <w:t>基础设施及公共服务短板</w:t>
      </w:r>
      <w:r>
        <w:rPr>
          <w:rFonts w:hint="eastAsia"/>
          <w:lang w:eastAsia="zh-CN"/>
        </w:rPr>
        <w:t>，</w:t>
      </w:r>
      <w:r>
        <w:rPr>
          <w:lang w:eastAsia="zh-CN"/>
        </w:rPr>
        <w:t>加强农业农村环境治理</w:t>
      </w:r>
      <w:r>
        <w:rPr>
          <w:rFonts w:hint="eastAsia"/>
          <w:lang w:eastAsia="zh-CN"/>
        </w:rPr>
        <w:t>，深化农村工作</w:t>
      </w:r>
      <w:r>
        <w:rPr>
          <w:lang w:eastAsia="zh-CN"/>
        </w:rPr>
        <w:t>体制机制改革创新，</w:t>
      </w:r>
      <w:r>
        <w:rPr>
          <w:rFonts w:hint="eastAsia"/>
          <w:lang w:eastAsia="zh-CN"/>
        </w:rPr>
        <w:t>实现</w:t>
      </w:r>
      <w:r>
        <w:rPr>
          <w:lang w:eastAsia="zh-CN"/>
        </w:rPr>
        <w:t>农业和农村经济</w:t>
      </w:r>
      <w:r>
        <w:rPr>
          <w:rFonts w:hint="eastAsia"/>
          <w:lang w:eastAsia="zh-CN"/>
        </w:rPr>
        <w:t>高质量</w:t>
      </w:r>
      <w:r>
        <w:rPr>
          <w:lang w:eastAsia="zh-CN"/>
        </w:rPr>
        <w:t>发展。</w:t>
      </w:r>
    </w:p>
    <w:p>
      <w:pPr>
        <w:ind w:firstLine="640"/>
        <w:rPr>
          <w:lang w:eastAsia="zh-CN"/>
        </w:rPr>
        <w:sectPr>
          <w:footerReference r:id="rId5" w:type="default"/>
          <w:pgSz w:w="11906" w:h="16838"/>
          <w:pgMar w:top="2098" w:right="1474" w:bottom="1984" w:left="1587" w:header="851" w:footer="1417" w:gutter="0"/>
          <w:pgNumType w:fmt="numberInDash" w:start="1"/>
          <w:cols w:space="720" w:num="1"/>
          <w:docGrid w:type="lines" w:linePitch="312" w:charSpace="0"/>
        </w:sectPr>
      </w:pPr>
    </w:p>
    <w:p>
      <w:pPr>
        <w:keepNext/>
        <w:keepLines/>
        <w:widowControl w:val="0"/>
        <w:spacing w:before="312" w:after="312" w:line="520" w:lineRule="exact"/>
        <w:ind w:firstLine="0" w:firstLineChars="0"/>
        <w:jc w:val="center"/>
        <w:outlineLvl w:val="0"/>
        <w:rPr>
          <w:rFonts w:ascii="方正小标宋_GBK" w:hAnsi="方正小标宋_GBK" w:eastAsia="方正小标宋_GBK"/>
          <w:b/>
          <w:sz w:val="36"/>
          <w:lang w:eastAsia="zh-CN"/>
        </w:rPr>
      </w:pPr>
      <w:bookmarkStart w:id="5" w:name="_Toc79015271"/>
      <w:bookmarkStart w:id="6" w:name="_Toc7798"/>
      <w:bookmarkStart w:id="7" w:name="_Toc24416"/>
      <w:bookmarkStart w:id="8" w:name="_Toc1285"/>
      <w:bookmarkStart w:id="9" w:name="_Toc20204"/>
      <w:bookmarkStart w:id="10" w:name="_Toc2466"/>
      <w:bookmarkStart w:id="11" w:name="_Toc20151"/>
      <w:bookmarkStart w:id="12" w:name="_Toc28262"/>
      <w:r>
        <w:rPr>
          <w:rFonts w:hint="eastAsia" w:ascii="方正小标宋_GBK" w:hAnsi="方正小标宋_GBK" w:eastAsia="方正小标宋_GBK"/>
          <w:b/>
          <w:sz w:val="36"/>
          <w:lang w:eastAsia="zh-CN"/>
        </w:rPr>
        <w:t>第一章  审视发展态势，把握发展新阶段</w:t>
      </w:r>
      <w:bookmarkEnd w:id="5"/>
      <w:bookmarkEnd w:id="6"/>
      <w:bookmarkEnd w:id="7"/>
      <w:bookmarkEnd w:id="8"/>
      <w:bookmarkEnd w:id="9"/>
      <w:bookmarkEnd w:id="10"/>
      <w:bookmarkEnd w:id="11"/>
      <w:bookmarkEnd w:id="12"/>
    </w:p>
    <w:p>
      <w:pPr>
        <w:pStyle w:val="4"/>
        <w:spacing w:before="156"/>
        <w:rPr>
          <w:lang w:eastAsia="zh-CN"/>
        </w:rPr>
      </w:pPr>
      <w:bookmarkStart w:id="13" w:name="_Toc5734"/>
      <w:bookmarkStart w:id="14" w:name="_Toc30597"/>
      <w:bookmarkStart w:id="15" w:name="_Toc12134"/>
      <w:bookmarkStart w:id="16" w:name="_Toc1592"/>
      <w:bookmarkStart w:id="17" w:name="_Toc28046"/>
      <w:bookmarkStart w:id="18" w:name="_Toc79015272"/>
      <w:bookmarkStart w:id="19" w:name="_Toc26841"/>
      <w:bookmarkStart w:id="20" w:name="_Toc15706"/>
      <w:r>
        <w:rPr>
          <w:rFonts w:hint="eastAsia"/>
          <w:lang w:eastAsia="zh-CN"/>
        </w:rPr>
        <w:t>第一节  “十三五”发展成就</w:t>
      </w:r>
      <w:bookmarkEnd w:id="13"/>
      <w:bookmarkEnd w:id="14"/>
      <w:bookmarkEnd w:id="15"/>
      <w:bookmarkEnd w:id="16"/>
      <w:bookmarkEnd w:id="17"/>
      <w:bookmarkEnd w:id="18"/>
      <w:bookmarkEnd w:id="19"/>
      <w:bookmarkEnd w:id="20"/>
    </w:p>
    <w:p>
      <w:pPr>
        <w:ind w:firstLine="640"/>
        <w:rPr>
          <w:lang w:eastAsia="zh-CN"/>
        </w:rPr>
      </w:pPr>
      <w:r>
        <w:rPr>
          <w:rFonts w:hint="eastAsia"/>
          <w:lang w:eastAsia="zh-CN"/>
        </w:rPr>
        <w:t>“十三五”时期是紫阳县农业农村快速发展的五年。全县上下团结一心，以干克难，圆满完成了“十三五”规划中的各项目标任务。</w:t>
      </w:r>
      <w:r>
        <w:rPr>
          <w:rFonts w:hint="eastAsia"/>
          <w:color w:val="000000" w:themeColor="text1"/>
          <w:lang w:val="en-US" w:eastAsia="zh-CN"/>
          <w14:textFill>
            <w14:solidFill>
              <w14:schemeClr w14:val="tx1"/>
            </w14:solidFill>
          </w14:textFill>
        </w:rPr>
        <w:t>2020年</w:t>
      </w:r>
      <w:r>
        <w:rPr>
          <w:rFonts w:hint="eastAsia"/>
          <w:color w:val="000000" w:themeColor="text1"/>
          <w:u w:val="none"/>
          <w:lang w:eastAsia="zh-CN"/>
          <w14:textFill>
            <w14:solidFill>
              <w14:schemeClr w14:val="tx1"/>
            </w14:solidFill>
          </w14:textFill>
        </w:rPr>
        <w:t>，全县实现农林牧渔业总产值32亿元，比</w:t>
      </w:r>
      <w:r>
        <w:rPr>
          <w:rFonts w:hint="eastAsia"/>
          <w:color w:val="000000" w:themeColor="text1"/>
          <w:u w:val="none"/>
          <w:lang w:val="en-US" w:eastAsia="zh-CN"/>
          <w14:textFill>
            <w14:solidFill>
              <w14:schemeClr w14:val="tx1"/>
            </w14:solidFill>
          </w14:textFill>
        </w:rPr>
        <w:t>2015年</w:t>
      </w:r>
      <w:r>
        <w:rPr>
          <w:rFonts w:hint="eastAsia"/>
          <w:color w:val="000000" w:themeColor="text1"/>
          <w:u w:val="none"/>
          <w:lang w:eastAsia="zh-CN"/>
          <w14:textFill>
            <w14:solidFill>
              <w14:schemeClr w14:val="tx1"/>
            </w14:solidFill>
          </w14:textFill>
        </w:rPr>
        <w:t>增长3.7%；完成农林牧渔业增加值18.4亿元，比</w:t>
      </w:r>
      <w:r>
        <w:rPr>
          <w:rFonts w:hint="eastAsia"/>
          <w:color w:val="000000" w:themeColor="text1"/>
          <w:u w:val="none"/>
          <w:lang w:val="en-US" w:eastAsia="zh-CN"/>
          <w14:textFill>
            <w14:solidFill>
              <w14:schemeClr w14:val="tx1"/>
            </w14:solidFill>
          </w14:textFill>
        </w:rPr>
        <w:t>2015年</w:t>
      </w:r>
      <w:r>
        <w:rPr>
          <w:rFonts w:hint="eastAsia"/>
          <w:color w:val="000000" w:themeColor="text1"/>
          <w:u w:val="none"/>
          <w:lang w:eastAsia="zh-CN"/>
          <w14:textFill>
            <w14:solidFill>
              <w14:schemeClr w14:val="tx1"/>
            </w14:solidFill>
          </w14:textFill>
        </w:rPr>
        <w:t>增长3.7%。其中：农业增加值13.3亿元，增长4.7%；林业增加值0.4亿元，增长2.2%；牧业增加值3.5亿元，增长0.2%；渔业增加值0.56亿元，增长0.1%。</w:t>
      </w:r>
    </w:p>
    <w:p>
      <w:pPr>
        <w:pStyle w:val="5"/>
        <w:ind w:firstLine="640"/>
        <w:rPr>
          <w:rFonts w:hint="default"/>
          <w:lang w:eastAsia="zh-CN"/>
        </w:rPr>
      </w:pPr>
      <w:bookmarkStart w:id="21" w:name="_Toc32571"/>
      <w:bookmarkStart w:id="22" w:name="_Toc13840"/>
      <w:bookmarkStart w:id="23" w:name="_Toc2396"/>
      <w:bookmarkStart w:id="24" w:name="_Toc1529"/>
      <w:bookmarkStart w:id="25" w:name="_Toc13786"/>
      <w:bookmarkStart w:id="26" w:name="_Toc79015273"/>
      <w:bookmarkStart w:id="27" w:name="_Toc15318"/>
      <w:bookmarkStart w:id="28" w:name="_Toc7707"/>
      <w:r>
        <w:rPr>
          <w:lang w:eastAsia="zh-CN"/>
        </w:rPr>
        <w:t>一、农民收入稳定增长，脱贫攻坚取得决定性成就</w:t>
      </w:r>
      <w:bookmarkEnd w:id="21"/>
      <w:bookmarkEnd w:id="22"/>
      <w:bookmarkEnd w:id="23"/>
      <w:bookmarkEnd w:id="24"/>
      <w:bookmarkEnd w:id="25"/>
      <w:bookmarkEnd w:id="26"/>
      <w:bookmarkEnd w:id="27"/>
      <w:bookmarkEnd w:id="28"/>
    </w:p>
    <w:p>
      <w:pPr>
        <w:ind w:firstLine="640"/>
        <w:rPr>
          <w:lang w:eastAsia="zh-CN"/>
        </w:rPr>
      </w:pPr>
      <w:r>
        <w:rPr>
          <w:rFonts w:hint="eastAsia" w:eastAsia="楷体_GB2312"/>
          <w:b/>
          <w:bCs/>
          <w:lang w:eastAsia="zh-CN"/>
        </w:rPr>
        <w:t>农民收入稳定增长。</w:t>
      </w:r>
      <w:r>
        <w:rPr>
          <w:rFonts w:hint="eastAsia"/>
          <w:lang w:eastAsia="zh-CN"/>
        </w:rPr>
        <w:t>以产业扶贫为重点，大力发展农业特色产业，积极组织引导农民外出务工，2020年全县农业总产值32.04亿元，城乡居民人均可支配收入分别为27476元、10861元，</w:t>
      </w:r>
      <w:r>
        <w:rPr>
          <w:rFonts w:hint="eastAsia"/>
          <w:lang w:val="en-US" w:eastAsia="zh-CN"/>
        </w:rPr>
        <w:t>比2015年增长2%、26%</w:t>
      </w:r>
      <w:r>
        <w:rPr>
          <w:rFonts w:hint="eastAsia"/>
          <w:lang w:eastAsia="zh-CN"/>
        </w:rPr>
        <w:t>。</w:t>
      </w:r>
    </w:p>
    <w:p>
      <w:pPr>
        <w:ind w:firstLine="640"/>
        <w:rPr>
          <w:lang w:eastAsia="zh-CN"/>
        </w:rPr>
      </w:pPr>
      <w:r>
        <w:rPr>
          <w:rFonts w:hint="eastAsia" w:eastAsia="楷体_GB2312"/>
          <w:b/>
          <w:bCs/>
          <w:lang w:eastAsia="zh-CN"/>
        </w:rPr>
        <w:t>脱贫摘帽顺利实现。</w:t>
      </w:r>
      <w:r>
        <w:rPr>
          <w:rFonts w:hint="eastAsia"/>
          <w:lang w:eastAsia="zh-CN"/>
        </w:rPr>
        <w:t>县委、县政府将脱贫攻坚作为最大的政治任务、最大的民生工程和最大的发展机遇，精准施策、合力攻坚，全县133 个贫困村全部出列，累计脱贫39994 户132367人，顺利实现整县摘帽。</w:t>
      </w:r>
    </w:p>
    <w:p>
      <w:pPr>
        <w:pStyle w:val="5"/>
        <w:ind w:firstLine="640"/>
        <w:rPr>
          <w:rFonts w:hint="default"/>
          <w:lang w:eastAsia="zh-CN"/>
        </w:rPr>
      </w:pPr>
      <w:bookmarkStart w:id="29" w:name="_Toc11466"/>
      <w:bookmarkStart w:id="30" w:name="_Toc9248"/>
      <w:bookmarkStart w:id="31" w:name="_Toc32352"/>
      <w:bookmarkStart w:id="32" w:name="_Toc7524"/>
      <w:bookmarkStart w:id="33" w:name="_Toc19449"/>
      <w:bookmarkStart w:id="34" w:name="_Toc11953"/>
      <w:bookmarkStart w:id="35" w:name="_Toc79015274"/>
      <w:bookmarkStart w:id="36" w:name="_Toc3877"/>
      <w:r>
        <w:rPr>
          <w:lang w:eastAsia="zh-CN"/>
        </w:rPr>
        <w:t>二、产业基础持续巩固，农业现代化不断推进</w:t>
      </w:r>
      <w:bookmarkEnd w:id="29"/>
      <w:bookmarkEnd w:id="30"/>
      <w:bookmarkEnd w:id="31"/>
      <w:bookmarkEnd w:id="32"/>
      <w:bookmarkEnd w:id="33"/>
      <w:bookmarkEnd w:id="34"/>
      <w:bookmarkEnd w:id="35"/>
      <w:bookmarkEnd w:id="36"/>
    </w:p>
    <w:p>
      <w:pPr>
        <w:ind w:firstLine="640"/>
        <w:rPr>
          <w:lang w:eastAsia="zh-CN"/>
        </w:rPr>
      </w:pPr>
      <w:r>
        <w:rPr>
          <w:rFonts w:hint="eastAsia"/>
          <w:lang w:eastAsia="zh-CN"/>
        </w:rPr>
        <w:t>农业产业结构持续优化。坚持“一业突破、多业并举”，突出富硒茶首位产业地位，围绕“硒+X”进行产业布局，确立了以富硒茶叶为主导，以富硒魔芋、中药材、林果、特色养殖为支撑的“1+4+X”农业产业发展体系，通过“三品一标”“四大体系”建设和强力推进“八大创新工程”，农业产业发展活力与动能得到进一步释放。</w:t>
      </w:r>
    </w:p>
    <w:p>
      <w:pPr>
        <w:ind w:firstLine="640"/>
        <w:rPr>
          <w:color w:val="000000" w:themeColor="text1"/>
          <w:lang w:eastAsia="zh-CN"/>
          <w14:textFill>
            <w14:solidFill>
              <w14:schemeClr w14:val="tx1"/>
            </w14:solidFill>
          </w14:textFill>
        </w:rPr>
      </w:pPr>
      <w:r>
        <w:rPr>
          <w:rFonts w:hint="eastAsia" w:eastAsia="楷体_GB2312"/>
          <w:b/>
          <w:bCs/>
          <w:lang w:eastAsia="zh-CN"/>
        </w:rPr>
        <w:t>农业综合实力不断增强。</w:t>
      </w:r>
      <w:r>
        <w:rPr>
          <w:rFonts w:hint="eastAsia"/>
          <w:lang w:eastAsia="zh-CN"/>
        </w:rPr>
        <w:t>止“十三五</w:t>
      </w:r>
      <w:r>
        <w:rPr>
          <w:rFonts w:hint="eastAsia"/>
          <w:color w:val="000000" w:themeColor="text1"/>
          <w:lang w:eastAsia="zh-CN"/>
          <w14:textFill>
            <w14:solidFill>
              <w14:schemeClr w14:val="tx1"/>
            </w14:solidFill>
          </w14:textFill>
        </w:rPr>
        <w:t>”期</w:t>
      </w:r>
      <w:r>
        <w:rPr>
          <w:rFonts w:hint="eastAsia"/>
          <w:color w:val="000000" w:themeColor="text1"/>
          <w:lang w:val="en-US" w:eastAsia="zh-CN"/>
          <w14:textFill>
            <w14:solidFill>
              <w14:schemeClr w14:val="tx1"/>
            </w14:solidFill>
          </w14:textFill>
        </w:rPr>
        <w:t>末</w:t>
      </w:r>
      <w:r>
        <w:rPr>
          <w:rFonts w:hint="eastAsia"/>
          <w:color w:val="000000" w:themeColor="text1"/>
          <w:lang w:eastAsia="zh-CN"/>
          <w14:textFill>
            <w14:solidFill>
              <w14:schemeClr w14:val="tx1"/>
            </w14:solidFill>
          </w14:textFill>
        </w:rPr>
        <w:t>，建成各类农业园区114个（省级3个、市级49个，县级62个），园区产值增长达到13.68亿元，增幅70.9%。建设高标准基本农田7.55万亩，培育省级以上龙头企业7家、专业合作社6家（其中省级专业合作社示范社5家）；培育山林经济示范镇村15个、示范村16个，为农业产业发展壮大发起到了良好的示范带动作用。 </w:t>
      </w:r>
    </w:p>
    <w:p>
      <w:pPr>
        <w:ind w:firstLine="640"/>
        <w:rPr>
          <w:rFonts w:eastAsia="楷体_GB2312"/>
          <w:b/>
          <w:bCs/>
          <w:color w:val="000000" w:themeColor="text1"/>
          <w:lang w:eastAsia="zh-CN"/>
          <w14:textFill>
            <w14:solidFill>
              <w14:schemeClr w14:val="tx1"/>
            </w14:solidFill>
          </w14:textFill>
        </w:rPr>
      </w:pPr>
      <w:r>
        <w:rPr>
          <w:rFonts w:hint="eastAsia" w:eastAsia="楷体_GB2312"/>
          <w:b/>
          <w:bCs/>
          <w:color w:val="000000" w:themeColor="text1"/>
          <w:lang w:eastAsia="zh-CN"/>
          <w14:textFill>
            <w14:solidFill>
              <w14:schemeClr w14:val="tx1"/>
            </w14:solidFill>
          </w14:textFill>
        </w:rPr>
        <w:t>特色农产品供给保障能力不断提升。</w:t>
      </w:r>
    </w:p>
    <w:p>
      <w:pPr>
        <w:ind w:firstLine="640"/>
        <w:rPr>
          <w:lang w:eastAsia="zh-CN"/>
        </w:rPr>
      </w:pPr>
      <w:r>
        <w:rPr>
          <w:rFonts w:hint="eastAsia"/>
          <w:color w:val="000000" w:themeColor="text1"/>
          <w:lang w:eastAsia="zh-CN"/>
          <w14:textFill>
            <w14:solidFill>
              <w14:schemeClr w14:val="tx1"/>
            </w14:solidFill>
          </w14:textFill>
        </w:rPr>
        <w:t>①茶叶主导产业质量效益增速显著：</w:t>
      </w:r>
      <w:r>
        <w:rPr>
          <w:rFonts w:hint="eastAsia"/>
          <w:color w:val="000000" w:themeColor="text1"/>
          <w:lang w:val="en-US" w:eastAsia="zh-CN"/>
          <w14:textFill>
            <w14:solidFill>
              <w14:schemeClr w14:val="tx1"/>
            </w14:solidFill>
          </w14:textFill>
        </w:rPr>
        <w:t>2020年，</w:t>
      </w:r>
      <w:r>
        <w:rPr>
          <w:rFonts w:hint="eastAsia"/>
          <w:lang w:eastAsia="zh-CN"/>
        </w:rPr>
        <w:t>全县茶园</w:t>
      </w:r>
      <w:r>
        <w:rPr>
          <w:rFonts w:hint="eastAsia"/>
          <w:color w:val="auto"/>
          <w:lang w:eastAsia="zh-CN"/>
        </w:rPr>
        <w:t>25.28</w:t>
      </w:r>
      <w:r>
        <w:rPr>
          <w:rFonts w:hint="eastAsia"/>
          <w:lang w:eastAsia="zh-CN"/>
        </w:rPr>
        <w:t>万亩，生产茶叶8805吨，农业产值</w:t>
      </w:r>
      <w:r>
        <w:rPr>
          <w:rFonts w:hint="eastAsia"/>
          <w:lang w:val="en-US" w:eastAsia="zh-CN"/>
        </w:rPr>
        <w:t>达</w:t>
      </w:r>
      <w:r>
        <w:rPr>
          <w:rFonts w:hint="eastAsia"/>
          <w:lang w:eastAsia="zh-CN"/>
        </w:rPr>
        <w:t>6.74亿元，综合产值</w:t>
      </w:r>
      <w:r>
        <w:rPr>
          <w:rFonts w:hint="eastAsia"/>
          <w:lang w:val="en-US" w:eastAsia="zh-CN"/>
        </w:rPr>
        <w:t>突破</w:t>
      </w:r>
      <w:r>
        <w:rPr>
          <w:rFonts w:hint="eastAsia"/>
          <w:lang w:eastAsia="zh-CN"/>
        </w:rPr>
        <w:t>50亿元。</w:t>
      </w:r>
    </w:p>
    <w:p>
      <w:pPr>
        <w:ind w:firstLine="640"/>
        <w:rPr>
          <w:lang w:eastAsia="zh-CN"/>
        </w:rPr>
      </w:pPr>
      <w:r>
        <w:rPr>
          <w:rFonts w:hint="eastAsia"/>
          <w:lang w:eastAsia="zh-CN"/>
        </w:rPr>
        <w:t>②粮食生产保持稳定：2020年全县粮食播种面积57.3万亩，总产10.41万吨。在大力推进农业结构调整致使种粮面积逐年压缩的情况下，粮食产量一直稳定在10万吨目标水平以上，为全县经济持续健康发展和社会稳定提供了有力保证。</w:t>
      </w:r>
    </w:p>
    <w:p>
      <w:pPr>
        <w:ind w:firstLine="640"/>
        <w:rPr>
          <w:lang w:eastAsia="zh-CN"/>
        </w:rPr>
      </w:pPr>
      <w:r>
        <w:rPr>
          <w:rFonts w:hint="eastAsia"/>
          <w:lang w:eastAsia="zh-CN"/>
        </w:rPr>
        <w:t>③油料生产稳中有升：2020年全县油料作物播种面积8.86万亩，总产1.01万吨，连续5年保持增长。</w:t>
      </w:r>
    </w:p>
    <w:p>
      <w:pPr>
        <w:ind w:firstLine="640"/>
        <w:rPr>
          <w:lang w:eastAsia="zh-CN"/>
        </w:rPr>
      </w:pPr>
      <w:r>
        <w:rPr>
          <w:rFonts w:hint="eastAsia"/>
          <w:lang w:eastAsia="zh-CN"/>
        </w:rPr>
        <w:t>④“菜篮子工程”成效初显：2020年全县蔬菜播种面积17.03万亩，总产25.3万吨，比“十二五”有了大幅度增长，为保障全县蔬菜供应奠立了良好基础。</w:t>
      </w:r>
    </w:p>
    <w:p>
      <w:pPr>
        <w:ind w:firstLine="640"/>
        <w:rPr>
          <w:lang w:eastAsia="zh-CN"/>
        </w:rPr>
      </w:pPr>
      <w:r>
        <w:rPr>
          <w:rFonts w:hint="eastAsia"/>
          <w:lang w:eastAsia="zh-CN"/>
        </w:rPr>
        <w:t>⑤畜牧发展成绩斐然：按照“高起点高标准规模化”的发展思路，2020年全年生猪存栏16.23万头，出栏23万头；牛存栏6150头，出栏2144头；羊存栏7.2万只，出栏5.74万只；家禽存笼60.72万羽，出笼75.9万羽。肉类总产量20579吨，禽蛋产量5226吨。</w:t>
      </w:r>
    </w:p>
    <w:p>
      <w:pPr>
        <w:ind w:firstLine="640"/>
        <w:rPr>
          <w:lang w:eastAsia="zh-CN"/>
        </w:rPr>
      </w:pPr>
      <w:r>
        <w:rPr>
          <w:rFonts w:hint="eastAsia"/>
          <w:lang w:eastAsia="zh-CN"/>
        </w:rPr>
        <w:t>⑥富硒魔芋令人瞩目。全县种植魔芋面积突破6万亩，年产8万吨，综合产值突破9亿元，建成省级魔芋现代农业园区1个，市级园区2个，户均产值达2万元以上，创造了享誉国内的 “紫阳实践”。</w:t>
      </w:r>
    </w:p>
    <w:p>
      <w:pPr>
        <w:ind w:firstLine="640"/>
        <w:rPr>
          <w:color w:val="000000" w:themeColor="text1"/>
          <w:lang w:eastAsia="zh-CN"/>
          <w14:textFill>
            <w14:solidFill>
              <w14:schemeClr w14:val="tx1"/>
            </w14:solidFill>
          </w14:textFill>
        </w:rPr>
      </w:pPr>
      <w:r>
        <w:rPr>
          <w:rFonts w:hint="eastAsia"/>
          <w:lang w:eastAsia="zh-CN"/>
        </w:rPr>
        <w:t>⑦中药材种植发展迅速：2020年，中药材种植面积17.03万亩，产量7490吨，</w:t>
      </w:r>
      <w:r>
        <w:rPr>
          <w:rFonts w:hint="eastAsia"/>
          <w:color w:val="000000" w:themeColor="text1"/>
          <w:lang w:eastAsia="zh-CN"/>
          <w14:textFill>
            <w14:solidFill>
              <w14:schemeClr w14:val="tx1"/>
            </w14:solidFill>
          </w14:textFill>
        </w:rPr>
        <w:t>比</w:t>
      </w:r>
      <w:r>
        <w:rPr>
          <w:rFonts w:hint="eastAsia"/>
          <w:color w:val="000000" w:themeColor="text1"/>
          <w:lang w:val="en-US" w:eastAsia="zh-CN"/>
          <w14:textFill>
            <w14:solidFill>
              <w14:schemeClr w14:val="tx1"/>
            </w14:solidFill>
          </w14:textFill>
        </w:rPr>
        <w:t>2015年</w:t>
      </w:r>
      <w:r>
        <w:rPr>
          <w:rFonts w:hint="eastAsia"/>
          <w:color w:val="000000" w:themeColor="text1"/>
          <w:lang w:eastAsia="zh-CN"/>
          <w14:textFill>
            <w14:solidFill>
              <w14:schemeClr w14:val="tx1"/>
            </w14:solidFill>
          </w14:textFill>
        </w:rPr>
        <w:t>增长5.85%和22.99 %。</w:t>
      </w:r>
    </w:p>
    <w:p>
      <w:pPr>
        <w:ind w:firstLine="64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⑧淡水养殖势头强劲：2020年，全县水产养殖面积1.19万亩，水产品总产量5850吨，比</w:t>
      </w:r>
      <w:r>
        <w:rPr>
          <w:rFonts w:hint="eastAsia"/>
          <w:color w:val="000000" w:themeColor="text1"/>
          <w:lang w:val="en-US" w:eastAsia="zh-CN"/>
          <w14:textFill>
            <w14:solidFill>
              <w14:schemeClr w14:val="tx1"/>
            </w14:solidFill>
          </w14:textFill>
        </w:rPr>
        <w:t>2015年</w:t>
      </w:r>
      <w:r>
        <w:rPr>
          <w:rFonts w:hint="eastAsia"/>
          <w:color w:val="000000" w:themeColor="text1"/>
          <w:lang w:eastAsia="zh-CN"/>
          <w14:textFill>
            <w14:solidFill>
              <w14:schemeClr w14:val="tx1"/>
            </w14:solidFill>
          </w14:textFill>
        </w:rPr>
        <w:t>增长21.62%，渔业产值0.835亿元，增长0.1%。</w:t>
      </w:r>
    </w:p>
    <w:p>
      <w:pPr>
        <w:ind w:firstLine="640"/>
        <w:rPr>
          <w:lang w:eastAsia="zh-CN"/>
        </w:rPr>
      </w:pPr>
      <w:r>
        <w:rPr>
          <w:rFonts w:hint="eastAsia"/>
          <w:color w:val="000000" w:themeColor="text1"/>
          <w:lang w:eastAsia="zh-CN"/>
          <w14:textFill>
            <w14:solidFill>
              <w14:schemeClr w14:val="tx1"/>
            </w14:solidFill>
          </w14:textFill>
        </w:rPr>
        <w:t>⑨特色果业健康发展：以柑橘、桃、李为主的特色果业效益凸显，2020年，全县林果面积3.63万亩，产量7814万吨，产值4630万元，比</w:t>
      </w:r>
      <w:r>
        <w:rPr>
          <w:rFonts w:hint="eastAsia"/>
          <w:color w:val="000000" w:themeColor="text1"/>
          <w:lang w:val="en-US" w:eastAsia="zh-CN"/>
          <w14:textFill>
            <w14:solidFill>
              <w14:schemeClr w14:val="tx1"/>
            </w14:solidFill>
          </w14:textFill>
        </w:rPr>
        <w:t>2015年</w:t>
      </w:r>
      <w:r>
        <w:rPr>
          <w:rFonts w:hint="eastAsia"/>
          <w:lang w:eastAsia="zh-CN"/>
        </w:rPr>
        <w:t>增长15.8%。</w:t>
      </w:r>
    </w:p>
    <w:p>
      <w:pPr>
        <w:pStyle w:val="5"/>
        <w:ind w:firstLine="640"/>
        <w:rPr>
          <w:rFonts w:hint="default"/>
          <w:lang w:eastAsia="zh-CN"/>
        </w:rPr>
      </w:pPr>
      <w:bookmarkStart w:id="37" w:name="_Toc6529"/>
      <w:bookmarkStart w:id="38" w:name="_Toc79015275"/>
      <w:bookmarkStart w:id="39" w:name="_Toc4271"/>
      <w:bookmarkStart w:id="40" w:name="_Toc18799"/>
      <w:bookmarkStart w:id="41" w:name="_Toc9336"/>
      <w:bookmarkStart w:id="42" w:name="_Toc20019"/>
      <w:bookmarkStart w:id="43" w:name="_Toc4867"/>
      <w:bookmarkStart w:id="44" w:name="_Toc4424"/>
      <w:r>
        <w:rPr>
          <w:lang w:eastAsia="zh-CN"/>
        </w:rPr>
        <w:t>三、乡村环境日益改善，美丽乡村成效显现</w:t>
      </w:r>
      <w:bookmarkEnd w:id="37"/>
      <w:bookmarkEnd w:id="38"/>
      <w:bookmarkEnd w:id="39"/>
      <w:bookmarkEnd w:id="40"/>
      <w:bookmarkEnd w:id="41"/>
      <w:bookmarkEnd w:id="42"/>
      <w:bookmarkEnd w:id="43"/>
      <w:bookmarkEnd w:id="44"/>
    </w:p>
    <w:p>
      <w:pPr>
        <w:ind w:firstLine="640"/>
        <w:rPr>
          <w:lang w:eastAsia="zh-CN"/>
        </w:rPr>
      </w:pPr>
      <w:r>
        <w:rPr>
          <w:rFonts w:hint="eastAsia" w:eastAsia="楷体_GB2312"/>
          <w:b/>
          <w:bCs/>
          <w:lang w:eastAsia="zh-CN"/>
        </w:rPr>
        <w:t>基础设施大幅改善。</w:t>
      </w:r>
      <w:r>
        <w:rPr>
          <w:rFonts w:hint="eastAsia"/>
          <w:lang w:eastAsia="zh-CN"/>
        </w:rPr>
        <w:t>建成农村安全饮水项目680处，城乡饮水安全问题得到全面解决；实施农村电网改造升级项目228个，电力入户率达到100%；累计建设通村通组道路2145公里，实现100%的镇、建制村通硬化路，94.92%的建制村通客车；深入实施“广电扶贫•宽带乡村”工程，基本实现城乡通信网络全覆盖；累计完成易地扶贫搬迁19279户64168人，改造危房2652户，农民住房得到全面改善。</w:t>
      </w:r>
    </w:p>
    <w:p>
      <w:pPr>
        <w:ind w:firstLine="640"/>
        <w:rPr>
          <w:lang w:eastAsia="zh-CN"/>
        </w:rPr>
      </w:pPr>
      <w:r>
        <w:rPr>
          <w:rFonts w:hint="eastAsia" w:eastAsia="楷体_GB2312"/>
          <w:b/>
          <w:bCs/>
          <w:lang w:eastAsia="zh-CN"/>
        </w:rPr>
        <w:t>人居环境不断优化。</w:t>
      </w:r>
      <w:r>
        <w:rPr>
          <w:rFonts w:hint="eastAsia"/>
          <w:lang w:eastAsia="zh-CN"/>
        </w:rPr>
        <w:t>对标省级生态文明示范县创建，打好“青山、碧水、蓝天、净土”保卫战，统筹推进农业面源污染防治、垃圾污水处理、厕所改造改建、村容村貌提升“四大工程”，实施农村人居环境整治105个村，建设乡村振兴试点示范村10个，建成太阳能微动力污水处理站36个，全县森林覆盖率达到64.52%，空气优良率达98.9%，</w:t>
      </w:r>
      <w:r>
        <w:rPr>
          <w:lang w:eastAsia="zh-CN"/>
        </w:rPr>
        <w:t>空气质量综合指数2.56%</w:t>
      </w:r>
      <w:r>
        <w:rPr>
          <w:rFonts w:hint="eastAsia"/>
          <w:lang w:eastAsia="zh-CN"/>
        </w:rPr>
        <w:t>，排名省市前列，一批镇、村获得省级生态乡镇、生态村命名，城关镇青中村入选陕西省美丽宜居示范村，紫阳县上榜“2018中国田园美邑”。</w:t>
      </w:r>
    </w:p>
    <w:p>
      <w:pPr>
        <w:pStyle w:val="5"/>
        <w:ind w:firstLine="640"/>
        <w:rPr>
          <w:rFonts w:hint="default"/>
          <w:lang w:eastAsia="zh-CN"/>
        </w:rPr>
      </w:pPr>
      <w:bookmarkStart w:id="45" w:name="_Toc79015276"/>
      <w:bookmarkStart w:id="46" w:name="_Toc29601"/>
      <w:bookmarkStart w:id="47" w:name="_Toc19319"/>
      <w:bookmarkStart w:id="48" w:name="_Toc7228"/>
      <w:bookmarkStart w:id="49" w:name="_Toc25038"/>
      <w:bookmarkStart w:id="50" w:name="_Toc1374"/>
      <w:bookmarkStart w:id="51" w:name="_Toc9014"/>
      <w:bookmarkStart w:id="52" w:name="_Toc24759"/>
      <w:r>
        <w:rPr>
          <w:lang w:eastAsia="zh-CN"/>
        </w:rPr>
        <w:t>四、农村改革不断深化，发展活力明显增强</w:t>
      </w:r>
      <w:bookmarkEnd w:id="45"/>
      <w:bookmarkEnd w:id="46"/>
      <w:bookmarkEnd w:id="47"/>
      <w:bookmarkEnd w:id="48"/>
      <w:bookmarkEnd w:id="49"/>
      <w:bookmarkEnd w:id="50"/>
      <w:bookmarkEnd w:id="51"/>
      <w:bookmarkEnd w:id="52"/>
    </w:p>
    <w:p>
      <w:pPr>
        <w:ind w:firstLine="640"/>
        <w:rPr>
          <w:lang w:eastAsia="zh-CN"/>
        </w:rPr>
      </w:pPr>
      <w:r>
        <w:rPr>
          <w:rFonts w:hint="eastAsia" w:eastAsia="楷体_GB2312"/>
          <w:b/>
          <w:bCs/>
          <w:lang w:eastAsia="zh-CN"/>
        </w:rPr>
        <w:t>机制体制改革不断深化。</w:t>
      </w:r>
      <w:r>
        <w:rPr>
          <w:rFonts w:hint="eastAsia"/>
          <w:lang w:eastAsia="zh-CN"/>
        </w:rPr>
        <w:t>在农村集体产权制度改革和“三变”改革、完善“三权分置”、引导农业产业适度规模经营发展、新型农业经营主体培育、健全农业社会化服务体系、农业集约化水平和组织化程度等方面都有了长足发展。全面完成了农村土地确权颁证工作，全县176个行政村（社区）全部完成清产核资和成员界定，并成立股份经济合作社，实现了集体经济组织全覆盖。落实政策性农业保险、耕地地力保护补贴及农机购置补贴等各项强农惠农政策，极大调动和保护了农民从事农业生产的积极性。</w:t>
      </w:r>
    </w:p>
    <w:p>
      <w:pPr>
        <w:ind w:firstLine="640"/>
        <w:rPr>
          <w:lang w:eastAsia="zh-CN"/>
        </w:rPr>
      </w:pPr>
      <w:r>
        <w:rPr>
          <w:rFonts w:hint="eastAsia" w:eastAsia="楷体_GB2312"/>
          <w:b/>
          <w:bCs/>
          <w:lang w:eastAsia="zh-CN"/>
        </w:rPr>
        <w:t>新产业新业态新模式蓬勃发展。</w:t>
      </w:r>
      <w:r>
        <w:rPr>
          <w:rFonts w:hint="eastAsia"/>
          <w:lang w:eastAsia="zh-CN"/>
        </w:rPr>
        <w:t>随着农村改革全面推进，乡村旅游、休闲农业快速兴起，三次产业结构由“十</w:t>
      </w:r>
      <w:r>
        <w:rPr>
          <w:rFonts w:hint="eastAsia"/>
          <w:lang w:val="en-US" w:eastAsia="zh-CN"/>
        </w:rPr>
        <w:t>二</w:t>
      </w:r>
      <w:r>
        <w:rPr>
          <w:rFonts w:hint="eastAsia"/>
          <w:lang w:eastAsia="zh-CN"/>
        </w:rPr>
        <w:t>五”末的 15：56：29 调整至 17.7：40.4：41.9，农村资产逐步盘活，内生动力有效激发，农民财产性收入快速增长。强化免费技能培训，紫阳技能扶贫模式获评全球减贫最佳案例、全国优秀扶贫案例；通过电子商务进农村综合示范县创建工程的实施，以电商服务中心、智慧物流中心创建为抓手，全县建成了183个电商服务站点，覆盖了85%的自然村，带动了一批新业态、新就业岗位群的涌现。2020年电商销售额达到1.6亿元，成为农村发展重要的经济增长点。</w:t>
      </w:r>
    </w:p>
    <w:p>
      <w:pPr>
        <w:pStyle w:val="5"/>
        <w:ind w:firstLine="640"/>
        <w:rPr>
          <w:rFonts w:hint="default"/>
          <w:lang w:eastAsia="zh-CN"/>
        </w:rPr>
      </w:pPr>
      <w:bookmarkStart w:id="53" w:name="_Toc11691"/>
      <w:bookmarkStart w:id="54" w:name="_Toc28857"/>
      <w:bookmarkStart w:id="55" w:name="_Toc13381"/>
      <w:bookmarkStart w:id="56" w:name="_Toc31426"/>
      <w:bookmarkStart w:id="57" w:name="_Toc26600"/>
      <w:bookmarkStart w:id="58" w:name="_Toc6244"/>
      <w:bookmarkStart w:id="59" w:name="_Toc79015277"/>
      <w:bookmarkStart w:id="60" w:name="_Toc26516"/>
      <w:r>
        <w:rPr>
          <w:lang w:eastAsia="zh-CN"/>
        </w:rPr>
        <w:t>五、标志成果不断涌现，砥砺前行厚积薄发</w:t>
      </w:r>
      <w:bookmarkEnd w:id="53"/>
      <w:bookmarkEnd w:id="54"/>
      <w:bookmarkEnd w:id="55"/>
      <w:bookmarkEnd w:id="56"/>
      <w:bookmarkEnd w:id="57"/>
      <w:bookmarkEnd w:id="58"/>
      <w:bookmarkEnd w:id="59"/>
      <w:bookmarkEnd w:id="60"/>
    </w:p>
    <w:p>
      <w:pPr>
        <w:ind w:firstLine="640"/>
        <w:rPr>
          <w:lang w:eastAsia="zh-CN"/>
        </w:rPr>
      </w:pPr>
      <w:r>
        <w:rPr>
          <w:rFonts w:hint="eastAsia"/>
          <w:lang w:eastAsia="zh-CN"/>
        </w:rPr>
        <w:t>“十三五”期间取得了一批标志性成果，获得了社会各界的高度赞誉。2019年紫阳富硒茶成功注册马德里国际商标，被纳入中欧地理标志协定保护名录，并获得国家农产品地理标志产品登记保护。2018-2020年连续三年荣获“全国茶业百强县”称号。先后荣获第五届农业博鳌论坛“2020年中国产业互联网区域公用品牌优势县”“全国十大生态产茶县”“中国名茶之乡”“茶旅融合竞争力全国十强县”“中国特色农产品（紫阳富硒茶）优势区”“中国茶业发展示范县”“中国茶旅融合竞争力全国十强（市）”“中国最美茶乡”等称荣誉号，紫阳富硒茶区域公用品牌价值达到62.22亿元。2018年紫阳县被确定为全国魔芋重点县，魔芋产业“紫阳实践”在全国推广。硒谷园区于2018年11月被省工信厅确定为省级示范县域工业集中区。2016年被确定为国家电子商务进农村综合示范县，2018 年度获评“互联网+农业”十大标杆县、2020 年中国产业互联网区域公用品牌优势县。2020年农业农村部、国家林业和草原局、国家发展改革委等八部委联合发布第三批83个中国特色农产品优势区名单，“紫阳县紫阳富硒茶中国特色农产品优势区”荣耀上榜。2019年被中国农科院确定为全国乡村振兴科技支撑示范县；2017年全市首家科技创新茶叶专家工作站落户紫阳；2017年度荣获省市脱贫攻坚成效考核“双优秀”；2018年获得脱贫攻坚成效考核全市优秀，技能扶贫经验入选全国优秀扶贫案例和全球减贫最佳案例。</w:t>
      </w:r>
    </w:p>
    <w:p>
      <w:pPr>
        <w:pStyle w:val="4"/>
        <w:spacing w:before="156"/>
        <w:rPr>
          <w:lang w:eastAsia="zh-CN"/>
        </w:rPr>
      </w:pPr>
      <w:bookmarkStart w:id="61" w:name="_Toc28536"/>
      <w:bookmarkStart w:id="62" w:name="_Toc4640"/>
      <w:bookmarkStart w:id="63" w:name="_Toc9458"/>
      <w:bookmarkStart w:id="64" w:name="_Toc2120"/>
      <w:bookmarkStart w:id="65" w:name="_Toc18021"/>
      <w:bookmarkStart w:id="66" w:name="_Toc671"/>
      <w:bookmarkStart w:id="67" w:name="_Toc79015278"/>
      <w:bookmarkStart w:id="68" w:name="_Toc25121"/>
      <w:r>
        <w:rPr>
          <w:rFonts w:hint="eastAsia"/>
          <w:lang w:eastAsia="zh-CN"/>
        </w:rPr>
        <w:t>第二节 面临挑战</w:t>
      </w:r>
      <w:bookmarkEnd w:id="61"/>
      <w:bookmarkEnd w:id="62"/>
      <w:bookmarkEnd w:id="63"/>
      <w:bookmarkEnd w:id="64"/>
      <w:bookmarkEnd w:id="65"/>
      <w:bookmarkEnd w:id="66"/>
      <w:bookmarkEnd w:id="67"/>
      <w:bookmarkEnd w:id="68"/>
    </w:p>
    <w:p>
      <w:pPr>
        <w:ind w:firstLine="640"/>
        <w:rPr>
          <w:lang w:eastAsia="zh-CN"/>
        </w:rPr>
      </w:pPr>
      <w:r>
        <w:rPr>
          <w:rFonts w:hint="eastAsia"/>
          <w:lang w:eastAsia="zh-CN"/>
        </w:rPr>
        <w:t>在全县社会经济高速发展同时，还存在着一些迫切需要解决的问题，人民日益增长的美好生活需要与不平衡、不充分发展之间的矛盾依然突出，需要我们直面应对，深刻剖析，找差距，补短板，为“十四五”高质量发展奠定坚实基础。</w:t>
      </w:r>
    </w:p>
    <w:p>
      <w:pPr>
        <w:pStyle w:val="5"/>
        <w:ind w:firstLine="640"/>
        <w:rPr>
          <w:rFonts w:hint="default"/>
          <w:lang w:eastAsia="zh-CN"/>
        </w:rPr>
      </w:pPr>
      <w:bookmarkStart w:id="69" w:name="_Toc18074"/>
      <w:bookmarkStart w:id="70" w:name="_Toc7232"/>
      <w:bookmarkStart w:id="71" w:name="_Toc13493"/>
      <w:bookmarkStart w:id="72" w:name="_Toc15223"/>
      <w:bookmarkStart w:id="73" w:name="_Toc15227"/>
      <w:bookmarkStart w:id="74" w:name="_Toc30861"/>
      <w:bookmarkStart w:id="75" w:name="_Toc3760"/>
      <w:bookmarkStart w:id="76" w:name="_Toc79015279"/>
      <w:r>
        <w:rPr>
          <w:lang w:eastAsia="zh-CN"/>
        </w:rPr>
        <w:t>一、巩固脱贫攻坚成果压力依然存在</w:t>
      </w:r>
      <w:bookmarkEnd w:id="69"/>
      <w:bookmarkEnd w:id="70"/>
      <w:bookmarkEnd w:id="71"/>
      <w:bookmarkEnd w:id="72"/>
      <w:bookmarkEnd w:id="73"/>
      <w:bookmarkEnd w:id="74"/>
      <w:bookmarkEnd w:id="75"/>
      <w:bookmarkEnd w:id="76"/>
    </w:p>
    <w:p>
      <w:pPr>
        <w:ind w:firstLine="640"/>
        <w:rPr>
          <w:lang w:eastAsia="zh-CN"/>
        </w:rPr>
      </w:pPr>
      <w:r>
        <w:rPr>
          <w:rFonts w:hint="eastAsia"/>
          <w:lang w:eastAsia="zh-CN"/>
        </w:rPr>
        <w:t>紫阳属于集中连片特困地区，长期以来，贫困面积大，贫困程度深，脱贫攻坚任务量大。脱贫攻坚战结束后，如何巩固脱贫整体成果，防止贫困反弹，仍将是一项长期、艰巨而复杂的任务，还需要在建立健全巩固脱贫成效机制、持续稳定农民收入方面进行科学设计和精密部署，继续保持战略定力和战术韧劲，克服懈怠情绪，摒弃自满心理，以高度的政治责任感巩固好来之不易的脱贫攻坚成果，将全县工作重心转到乡村振兴伟大事业中来。</w:t>
      </w:r>
    </w:p>
    <w:p>
      <w:pPr>
        <w:pStyle w:val="5"/>
        <w:ind w:firstLine="640"/>
        <w:rPr>
          <w:rFonts w:hint="default"/>
          <w:lang w:eastAsia="zh-CN"/>
        </w:rPr>
      </w:pPr>
      <w:bookmarkStart w:id="77" w:name="_Toc79015280"/>
      <w:bookmarkStart w:id="78" w:name="_Toc22848"/>
      <w:bookmarkStart w:id="79" w:name="_Toc21733"/>
      <w:bookmarkStart w:id="80" w:name="_Toc5679"/>
      <w:bookmarkStart w:id="81" w:name="_Toc434"/>
      <w:bookmarkStart w:id="82" w:name="_Toc16201"/>
      <w:bookmarkStart w:id="83" w:name="_Toc20886"/>
      <w:bookmarkStart w:id="84" w:name="_Toc21692"/>
      <w:r>
        <w:rPr>
          <w:lang w:eastAsia="zh-CN"/>
        </w:rPr>
        <w:t>二、农业物质技术装备水平有待提高</w:t>
      </w:r>
      <w:bookmarkEnd w:id="77"/>
      <w:bookmarkEnd w:id="78"/>
      <w:bookmarkEnd w:id="79"/>
      <w:bookmarkEnd w:id="80"/>
      <w:bookmarkEnd w:id="81"/>
      <w:bookmarkEnd w:id="82"/>
      <w:bookmarkEnd w:id="83"/>
      <w:bookmarkEnd w:id="84"/>
    </w:p>
    <w:p>
      <w:pPr>
        <w:ind w:firstLine="640"/>
        <w:rPr>
          <w:lang w:eastAsia="zh-CN"/>
        </w:rPr>
      </w:pPr>
      <w:r>
        <w:rPr>
          <w:rFonts w:hint="eastAsia"/>
          <w:lang w:eastAsia="zh-CN"/>
        </w:rPr>
        <w:t>紫阳县山高坡陡，立地条件差，物质装备技术，尤其是农业机械化水平较低，抗灾减灾能力不强，致使农业产品成本和农业经营风险居高不下，影响农业资源利用效率和经济效益的提高。现代农业产业化的发展，对产前产中产后全产业链各环节自动化、智能化要求愈来愈高。目前全县在电力能源、水利排灌、种养设施、农机化等方面物质装备水平还比较低，对抗御自然风险、降低产品生产成本、开展集约化经营等方面形成较大制约。</w:t>
      </w:r>
    </w:p>
    <w:p>
      <w:pPr>
        <w:pStyle w:val="5"/>
        <w:ind w:firstLine="640"/>
        <w:rPr>
          <w:rFonts w:hint="default"/>
          <w:lang w:eastAsia="zh-CN"/>
        </w:rPr>
      </w:pPr>
      <w:bookmarkStart w:id="85" w:name="_Toc22924"/>
      <w:bookmarkStart w:id="86" w:name="_Toc28774"/>
      <w:bookmarkStart w:id="87" w:name="_Toc30873"/>
      <w:bookmarkStart w:id="88" w:name="_Toc15552"/>
      <w:bookmarkStart w:id="89" w:name="_Toc79015281"/>
      <w:bookmarkStart w:id="90" w:name="_Toc24471"/>
      <w:bookmarkStart w:id="91" w:name="_Toc20231"/>
      <w:bookmarkStart w:id="92" w:name="_Toc19589"/>
      <w:r>
        <w:rPr>
          <w:lang w:eastAsia="zh-CN"/>
        </w:rPr>
        <w:t>三、农村发展滞后短板依然突出</w:t>
      </w:r>
      <w:bookmarkEnd w:id="85"/>
      <w:bookmarkEnd w:id="86"/>
      <w:bookmarkEnd w:id="87"/>
      <w:bookmarkEnd w:id="88"/>
      <w:bookmarkEnd w:id="89"/>
      <w:bookmarkEnd w:id="90"/>
      <w:bookmarkEnd w:id="91"/>
      <w:bookmarkEnd w:id="92"/>
    </w:p>
    <w:p>
      <w:pPr>
        <w:ind w:firstLine="640"/>
        <w:rPr>
          <w:lang w:eastAsia="zh-CN"/>
        </w:rPr>
      </w:pPr>
      <w:r>
        <w:rPr>
          <w:rFonts w:hint="eastAsia" w:eastAsia="楷体_GB2312"/>
          <w:b/>
          <w:bCs/>
          <w:lang w:eastAsia="zh-CN"/>
        </w:rPr>
        <w:t>传统意识和生产方式尚未得到完全转变。</w:t>
      </w:r>
      <w:r>
        <w:rPr>
          <w:rFonts w:hint="eastAsia"/>
          <w:lang w:eastAsia="zh-CN"/>
        </w:rPr>
        <w:t>小农经济意识和生产方式还比较普遍，农产品生产基地散而不强，产品多而不精的情况依然存在；从经营角度，产业集约化、产品精细化程度偏低，具有强带动能力的龙头企业偏少，农产品精深加工水平不高，产品开发深度、广度不足，农产品加工转化率不高，产业链条短，资源利用率低，农村一二三产业融合发展程度不深。</w:t>
      </w:r>
    </w:p>
    <w:p>
      <w:pPr>
        <w:ind w:firstLine="640"/>
        <w:rPr>
          <w:lang w:eastAsia="zh-CN"/>
        </w:rPr>
      </w:pPr>
      <w:r>
        <w:rPr>
          <w:rFonts w:hint="eastAsia" w:eastAsia="楷体_GB2312"/>
          <w:b/>
          <w:bCs/>
          <w:lang w:eastAsia="zh-CN"/>
        </w:rPr>
        <w:t>村集体经济较为薄弱。</w:t>
      </w:r>
      <w:r>
        <w:rPr>
          <w:rFonts w:hint="eastAsia"/>
          <w:lang w:eastAsia="zh-CN"/>
        </w:rPr>
        <w:t>虽然有些村的集体经济在扶贫工作中有所提升，但发展可持续性尚有不足，乡村振兴所依赖的村庄人力、资源、经济和金融有待补强。</w:t>
      </w:r>
    </w:p>
    <w:p>
      <w:pPr>
        <w:ind w:firstLine="640"/>
        <w:rPr>
          <w:lang w:eastAsia="zh-CN"/>
        </w:rPr>
      </w:pPr>
      <w:r>
        <w:rPr>
          <w:rFonts w:hint="eastAsia" w:eastAsia="楷体_GB2312"/>
          <w:b/>
          <w:bCs/>
          <w:lang w:eastAsia="zh-CN"/>
        </w:rPr>
        <w:t>科技支撑存在短板。</w:t>
      </w:r>
      <w:r>
        <w:rPr>
          <w:rFonts w:hint="eastAsia"/>
          <w:lang w:eastAsia="zh-CN"/>
        </w:rPr>
        <w:t>全县</w:t>
      </w:r>
      <w:r>
        <w:rPr>
          <w:lang w:eastAsia="zh-CN"/>
        </w:rPr>
        <w:t>农业</w:t>
      </w:r>
      <w:r>
        <w:rPr>
          <w:rFonts w:hint="eastAsia"/>
          <w:lang w:eastAsia="zh-CN"/>
        </w:rPr>
        <w:t>尚</w:t>
      </w:r>
      <w:r>
        <w:rPr>
          <w:lang w:eastAsia="zh-CN"/>
        </w:rPr>
        <w:t>处于</w:t>
      </w:r>
      <w:r>
        <w:rPr>
          <w:rFonts w:hint="eastAsia"/>
          <w:lang w:eastAsia="zh-CN"/>
        </w:rPr>
        <w:t>转型</w:t>
      </w:r>
      <w:r>
        <w:rPr>
          <w:lang w:eastAsia="zh-CN"/>
        </w:rPr>
        <w:t>阶段，靠天吃饭、人畜劳作、经验耕种等</w:t>
      </w:r>
      <w:r>
        <w:rPr>
          <w:rFonts w:hint="eastAsia"/>
          <w:lang w:eastAsia="zh-CN"/>
        </w:rPr>
        <w:t>还未彻底解决</w:t>
      </w:r>
      <w:r>
        <w:rPr>
          <w:lang w:eastAsia="zh-CN"/>
        </w:rPr>
        <w:t>，生产效率</w:t>
      </w:r>
      <w:r>
        <w:rPr>
          <w:rFonts w:hint="eastAsia"/>
          <w:lang w:eastAsia="zh-CN"/>
        </w:rPr>
        <w:t>偏</w:t>
      </w:r>
      <w:r>
        <w:rPr>
          <w:lang w:eastAsia="zh-CN"/>
        </w:rPr>
        <w:t>低。农业科技大多局限于传统特色种养、</w:t>
      </w:r>
      <w:r>
        <w:rPr>
          <w:rFonts w:hint="eastAsia"/>
          <w:lang w:eastAsia="zh-CN"/>
        </w:rPr>
        <w:t>粗</w:t>
      </w:r>
      <w:r>
        <w:rPr>
          <w:lang w:eastAsia="zh-CN"/>
        </w:rPr>
        <w:t>加工</w:t>
      </w:r>
      <w:r>
        <w:rPr>
          <w:rFonts w:hint="eastAsia"/>
          <w:lang w:eastAsia="zh-CN"/>
        </w:rPr>
        <w:t>方面，缺乏产品精深加工、</w:t>
      </w:r>
      <w:r>
        <w:rPr>
          <w:lang w:eastAsia="zh-CN"/>
        </w:rPr>
        <w:t>农业监测预警、农业新业态</w:t>
      </w:r>
      <w:r>
        <w:rPr>
          <w:rFonts w:hint="eastAsia"/>
          <w:lang w:eastAsia="zh-CN"/>
        </w:rPr>
        <w:t>开发等方面的</w:t>
      </w:r>
      <w:r>
        <w:rPr>
          <w:lang w:eastAsia="zh-CN"/>
        </w:rPr>
        <w:t>综合</w:t>
      </w:r>
      <w:r>
        <w:rPr>
          <w:rFonts w:hint="eastAsia"/>
          <w:lang w:eastAsia="zh-CN"/>
        </w:rPr>
        <w:t>技术集成，难以支撑多功能农业、全产业链</w:t>
      </w:r>
      <w:r>
        <w:rPr>
          <w:lang w:eastAsia="zh-CN"/>
        </w:rPr>
        <w:t>发展</w:t>
      </w:r>
      <w:r>
        <w:rPr>
          <w:rFonts w:hint="eastAsia"/>
          <w:lang w:eastAsia="zh-CN"/>
        </w:rPr>
        <w:t>需求</w:t>
      </w:r>
      <w:r>
        <w:rPr>
          <w:lang w:eastAsia="zh-CN"/>
        </w:rPr>
        <w:t>。</w:t>
      </w:r>
      <w:r>
        <w:rPr>
          <w:rFonts w:hint="eastAsia"/>
          <w:lang w:eastAsia="zh-CN"/>
        </w:rPr>
        <w:t>此外，由于引人难，留人难的矛盾没有从根本上解决，科技人才不足，科技型企业偏少，致使科技创新不足、成果产出、转化率偏低，在新产品开发、品牌营销、市场推广等方面不能完全满足新时代要求。</w:t>
      </w:r>
    </w:p>
    <w:p>
      <w:pPr>
        <w:pStyle w:val="5"/>
        <w:ind w:firstLine="640"/>
        <w:rPr>
          <w:rFonts w:hint="default"/>
          <w:lang w:eastAsia="zh-CN"/>
        </w:rPr>
      </w:pPr>
      <w:bookmarkStart w:id="93" w:name="_Toc32499"/>
      <w:bookmarkStart w:id="94" w:name="_Toc15652"/>
      <w:bookmarkStart w:id="95" w:name="_Toc20007"/>
      <w:bookmarkStart w:id="96" w:name="_Toc26994"/>
      <w:bookmarkStart w:id="97" w:name="_Toc20025"/>
      <w:bookmarkStart w:id="98" w:name="_Toc17748"/>
      <w:bookmarkStart w:id="99" w:name="_Toc79015282"/>
      <w:bookmarkStart w:id="100" w:name="_Toc20986"/>
      <w:r>
        <w:rPr>
          <w:lang w:eastAsia="zh-CN"/>
        </w:rPr>
        <w:t>四、农民文化素质整体不高</w:t>
      </w:r>
      <w:bookmarkEnd w:id="93"/>
      <w:bookmarkEnd w:id="94"/>
      <w:bookmarkEnd w:id="95"/>
      <w:bookmarkEnd w:id="96"/>
      <w:bookmarkEnd w:id="97"/>
      <w:bookmarkEnd w:id="98"/>
      <w:bookmarkEnd w:id="99"/>
      <w:bookmarkEnd w:id="100"/>
    </w:p>
    <w:p>
      <w:pPr>
        <w:ind w:firstLine="640"/>
        <w:rPr>
          <w:lang w:eastAsia="zh-CN"/>
        </w:rPr>
      </w:pPr>
      <w:r>
        <w:rPr>
          <w:rFonts w:hint="eastAsia"/>
          <w:lang w:eastAsia="zh-CN"/>
        </w:rPr>
        <w:t>目前紫阳县农民受教育程度普遍不高，农村中还有一定数量的文盲、半文盲，科盲更多，许多劳动者未受过专门系统的技术教育，农民科技文化意识普遍不高，尤其缺乏高素质基层技术、经营和管理人才及创新创业领军人才，对新农业科技新技术、新成果的敏感性、主动性、迫切性不强烈，</w:t>
      </w:r>
      <w:r>
        <w:rPr>
          <w:rFonts w:hint="eastAsia"/>
          <w:highlight w:val="none"/>
          <w:lang w:eastAsia="zh-CN"/>
        </w:rPr>
        <w:t>接受</w:t>
      </w:r>
      <w:r>
        <w:rPr>
          <w:rFonts w:hint="eastAsia"/>
          <w:lang w:eastAsia="zh-CN"/>
        </w:rPr>
        <w:t>新工艺技术、新思维理念的意识和能力还需要大幅度提高。</w:t>
      </w:r>
    </w:p>
    <w:p>
      <w:pPr>
        <w:pStyle w:val="5"/>
        <w:ind w:firstLine="640"/>
        <w:rPr>
          <w:rFonts w:hint="default"/>
          <w:lang w:eastAsia="zh-CN"/>
        </w:rPr>
      </w:pPr>
      <w:bookmarkStart w:id="101" w:name="_Toc10051"/>
      <w:bookmarkStart w:id="102" w:name="_Toc79015283"/>
      <w:bookmarkStart w:id="103" w:name="_Toc26519"/>
      <w:bookmarkStart w:id="104" w:name="_Toc10027"/>
      <w:bookmarkStart w:id="105" w:name="_Toc20170"/>
      <w:bookmarkStart w:id="106" w:name="_Toc6695"/>
      <w:bookmarkStart w:id="107" w:name="_Toc29359"/>
      <w:bookmarkStart w:id="108" w:name="_Toc5115"/>
      <w:r>
        <w:rPr>
          <w:lang w:eastAsia="zh-CN"/>
        </w:rPr>
        <w:t>五、农业生产外部约束日益趋紧</w:t>
      </w:r>
      <w:bookmarkEnd w:id="101"/>
      <w:bookmarkEnd w:id="102"/>
      <w:bookmarkEnd w:id="103"/>
      <w:bookmarkEnd w:id="104"/>
      <w:bookmarkEnd w:id="105"/>
      <w:bookmarkEnd w:id="106"/>
      <w:bookmarkEnd w:id="107"/>
      <w:bookmarkEnd w:id="108"/>
    </w:p>
    <w:p>
      <w:pPr>
        <w:ind w:firstLine="640"/>
        <w:rPr>
          <w:lang w:eastAsia="zh-CN"/>
        </w:rPr>
      </w:pPr>
      <w:r>
        <w:rPr>
          <w:rFonts w:hint="eastAsia" w:eastAsia="楷体_GB2312"/>
          <w:b/>
          <w:bCs/>
          <w:lang w:eastAsia="zh-CN"/>
        </w:rPr>
        <w:t>农产品市场竞争愈加激烈。</w:t>
      </w:r>
      <w:r>
        <w:rPr>
          <w:rFonts w:hint="eastAsia"/>
          <w:lang w:eastAsia="zh-CN"/>
        </w:rPr>
        <w:t>农产品市场竞争激烈，高端优质产品将会获得更多市场机会，特色多元化产品构成新的农产品供应端，特色和科技含量成为最重要的竞争力。</w:t>
      </w:r>
    </w:p>
    <w:p>
      <w:pPr>
        <w:ind w:firstLine="640"/>
        <w:rPr>
          <w:lang w:eastAsia="zh-CN"/>
        </w:rPr>
      </w:pPr>
      <w:r>
        <w:rPr>
          <w:rFonts w:hint="eastAsia" w:eastAsia="楷体_GB2312"/>
          <w:b/>
          <w:bCs/>
          <w:lang w:eastAsia="zh-CN"/>
        </w:rPr>
        <w:t>资源环境约束加大。</w:t>
      </w:r>
      <w:r>
        <w:rPr>
          <w:rFonts w:hint="eastAsia"/>
          <w:lang w:eastAsia="zh-CN"/>
        </w:rPr>
        <w:t>有限的土地资源限制了农业规模的进一步扩展，随着城镇化步伐的加快和资源环境约束日益趋紧，保障粮食用地红线，土地资源供求矛盾会进一步扩大，产业转型与提质增效是解决农业破解土地资源制约瓶颈的必然选择。</w:t>
      </w:r>
    </w:p>
    <w:p>
      <w:pPr>
        <w:ind w:firstLine="640"/>
        <w:rPr>
          <w:lang w:eastAsia="zh-CN"/>
        </w:rPr>
      </w:pPr>
      <w:r>
        <w:rPr>
          <w:rFonts w:hint="eastAsia" w:eastAsia="楷体_GB2312"/>
          <w:b/>
          <w:bCs/>
          <w:lang w:eastAsia="zh-CN"/>
        </w:rPr>
        <w:t>经营风险掌控难度增加。</w:t>
      </w:r>
      <w:r>
        <w:rPr>
          <w:rFonts w:hint="eastAsia"/>
          <w:lang w:eastAsia="zh-CN"/>
        </w:rPr>
        <w:t>农业经营周期长，受到自然灾害的影响、植物病虫害、动物疫情的影响及国内外市场价格的多重影响，经营风险大概率增大，经营主体对市场预测、掌控难度加大，未来农业对投资经营者要求更高。</w:t>
      </w:r>
    </w:p>
    <w:p>
      <w:pPr>
        <w:pStyle w:val="4"/>
        <w:spacing w:before="156"/>
        <w:rPr>
          <w:lang w:eastAsia="zh-CN"/>
        </w:rPr>
      </w:pPr>
      <w:bookmarkStart w:id="109" w:name="_Toc15049"/>
      <w:bookmarkStart w:id="110" w:name="_Toc9874"/>
      <w:bookmarkStart w:id="111" w:name="_Toc30556"/>
      <w:bookmarkStart w:id="112" w:name="_Toc10814"/>
      <w:bookmarkStart w:id="113" w:name="_Toc32193"/>
      <w:bookmarkStart w:id="114" w:name="_Toc12284"/>
      <w:bookmarkStart w:id="115" w:name="_Toc79015284"/>
      <w:bookmarkStart w:id="116" w:name="_Toc5739"/>
      <w:r>
        <w:rPr>
          <w:rFonts w:hint="eastAsia"/>
          <w:lang w:eastAsia="zh-CN"/>
        </w:rPr>
        <w:t>第三节  发展机遇</w:t>
      </w:r>
      <w:bookmarkEnd w:id="109"/>
      <w:bookmarkEnd w:id="110"/>
      <w:bookmarkEnd w:id="111"/>
      <w:bookmarkEnd w:id="112"/>
      <w:bookmarkEnd w:id="113"/>
      <w:bookmarkEnd w:id="114"/>
      <w:bookmarkEnd w:id="115"/>
      <w:bookmarkEnd w:id="116"/>
    </w:p>
    <w:p>
      <w:pPr>
        <w:ind w:firstLine="640"/>
        <w:rPr>
          <w:lang w:eastAsia="zh-CN"/>
        </w:rPr>
      </w:pPr>
      <w:r>
        <w:rPr>
          <w:rFonts w:hint="eastAsia"/>
          <w:lang w:eastAsia="zh-CN"/>
        </w:rPr>
        <w:t>过去五年，紫阳县农业农村发展卓有成效，脱贫攻坚全县顺利摘帽，农民收益稳步增长，生态环境改善，农业基础设施显著改善，为下一阶段发展奠立了良好基础。</w:t>
      </w:r>
    </w:p>
    <w:p>
      <w:pPr>
        <w:pStyle w:val="5"/>
        <w:ind w:firstLine="640"/>
        <w:rPr>
          <w:rFonts w:hint="default"/>
          <w:lang w:eastAsia="zh-CN"/>
        </w:rPr>
      </w:pPr>
      <w:bookmarkStart w:id="117" w:name="_Toc79015285"/>
      <w:bookmarkStart w:id="118" w:name="_Toc8992"/>
      <w:bookmarkStart w:id="119" w:name="_Toc29360"/>
      <w:bookmarkStart w:id="120" w:name="_Toc2433"/>
      <w:bookmarkStart w:id="121" w:name="_Toc18375"/>
      <w:bookmarkStart w:id="122" w:name="_Toc18720"/>
      <w:bookmarkStart w:id="123" w:name="_Toc29504"/>
      <w:bookmarkStart w:id="124" w:name="_Toc10145"/>
      <w:r>
        <w:rPr>
          <w:lang w:eastAsia="zh-CN"/>
        </w:rPr>
        <w:t>一、新时期党中央为农业农村发展指引了新方向</w:t>
      </w:r>
      <w:bookmarkEnd w:id="117"/>
      <w:bookmarkEnd w:id="118"/>
      <w:bookmarkEnd w:id="119"/>
    </w:p>
    <w:p>
      <w:pPr>
        <w:ind w:firstLine="640"/>
        <w:rPr>
          <w:lang w:eastAsia="zh-CN"/>
        </w:rPr>
      </w:pPr>
      <w:r>
        <w:rPr>
          <w:rFonts w:hint="eastAsia"/>
          <w:lang w:eastAsia="zh-CN"/>
        </w:rPr>
        <w:t>2021年中央农村工作会议上，党中央</w:t>
      </w:r>
      <w:r>
        <w:rPr>
          <w:rFonts w:hint="eastAsia"/>
          <w:highlight w:val="none"/>
          <w:lang w:eastAsia="zh-CN"/>
        </w:rPr>
        <w:t>作出</w:t>
      </w:r>
      <w:r>
        <w:rPr>
          <w:rFonts w:hint="eastAsia"/>
          <w:lang w:eastAsia="zh-CN"/>
        </w:rPr>
        <w:t>了重大决定，在脱贫攻坚取得胜利后将“三农”工作的重心转移到全面推进乡村振兴中来，并明确要求举全党全社会之力推动乡村振兴，对摆脱贫困的县从脱贫之日起设立5年过渡期，过渡期内保持主要帮扶政策总体稳定 ，再次强调把巩固和拓展脱贫攻坚成果、全面推进乡村振兴、加快农业农村现代化作为“在向第二个百年奋斗目标迈进的历史关口”的“一个关系大局的重大问题”来抓，乡村振兴，是民族复兴的重要内容，稳住农业根本，守好“三农”基础，已成为实现“中国梦”的“压舱石”。</w:t>
      </w:r>
    </w:p>
    <w:p>
      <w:pPr>
        <w:pStyle w:val="5"/>
        <w:ind w:firstLine="640"/>
        <w:rPr>
          <w:rFonts w:hint="default"/>
          <w:lang w:eastAsia="zh-CN"/>
        </w:rPr>
      </w:pPr>
      <w:bookmarkStart w:id="125" w:name="_Toc5010"/>
      <w:bookmarkStart w:id="126" w:name="_Toc79015286"/>
      <w:bookmarkStart w:id="127" w:name="_Toc20780"/>
      <w:r>
        <w:rPr>
          <w:lang w:eastAsia="zh-CN"/>
        </w:rPr>
        <w:t>二、国家发展战略带来了历史新机遇</w:t>
      </w:r>
      <w:bookmarkEnd w:id="120"/>
      <w:bookmarkEnd w:id="121"/>
      <w:bookmarkEnd w:id="122"/>
      <w:bookmarkEnd w:id="123"/>
      <w:bookmarkEnd w:id="124"/>
      <w:bookmarkEnd w:id="125"/>
      <w:bookmarkEnd w:id="126"/>
      <w:bookmarkEnd w:id="127"/>
    </w:p>
    <w:p>
      <w:pPr>
        <w:ind w:firstLine="640"/>
        <w:rPr>
          <w:lang w:eastAsia="zh-CN"/>
        </w:rPr>
      </w:pPr>
      <w:r>
        <w:rPr>
          <w:rFonts w:hint="eastAsia"/>
          <w:lang w:eastAsia="zh-CN"/>
        </w:rPr>
        <w:t>随着国家</w:t>
      </w:r>
      <w:r>
        <w:rPr>
          <w:lang w:eastAsia="zh-CN"/>
        </w:rPr>
        <w:t>“一带一路”</w:t>
      </w:r>
      <w:r>
        <w:rPr>
          <w:rFonts w:hint="eastAsia"/>
          <w:lang w:eastAsia="zh-CN"/>
        </w:rPr>
        <w:t>建设</w:t>
      </w:r>
      <w:r>
        <w:rPr>
          <w:lang w:eastAsia="zh-CN"/>
        </w:rPr>
        <w:t>、新时代推进西部大开发、汉江生态经济带建设、打造西部陆海新通道</w:t>
      </w:r>
      <w:r>
        <w:rPr>
          <w:rFonts w:hint="eastAsia"/>
          <w:lang w:eastAsia="zh-CN"/>
        </w:rPr>
        <w:t>等战略推进，为紫阳县十四五发展提供了前所未有的契机。</w:t>
      </w:r>
      <w:r>
        <w:rPr>
          <w:lang w:eastAsia="zh-CN"/>
        </w:rPr>
        <w:t>省委十三届八次全会明确提出推动汉江生态经济带高质量建设、支持陕南三市开展生态产品价值实现机制试点、探索生态环境保护和绿色产业发展相融合的新模式以及推动新材料、中医药、富硒食品等优势产业补链强链等等，</w:t>
      </w:r>
      <w:r>
        <w:rPr>
          <w:rFonts w:hint="eastAsia"/>
          <w:lang w:eastAsia="zh-CN"/>
        </w:rPr>
        <w:t>为我们提供了更加广阔的发展空间</w:t>
      </w:r>
      <w:r>
        <w:rPr>
          <w:lang w:eastAsia="zh-CN"/>
        </w:rPr>
        <w:t>。</w:t>
      </w:r>
    </w:p>
    <w:p>
      <w:pPr>
        <w:pStyle w:val="5"/>
        <w:ind w:firstLine="640"/>
        <w:rPr>
          <w:rFonts w:hint="default"/>
          <w:lang w:eastAsia="zh-CN"/>
        </w:rPr>
      </w:pPr>
      <w:bookmarkStart w:id="128" w:name="_Toc20283"/>
      <w:bookmarkStart w:id="129" w:name="_Toc21572"/>
      <w:bookmarkStart w:id="130" w:name="_Toc7628"/>
      <w:bookmarkStart w:id="131" w:name="_Toc25129"/>
      <w:bookmarkStart w:id="132" w:name="_Toc79015287"/>
      <w:bookmarkStart w:id="133" w:name="_Toc16051"/>
      <w:bookmarkStart w:id="134" w:name="_Toc26350"/>
      <w:bookmarkStart w:id="135" w:name="_Toc28493"/>
      <w:r>
        <w:rPr>
          <w:lang w:eastAsia="zh-CN"/>
        </w:rPr>
        <w:t>三、双循环新发展格局创造了内需战略新基点</w:t>
      </w:r>
      <w:bookmarkEnd w:id="128"/>
      <w:bookmarkEnd w:id="129"/>
      <w:bookmarkEnd w:id="130"/>
      <w:bookmarkEnd w:id="131"/>
      <w:bookmarkEnd w:id="132"/>
      <w:bookmarkEnd w:id="133"/>
      <w:bookmarkEnd w:id="134"/>
      <w:bookmarkEnd w:id="135"/>
    </w:p>
    <w:p>
      <w:pPr>
        <w:ind w:firstLine="640"/>
        <w:rPr>
          <w:lang w:eastAsia="zh-CN"/>
        </w:rPr>
      </w:pPr>
      <w:r>
        <w:rPr>
          <w:rFonts w:hint="eastAsia"/>
          <w:lang w:eastAsia="zh-CN"/>
        </w:rPr>
        <w:t>党的十九届五中全会提出“加快形成以国内大循环为主体、国内国际双循环相互促进的新发展格局”。构建新的发展格局，必然在生产、流通、分配、消费等领域带来新的变革，为紫阳县加快农业供给侧改革、农业产业转型升级、农村一二三产业融合发展带来更多的发展机遇。</w:t>
      </w:r>
    </w:p>
    <w:p>
      <w:pPr>
        <w:pStyle w:val="5"/>
        <w:ind w:firstLine="640"/>
        <w:rPr>
          <w:rFonts w:hint="default"/>
          <w:lang w:eastAsia="zh-CN"/>
        </w:rPr>
      </w:pPr>
      <w:bookmarkStart w:id="136" w:name="_Toc5362"/>
      <w:bookmarkStart w:id="137" w:name="_Toc79015288"/>
      <w:bookmarkStart w:id="138" w:name="_Toc2522"/>
      <w:bookmarkStart w:id="139" w:name="_Toc2441"/>
      <w:bookmarkStart w:id="140" w:name="_Toc17109"/>
      <w:bookmarkStart w:id="141" w:name="_Toc22644"/>
      <w:bookmarkStart w:id="142" w:name="_Toc10119"/>
      <w:bookmarkStart w:id="143" w:name="_Toc24504"/>
      <w:r>
        <w:rPr>
          <w:lang w:eastAsia="zh-CN"/>
        </w:rPr>
        <w:t>四、“一带一路”及汉江生态经济带建设带来了新利好</w:t>
      </w:r>
      <w:bookmarkEnd w:id="136"/>
      <w:bookmarkEnd w:id="137"/>
      <w:bookmarkEnd w:id="138"/>
      <w:bookmarkEnd w:id="139"/>
      <w:bookmarkEnd w:id="140"/>
      <w:bookmarkEnd w:id="141"/>
      <w:bookmarkEnd w:id="142"/>
      <w:bookmarkEnd w:id="143"/>
    </w:p>
    <w:p>
      <w:pPr>
        <w:ind w:firstLine="640"/>
        <w:rPr>
          <w:lang w:eastAsia="zh-CN"/>
        </w:rPr>
      </w:pPr>
      <w:r>
        <w:rPr>
          <w:rFonts w:hint="eastAsia"/>
          <w:lang w:eastAsia="zh-CN"/>
        </w:rPr>
        <w:t>2018年国家发展改革委发布《汉江生态经济带发展规划》，2019年省政府办公厅发布了《陕西省“一带一路”建设2019年行动计划》，为陕南发展迎来了新曙光。陕西作为“一带一路”的核心区域，承担着重要的改革开放探索任务。随着交通运输、电力能源、信息物流等大环境的不断优化，对于紫阳县探索共建汉江生态屏障，全面融入汉江高质量产业协同发展体系，加快融入关中平原、江汉两大城市群，打造安康、十堰两城市的“半小时经济圈”、重庆、成都、天水“四小时经济圈”带来了前所未有的机遇。</w:t>
      </w:r>
    </w:p>
    <w:p>
      <w:pPr>
        <w:pStyle w:val="5"/>
        <w:ind w:firstLine="640"/>
        <w:rPr>
          <w:rFonts w:hint="default"/>
          <w:lang w:eastAsia="zh-CN"/>
        </w:rPr>
      </w:pPr>
      <w:bookmarkStart w:id="144" w:name="_Toc8479"/>
      <w:bookmarkStart w:id="145" w:name="_Toc7838"/>
      <w:bookmarkStart w:id="146" w:name="_Toc31294"/>
      <w:bookmarkStart w:id="147" w:name="_Toc13138"/>
      <w:bookmarkStart w:id="148" w:name="_Toc19898"/>
      <w:bookmarkStart w:id="149" w:name="_Toc6466"/>
      <w:bookmarkStart w:id="150" w:name="_Toc79015289"/>
      <w:bookmarkStart w:id="151" w:name="_Toc25875"/>
      <w:r>
        <w:rPr>
          <w:lang w:eastAsia="zh-CN"/>
        </w:rPr>
        <w:t>五、脱贫攻坚为乡村振兴全面启航积累了新成果</w:t>
      </w:r>
      <w:bookmarkEnd w:id="144"/>
      <w:bookmarkEnd w:id="145"/>
      <w:bookmarkEnd w:id="146"/>
      <w:bookmarkEnd w:id="147"/>
      <w:bookmarkEnd w:id="148"/>
      <w:bookmarkEnd w:id="149"/>
      <w:bookmarkEnd w:id="150"/>
      <w:bookmarkEnd w:id="151"/>
    </w:p>
    <w:p>
      <w:pPr>
        <w:ind w:firstLine="640"/>
        <w:rPr>
          <w:lang w:eastAsia="zh-CN"/>
        </w:rPr>
      </w:pPr>
      <w:r>
        <w:rPr>
          <w:rFonts w:hint="eastAsia" w:eastAsia="楷体_GB2312"/>
          <w:b/>
          <w:bCs/>
          <w:lang w:eastAsia="zh-CN"/>
        </w:rPr>
        <w:t>产业结构调整成效显著，特色发展活力无限。</w:t>
      </w:r>
      <w:r>
        <w:rPr>
          <w:rFonts w:hint="eastAsia"/>
          <w:lang w:eastAsia="zh-CN"/>
        </w:rPr>
        <w:t>紫阳是国内外公认的天然富硒区，素有“世界硒源”“富硒茶乡”美誉。紫阳县坚持把富硒茶产业作为脱贫攻坚、乡村振兴的第一支柱产业重点打造，“紫阳富硒茶”先后被认定为“国家地理标志保护产品”和“国家级农产品优势区域品牌”两个“国字号”，成为打赢脱贫攻坚战和脱贫致富奔小康名“绿色引擎”产业，以富硒茶叶为主导，以富硒魔芋、中药材、林果、特色养殖为支撑的“硒+X”富硒农业产业体系已步入健康高效发展的快车道。</w:t>
      </w:r>
    </w:p>
    <w:p>
      <w:pPr>
        <w:ind w:firstLine="640"/>
        <w:rPr>
          <w:lang w:eastAsia="zh-CN"/>
        </w:rPr>
      </w:pPr>
      <w:r>
        <w:rPr>
          <w:rFonts w:hint="eastAsia" w:eastAsia="楷体_GB2312"/>
          <w:b/>
          <w:bCs/>
          <w:lang w:eastAsia="zh-CN"/>
        </w:rPr>
        <w:t>青山绿水环境优美，生态经济得天独厚。</w:t>
      </w:r>
      <w:r>
        <w:rPr>
          <w:rFonts w:hint="eastAsia"/>
          <w:lang w:eastAsia="zh-CN"/>
        </w:rPr>
        <w:t>紫阳县位于陕西南端、巴山北麓、汉江上游，生态环境优美，山水风光秀丽，有“汉江画廊”美誉。加之地处全国最大天然富硒区的核心区，被誉为“硒谷之乡”，发展富硒产业有着得天独厚的优势。十三五期间，紫阳县共获得省级命名的生态乡镇11个，省级生态村1个，市级生态乡镇17个，市级生态村42个。良好的生态环境、独特的富硒资源，为紫阳实行绿色循环发展创造了得天独厚的优势条件。</w:t>
      </w:r>
    </w:p>
    <w:p>
      <w:pPr>
        <w:ind w:firstLine="640"/>
        <w:rPr>
          <w:lang w:eastAsia="zh-CN"/>
        </w:rPr>
      </w:pPr>
      <w:r>
        <w:rPr>
          <w:rFonts w:hint="eastAsia" w:eastAsia="楷体_GB2312"/>
          <w:b/>
          <w:bCs/>
          <w:lang w:eastAsia="zh-CN"/>
        </w:rPr>
        <w:t>营商环境不断优化，经济助推能力强劲。</w:t>
      </w:r>
      <w:r>
        <w:rPr>
          <w:rFonts w:hint="eastAsia"/>
          <w:lang w:eastAsia="zh-CN"/>
        </w:rPr>
        <w:t>随着富硒</w:t>
      </w:r>
      <w:r>
        <w:rPr>
          <w:rFonts w:hint="eastAsia"/>
          <w:highlight w:val="none"/>
          <w:lang w:eastAsia="zh-CN"/>
        </w:rPr>
        <w:t>食</w:t>
      </w:r>
      <w:r>
        <w:rPr>
          <w:rFonts w:hint="eastAsia"/>
          <w:lang w:eastAsia="zh-CN"/>
        </w:rPr>
        <w:t>饮品、生态旅游、绿色康养、现代物流、电子商务、文化创意、装备制造、新型材料、生物医药等产业的蓬勃发展，培育、聚集了一大批科技含量高、带动力强高新技术企业、龙头企业和优质企业，催生了一批新型经营主体、新业态、新岗位，机制与体制不断优化，营商环境全面改善，迸发出巨大的发展活力。</w:t>
      </w:r>
    </w:p>
    <w:p>
      <w:pPr>
        <w:pStyle w:val="5"/>
        <w:ind w:firstLine="640"/>
        <w:rPr>
          <w:rFonts w:hint="default"/>
          <w:lang w:eastAsia="zh-CN"/>
        </w:rPr>
      </w:pPr>
      <w:bookmarkStart w:id="152" w:name="_Toc9034"/>
      <w:bookmarkStart w:id="153" w:name="_Toc20047"/>
      <w:bookmarkStart w:id="154" w:name="_Toc15983"/>
      <w:bookmarkStart w:id="155" w:name="_Toc31074"/>
      <w:bookmarkStart w:id="156" w:name="_Toc79015290"/>
      <w:bookmarkStart w:id="157" w:name="_Toc5455"/>
      <w:bookmarkStart w:id="158" w:name="_Toc21650"/>
      <w:bookmarkStart w:id="159" w:name="_Toc23822"/>
      <w:r>
        <w:rPr>
          <w:lang w:eastAsia="zh-CN"/>
        </w:rPr>
        <w:t>六、城镇化、国际化发展扩拓展了新空间</w:t>
      </w:r>
      <w:bookmarkEnd w:id="152"/>
      <w:bookmarkEnd w:id="153"/>
      <w:bookmarkEnd w:id="154"/>
      <w:bookmarkEnd w:id="155"/>
      <w:bookmarkEnd w:id="156"/>
      <w:bookmarkEnd w:id="157"/>
      <w:bookmarkEnd w:id="158"/>
      <w:bookmarkEnd w:id="159"/>
    </w:p>
    <w:p>
      <w:pPr>
        <w:ind w:firstLine="640"/>
        <w:rPr>
          <w:lang w:eastAsia="zh-CN"/>
        </w:rPr>
      </w:pPr>
      <w:r>
        <w:rPr>
          <w:rFonts w:hint="eastAsia"/>
          <w:lang w:eastAsia="zh-CN"/>
        </w:rPr>
        <w:t>随着城镇化发展，消费升级正成为新的经济龙头，农业产品消费、服务类消费、茶旅服务、网络消费等全面升级，这些都为农业发展提供了更多的机遇，成为新时期农业创新发展的内驱力。新时代，国家对粮食安全问题重视程度愈来愈高，鼓励优惠政策越来越多，激发更多的社会资本涌入到农业农村中来，未来农业农村将成为投资新热点，特色农业、生态农业、旅游农业将会为紫阳县代来更多的发展机遇。</w:t>
      </w:r>
    </w:p>
    <w:p>
      <w:pPr>
        <w:ind w:firstLine="640"/>
        <w:rPr>
          <w:lang w:eastAsia="zh-CN"/>
        </w:rPr>
      </w:pPr>
      <w:r>
        <w:rPr>
          <w:rFonts w:hint="eastAsia"/>
          <w:lang w:eastAsia="zh-CN"/>
        </w:rPr>
        <w:t>在经济全球化的今天，国际竞争越来越激烈，农业技术水平、质量水平是国际市场的核心竞争力，绿色、营养、多功能是未来农产品消费的主流趋势。习近平总书记来陕视察时强调：“要扎实推进特色现代农业建设”，为我国农业以特色制胜并走向国际化发展指明了方向。充分利用紫阳优势的生态环境和资源禀赋，因地制宜发展具有现代特色的富硒种养业、加工业，积极探索“互联网+农业”、智慧农业、订单农业、多功能农业，构建集约化、专业化、组织化、社会化互促互动的新型农业经营体系，能更好地满足世界生产消费需求，更有利于决胜农产品国际大市场。</w:t>
      </w:r>
    </w:p>
    <w:p>
      <w:pPr>
        <w:ind w:firstLine="640"/>
        <w:rPr>
          <w:lang w:eastAsia="zh-CN"/>
        </w:rPr>
        <w:sectPr>
          <w:footerReference r:id="rId6" w:type="default"/>
          <w:pgSz w:w="11906" w:h="16838"/>
          <w:pgMar w:top="2098" w:right="1474" w:bottom="1984" w:left="1587" w:header="851" w:footer="1417" w:gutter="0"/>
          <w:pgNumType w:fmt="numberInDash"/>
          <w:cols w:space="720" w:num="1"/>
          <w:docGrid w:type="lines" w:linePitch="312" w:charSpace="0"/>
        </w:sectPr>
      </w:pPr>
      <w:r>
        <w:rPr>
          <w:rFonts w:hint="eastAsia"/>
          <w:lang w:eastAsia="zh-CN"/>
        </w:rPr>
        <w:t>党的十九大报告明确指出“我国经济已由高速增长阶段转向高质量发展阶段”，我国农业农村发展进入新时代，农业高质量发展是国民经济高质量发展的重要组成部分，绿色化、特色化和品牌化、国际化发展是大势所趋。回顾过去，紫阳县脱贫攻坚已取得了决定性胜利，全面建成小康社会目标已顺利实现，为乡村振兴稳步起航、步入农业农村现代化新征程奠定了坚实的基础。</w:t>
      </w:r>
    </w:p>
    <w:p>
      <w:pPr>
        <w:keepNext/>
        <w:keepLines/>
        <w:widowControl w:val="0"/>
        <w:spacing w:before="312" w:after="312" w:line="520" w:lineRule="exact"/>
        <w:ind w:left="0" w:leftChars="0" w:firstLine="720" w:firstLineChars="200"/>
        <w:jc w:val="both"/>
        <w:outlineLvl w:val="0"/>
        <w:rPr>
          <w:rFonts w:ascii="方正小标宋_GBK" w:hAnsi="方正小标宋_GBK" w:eastAsia="方正小标宋_GBK"/>
          <w:b/>
          <w:sz w:val="36"/>
          <w:lang w:eastAsia="zh-CN"/>
        </w:rPr>
      </w:pPr>
      <w:bookmarkStart w:id="160" w:name="_Toc17333"/>
      <w:bookmarkStart w:id="161" w:name="_Toc24118"/>
      <w:bookmarkStart w:id="162" w:name="_Toc21836"/>
      <w:bookmarkStart w:id="163" w:name="_Toc12678"/>
      <w:bookmarkStart w:id="164" w:name="_Toc79015291"/>
      <w:bookmarkStart w:id="165" w:name="_Toc27514"/>
      <w:bookmarkStart w:id="166" w:name="_Toc23896"/>
      <w:bookmarkStart w:id="167" w:name="_Toc8035"/>
      <w:r>
        <w:rPr>
          <w:rFonts w:hint="eastAsia" w:ascii="方正小标宋_GBK" w:hAnsi="方正小标宋_GBK" w:eastAsia="方正小标宋_GBK"/>
          <w:b/>
          <w:sz w:val="36"/>
          <w:lang w:eastAsia="zh-CN"/>
        </w:rPr>
        <w:t>第二章  贯彻发展新理念 创新思路谋新篇</w:t>
      </w:r>
      <w:bookmarkEnd w:id="160"/>
      <w:bookmarkEnd w:id="161"/>
      <w:bookmarkEnd w:id="162"/>
      <w:bookmarkEnd w:id="163"/>
      <w:bookmarkEnd w:id="164"/>
      <w:bookmarkEnd w:id="165"/>
      <w:bookmarkEnd w:id="166"/>
      <w:bookmarkEnd w:id="167"/>
    </w:p>
    <w:p>
      <w:pPr>
        <w:pStyle w:val="4"/>
        <w:spacing w:before="156"/>
        <w:ind w:firstLine="2240" w:firstLineChars="700"/>
        <w:jc w:val="both"/>
        <w:rPr>
          <w:lang w:eastAsia="zh-CN"/>
        </w:rPr>
      </w:pPr>
      <w:bookmarkStart w:id="168" w:name="_Toc5116"/>
      <w:bookmarkStart w:id="169" w:name="_Toc13227"/>
      <w:bookmarkStart w:id="170" w:name="_Toc3633"/>
      <w:bookmarkStart w:id="171" w:name="_Toc79015292"/>
      <w:bookmarkStart w:id="172" w:name="_Toc26548"/>
      <w:bookmarkStart w:id="173" w:name="_Toc22736"/>
      <w:bookmarkStart w:id="174" w:name="_Toc26435"/>
      <w:bookmarkStart w:id="175" w:name="_Toc21057"/>
      <w:r>
        <w:rPr>
          <w:rFonts w:hint="eastAsia"/>
          <w:lang w:eastAsia="zh-CN"/>
        </w:rPr>
        <w:t>第四节  指导思想</w:t>
      </w:r>
      <w:bookmarkEnd w:id="168"/>
      <w:bookmarkEnd w:id="169"/>
      <w:bookmarkEnd w:id="170"/>
      <w:bookmarkEnd w:id="171"/>
      <w:bookmarkEnd w:id="172"/>
      <w:bookmarkEnd w:id="173"/>
      <w:bookmarkEnd w:id="174"/>
      <w:bookmarkEnd w:id="175"/>
    </w:p>
    <w:p>
      <w:pPr>
        <w:ind w:firstLine="640"/>
        <w:rPr>
          <w:lang w:eastAsia="zh-CN"/>
        </w:rPr>
      </w:pPr>
      <w:r>
        <w:rPr>
          <w:rFonts w:hint="eastAsia"/>
          <w:lang w:eastAsia="zh-CN"/>
        </w:rPr>
        <w:t>坚持习近平新时代中国特色社会主义思想为指导，认真贯彻党的十九大和十九届历次全会精神，统筹推进“五位一体”总体布局，协调推进“四个全面”战略布局，贯彻落实“五项要求”“五个扎实”和省委十三届八次全会要求，牢牢把握新发展阶段、新发展理念、新发展格局的新内涵、新形势和新任务，按照市委市政府确立的“追赶超越，绿色崛起”建设西北生态经济强市发展目标和“发展为要、创新为先、民生为本、生态立市、开放兴市、产业强市”实施路径，聚力实施生态立县、产业富民、民生优先战略，致力建设优美、富裕、幸福紫阳，以农业提质增效、高质量发展为主题，以深化农业供给侧结构性改革为主线，统筹优化农业产业结构布局，梯次推进县镇村协调发展和，全面推进乡村产业、人才、文化、生态、组织振兴，为紫阳县实现乡村振兴和农业农村现代化谋好篇、开好局、起好步，续写紫阳新时代追赶超越新篇章。</w:t>
      </w:r>
    </w:p>
    <w:p>
      <w:pPr>
        <w:pStyle w:val="4"/>
        <w:spacing w:before="156"/>
        <w:rPr>
          <w:lang w:eastAsia="zh-CN"/>
        </w:rPr>
      </w:pPr>
      <w:bookmarkStart w:id="176" w:name="_Toc22531"/>
      <w:bookmarkStart w:id="177" w:name="_Toc28710"/>
      <w:bookmarkStart w:id="178" w:name="_Toc15624"/>
      <w:bookmarkStart w:id="179" w:name="_Toc7598"/>
      <w:bookmarkStart w:id="180" w:name="_Toc8921"/>
      <w:bookmarkStart w:id="181" w:name="_Toc79015293"/>
      <w:bookmarkStart w:id="182" w:name="_Toc22988"/>
      <w:bookmarkStart w:id="183" w:name="_Toc8706"/>
      <w:r>
        <w:rPr>
          <w:rFonts w:hint="eastAsia"/>
          <w:lang w:eastAsia="zh-CN"/>
        </w:rPr>
        <w:t>第五节  发展原则</w:t>
      </w:r>
      <w:bookmarkEnd w:id="176"/>
      <w:bookmarkEnd w:id="177"/>
      <w:bookmarkEnd w:id="178"/>
      <w:bookmarkEnd w:id="179"/>
      <w:bookmarkEnd w:id="180"/>
      <w:bookmarkEnd w:id="181"/>
      <w:bookmarkEnd w:id="182"/>
      <w:bookmarkEnd w:id="183"/>
    </w:p>
    <w:p>
      <w:pPr>
        <w:pStyle w:val="5"/>
        <w:ind w:firstLine="640"/>
        <w:rPr>
          <w:rFonts w:hint="default"/>
          <w:lang w:eastAsia="zh-CN"/>
        </w:rPr>
      </w:pPr>
      <w:bookmarkStart w:id="184" w:name="_Toc14307"/>
      <w:bookmarkStart w:id="185" w:name="_Toc4568"/>
      <w:bookmarkStart w:id="186" w:name="_Toc79015294"/>
      <w:bookmarkStart w:id="187" w:name="_Toc8619"/>
      <w:bookmarkStart w:id="188" w:name="_Toc4589"/>
      <w:bookmarkStart w:id="189" w:name="_Toc147"/>
      <w:bookmarkStart w:id="190" w:name="_Toc5438"/>
      <w:bookmarkStart w:id="191" w:name="_Toc21818"/>
      <w:r>
        <w:rPr>
          <w:lang w:eastAsia="zh-CN"/>
        </w:rPr>
        <w:t>一、坚持党对农村工作的全面领导</w:t>
      </w:r>
      <w:bookmarkEnd w:id="184"/>
      <w:bookmarkEnd w:id="185"/>
      <w:bookmarkEnd w:id="186"/>
      <w:bookmarkEnd w:id="187"/>
      <w:bookmarkEnd w:id="188"/>
      <w:bookmarkEnd w:id="189"/>
      <w:bookmarkEnd w:id="190"/>
      <w:bookmarkEnd w:id="191"/>
    </w:p>
    <w:p>
      <w:pPr>
        <w:ind w:firstLine="640"/>
        <w:rPr>
          <w:lang w:eastAsia="zh-CN"/>
        </w:rPr>
      </w:pPr>
      <w:r>
        <w:rPr>
          <w:rFonts w:hint="eastAsia" w:eastAsia="楷体_GB2312"/>
          <w:b/>
          <w:bCs/>
          <w:lang w:eastAsia="zh-CN"/>
        </w:rPr>
        <w:t>加强党对农村经济建设的领导。</w:t>
      </w:r>
      <w:r>
        <w:rPr>
          <w:rFonts w:hint="eastAsia"/>
          <w:lang w:eastAsia="zh-CN"/>
        </w:rPr>
        <w:t>巩固和加强农业基础地位，深化农业供给侧结构性改革，坚决打赢脱贫攻坚战。</w:t>
      </w:r>
      <w:r>
        <w:rPr>
          <w:rFonts w:hint="eastAsia" w:eastAsia="楷体_GB2312"/>
          <w:b/>
          <w:bCs/>
          <w:lang w:eastAsia="zh-CN"/>
        </w:rPr>
        <w:t>加强党对农村社会主义民主政治建设的领导。</w:t>
      </w:r>
      <w:r>
        <w:rPr>
          <w:rFonts w:hint="eastAsia"/>
          <w:lang w:eastAsia="zh-CN"/>
        </w:rPr>
        <w:t>健全村党组织领导的充满活力的村民自治机制，促进农村社会公平正义，巩固农村基层政权。</w:t>
      </w:r>
      <w:r>
        <w:rPr>
          <w:rFonts w:hint="eastAsia" w:eastAsia="楷体_GB2312"/>
          <w:b/>
          <w:bCs/>
          <w:lang w:eastAsia="zh-CN"/>
        </w:rPr>
        <w:t>加强党对农村社会主义精神文明建设的领导。</w:t>
      </w:r>
      <w:r>
        <w:rPr>
          <w:rFonts w:hint="eastAsia"/>
          <w:lang w:eastAsia="zh-CN"/>
        </w:rPr>
        <w:t>培育和践行社会主义核心价值观，推进移风易俗，提高农民科学文化素质和乡村社会文明程度。</w:t>
      </w:r>
      <w:r>
        <w:rPr>
          <w:rFonts w:hint="eastAsia" w:eastAsia="楷体_GB2312"/>
          <w:b/>
          <w:bCs/>
          <w:lang w:eastAsia="zh-CN"/>
        </w:rPr>
        <w:t>加强党对农村社会建设的领导。</w:t>
      </w:r>
      <w:r>
        <w:rPr>
          <w:rFonts w:hint="eastAsia"/>
          <w:lang w:eastAsia="zh-CN"/>
        </w:rPr>
        <w:t>坚持保障和改善农村民生，健全党组织领导下的自治、法治、德治相结合的乡村治理体系。</w:t>
      </w:r>
      <w:r>
        <w:rPr>
          <w:rFonts w:hint="eastAsia" w:eastAsia="楷体_GB2312"/>
          <w:b/>
          <w:bCs/>
          <w:lang w:eastAsia="zh-CN"/>
        </w:rPr>
        <w:t>加强党对农村生态文明建设的领导。</w:t>
      </w:r>
      <w:r>
        <w:rPr>
          <w:rFonts w:hint="eastAsia"/>
          <w:lang w:eastAsia="zh-CN"/>
        </w:rPr>
        <w:t>牢固树立和践行绿水青山就是金山银山的发展理念，改善农村人居环境，建设生态宜居美丽乡村。</w:t>
      </w:r>
    </w:p>
    <w:p>
      <w:pPr>
        <w:pStyle w:val="5"/>
        <w:ind w:firstLine="640"/>
        <w:rPr>
          <w:rFonts w:hint="default"/>
          <w:lang w:eastAsia="zh-CN"/>
        </w:rPr>
      </w:pPr>
      <w:bookmarkStart w:id="192" w:name="_Toc79015295"/>
      <w:bookmarkStart w:id="193" w:name="_Toc31454"/>
      <w:bookmarkStart w:id="194" w:name="_Toc27998"/>
      <w:r>
        <w:rPr>
          <w:lang w:eastAsia="zh-CN"/>
        </w:rPr>
        <w:t>二、坚持农业农村优先发展</w:t>
      </w:r>
      <w:bookmarkEnd w:id="192"/>
      <w:bookmarkEnd w:id="193"/>
      <w:bookmarkEnd w:id="194"/>
    </w:p>
    <w:p>
      <w:pPr>
        <w:ind w:firstLine="640"/>
        <w:rPr>
          <w:lang w:eastAsia="zh-CN"/>
        </w:rPr>
      </w:pPr>
      <w:r>
        <w:rPr>
          <w:rFonts w:hint="eastAsia"/>
          <w:lang w:eastAsia="zh-CN"/>
        </w:rPr>
        <w:t>以实施乡村振兴战略为总抓手，对标硬任务，抓重点、补短板、强基础，全面推进乡村振兴。</w:t>
      </w:r>
    </w:p>
    <w:p>
      <w:pPr>
        <w:ind w:firstLine="640"/>
        <w:rPr>
          <w:lang w:eastAsia="zh-CN"/>
        </w:rPr>
      </w:pPr>
      <w:r>
        <w:rPr>
          <w:rFonts w:hint="eastAsia" w:eastAsia="楷体_GB2312"/>
          <w:b/>
          <w:bCs/>
          <w:lang w:eastAsia="zh-CN"/>
        </w:rPr>
        <w:t>农业工作突出粮食安全。</w:t>
      </w:r>
      <w:r>
        <w:rPr>
          <w:rFonts w:hint="eastAsia"/>
          <w:lang w:eastAsia="zh-CN"/>
        </w:rPr>
        <w:t>夯实农业基础，保障重要农产品有效供给，为国民经济健康可持续发展提供坚实保障。应切实抓好农业特别是粮食生产，推动藏粮于地、藏粮于技落实落地，合理调整“粮经饲”结构，着力增加优质绿色农产品供给；围绕“巩固、增强、提升、畅通”深化农业供给侧结构性改革，推动农业由增产导向转向提质导向；释放农业多重功能，促进一二三产业融合发展；构建以绿色生态为导向的政策支持体系，推动农业绿色发展。</w:t>
      </w:r>
    </w:p>
    <w:p>
      <w:pPr>
        <w:ind w:firstLine="640"/>
        <w:rPr>
          <w:lang w:eastAsia="zh-CN"/>
        </w:rPr>
      </w:pPr>
      <w:r>
        <w:rPr>
          <w:rFonts w:hint="eastAsia" w:eastAsia="楷体_GB2312"/>
          <w:b/>
          <w:bCs/>
          <w:lang w:eastAsia="zh-CN"/>
        </w:rPr>
        <w:t>农村工作突出人居环境改善。</w:t>
      </w:r>
      <w:r>
        <w:rPr>
          <w:rFonts w:hint="eastAsia"/>
          <w:lang w:eastAsia="zh-CN"/>
        </w:rPr>
        <w:t>扎实推进乡村建设，加快补齐农村人居环境和公共服务短板。抓好农村人居环境整治三年行动，全面推进以农村垃圾污水治理、厕所革命和村容村貌提升为重点的农村人居环境整治，确保到2025年实现农村人居环境阶段性明显改善；实施村庄基础设施建设工程，为实现城乡均衡发展创造条件；加快补齐农村公共服务短板，提升农村公共服务水平；增强乡村治理能力，加强农村精神文明建设，持续推进平安乡村建设，保持农村社会和谐稳定。</w:t>
      </w:r>
    </w:p>
    <w:p>
      <w:pPr>
        <w:pStyle w:val="5"/>
        <w:ind w:firstLine="640"/>
        <w:rPr>
          <w:rFonts w:hint="default"/>
          <w:lang w:eastAsia="zh-CN"/>
        </w:rPr>
      </w:pPr>
      <w:bookmarkStart w:id="195" w:name="_Toc27718"/>
      <w:bookmarkStart w:id="196" w:name="_Toc79015296"/>
      <w:bookmarkStart w:id="197" w:name="_Toc19868"/>
      <w:bookmarkStart w:id="198" w:name="_Toc26430"/>
      <w:bookmarkStart w:id="199" w:name="_Toc6506"/>
      <w:bookmarkStart w:id="200" w:name="_Toc21979"/>
      <w:bookmarkStart w:id="201" w:name="_Toc31524"/>
      <w:bookmarkStart w:id="202" w:name="_Toc15546"/>
      <w:r>
        <w:rPr>
          <w:lang w:eastAsia="zh-CN"/>
        </w:rPr>
        <w:t>三、坚持农民主体地位</w:t>
      </w:r>
      <w:bookmarkEnd w:id="195"/>
      <w:bookmarkEnd w:id="196"/>
      <w:bookmarkEnd w:id="197"/>
      <w:bookmarkEnd w:id="198"/>
      <w:bookmarkEnd w:id="199"/>
      <w:bookmarkEnd w:id="200"/>
      <w:bookmarkEnd w:id="201"/>
      <w:bookmarkEnd w:id="202"/>
    </w:p>
    <w:p>
      <w:pPr>
        <w:ind w:firstLine="640"/>
        <w:rPr>
          <w:lang w:eastAsia="zh-CN"/>
        </w:rPr>
      </w:pPr>
      <w:r>
        <w:rPr>
          <w:rFonts w:hint="eastAsia"/>
          <w:lang w:eastAsia="zh-CN"/>
        </w:rPr>
        <w:t>坚持农民“主体地位”不动摇，始终把农民的切身利益摆在首位。加快补齐农村发展和民生短板，让亿万农民有更多实实在在的获得感、幸福感、安全感。坚持人民导向、服务导向，坚定不移走群众路线，更加注重、更大力度调动广大农民群众的积极性、主动性、创造性，为乡村振兴聚智聚力、贡献力量。通过落实更加积极的就业创业政策，加快培育农业农村发展新动能，支持和鼓励农民就地就近就业创业，增强农民自主发展意识和自我“造血”</w:t>
      </w:r>
      <w:r>
        <w:rPr>
          <w:rFonts w:hint="eastAsia"/>
          <w:highlight w:val="none"/>
          <w:lang w:eastAsia="zh-CN"/>
        </w:rPr>
        <w:t>机能</w:t>
      </w:r>
      <w:r>
        <w:rPr>
          <w:rFonts w:hint="eastAsia"/>
          <w:lang w:eastAsia="zh-CN"/>
        </w:rPr>
        <w:t>，千方百计拓宽农民增收渠道，增加农民收入。大力培育家庭农场、农民合作社等新型经营主体，注重解决小农户生产经营面临的困难，实现小农户与现代农业的有机衔接，将传统农民导入现代农业大格局。</w:t>
      </w:r>
    </w:p>
    <w:p>
      <w:pPr>
        <w:pStyle w:val="5"/>
        <w:ind w:firstLine="640"/>
        <w:rPr>
          <w:rFonts w:hint="default"/>
          <w:lang w:eastAsia="zh-CN"/>
        </w:rPr>
      </w:pPr>
      <w:bookmarkStart w:id="203" w:name="_Toc79015297"/>
      <w:bookmarkStart w:id="204" w:name="_Toc28453"/>
      <w:bookmarkStart w:id="205" w:name="_Toc30195"/>
      <w:bookmarkStart w:id="206" w:name="_Toc7348"/>
      <w:bookmarkStart w:id="207" w:name="_Toc794"/>
      <w:bookmarkStart w:id="208" w:name="_Toc26528"/>
      <w:bookmarkStart w:id="209" w:name="_Toc9474"/>
      <w:bookmarkStart w:id="210" w:name="_Toc32477"/>
      <w:r>
        <w:rPr>
          <w:lang w:eastAsia="zh-CN"/>
        </w:rPr>
        <w:t>四、坚持脱贫攻坚与乡村振兴有效衔接</w:t>
      </w:r>
      <w:bookmarkEnd w:id="203"/>
      <w:bookmarkEnd w:id="204"/>
      <w:bookmarkEnd w:id="205"/>
      <w:bookmarkEnd w:id="206"/>
      <w:bookmarkEnd w:id="207"/>
      <w:bookmarkEnd w:id="208"/>
      <w:bookmarkEnd w:id="209"/>
      <w:bookmarkEnd w:id="210"/>
    </w:p>
    <w:p>
      <w:pPr>
        <w:ind w:firstLine="640"/>
        <w:rPr>
          <w:lang w:eastAsia="zh-CN"/>
        </w:rPr>
      </w:pPr>
      <w:r>
        <w:rPr>
          <w:rFonts w:hint="eastAsia"/>
          <w:lang w:eastAsia="zh-CN"/>
        </w:rPr>
        <w:t>不断巩固和扩大脱贫攻坚成果，将脱贫攻坚中积累形成的新理念、好作风、好经验扩大应用到农业农村工作方方面面，做到脱贫攻坚与乡村振兴的无缝衔接。一是做好产业发展衔接，以产业振兴为抓手，培育和发展优势主导产业，构建可持续的产业发展长效机制；二是做好政策衔接，通过建立健全责任体系、监督体系、考核评估体系等在内的制度体系，建立防范返贫和新生贫困、解决次生贫困和相对贫困地巩固脱贫成果长效工作机制；三是做好服务衔接，从乡村治理入手，将脱贫攻坚中形成的治理框架经过一定的再创新后，形成更好地服务于乡村振兴的治理体系。</w:t>
      </w:r>
    </w:p>
    <w:p>
      <w:pPr>
        <w:pStyle w:val="5"/>
        <w:ind w:firstLine="640"/>
        <w:rPr>
          <w:rFonts w:hint="default"/>
          <w:lang w:eastAsia="zh-CN"/>
        </w:rPr>
      </w:pPr>
      <w:bookmarkStart w:id="211" w:name="_Toc18177"/>
      <w:bookmarkStart w:id="212" w:name="_Toc1879"/>
      <w:bookmarkStart w:id="213" w:name="_Toc4992"/>
      <w:bookmarkStart w:id="214" w:name="_Toc4491"/>
      <w:bookmarkStart w:id="215" w:name="_Toc28535"/>
      <w:bookmarkStart w:id="216" w:name="_Toc79015298"/>
      <w:bookmarkStart w:id="217" w:name="_Toc21396"/>
      <w:bookmarkStart w:id="218" w:name="_Toc16167"/>
      <w:r>
        <w:rPr>
          <w:lang w:eastAsia="zh-CN"/>
        </w:rPr>
        <w:t>五、坚持创新驱动，高质发展</w:t>
      </w:r>
      <w:bookmarkEnd w:id="211"/>
      <w:bookmarkEnd w:id="212"/>
      <w:bookmarkEnd w:id="213"/>
      <w:bookmarkEnd w:id="214"/>
      <w:bookmarkEnd w:id="215"/>
      <w:bookmarkEnd w:id="216"/>
      <w:bookmarkEnd w:id="217"/>
      <w:bookmarkEnd w:id="218"/>
    </w:p>
    <w:p>
      <w:pPr>
        <w:ind w:firstLine="640"/>
        <w:rPr>
          <w:lang w:eastAsia="zh-CN"/>
        </w:rPr>
      </w:pPr>
      <w:r>
        <w:rPr>
          <w:rFonts w:hint="eastAsia"/>
          <w:lang w:eastAsia="zh-CN"/>
        </w:rPr>
        <w:t>以创新为高质量发展的第一动力，围绕产业链部署创新链，创造价值链，确保经济实现质与量的双增长。充分发挥市场在资源配置中的引导作用和政府宏观调控作用，破除体制性障碍，打通机制性梗阻、推出政策性创新，推进社会治理体系和治理能力现代化，增强高质量发展的内生动力。</w:t>
      </w:r>
    </w:p>
    <w:p>
      <w:pPr>
        <w:pStyle w:val="5"/>
        <w:ind w:firstLine="640"/>
        <w:rPr>
          <w:rFonts w:hint="default"/>
          <w:lang w:eastAsia="zh-CN"/>
        </w:rPr>
      </w:pPr>
      <w:bookmarkStart w:id="219" w:name="_Toc20961"/>
      <w:bookmarkStart w:id="220" w:name="_Toc23299"/>
      <w:bookmarkStart w:id="221" w:name="_Toc27639"/>
      <w:bookmarkStart w:id="222" w:name="_Toc79015299"/>
      <w:bookmarkStart w:id="223" w:name="_Toc31134"/>
      <w:bookmarkStart w:id="224" w:name="_Toc11747"/>
      <w:bookmarkStart w:id="225" w:name="_Toc937"/>
      <w:bookmarkStart w:id="226" w:name="_Toc3093"/>
      <w:r>
        <w:rPr>
          <w:lang w:eastAsia="zh-CN"/>
        </w:rPr>
        <w:t>六、坚持生态优先，绿色发展</w:t>
      </w:r>
      <w:bookmarkEnd w:id="219"/>
      <w:bookmarkEnd w:id="220"/>
      <w:bookmarkEnd w:id="221"/>
      <w:bookmarkEnd w:id="222"/>
      <w:bookmarkEnd w:id="223"/>
      <w:bookmarkEnd w:id="224"/>
      <w:bookmarkEnd w:id="225"/>
      <w:bookmarkEnd w:id="226"/>
    </w:p>
    <w:p>
      <w:pPr>
        <w:ind w:firstLine="640"/>
        <w:rPr>
          <w:lang w:eastAsia="zh-CN"/>
        </w:rPr>
      </w:pPr>
      <w:r>
        <w:rPr>
          <w:rFonts w:hint="eastAsia"/>
          <w:lang w:eastAsia="zh-CN"/>
        </w:rPr>
        <w:t>牢固树立“绿水青山就是金山银山”发展理念，扎实推进生态经济化、经济生态化，加快建设现代化生态经济体系，奋力推进经济实现高质量绿色发展，推动紫阳县生态环境质量持续好转。坚定走生产发展、生活富裕、生态良好的绿色发展道路，具有交出乡村振兴的“紫阳答卷”。</w:t>
      </w:r>
    </w:p>
    <w:p>
      <w:pPr>
        <w:pStyle w:val="4"/>
        <w:spacing w:before="156"/>
        <w:rPr>
          <w:lang w:eastAsia="zh-CN"/>
        </w:rPr>
      </w:pPr>
      <w:bookmarkStart w:id="227" w:name="_Toc24857"/>
      <w:bookmarkStart w:id="228" w:name="_Toc366"/>
      <w:bookmarkStart w:id="229" w:name="_Toc16648"/>
      <w:bookmarkStart w:id="230" w:name="_Toc22915"/>
      <w:bookmarkStart w:id="231" w:name="_Toc11712"/>
      <w:bookmarkStart w:id="232" w:name="_Toc27569"/>
      <w:bookmarkStart w:id="233" w:name="_Toc79015300"/>
      <w:bookmarkStart w:id="234" w:name="_Toc31926"/>
      <w:r>
        <w:rPr>
          <w:rFonts w:hint="eastAsia"/>
          <w:lang w:eastAsia="zh-CN"/>
        </w:rPr>
        <w:t>第六节 发展目标</w:t>
      </w:r>
      <w:bookmarkEnd w:id="227"/>
      <w:bookmarkEnd w:id="228"/>
      <w:bookmarkEnd w:id="229"/>
      <w:bookmarkEnd w:id="230"/>
      <w:bookmarkEnd w:id="231"/>
      <w:bookmarkEnd w:id="232"/>
      <w:bookmarkEnd w:id="233"/>
      <w:bookmarkEnd w:id="234"/>
    </w:p>
    <w:p>
      <w:pPr>
        <w:pStyle w:val="5"/>
        <w:ind w:firstLine="640"/>
        <w:rPr>
          <w:rFonts w:hint="default"/>
          <w:lang w:eastAsia="zh-CN"/>
        </w:rPr>
      </w:pPr>
      <w:bookmarkStart w:id="235" w:name="_Toc23708"/>
      <w:bookmarkStart w:id="236" w:name="_Toc17203"/>
      <w:bookmarkStart w:id="237" w:name="_Toc5929"/>
      <w:bookmarkStart w:id="238" w:name="_Toc79015301"/>
      <w:bookmarkStart w:id="239" w:name="_Toc6969"/>
      <w:bookmarkStart w:id="240" w:name="_Toc21633"/>
      <w:bookmarkStart w:id="241" w:name="_Toc16940"/>
      <w:bookmarkStart w:id="242" w:name="_Toc8512"/>
      <w:r>
        <w:rPr>
          <w:lang w:eastAsia="zh-CN"/>
        </w:rPr>
        <w:t>一、总体目标</w:t>
      </w:r>
      <w:bookmarkEnd w:id="235"/>
      <w:bookmarkEnd w:id="236"/>
      <w:bookmarkEnd w:id="237"/>
      <w:bookmarkEnd w:id="238"/>
      <w:bookmarkEnd w:id="239"/>
      <w:bookmarkEnd w:id="240"/>
      <w:bookmarkEnd w:id="241"/>
      <w:bookmarkEnd w:id="242"/>
    </w:p>
    <w:p>
      <w:pPr>
        <w:ind w:firstLine="640"/>
        <w:rPr>
          <w:lang w:eastAsia="zh-CN"/>
        </w:rPr>
      </w:pPr>
      <w:r>
        <w:rPr>
          <w:rFonts w:hint="eastAsia"/>
          <w:lang w:eastAsia="zh-CN"/>
        </w:rPr>
        <w:t>到2025年，紫阳县农业农村现代化取得重要进展，一二三产融合、城镇乡村融合发展的格局基本形成，农村人居环境大幅改善，村容村貌、管理水平得到有效提升，农民生活水平进一步提高，农村焕发出蓬勃生机与活力，成为全市重点富硒产业发展标杆县、陕西省全域旅游和茶旅融合示范县、中国的“富硒茶乡”。</w:t>
      </w:r>
    </w:p>
    <w:p>
      <w:pPr>
        <w:ind w:firstLine="640"/>
        <w:rPr>
          <w:lang w:eastAsia="zh-CN"/>
        </w:rPr>
      </w:pPr>
      <w:r>
        <w:rPr>
          <w:rFonts w:hint="eastAsia" w:eastAsia="楷体_GB2312"/>
          <w:b/>
          <w:bCs/>
          <w:lang w:eastAsia="zh-CN"/>
        </w:rPr>
        <w:t>——现代农业体系初步建立</w:t>
      </w:r>
      <w:r>
        <w:rPr>
          <w:rFonts w:hint="eastAsia"/>
          <w:lang w:eastAsia="zh-CN"/>
        </w:rPr>
        <w:t>。农业综合生产能力进一步增强，“1+4+X”现代富硒功能性农业体系基本完善，产业结构更加合理，空间布局更加科学，农业产业链进一步延伸，农村一二三</w:t>
      </w:r>
      <w:r>
        <w:rPr>
          <w:rFonts w:hint="eastAsia"/>
          <w:highlight w:val="none"/>
          <w:lang w:eastAsia="zh-CN"/>
        </w:rPr>
        <w:t>产</w:t>
      </w:r>
      <w:r>
        <w:rPr>
          <w:rFonts w:hint="eastAsia"/>
          <w:lang w:eastAsia="zh-CN"/>
        </w:rPr>
        <w:t>融合发展格局基本形成，农产品加工业产值与农业总产值比值达1:3以上，农产品加工转化率达到70%以上。</w:t>
      </w:r>
    </w:p>
    <w:p>
      <w:pPr>
        <w:ind w:firstLine="640"/>
        <w:rPr>
          <w:color w:val="0000FF"/>
          <w:lang w:eastAsia="zh-CN"/>
        </w:rPr>
      </w:pPr>
      <w:r>
        <w:rPr>
          <w:rFonts w:hint="eastAsia" w:eastAsia="楷体_GB2312"/>
          <w:b/>
          <w:bCs/>
          <w:lang w:eastAsia="zh-CN"/>
        </w:rPr>
        <w:t>——乡村宜居生态彰显新貌</w:t>
      </w:r>
      <w:r>
        <w:rPr>
          <w:rFonts w:hint="eastAsia"/>
          <w:lang w:eastAsia="zh-CN"/>
        </w:rPr>
        <w:t>。农村人居环境大幅改善，森林覆盖率达到67%，农村无害化卫生厕所普及率达到90%，畜禽粪污综合利用率达到90%，生活垃圾分类处理自然村占比达到98%。</w:t>
      </w:r>
    </w:p>
    <w:p>
      <w:pPr>
        <w:ind w:firstLine="640"/>
        <w:rPr>
          <w:lang w:eastAsia="zh-CN"/>
        </w:rPr>
      </w:pPr>
      <w:r>
        <w:rPr>
          <w:rFonts w:hint="eastAsia" w:eastAsia="楷体_GB2312"/>
          <w:b/>
          <w:bCs/>
          <w:lang w:eastAsia="zh-CN"/>
        </w:rPr>
        <w:t>——乡风文明焕发新气象</w:t>
      </w:r>
      <w:r>
        <w:rPr>
          <w:rFonts w:hint="eastAsia"/>
          <w:lang w:eastAsia="zh-CN"/>
        </w:rPr>
        <w:t>。乡风文明建设成效显著，社会主义核心价值观得到广泛弘扬，以汉水文化、茶歌文化、道教文化为代表的优秀文化得以继承和发展，文明乡风、良好家风、淳朴民风初步形成，县级及以上文明村和文明镇占比分别达到50%、90%。</w:t>
      </w:r>
    </w:p>
    <w:p>
      <w:pPr>
        <w:ind w:firstLine="640"/>
        <w:rPr>
          <w:lang w:eastAsia="zh-CN"/>
        </w:rPr>
      </w:pPr>
      <w:r>
        <w:rPr>
          <w:rFonts w:hint="eastAsia" w:eastAsia="楷体_GB2312"/>
          <w:b/>
          <w:bCs/>
          <w:lang w:eastAsia="zh-CN"/>
        </w:rPr>
        <w:t>——乡村治理更加规范</w:t>
      </w:r>
      <w:r>
        <w:rPr>
          <w:rFonts w:hint="eastAsia"/>
          <w:lang w:eastAsia="zh-CN"/>
        </w:rPr>
        <w:t>。农村基层党组织凝聚力显著增强，基层服务能力逐步提升，村规民约有效落实，集体经济强村占比达到30%以上。以自治为基、法治为本、德治为先的三治融合治理体系初步确立，现代乡村治理体系初步构建，村庄规划管理覆盖率达到100%。</w:t>
      </w:r>
    </w:p>
    <w:p>
      <w:pPr>
        <w:ind w:firstLine="640"/>
        <w:rPr>
          <w:lang w:eastAsia="zh-CN"/>
        </w:rPr>
      </w:pPr>
      <w:r>
        <w:rPr>
          <w:rFonts w:hint="eastAsia" w:eastAsia="楷体_GB2312"/>
          <w:b/>
          <w:bCs/>
          <w:lang w:eastAsia="zh-CN"/>
        </w:rPr>
        <w:t>——农民生活水平持续提升</w:t>
      </w:r>
      <w:r>
        <w:rPr>
          <w:rFonts w:hint="eastAsia"/>
          <w:lang w:eastAsia="zh-CN"/>
        </w:rPr>
        <w:t>。农村居民收入持续增长，农村居民人均可支配收入达到15000元，保持年增长率7%以上，城乡居民收入比缩小到2.45:1以下，农村贫困人口全面脱贫。农村基础设施不断完善，城乡公共服务均等化水平显著提高，城乡统一的社会保障制度体系基本建立，农村居民基本保险全覆盖。</w:t>
      </w:r>
    </w:p>
    <w:p>
      <w:pPr>
        <w:ind w:firstLine="640"/>
        <w:rPr>
          <w:lang w:eastAsia="zh-CN"/>
        </w:rPr>
      </w:pPr>
      <w:r>
        <w:rPr>
          <w:rFonts w:hint="eastAsia"/>
          <w:lang w:eastAsia="zh-CN"/>
        </w:rPr>
        <w:t>到2035年，全县农业农村基础设施、物质装备水平和农业综合实力将大幅跃升，城乡居民人均收入将再迈上更大的台阶，基本实现农业现代化，农村治理体系得到完善，治理能力现代化水平显著增强，农村环境更加美化，农业强、农村美、农民富的目标基本实现，城乡人民幸福度、满意度更大的提升，基本与全国全省同步实现农业农村现代化。</w:t>
      </w:r>
    </w:p>
    <w:p>
      <w:pPr>
        <w:pStyle w:val="5"/>
        <w:ind w:firstLine="640"/>
        <w:rPr>
          <w:rFonts w:hint="default"/>
          <w:lang w:eastAsia="zh-CN"/>
        </w:rPr>
      </w:pPr>
      <w:bookmarkStart w:id="243" w:name="_Toc1149"/>
      <w:bookmarkStart w:id="244" w:name="_Toc23086"/>
      <w:bookmarkStart w:id="245" w:name="_Toc32507"/>
      <w:bookmarkStart w:id="246" w:name="_Toc70"/>
      <w:bookmarkStart w:id="247" w:name="_Toc8148"/>
      <w:bookmarkStart w:id="248" w:name="_Toc79015302"/>
      <w:bookmarkStart w:id="249" w:name="_Toc10628"/>
      <w:bookmarkStart w:id="250" w:name="_Toc23958"/>
      <w:r>
        <w:rPr>
          <w:lang w:eastAsia="zh-CN"/>
        </w:rPr>
        <w:t>二、具体目标</w:t>
      </w:r>
      <w:bookmarkEnd w:id="243"/>
      <w:bookmarkEnd w:id="244"/>
      <w:bookmarkEnd w:id="245"/>
      <w:bookmarkEnd w:id="246"/>
      <w:bookmarkEnd w:id="247"/>
      <w:bookmarkEnd w:id="248"/>
      <w:bookmarkEnd w:id="249"/>
      <w:bookmarkEnd w:id="250"/>
    </w:p>
    <w:p>
      <w:pPr>
        <w:ind w:firstLine="640"/>
        <w:rPr>
          <w:lang w:eastAsia="zh-CN"/>
        </w:rPr>
      </w:pPr>
      <w:r>
        <w:rPr>
          <w:rFonts w:hint="eastAsia" w:eastAsia="楷体_GB2312"/>
          <w:b/>
          <w:bCs/>
          <w:lang w:eastAsia="zh-CN"/>
        </w:rPr>
        <w:t>产业提升。</w:t>
      </w:r>
      <w:r>
        <w:rPr>
          <w:rFonts w:hint="eastAsia"/>
          <w:lang w:eastAsia="zh-CN"/>
        </w:rPr>
        <w:t>到2025年全县农业生产总值达到</w:t>
      </w:r>
      <w:r>
        <w:rPr>
          <w:rFonts w:hint="eastAsia"/>
          <w:lang w:val="en-US" w:eastAsia="zh-CN"/>
        </w:rPr>
        <w:t>35</w:t>
      </w:r>
      <w:r>
        <w:rPr>
          <w:rFonts w:hint="eastAsia"/>
          <w:lang w:eastAsia="zh-CN"/>
        </w:rPr>
        <w:t>亿元以上，保持年均</w:t>
      </w:r>
      <w:r>
        <w:rPr>
          <w:rFonts w:hint="eastAsia"/>
          <w:lang w:val="en-US" w:eastAsia="zh-CN"/>
        </w:rPr>
        <w:t>4</w:t>
      </w:r>
      <w:r>
        <w:rPr>
          <w:rFonts w:hint="eastAsia"/>
          <w:lang w:eastAsia="zh-CN"/>
        </w:rPr>
        <w:t>%以上增速；建设高标准农田10万亩，粮食产量稳定在10万吨以上；省级及以上农业龙头企业达到1</w:t>
      </w:r>
      <w:r>
        <w:rPr>
          <w:rFonts w:hint="eastAsia"/>
          <w:lang w:val="en-US" w:eastAsia="zh-CN"/>
        </w:rPr>
        <w:t>0</w:t>
      </w:r>
      <w:r>
        <w:rPr>
          <w:rFonts w:hint="eastAsia"/>
          <w:lang w:eastAsia="zh-CN"/>
        </w:rPr>
        <w:t>家以上，科技型企业50家以上；农业科技进步贡献率达到75%以上，农产品加工总产值力争突破100亿元，地理标志农产品认证2个以上，绿色食品</w:t>
      </w:r>
      <w:r>
        <w:rPr>
          <w:rFonts w:hint="eastAsia"/>
          <w:lang w:val="en-US" w:eastAsia="zh-CN"/>
        </w:rPr>
        <w:t>37</w:t>
      </w:r>
      <w:r>
        <w:rPr>
          <w:rFonts w:hint="eastAsia"/>
          <w:lang w:eastAsia="zh-CN"/>
        </w:rPr>
        <w:t>个以上，有机食品3</w:t>
      </w:r>
      <w:r>
        <w:rPr>
          <w:rFonts w:hint="eastAsia"/>
          <w:lang w:val="en-US" w:eastAsia="zh-CN"/>
        </w:rPr>
        <w:t>1</w:t>
      </w:r>
      <w:r>
        <w:rPr>
          <w:rFonts w:hint="eastAsia"/>
          <w:lang w:eastAsia="zh-CN"/>
        </w:rPr>
        <w:t>个以上。农产品质量安全抽检合格率</w:t>
      </w:r>
      <w:r>
        <w:rPr>
          <w:rFonts w:hint="eastAsia"/>
          <w:lang w:val="en-US" w:eastAsia="zh-CN"/>
        </w:rPr>
        <w:t>98</w:t>
      </w:r>
      <w:r>
        <w:rPr>
          <w:rFonts w:hint="eastAsia"/>
          <w:lang w:eastAsia="zh-CN"/>
        </w:rPr>
        <w:t>%。</w:t>
      </w:r>
    </w:p>
    <w:p>
      <w:pPr>
        <w:ind w:firstLine="640"/>
        <w:rPr>
          <w:lang w:eastAsia="zh-CN"/>
        </w:rPr>
      </w:pPr>
      <w:r>
        <w:rPr>
          <w:rFonts w:hint="eastAsia" w:eastAsia="楷体_GB2312"/>
          <w:b/>
          <w:bCs/>
          <w:lang w:eastAsia="zh-CN"/>
        </w:rPr>
        <w:t>生态宜居。</w:t>
      </w:r>
      <w:r>
        <w:rPr>
          <w:rFonts w:hint="eastAsia"/>
          <w:lang w:eastAsia="zh-CN"/>
        </w:rPr>
        <w:t>单位耕地面积化肥农药使用量零增长，农作物秸秆利用率达到90%以上，畜禽规模养殖场废弃物利用率达到95%以上；80%以上行政村达到美丽宜居乡村标准，绿色村庄达标率85%以上；生活垃圾分类投放、分类收集、分类运输、分类处理系统，行政村生活垃圾分类处理率达到</w:t>
      </w:r>
      <w:r>
        <w:rPr>
          <w:rFonts w:hint="eastAsia"/>
          <w:lang w:val="en-US" w:eastAsia="zh-CN"/>
        </w:rPr>
        <w:t>98</w:t>
      </w:r>
      <w:r>
        <w:rPr>
          <w:rFonts w:hint="eastAsia"/>
          <w:lang w:eastAsia="zh-CN"/>
        </w:rPr>
        <w:t>%。</w:t>
      </w:r>
    </w:p>
    <w:p>
      <w:pPr>
        <w:ind w:firstLine="640"/>
        <w:rPr>
          <w:lang w:eastAsia="zh-CN"/>
        </w:rPr>
      </w:pPr>
      <w:r>
        <w:rPr>
          <w:rFonts w:hint="eastAsia" w:eastAsia="楷体_GB2312"/>
          <w:b/>
          <w:bCs/>
          <w:lang w:eastAsia="zh-CN"/>
        </w:rPr>
        <w:t>乡风文明。</w:t>
      </w:r>
      <w:r>
        <w:rPr>
          <w:rFonts w:hint="eastAsia"/>
          <w:lang w:eastAsia="zh-CN"/>
        </w:rPr>
        <w:t>文明示范村覆盖率达 40%以上，乡村文化产业蓬勃发展。传统村落、历史建筑、民俗文化等历史遗存得到充分保护和利用，乡村历史文化保护机制基本健全，乡土文化得到活态传承。实现全域义务教育基本均衡发展，义务教育阶段毛入学率达到100%。</w:t>
      </w:r>
    </w:p>
    <w:p>
      <w:pPr>
        <w:ind w:firstLine="640"/>
        <w:rPr>
          <w:lang w:eastAsia="zh-CN"/>
        </w:rPr>
      </w:pPr>
      <w:r>
        <w:rPr>
          <w:rFonts w:hint="eastAsia" w:eastAsia="楷体_GB2312"/>
          <w:b/>
          <w:bCs/>
          <w:lang w:eastAsia="zh-CN"/>
        </w:rPr>
        <w:t>乡村治理。</w:t>
      </w:r>
      <w:r>
        <w:rPr>
          <w:rFonts w:hint="eastAsia"/>
          <w:lang w:eastAsia="zh-CN"/>
        </w:rPr>
        <w:t>围绕乡村治理现代化，基本形成党建引领、“三治”结合、充满活力、和谐有序的乡村治理新局面。现代乡村治理的制度框架和政策体系基本形成，农村基层党组织更好发挥战斗堡垒作用，以党组织为领导的农村基层组织建设明显加强，村民自治实践进一步深化，村级议事协商制度进一步健全，乡村治理体系进一步完善，村党组织书记兼任村委会主任的村占比100%。</w:t>
      </w:r>
    </w:p>
    <w:p>
      <w:pPr>
        <w:ind w:firstLine="640"/>
        <w:rPr>
          <w:lang w:eastAsia="zh-CN"/>
        </w:rPr>
      </w:pPr>
      <w:r>
        <w:rPr>
          <w:rFonts w:hint="eastAsia" w:eastAsia="楷体_GB2312"/>
          <w:b/>
          <w:bCs/>
          <w:lang w:eastAsia="zh-CN"/>
        </w:rPr>
        <w:t>农民富裕。</w:t>
      </w:r>
      <w:r>
        <w:rPr>
          <w:rFonts w:hint="eastAsia"/>
          <w:lang w:eastAsia="zh-CN"/>
        </w:rPr>
        <w:t>到2025年，农村居民人均可支配收入达到14162元以上，保持年均7%以上增长率。5年间累计培育高素质新型农民3000人以上，引育优秀乡土人才500名左右在紫阳创业发展。</w:t>
      </w:r>
    </w:p>
    <w:p>
      <w:pPr>
        <w:pStyle w:val="32"/>
        <w:bidi w:val="0"/>
        <w:rPr>
          <w:lang w:eastAsia="zh-CN"/>
        </w:rPr>
      </w:pPr>
      <w:r>
        <w:rPr>
          <w:rFonts w:hint="eastAsia"/>
          <w:lang w:eastAsia="zh-CN"/>
        </w:rPr>
        <w:br w:type="page"/>
      </w:r>
      <w:r>
        <w:rPr>
          <w:rFonts w:hint="eastAsia"/>
          <w:lang w:eastAsia="zh-CN"/>
        </w:rPr>
        <w:t>表1 紫阳县“十四五”农业农村发展主要规划指标</w:t>
      </w:r>
    </w:p>
    <w:tbl>
      <w:tblPr>
        <w:tblStyle w:val="33"/>
        <w:tblW w:w="9178" w:type="dxa"/>
        <w:jc w:val="center"/>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776"/>
        <w:gridCol w:w="512"/>
        <w:gridCol w:w="4051"/>
        <w:gridCol w:w="980"/>
        <w:gridCol w:w="980"/>
        <w:gridCol w:w="981"/>
        <w:gridCol w:w="898"/>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95"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sz w:val="22"/>
                <w:szCs w:val="18"/>
                <w:lang w:eastAsia="zh-CN"/>
              </w:rPr>
            </w:pPr>
            <w:r>
              <w:rPr>
                <w:rFonts w:hint="eastAsia" w:eastAsia="楷体_GB2312"/>
                <w:b/>
                <w:bCs/>
                <w:sz w:val="22"/>
                <w:szCs w:val="18"/>
                <w:lang w:eastAsia="zh-CN"/>
              </w:rPr>
              <w:t>类 别</w:t>
            </w:r>
          </w:p>
        </w:tc>
        <w:tc>
          <w:tcPr>
            <w:tcW w:w="512"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ind w:left="-128" w:leftChars="-40" w:right="-128" w:rightChars="-40"/>
              <w:jc w:val="center"/>
              <w:rPr>
                <w:b/>
                <w:bCs/>
                <w:sz w:val="22"/>
                <w:szCs w:val="18"/>
                <w:lang w:eastAsia="zh-CN"/>
              </w:rPr>
            </w:pPr>
            <w:r>
              <w:rPr>
                <w:rFonts w:hint="eastAsia" w:eastAsia="楷体_GB2312"/>
                <w:b/>
                <w:bCs/>
                <w:sz w:val="22"/>
                <w:szCs w:val="18"/>
                <w:lang w:eastAsia="zh-CN"/>
              </w:rPr>
              <w:t>序号</w:t>
            </w:r>
          </w:p>
        </w:tc>
        <w:tc>
          <w:tcPr>
            <w:tcW w:w="4051"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sz w:val="22"/>
                <w:szCs w:val="18"/>
                <w:lang w:eastAsia="zh-CN"/>
              </w:rPr>
            </w:pPr>
            <w:r>
              <w:rPr>
                <w:rFonts w:hint="eastAsia" w:eastAsia="楷体_GB2312"/>
                <w:b/>
                <w:bCs/>
                <w:sz w:val="22"/>
                <w:szCs w:val="18"/>
                <w:lang w:eastAsia="zh-CN"/>
              </w:rPr>
              <w:t>指  标  名  称</w:t>
            </w:r>
          </w:p>
        </w:tc>
        <w:tc>
          <w:tcPr>
            <w:tcW w:w="980"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ind w:left="-128" w:leftChars="-40" w:right="-128" w:rightChars="-40"/>
              <w:jc w:val="center"/>
              <w:rPr>
                <w:b/>
                <w:bCs/>
                <w:sz w:val="22"/>
                <w:szCs w:val="18"/>
                <w:lang w:eastAsia="zh-CN"/>
              </w:rPr>
            </w:pPr>
            <w:r>
              <w:rPr>
                <w:rFonts w:hint="eastAsia" w:eastAsia="楷体_GB2312"/>
                <w:b/>
                <w:bCs/>
                <w:sz w:val="22"/>
                <w:szCs w:val="18"/>
                <w:lang w:eastAsia="zh-CN"/>
              </w:rPr>
              <w:t>2020年</w:t>
            </w:r>
          </w:p>
        </w:tc>
        <w:tc>
          <w:tcPr>
            <w:tcW w:w="980"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ind w:left="-128" w:leftChars="-40" w:right="-128" w:rightChars="-40"/>
              <w:jc w:val="center"/>
              <w:rPr>
                <w:b/>
                <w:bCs/>
                <w:sz w:val="22"/>
                <w:szCs w:val="18"/>
                <w:lang w:eastAsia="zh-CN"/>
              </w:rPr>
            </w:pPr>
            <w:r>
              <w:rPr>
                <w:rFonts w:hint="eastAsia" w:eastAsia="楷体_GB2312"/>
                <w:b/>
                <w:bCs/>
                <w:sz w:val="22"/>
                <w:szCs w:val="18"/>
                <w:lang w:eastAsia="zh-CN"/>
              </w:rPr>
              <w:t>2025年</w:t>
            </w:r>
          </w:p>
        </w:tc>
        <w:tc>
          <w:tcPr>
            <w:tcW w:w="981"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ind w:left="-128" w:leftChars="-40" w:right="-128" w:rightChars="-40"/>
              <w:jc w:val="center"/>
              <w:rPr>
                <w:b/>
                <w:bCs/>
                <w:sz w:val="22"/>
                <w:szCs w:val="18"/>
                <w:lang w:eastAsia="zh-CN"/>
              </w:rPr>
            </w:pPr>
            <w:r>
              <w:rPr>
                <w:rFonts w:hint="eastAsia" w:eastAsia="楷体_GB2312"/>
                <w:b/>
                <w:bCs/>
                <w:sz w:val="22"/>
                <w:szCs w:val="18"/>
                <w:lang w:eastAsia="zh-CN"/>
              </w:rPr>
              <w:t>年均增速</w:t>
            </w:r>
          </w:p>
        </w:tc>
        <w:tc>
          <w:tcPr>
            <w:tcW w:w="898"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ind w:left="-128" w:leftChars="-40" w:right="-128" w:rightChars="-40"/>
              <w:jc w:val="center"/>
              <w:rPr>
                <w:b/>
                <w:bCs/>
                <w:sz w:val="22"/>
                <w:szCs w:val="18"/>
                <w:lang w:eastAsia="zh-CN"/>
              </w:rPr>
            </w:pPr>
            <w:r>
              <w:rPr>
                <w:rFonts w:hint="eastAsia" w:eastAsia="楷体_GB2312"/>
                <w:b/>
                <w:bCs/>
                <w:sz w:val="22"/>
                <w:szCs w:val="18"/>
                <w:lang w:val="en-US" w:eastAsia="zh-CN"/>
              </w:rPr>
              <w:t>备注</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农业产业</w:t>
            </w: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1</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农业总产值（亿元）</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28.18</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rFonts w:hint="default" w:eastAsia="仿宋_GB2312"/>
                <w:color w:val="000000" w:themeColor="text1"/>
                <w:sz w:val="22"/>
                <w:szCs w:val="18"/>
                <w:lang w:val="en-US" w:eastAsia="zh-CN"/>
                <w14:textFill>
                  <w14:solidFill>
                    <w14:schemeClr w14:val="tx1"/>
                  </w14:solidFill>
                </w14:textFill>
              </w:rPr>
            </w:pPr>
            <w:r>
              <w:rPr>
                <w:rFonts w:hint="eastAsia"/>
                <w:color w:val="000000" w:themeColor="text1"/>
                <w:sz w:val="22"/>
                <w:szCs w:val="18"/>
                <w:lang w:val="en-US" w:eastAsia="zh-CN"/>
                <w14:textFill>
                  <w14:solidFill>
                    <w14:schemeClr w14:val="tx1"/>
                  </w14:solidFill>
                </w14:textFill>
              </w:rPr>
              <w:t>35</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≥4%</w:t>
            </w: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2</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农业增加值（亿元）</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14.5</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rFonts w:hint="default"/>
                <w:color w:val="000000" w:themeColor="text1"/>
                <w:sz w:val="22"/>
                <w:szCs w:val="18"/>
                <w:lang w:val="en-US" w:eastAsia="zh-CN"/>
                <w14:textFill>
                  <w14:solidFill>
                    <w14:schemeClr w14:val="tx1"/>
                  </w14:solidFill>
                </w14:textFill>
              </w:rPr>
            </w:pPr>
            <w:r>
              <w:rPr>
                <w:rFonts w:hint="eastAsia"/>
                <w:color w:val="000000" w:themeColor="text1"/>
                <w:sz w:val="22"/>
                <w:szCs w:val="18"/>
                <w:lang w:eastAsia="zh-CN"/>
                <w14:textFill>
                  <w14:solidFill>
                    <w14:schemeClr w14:val="tx1"/>
                  </w14:solidFill>
                </w14:textFill>
              </w:rPr>
              <w:t>20</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w:t>
            </w:r>
            <w:r>
              <w:rPr>
                <w:rFonts w:hint="eastAsia"/>
                <w:sz w:val="22"/>
                <w:szCs w:val="18"/>
                <w:lang w:val="en-US" w:eastAsia="zh-CN"/>
              </w:rPr>
              <w:t>6</w:t>
            </w:r>
            <w:r>
              <w:rPr>
                <w:rFonts w:hint="eastAsia"/>
                <w:sz w:val="22"/>
                <w:szCs w:val="18"/>
                <w:lang w:eastAsia="zh-CN"/>
              </w:rPr>
              <w:t>%</w:t>
            </w: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3</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粮食综合生产能力（万吨）</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10.41</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rFonts w:hint="default"/>
                <w:color w:val="000000" w:themeColor="text1"/>
                <w:sz w:val="22"/>
                <w:szCs w:val="18"/>
                <w:lang w:val="en-US"/>
                <w14:textFill>
                  <w14:solidFill>
                    <w14:schemeClr w14:val="tx1"/>
                  </w14:solidFill>
                </w14:textFill>
              </w:rPr>
            </w:pPr>
            <w:r>
              <w:rPr>
                <w:rFonts w:hint="eastAsia"/>
                <w:color w:val="000000" w:themeColor="text1"/>
                <w:sz w:val="22"/>
                <w:szCs w:val="18"/>
                <w:lang w:val="en-US" w:eastAsia="zh-CN"/>
                <w14:textFill>
                  <w14:solidFill>
                    <w14:schemeClr w14:val="tx1"/>
                  </w14:solidFill>
                </w14:textFill>
              </w:rPr>
              <w:t>10</w:t>
            </w:r>
            <w:r>
              <w:rPr>
                <w:rFonts w:hint="eastAsia"/>
                <w:color w:val="000000" w:themeColor="text1"/>
                <w:sz w:val="22"/>
                <w:szCs w:val="18"/>
                <w:lang w:eastAsia="zh-CN"/>
                <w14:textFill>
                  <w14:solidFill>
                    <w14:schemeClr w14:val="tx1"/>
                  </w14:solidFill>
                </w14:textFill>
              </w:rPr>
              <w:t>.</w:t>
            </w:r>
            <w:r>
              <w:rPr>
                <w:rFonts w:hint="eastAsia"/>
                <w:color w:val="000000" w:themeColor="text1"/>
                <w:sz w:val="22"/>
                <w:szCs w:val="18"/>
                <w:lang w:val="en-US" w:eastAsia="zh-CN"/>
                <w14:textFill>
                  <w14:solidFill>
                    <w14:schemeClr w14:val="tx1"/>
                  </w14:solidFill>
                </w14:textFill>
              </w:rPr>
              <w:t>5</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4</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高标准农田面积（万亩）</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7.55</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12.5</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1万亩</w:t>
            </w: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约束性</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5</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市级以上农业园区数（个）</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52</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72</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6.72%</w:t>
            </w: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6</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农产品加工转化率（%）</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≥70</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≥15%</w:t>
            </w: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7</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农产品加工与农业总产值比（%）</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1.87:1</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2:1</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2%</w:t>
            </w: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8</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省、市级龙头企业（家）</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23</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35</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8.76%</w:t>
            </w: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9</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农民专业合作社（家）</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695</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800</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2.85%</w:t>
            </w: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10</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家庭农场（家）</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210</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300</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7.39%</w:t>
            </w: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11</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绿色食品（个）</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23</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37</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10%</w:t>
            </w: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12</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有机食品（个）</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19</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31</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10%</w:t>
            </w: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农村经济</w:t>
            </w:r>
          </w:p>
          <w:p>
            <w:pPr>
              <w:pStyle w:val="53"/>
              <w:jc w:val="center"/>
              <w:rPr>
                <w:sz w:val="22"/>
                <w:szCs w:val="18"/>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13</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农村居民恩格尔系数%</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≤30</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约束性</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31"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14</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城乡居民收入比</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2.53:1</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2.45:1</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31"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15</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农村居民人均可支配收入（元）</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10097</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15000</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≥8%</w:t>
            </w: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59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16</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高素质新型农民中大专（含）以上学历人数占比（%）</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10.2</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≥30</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5%</w:t>
            </w: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31"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17</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每万人拥有全科医生数（名）</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3.0</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3.0</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31"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18</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耕种收综合机械化水平（%）</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21.8</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≥30</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2%</w:t>
            </w: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41"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19</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农机总动力（万</w:t>
            </w:r>
            <w:r>
              <w:rPr>
                <w:sz w:val="22"/>
                <w:szCs w:val="18"/>
                <w:lang w:eastAsia="zh-CN"/>
              </w:rPr>
              <w:t>瓩</w:t>
            </w:r>
            <w:r>
              <w:rPr>
                <w:rFonts w:hint="eastAsia"/>
                <w:sz w:val="22"/>
                <w:szCs w:val="18"/>
                <w:lang w:eastAsia="zh-CN"/>
              </w:rPr>
              <w:t>）</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20.5</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35</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约束性</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58"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农村治理</w:t>
            </w: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20</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高中阶段</w:t>
            </w:r>
            <w:r>
              <w:rPr>
                <w:sz w:val="22"/>
                <w:szCs w:val="18"/>
                <w:lang w:eastAsia="zh-CN"/>
              </w:rPr>
              <w:t>教育毛入学率</w:t>
            </w:r>
            <w:r>
              <w:rPr>
                <w:rFonts w:hint="eastAsia"/>
                <w:sz w:val="22"/>
                <w:szCs w:val="18"/>
                <w:lang w:eastAsia="zh-CN"/>
              </w:rPr>
              <w:t>（%）</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98</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≥98</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59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21</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九年义务教育巩固率（%）</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99.97</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≥99.97</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约束性</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59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22</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农村社区党群服务中心普及率（%）</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100</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100</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预期性</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23</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集体经济强村占比（%）</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0</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≥30</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35"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24</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耕地保有量（万亩）</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58.3</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58.3</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约束性</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46" w:hRule="atLeast"/>
          <w:jc w:val="center"/>
        </w:trPr>
        <w:tc>
          <w:tcPr>
            <w:tcW w:w="77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农村环境</w:t>
            </w: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25</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森林覆盖率（%）</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64.52</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67</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约束性</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26</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农作物秸秆利用率（%）</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89.2</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≥90</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27</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农产品质量安全例行监测总体合格率（%）</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≥97</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≥98</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约束性</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597"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28</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畜禽规模养殖场废弃物利用率（%）</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≥70</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≥90</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约束性</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29</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生活垃圾分类处理自然村占比（%）</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≥98</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约束性</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08" w:hRule="atLeast"/>
          <w:jc w:val="center"/>
        </w:trPr>
        <w:tc>
          <w:tcPr>
            <w:tcW w:w="77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rPr>
            </w:pPr>
            <w:r>
              <w:rPr>
                <w:rFonts w:hint="eastAsia"/>
                <w:sz w:val="22"/>
                <w:szCs w:val="18"/>
                <w:lang w:eastAsia="zh-CN"/>
              </w:rPr>
              <w:t>30</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sz w:val="22"/>
                <w:szCs w:val="18"/>
                <w:lang w:eastAsia="zh-CN"/>
              </w:rPr>
              <w:t>农村生活污水有效治理率</w:t>
            </w:r>
            <w:r>
              <w:rPr>
                <w:rFonts w:hint="eastAsia"/>
                <w:sz w:val="22"/>
                <w:szCs w:val="18"/>
                <w:lang w:eastAsia="zh-CN"/>
              </w:rPr>
              <w:t>（%）</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≥70</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约束性</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28" w:hRule="atLeast"/>
          <w:jc w:val="center"/>
        </w:trPr>
        <w:tc>
          <w:tcPr>
            <w:tcW w:w="77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31</w:t>
            </w:r>
          </w:p>
        </w:tc>
        <w:tc>
          <w:tcPr>
            <w:tcW w:w="40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农村户用卫生厕所普及率（%）</w:t>
            </w: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9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r>
              <w:rPr>
                <w:rFonts w:hint="eastAsia"/>
                <w:sz w:val="22"/>
                <w:szCs w:val="18"/>
                <w:lang w:eastAsia="zh-CN"/>
              </w:rPr>
              <w:t>≥90</w:t>
            </w:r>
          </w:p>
        </w:tc>
        <w:tc>
          <w:tcPr>
            <w:tcW w:w="9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sz w:val="22"/>
                <w:szCs w:val="18"/>
                <w:lang w:eastAsia="zh-CN"/>
              </w:rPr>
            </w:pPr>
          </w:p>
        </w:tc>
        <w:tc>
          <w:tcPr>
            <w:tcW w:w="89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sz w:val="22"/>
                <w:szCs w:val="18"/>
                <w:lang w:eastAsia="zh-CN"/>
              </w:rPr>
            </w:pPr>
            <w:r>
              <w:rPr>
                <w:rFonts w:hint="eastAsia"/>
                <w:sz w:val="22"/>
                <w:szCs w:val="18"/>
                <w:lang w:eastAsia="zh-CN"/>
              </w:rPr>
              <w:t>约束性</w:t>
            </w:r>
          </w:p>
        </w:tc>
      </w:tr>
    </w:tbl>
    <w:p>
      <w:pPr>
        <w:pStyle w:val="53"/>
        <w:jc w:val="center"/>
        <w:rPr>
          <w:sz w:val="22"/>
          <w:szCs w:val="18"/>
          <w:lang w:eastAsia="zh-CN"/>
        </w:rPr>
        <w:sectPr>
          <w:headerReference r:id="rId7" w:type="default"/>
          <w:footerReference r:id="rId8" w:type="default"/>
          <w:pgSz w:w="11906" w:h="16838"/>
          <w:pgMar w:top="2098" w:right="1474" w:bottom="1984" w:left="1587" w:header="851" w:footer="1417" w:gutter="0"/>
          <w:pgNumType w:fmt="numberInDash"/>
          <w:cols w:space="720" w:num="1"/>
          <w:docGrid w:type="lines" w:linePitch="312" w:charSpace="0"/>
        </w:sectPr>
      </w:pPr>
    </w:p>
    <w:p>
      <w:pPr>
        <w:keepNext/>
        <w:keepLines/>
        <w:widowControl w:val="0"/>
        <w:spacing w:before="312" w:after="312" w:line="520" w:lineRule="exact"/>
        <w:ind w:firstLine="0" w:firstLineChars="0"/>
        <w:jc w:val="center"/>
        <w:outlineLvl w:val="0"/>
        <w:rPr>
          <w:rFonts w:ascii="方正小标宋_GBK" w:hAnsi="方正小标宋_GBK" w:eastAsia="方正小标宋_GBK"/>
          <w:b/>
          <w:szCs w:val="32"/>
          <w:lang w:eastAsia="zh-CN"/>
        </w:rPr>
      </w:pPr>
      <w:bookmarkStart w:id="251" w:name="_Toc2216"/>
      <w:bookmarkStart w:id="252" w:name="_Toc4857"/>
      <w:bookmarkStart w:id="253" w:name="_Toc17799"/>
      <w:bookmarkStart w:id="254" w:name="_Toc15310"/>
      <w:bookmarkStart w:id="255" w:name="_Toc849"/>
      <w:bookmarkStart w:id="256" w:name="_Toc3593"/>
      <w:bookmarkStart w:id="257" w:name="_Toc79015303"/>
      <w:bookmarkStart w:id="258" w:name="_Toc24782"/>
      <w:r>
        <w:rPr>
          <w:rFonts w:hint="eastAsia" w:ascii="方正小标宋_GBK" w:hAnsi="方正小标宋_GBK" w:eastAsia="方正小标宋_GBK"/>
          <w:b/>
          <w:szCs w:val="32"/>
          <w:lang w:eastAsia="zh-CN"/>
        </w:rPr>
        <w:t>第三章  统筹优化空间布局，加速农业农村现代化</w:t>
      </w:r>
      <w:bookmarkEnd w:id="251"/>
      <w:bookmarkEnd w:id="252"/>
      <w:bookmarkEnd w:id="253"/>
      <w:bookmarkEnd w:id="254"/>
      <w:bookmarkEnd w:id="255"/>
      <w:r>
        <w:rPr>
          <w:rFonts w:hint="eastAsia" w:ascii="方正小标宋_GBK" w:hAnsi="方正小标宋_GBK" w:eastAsia="方正小标宋_GBK"/>
          <w:b/>
          <w:szCs w:val="32"/>
          <w:lang w:eastAsia="zh-CN"/>
        </w:rPr>
        <w:t>进程</w:t>
      </w:r>
      <w:bookmarkEnd w:id="256"/>
      <w:bookmarkEnd w:id="257"/>
      <w:bookmarkEnd w:id="258"/>
    </w:p>
    <w:p>
      <w:pPr>
        <w:ind w:firstLine="640"/>
        <w:rPr>
          <w:lang w:eastAsia="zh-CN"/>
        </w:rPr>
      </w:pPr>
      <w:r>
        <w:rPr>
          <w:rFonts w:hint="eastAsia"/>
          <w:lang w:eastAsia="zh-CN"/>
        </w:rPr>
        <w:t>按照全市统一规划部署，积极推进“硒+X”战略，做大做强以茶叶产业为主导的“1＋X”特色农业，聚力打造“紫阳富硒茶”拳头产品，因地制宜发展魔芋、林果、中药材、畜禽养殖、生态渔业等特色产业，走规模化、集约化、品牌化发展之路；培育“百亿级”富硒产业链，推动一业突破、多业并举、多态融合发展。</w:t>
      </w:r>
    </w:p>
    <w:p>
      <w:pPr>
        <w:pStyle w:val="4"/>
        <w:spacing w:before="156"/>
        <w:rPr>
          <w:lang w:eastAsia="zh-CN"/>
        </w:rPr>
      </w:pPr>
      <w:bookmarkStart w:id="259" w:name="_Toc23322"/>
      <w:bookmarkStart w:id="260" w:name="_Toc79015304"/>
      <w:bookmarkStart w:id="261" w:name="_Toc15306"/>
      <w:bookmarkStart w:id="262" w:name="_Toc20083"/>
      <w:bookmarkStart w:id="263" w:name="_Toc32557"/>
      <w:bookmarkStart w:id="264" w:name="_Toc19084"/>
      <w:bookmarkStart w:id="265" w:name="_Toc20863"/>
      <w:bookmarkStart w:id="266" w:name="_Toc16158"/>
      <w:r>
        <w:rPr>
          <w:rFonts w:hint="eastAsia"/>
          <w:lang w:eastAsia="zh-CN"/>
        </w:rPr>
        <w:t>第七节 优化农业区域布局，打造富硒农产品优势区</w:t>
      </w:r>
      <w:bookmarkEnd w:id="259"/>
      <w:bookmarkEnd w:id="260"/>
      <w:bookmarkEnd w:id="261"/>
      <w:bookmarkEnd w:id="262"/>
      <w:bookmarkEnd w:id="263"/>
      <w:bookmarkEnd w:id="264"/>
      <w:bookmarkEnd w:id="265"/>
      <w:bookmarkEnd w:id="266"/>
    </w:p>
    <w:p>
      <w:pPr>
        <w:ind w:firstLine="640"/>
        <w:rPr>
          <w:lang w:eastAsia="zh-CN"/>
        </w:rPr>
      </w:pPr>
      <w:r>
        <w:rPr>
          <w:rFonts w:hint="eastAsia"/>
          <w:lang w:eastAsia="zh-CN"/>
        </w:rPr>
        <w:t>立足天然富硒资源优势，做大做强富硒农业产业，按照“一业主导，多业并举”发展思路，围绕茶叶、畜产、魔芋、渔业、粮蔬、中药材等主导产业，立体布局生态农业产业，壮大产业基地，提高规模化、集约化、现代化、产业化水平，提高农业综合生产能力，走集群式发展道路。</w:t>
      </w:r>
    </w:p>
    <w:p>
      <w:pPr>
        <w:pStyle w:val="5"/>
        <w:ind w:firstLine="640"/>
        <w:rPr>
          <w:rFonts w:hint="default"/>
          <w:lang w:eastAsia="zh-CN"/>
        </w:rPr>
      </w:pPr>
      <w:bookmarkStart w:id="267" w:name="_Toc7054"/>
      <w:bookmarkStart w:id="268" w:name="_Toc32698"/>
      <w:bookmarkStart w:id="269" w:name="_Toc16689"/>
      <w:bookmarkStart w:id="270" w:name="_Toc5951"/>
      <w:bookmarkStart w:id="271" w:name="_Toc22417"/>
      <w:bookmarkStart w:id="272" w:name="_Toc17406"/>
      <w:bookmarkStart w:id="273" w:name="_Toc23659"/>
      <w:bookmarkStart w:id="274" w:name="_Toc79015305"/>
      <w:r>
        <w:rPr>
          <w:lang w:eastAsia="zh-CN"/>
        </w:rPr>
        <w:t>一、空间布局</w:t>
      </w:r>
      <w:bookmarkEnd w:id="267"/>
      <w:bookmarkEnd w:id="268"/>
      <w:bookmarkEnd w:id="269"/>
      <w:bookmarkEnd w:id="270"/>
      <w:bookmarkEnd w:id="271"/>
      <w:bookmarkEnd w:id="272"/>
      <w:bookmarkEnd w:id="273"/>
      <w:bookmarkEnd w:id="274"/>
    </w:p>
    <w:p>
      <w:pPr>
        <w:ind w:firstLine="640"/>
        <w:rPr>
          <w:lang w:eastAsia="zh-CN"/>
        </w:rPr>
      </w:pPr>
      <w:r>
        <w:rPr>
          <w:rFonts w:hint="eastAsia"/>
          <w:lang w:eastAsia="zh-CN"/>
        </w:rPr>
        <w:t>根据紫阳县自然地理和资源条件，将全县划分为江北、任河、权河、城渚4大片区。各片区主要产业布局见表2。</w:t>
      </w:r>
    </w:p>
    <w:p>
      <w:pPr>
        <w:pStyle w:val="32"/>
        <w:bidi w:val="0"/>
        <w:rPr>
          <w:lang w:eastAsia="zh-CN"/>
        </w:rPr>
      </w:pPr>
      <w:r>
        <w:rPr>
          <w:rFonts w:hint="eastAsia"/>
          <w:lang w:eastAsia="zh-CN"/>
        </w:rPr>
        <w:t>表2  紫阳县富硒农业产业空间布局</w:t>
      </w:r>
    </w:p>
    <w:tbl>
      <w:tblPr>
        <w:tblStyle w:val="33"/>
        <w:tblW w:w="8594" w:type="dxa"/>
        <w:jc w:val="center"/>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491"/>
        <w:gridCol w:w="1050"/>
        <w:gridCol w:w="1546"/>
        <w:gridCol w:w="5507"/>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79" w:hRule="atLeast"/>
          <w:jc w:val="center"/>
        </w:trPr>
        <w:tc>
          <w:tcPr>
            <w:tcW w:w="491"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ind w:left="-128" w:leftChars="-40" w:right="-128" w:rightChars="-40"/>
              <w:jc w:val="center"/>
              <w:rPr>
                <w:b/>
                <w:bCs/>
                <w:sz w:val="22"/>
                <w:szCs w:val="18"/>
                <w:lang w:eastAsia="zh-CN"/>
              </w:rPr>
            </w:pPr>
            <w:r>
              <w:rPr>
                <w:rFonts w:hint="eastAsia" w:eastAsia="楷体_GB2312"/>
                <w:b/>
                <w:bCs/>
                <w:sz w:val="22"/>
                <w:szCs w:val="18"/>
                <w:lang w:eastAsia="zh-CN"/>
              </w:rPr>
              <w:t>区域</w:t>
            </w:r>
          </w:p>
        </w:tc>
        <w:tc>
          <w:tcPr>
            <w:tcW w:w="1050"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rPr>
            </w:pPr>
            <w:r>
              <w:rPr>
                <w:rFonts w:hint="eastAsia" w:eastAsia="楷体_GB2312"/>
                <w:b/>
                <w:bCs/>
                <w:lang w:eastAsia="zh-CN"/>
              </w:rPr>
              <w:t>所辖镇</w:t>
            </w:r>
          </w:p>
        </w:tc>
        <w:tc>
          <w:tcPr>
            <w:tcW w:w="1546"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lang w:eastAsia="zh-CN"/>
              </w:rPr>
            </w:pPr>
            <w:r>
              <w:rPr>
                <w:rFonts w:hint="eastAsia" w:eastAsia="楷体_GB2312"/>
                <w:b/>
                <w:bCs/>
                <w:lang w:eastAsia="zh-CN"/>
              </w:rPr>
              <w:t>主导产业</w:t>
            </w:r>
          </w:p>
        </w:tc>
        <w:tc>
          <w:tcPr>
            <w:tcW w:w="5507"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rPr>
            </w:pPr>
            <w:r>
              <w:rPr>
                <w:rFonts w:hint="eastAsia" w:eastAsia="楷体_GB2312"/>
                <w:b/>
                <w:bCs/>
                <w:lang w:eastAsia="zh-CN"/>
              </w:rPr>
              <w:t>主导产业及重点项目</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006" w:hRule="atLeast"/>
          <w:jc w:val="center"/>
        </w:trPr>
        <w:tc>
          <w:tcPr>
            <w:tcW w:w="4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ind w:left="-128" w:leftChars="-40" w:right="-128" w:rightChars="-40"/>
              <w:jc w:val="center"/>
              <w:rPr>
                <w:b/>
                <w:bCs/>
                <w:sz w:val="22"/>
                <w:szCs w:val="18"/>
                <w:lang w:eastAsia="zh-CN"/>
              </w:rPr>
            </w:pPr>
            <w:r>
              <w:rPr>
                <w:rFonts w:hint="eastAsia" w:eastAsia="楷体_GB2312"/>
                <w:b/>
                <w:bCs/>
                <w:sz w:val="22"/>
                <w:szCs w:val="18"/>
                <w:lang w:eastAsia="zh-CN"/>
              </w:rPr>
              <w:t>江北片区</w:t>
            </w:r>
          </w:p>
        </w:tc>
        <w:tc>
          <w:tcPr>
            <w:tcW w:w="10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蒿坪镇洞河镇双安镇汉王镇</w:t>
            </w:r>
          </w:p>
        </w:tc>
        <w:tc>
          <w:tcPr>
            <w:tcW w:w="15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粮油、蔬菜、茶叶、水果（金钱橘、皱皮柑）</w:t>
            </w:r>
          </w:p>
        </w:tc>
        <w:tc>
          <w:tcPr>
            <w:tcW w:w="55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1.汉王镇：粮油、蔬菜、水果；</w:t>
            </w:r>
          </w:p>
          <w:p>
            <w:pPr>
              <w:pStyle w:val="53"/>
              <w:rPr>
                <w:lang w:eastAsia="zh-CN"/>
              </w:rPr>
            </w:pPr>
            <w:r>
              <w:rPr>
                <w:rFonts w:hint="eastAsia"/>
                <w:lang w:eastAsia="zh-CN"/>
              </w:rPr>
              <w:t>2.双安镇：富硒产业研发基地、富硒农产品原料核心供应基地；</w:t>
            </w:r>
          </w:p>
          <w:p>
            <w:pPr>
              <w:pStyle w:val="53"/>
              <w:rPr>
                <w:lang w:eastAsia="zh-CN"/>
              </w:rPr>
            </w:pPr>
            <w:r>
              <w:rPr>
                <w:rFonts w:hint="eastAsia"/>
                <w:lang w:eastAsia="zh-CN"/>
              </w:rPr>
              <w:t>3.蒿坪镇：富硒生态康养小镇、富硒生态产业园</w:t>
            </w:r>
          </w:p>
          <w:p>
            <w:pPr>
              <w:pStyle w:val="53"/>
            </w:pPr>
            <w:r>
              <w:rPr>
                <w:rFonts w:hint="eastAsia"/>
                <w:lang w:eastAsia="zh-CN"/>
              </w:rPr>
              <w:t>4.洞河镇：蔬菜、水果</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08" w:hRule="atLeast"/>
          <w:jc w:val="center"/>
        </w:trPr>
        <w:tc>
          <w:tcPr>
            <w:tcW w:w="4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ind w:left="-128" w:leftChars="-40" w:right="-128" w:rightChars="-40"/>
              <w:jc w:val="center"/>
              <w:rPr>
                <w:b/>
                <w:bCs/>
                <w:sz w:val="22"/>
                <w:szCs w:val="18"/>
                <w:lang w:eastAsia="zh-CN"/>
              </w:rPr>
            </w:pPr>
            <w:r>
              <w:rPr>
                <w:rFonts w:hint="eastAsia" w:eastAsia="楷体_GB2312"/>
                <w:b/>
                <w:bCs/>
                <w:sz w:val="22"/>
                <w:szCs w:val="18"/>
                <w:lang w:eastAsia="zh-CN"/>
              </w:rPr>
              <w:t>任河片区</w:t>
            </w:r>
          </w:p>
        </w:tc>
        <w:tc>
          <w:tcPr>
            <w:tcW w:w="10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毛坝镇高滩镇麻柳镇瓦庙镇</w:t>
            </w:r>
          </w:p>
        </w:tc>
        <w:tc>
          <w:tcPr>
            <w:tcW w:w="15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魔芋、畜牧、中药材、渔业、茶叶</w:t>
            </w:r>
          </w:p>
        </w:tc>
        <w:tc>
          <w:tcPr>
            <w:tcW w:w="55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1.国家级任河多鳞铲颌鱼资源保护区、生态鱼养殖基地</w:t>
            </w:r>
          </w:p>
          <w:p>
            <w:pPr>
              <w:pStyle w:val="53"/>
              <w:rPr>
                <w:lang w:eastAsia="zh-CN"/>
              </w:rPr>
            </w:pPr>
            <w:r>
              <w:rPr>
                <w:rFonts w:hint="eastAsia"/>
                <w:lang w:eastAsia="zh-CN"/>
              </w:rPr>
              <w:t>2.富硒生态养殖集中区</w:t>
            </w:r>
          </w:p>
          <w:p>
            <w:pPr>
              <w:pStyle w:val="53"/>
              <w:rPr>
                <w:lang w:eastAsia="zh-CN"/>
              </w:rPr>
            </w:pPr>
            <w:r>
              <w:rPr>
                <w:rFonts w:hint="eastAsia"/>
                <w:lang w:eastAsia="zh-CN"/>
              </w:rPr>
              <w:t>3.林下中药材种植区</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24" w:hRule="atLeast"/>
          <w:jc w:val="center"/>
        </w:trPr>
        <w:tc>
          <w:tcPr>
            <w:tcW w:w="4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ind w:left="-128" w:leftChars="-40" w:right="-128" w:rightChars="-40"/>
              <w:jc w:val="center"/>
              <w:rPr>
                <w:rFonts w:eastAsia="楷体_GB2312"/>
                <w:b/>
                <w:bCs/>
                <w:sz w:val="22"/>
                <w:szCs w:val="18"/>
                <w:lang w:eastAsia="zh-CN"/>
              </w:rPr>
            </w:pPr>
            <w:r>
              <w:rPr>
                <w:rFonts w:hint="eastAsia" w:eastAsia="楷体_GB2312"/>
                <w:b/>
                <w:bCs/>
                <w:sz w:val="22"/>
                <w:szCs w:val="18"/>
                <w:lang w:eastAsia="zh-CN"/>
              </w:rPr>
              <w:t>权洄片区</w:t>
            </w:r>
          </w:p>
          <w:p>
            <w:pPr>
              <w:pStyle w:val="53"/>
              <w:ind w:left="-128" w:leftChars="-40" w:right="-128" w:rightChars="-40"/>
              <w:jc w:val="center"/>
              <w:rPr>
                <w:b/>
                <w:bCs/>
                <w:sz w:val="22"/>
                <w:szCs w:val="18"/>
                <w:lang w:eastAsia="zh-CN"/>
              </w:rPr>
            </w:pPr>
          </w:p>
        </w:tc>
        <w:tc>
          <w:tcPr>
            <w:tcW w:w="10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洄水镇高桥镇双桥镇界岭镇</w:t>
            </w:r>
          </w:p>
        </w:tc>
        <w:tc>
          <w:tcPr>
            <w:tcW w:w="15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中药材、魔芋、茶叶、畜牧、渔业</w:t>
            </w:r>
          </w:p>
        </w:tc>
        <w:tc>
          <w:tcPr>
            <w:tcW w:w="55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1.双桥镇：现代</w:t>
            </w:r>
            <w:r>
              <w:rPr>
                <w:rFonts w:hint="eastAsia"/>
                <w:highlight w:val="none"/>
                <w:lang w:eastAsia="zh-CN"/>
              </w:rPr>
              <w:t>茶业</w:t>
            </w:r>
            <w:r>
              <w:rPr>
                <w:rFonts w:hint="eastAsia"/>
                <w:lang w:eastAsia="zh-CN"/>
              </w:rPr>
              <w:t>示范园、中药材种植基地</w:t>
            </w:r>
          </w:p>
          <w:p>
            <w:pPr>
              <w:pStyle w:val="53"/>
              <w:rPr>
                <w:lang w:eastAsia="zh-CN"/>
              </w:rPr>
            </w:pPr>
            <w:r>
              <w:rPr>
                <w:rFonts w:hint="eastAsia"/>
                <w:lang w:eastAsia="zh-CN"/>
              </w:rPr>
              <w:t>2.界岭镇：畜牧养殖基地、富硒中药材产业园</w:t>
            </w:r>
          </w:p>
          <w:p>
            <w:pPr>
              <w:pStyle w:val="53"/>
              <w:rPr>
                <w:lang w:eastAsia="zh-CN"/>
              </w:rPr>
            </w:pPr>
            <w:r>
              <w:rPr>
                <w:rFonts w:hint="eastAsia"/>
                <w:lang w:eastAsia="zh-CN"/>
              </w:rPr>
              <w:t>3.魔芋种植基地、茶旅融合示范基地、渔业养殖</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361" w:hRule="atLeast"/>
          <w:jc w:val="center"/>
        </w:trPr>
        <w:tc>
          <w:tcPr>
            <w:tcW w:w="4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ind w:left="-128" w:leftChars="-40" w:right="-128" w:rightChars="-40"/>
              <w:jc w:val="center"/>
              <w:rPr>
                <w:b/>
                <w:bCs/>
                <w:sz w:val="22"/>
                <w:szCs w:val="18"/>
                <w:lang w:eastAsia="zh-CN"/>
              </w:rPr>
            </w:pPr>
            <w:r>
              <w:rPr>
                <w:rFonts w:hint="eastAsia" w:eastAsia="楷体_GB2312"/>
                <w:b/>
                <w:bCs/>
                <w:sz w:val="22"/>
                <w:szCs w:val="18"/>
                <w:lang w:eastAsia="zh-CN"/>
              </w:rPr>
              <w:t>城渚片区</w:t>
            </w:r>
          </w:p>
        </w:tc>
        <w:tc>
          <w:tcPr>
            <w:tcW w:w="10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城关镇向阳镇焕古镇红椿镇东木镇</w:t>
            </w:r>
          </w:p>
        </w:tc>
        <w:tc>
          <w:tcPr>
            <w:tcW w:w="15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富硒茶叶、富硒水果（金钱橘、皱皮柑、蜂糖李等）、蔬菜</w:t>
            </w:r>
          </w:p>
        </w:tc>
        <w:tc>
          <w:tcPr>
            <w:tcW w:w="55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1.焕古镇：三产融合示范镇、猪</w:t>
            </w:r>
            <w:r>
              <w:rPr>
                <w:rFonts w:hint="eastAsia"/>
                <w:highlight w:val="none"/>
                <w:lang w:eastAsia="zh-CN"/>
              </w:rPr>
              <w:t>-</w:t>
            </w:r>
            <w:r>
              <w:rPr>
                <w:rFonts w:hint="eastAsia"/>
                <w:lang w:eastAsia="zh-CN"/>
              </w:rPr>
              <w:t>沼</w:t>
            </w:r>
            <w:r>
              <w:rPr>
                <w:rFonts w:hint="eastAsia"/>
                <w:highlight w:val="none"/>
                <w:lang w:eastAsia="zh-CN"/>
              </w:rPr>
              <w:t>-</w:t>
            </w:r>
            <w:r>
              <w:rPr>
                <w:rFonts w:hint="eastAsia"/>
                <w:lang w:eastAsia="zh-CN"/>
              </w:rPr>
              <w:t>茶循环生态产业示范园</w:t>
            </w:r>
          </w:p>
          <w:p>
            <w:pPr>
              <w:pStyle w:val="53"/>
              <w:rPr>
                <w:lang w:eastAsia="zh-CN"/>
              </w:rPr>
            </w:pPr>
            <w:r>
              <w:rPr>
                <w:rFonts w:hint="eastAsia"/>
                <w:lang w:eastAsia="zh-CN"/>
              </w:rPr>
              <w:t>2.城关镇：茶叶、果树、蔬菜种植基地，城区蔬菜集散地，千亩茶橘间套示范园</w:t>
            </w:r>
          </w:p>
          <w:p>
            <w:pPr>
              <w:pStyle w:val="53"/>
              <w:rPr>
                <w:lang w:eastAsia="zh-CN"/>
              </w:rPr>
            </w:pPr>
            <w:r>
              <w:rPr>
                <w:rFonts w:hint="eastAsia"/>
                <w:lang w:eastAsia="zh-CN"/>
              </w:rPr>
              <w:t>3.向阳：茶旅融合示范基地</w:t>
            </w:r>
          </w:p>
          <w:p>
            <w:pPr>
              <w:pStyle w:val="53"/>
              <w:rPr>
                <w:lang w:eastAsia="zh-CN"/>
              </w:rPr>
            </w:pPr>
            <w:r>
              <w:rPr>
                <w:rFonts w:hint="eastAsia"/>
                <w:lang w:eastAsia="zh-CN"/>
              </w:rPr>
              <w:t>4.东木：3000亩蜂糖李种植基地</w:t>
            </w:r>
          </w:p>
          <w:p>
            <w:pPr>
              <w:pStyle w:val="53"/>
              <w:rPr>
                <w:lang w:eastAsia="zh-CN"/>
              </w:rPr>
            </w:pPr>
            <w:r>
              <w:rPr>
                <w:rFonts w:hint="eastAsia"/>
                <w:lang w:eastAsia="zh-CN"/>
              </w:rPr>
              <w:t>5.红椿：茶</w:t>
            </w:r>
            <w:r>
              <w:rPr>
                <w:rFonts w:hint="eastAsia"/>
                <w:highlight w:val="none"/>
                <w:lang w:eastAsia="zh-CN"/>
              </w:rPr>
              <w:t>-</w:t>
            </w:r>
            <w:r>
              <w:rPr>
                <w:rFonts w:hint="eastAsia"/>
                <w:lang w:eastAsia="zh-CN"/>
              </w:rPr>
              <w:t>果基地、养殖基地</w:t>
            </w:r>
          </w:p>
        </w:tc>
      </w:tr>
    </w:tbl>
    <w:p>
      <w:pPr>
        <w:pStyle w:val="5"/>
        <w:ind w:firstLine="640"/>
        <w:rPr>
          <w:rFonts w:hint="default"/>
          <w:lang w:eastAsia="zh-CN"/>
        </w:rPr>
      </w:pPr>
      <w:bookmarkStart w:id="275" w:name="_Toc2991"/>
      <w:bookmarkStart w:id="276" w:name="_Toc11566"/>
      <w:bookmarkStart w:id="277" w:name="_Toc4401"/>
      <w:bookmarkStart w:id="278" w:name="_Toc18457"/>
      <w:bookmarkStart w:id="279" w:name="_Toc20923"/>
      <w:bookmarkStart w:id="280" w:name="_Toc79015306"/>
      <w:bookmarkStart w:id="281" w:name="_Toc29763"/>
      <w:bookmarkStart w:id="282" w:name="_Toc4741"/>
      <w:r>
        <w:rPr>
          <w:lang w:eastAsia="zh-CN"/>
        </w:rPr>
        <w:t>二、产业布局</w:t>
      </w:r>
      <w:bookmarkEnd w:id="275"/>
      <w:bookmarkEnd w:id="276"/>
      <w:bookmarkEnd w:id="277"/>
      <w:bookmarkEnd w:id="278"/>
      <w:bookmarkEnd w:id="279"/>
      <w:bookmarkEnd w:id="280"/>
      <w:bookmarkEnd w:id="281"/>
      <w:bookmarkEnd w:id="282"/>
    </w:p>
    <w:p>
      <w:pPr>
        <w:ind w:firstLine="640"/>
        <w:rPr>
          <w:lang w:eastAsia="zh-CN"/>
        </w:rPr>
      </w:pPr>
      <w:r>
        <w:rPr>
          <w:rFonts w:hint="eastAsia"/>
          <w:lang w:eastAsia="zh-CN"/>
        </w:rPr>
        <w:t>根据全县海拔高度、地形地貌和光热水资源状况，综合历史现状与发展趋势，将全县农业产业按照“</w:t>
      </w:r>
      <w:r>
        <w:rPr>
          <w:rFonts w:hint="eastAsia" w:eastAsia="楷体_GB2312"/>
          <w:b/>
          <w:bCs/>
          <w:lang w:eastAsia="zh-CN"/>
        </w:rPr>
        <w:t>一带八区</w:t>
      </w:r>
      <w:r>
        <w:rPr>
          <w:rFonts w:hint="eastAsia"/>
          <w:lang w:eastAsia="zh-CN"/>
        </w:rPr>
        <w:t>”构架进行打造。</w:t>
      </w:r>
    </w:p>
    <w:p>
      <w:pPr>
        <w:ind w:firstLine="640"/>
        <w:rPr>
          <w:lang w:eastAsia="zh-CN"/>
        </w:rPr>
      </w:pPr>
      <w:r>
        <w:rPr>
          <w:rFonts w:hint="eastAsia" w:eastAsia="楷体_GB2312"/>
          <w:b/>
          <w:bCs/>
          <w:lang w:eastAsia="zh-CN"/>
        </w:rPr>
        <w:t>“一带”</w:t>
      </w:r>
      <w:r>
        <w:rPr>
          <w:rFonts w:hint="eastAsia"/>
          <w:lang w:eastAsia="zh-CN"/>
        </w:rPr>
        <w:t>：汉江沿线经济带。</w:t>
      </w:r>
    </w:p>
    <w:p>
      <w:pPr>
        <w:ind w:firstLine="640"/>
        <w:rPr>
          <w:lang w:eastAsia="zh-CN"/>
        </w:rPr>
      </w:pPr>
      <w:r>
        <w:rPr>
          <w:rFonts w:hint="eastAsia" w:eastAsia="楷体_GB2312"/>
          <w:b/>
          <w:bCs/>
          <w:lang w:eastAsia="zh-CN"/>
        </w:rPr>
        <w:t>“八区”</w:t>
      </w:r>
      <w:r>
        <w:rPr>
          <w:rFonts w:hint="eastAsia"/>
          <w:lang w:eastAsia="zh-CN"/>
        </w:rPr>
        <w:t>：富硒茶叶优势区、富硒粮油优势区、富硒魔芋优势区、富硒畜产品优势区、富硒蔬菜优势区、富硒中药材优势区、富硒果品优势区、富硒渔业优势区（见表3）。</w:t>
      </w:r>
    </w:p>
    <w:p>
      <w:pPr>
        <w:pStyle w:val="32"/>
        <w:bidi w:val="0"/>
        <w:rPr>
          <w:lang w:eastAsia="zh-CN"/>
        </w:rPr>
      </w:pPr>
      <w:r>
        <w:rPr>
          <w:rFonts w:hint="eastAsia"/>
          <w:lang w:eastAsia="zh-CN"/>
        </w:rPr>
        <w:t>表3  紫阳县富硒农业产业分区</w:t>
      </w:r>
    </w:p>
    <w:tbl>
      <w:tblPr>
        <w:tblStyle w:val="33"/>
        <w:tblW w:w="8758" w:type="dxa"/>
        <w:jc w:val="center"/>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1280"/>
        <w:gridCol w:w="2519"/>
        <w:gridCol w:w="4959"/>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6" w:hRule="atLeast"/>
          <w:jc w:val="center"/>
        </w:trPr>
        <w:tc>
          <w:tcPr>
            <w:tcW w:w="1280"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lang w:eastAsia="zh-CN"/>
              </w:rPr>
            </w:pPr>
            <w:r>
              <w:rPr>
                <w:rFonts w:hint="eastAsia" w:eastAsia="楷体_GB2312"/>
                <w:b/>
                <w:bCs/>
                <w:lang w:eastAsia="zh-CN"/>
              </w:rPr>
              <w:t>名 称</w:t>
            </w:r>
          </w:p>
        </w:tc>
        <w:tc>
          <w:tcPr>
            <w:tcW w:w="2519"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lang w:eastAsia="zh-CN"/>
              </w:rPr>
            </w:pPr>
            <w:r>
              <w:rPr>
                <w:rFonts w:hint="eastAsia" w:eastAsia="楷体_GB2312"/>
                <w:b/>
                <w:bCs/>
                <w:lang w:eastAsia="zh-CN"/>
              </w:rPr>
              <w:t>主要区域</w:t>
            </w:r>
          </w:p>
        </w:tc>
        <w:tc>
          <w:tcPr>
            <w:tcW w:w="4959"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rPr>
            </w:pPr>
            <w:r>
              <w:rPr>
                <w:rFonts w:hint="eastAsia" w:eastAsia="楷体_GB2312"/>
                <w:b/>
                <w:bCs/>
                <w:lang w:eastAsia="zh-CN"/>
              </w:rPr>
              <w:t>重点发展内容</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946"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汉江沿线经济带</w:t>
            </w:r>
          </w:p>
        </w:tc>
        <w:tc>
          <w:tcPr>
            <w:tcW w:w="2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城关、洞河、焕古、汉王、向阳、蒿坪、双安部分地区，541国道沿线。</w:t>
            </w:r>
          </w:p>
        </w:tc>
        <w:tc>
          <w:tcPr>
            <w:tcW w:w="49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富硒农产品加工产业园、物流贸易园、科技示范园等。</w:t>
            </w:r>
          </w:p>
          <w:p>
            <w:pPr>
              <w:pStyle w:val="53"/>
              <w:rPr>
                <w:lang w:eastAsia="zh-CN"/>
              </w:rPr>
            </w:pPr>
            <w:r>
              <w:rPr>
                <w:rFonts w:hint="eastAsia"/>
                <w:lang w:eastAsia="zh-CN"/>
              </w:rPr>
              <w:t>富硒茶旅融合发展区</w:t>
            </w:r>
          </w:p>
          <w:p>
            <w:pPr>
              <w:pStyle w:val="53"/>
              <w:rPr>
                <w:lang w:eastAsia="zh-CN"/>
              </w:rPr>
            </w:pPr>
            <w:r>
              <w:rPr>
                <w:rFonts w:hint="eastAsia"/>
                <w:lang w:eastAsia="zh-CN"/>
              </w:rPr>
              <w:t>富硒生态旅游观光带、康养区</w:t>
            </w:r>
          </w:p>
          <w:p>
            <w:pPr>
              <w:pStyle w:val="53"/>
              <w:rPr>
                <w:lang w:eastAsia="zh-CN"/>
              </w:rPr>
            </w:pPr>
            <w:r>
              <w:rPr>
                <w:rFonts w:hint="eastAsia"/>
                <w:lang w:eastAsia="zh-CN"/>
              </w:rPr>
              <w:t>万亩茶橘立体农业示范带：富硒茶果（主要为金钱橘、皱皮柑、蜂糖李等）间套</w:t>
            </w:r>
          </w:p>
          <w:p>
            <w:pPr>
              <w:pStyle w:val="53"/>
              <w:rPr>
                <w:lang w:eastAsia="zh-CN"/>
              </w:rPr>
            </w:pPr>
            <w:r>
              <w:rPr>
                <w:rFonts w:hint="eastAsia"/>
                <w:lang w:eastAsia="zh-CN"/>
              </w:rPr>
              <w:t>以茶叶、养猪为主的种养循环产业园。</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839"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富硒茶叶优势区</w:t>
            </w:r>
          </w:p>
        </w:tc>
        <w:tc>
          <w:tcPr>
            <w:tcW w:w="2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焕古、向阳、城关、双桥、汉王、红椿、蒿坪高桥、东木等镇。</w:t>
            </w:r>
          </w:p>
        </w:tc>
        <w:tc>
          <w:tcPr>
            <w:tcW w:w="49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重点打造好焕古、向阳、城关、双桥、汉王、红椿、蒿坪等11个茶叶基地镇。</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86"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富硒粮油优势区</w:t>
            </w:r>
          </w:p>
        </w:tc>
        <w:tc>
          <w:tcPr>
            <w:tcW w:w="2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汉王、双安、蒿坪等镇。</w:t>
            </w:r>
          </w:p>
        </w:tc>
        <w:tc>
          <w:tcPr>
            <w:tcW w:w="49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任河、洞河、汝河、林本河、蒿坪河、沔浴河等河岸台地：发展富硒有机稻米、菜籽油等。</w:t>
            </w:r>
          </w:p>
          <w:p>
            <w:pPr>
              <w:pStyle w:val="53"/>
              <w:rPr>
                <w:lang w:eastAsia="zh-CN"/>
              </w:rPr>
            </w:pPr>
            <w:r>
              <w:rPr>
                <w:rFonts w:hint="eastAsia"/>
                <w:lang w:eastAsia="zh-CN"/>
              </w:rPr>
              <w:t>缓坡地带：发展玉米、薯类、豆类等作物。</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116"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富硒魔芋优势区</w:t>
            </w:r>
          </w:p>
        </w:tc>
        <w:tc>
          <w:tcPr>
            <w:tcW w:w="2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海拔700m～1200m中高山区。重点打造高滩、瓦庙等魔芋种植大镇。</w:t>
            </w:r>
          </w:p>
        </w:tc>
        <w:tc>
          <w:tcPr>
            <w:tcW w:w="49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海拔700～900m地区：建设标准化商品魔芋产业园3万亩，发展魔芋与高秆作物间套。</w:t>
            </w:r>
          </w:p>
          <w:p>
            <w:pPr>
              <w:pStyle w:val="53"/>
              <w:rPr>
                <w:lang w:eastAsia="zh-CN"/>
              </w:rPr>
            </w:pPr>
            <w:r>
              <w:rPr>
                <w:rFonts w:hint="eastAsia"/>
                <w:lang w:eastAsia="zh-CN"/>
              </w:rPr>
              <w:t>海拔1200m地区：发展林下栽培种芋基地6万亩。</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839"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富硒畜产品优势区</w:t>
            </w:r>
          </w:p>
        </w:tc>
        <w:tc>
          <w:tcPr>
            <w:tcW w:w="2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高滩、高桥、瓦庙、毛坝、麻柳、界岭、洄水、双桥、东木、红椿等镇。</w:t>
            </w:r>
          </w:p>
        </w:tc>
        <w:tc>
          <w:tcPr>
            <w:tcW w:w="49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重点规模化养猪、养鸡、养牛；中高山区重点发展养羊业、林下养鸡等养殖大户。</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018"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富硒蔬菜优势区</w:t>
            </w:r>
          </w:p>
        </w:tc>
        <w:tc>
          <w:tcPr>
            <w:tcW w:w="2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城关、高桥、洞河、汉王、双安、蒿坪等等镇。</w:t>
            </w:r>
          </w:p>
        </w:tc>
        <w:tc>
          <w:tcPr>
            <w:tcW w:w="49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主要产品：香椿、食用菌、露地蔬菜、山野菜等。河流两岸台地以精细菜为主，缓坡地发展大宗蔬菜，中半高山发展露地蔬菜、山野菜。</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839"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富硒中药材优势区</w:t>
            </w:r>
          </w:p>
        </w:tc>
        <w:tc>
          <w:tcPr>
            <w:tcW w:w="2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高桥、界岭、双桥、瓦庙等镇。</w:t>
            </w:r>
          </w:p>
        </w:tc>
        <w:tc>
          <w:tcPr>
            <w:tcW w:w="49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重点发展大黄、丹参、玄参等草本药材以及厚朴、黄柏、杜仲等为主的木本药材、林下药用菌。</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018"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富硒特色果品优势区</w:t>
            </w:r>
          </w:p>
        </w:tc>
        <w:tc>
          <w:tcPr>
            <w:tcW w:w="2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城关、焕古、洞河、瓦庙等镇。</w:t>
            </w:r>
          </w:p>
        </w:tc>
        <w:tc>
          <w:tcPr>
            <w:tcW w:w="49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因地制宜发展猕猴桃、核桃（特别是紫仁核桃）、板栗等，汉江沿岸低山区重点发展金钱橘、皱皮柑，建设千亩茶</w:t>
            </w:r>
            <w:r>
              <w:rPr>
                <w:rFonts w:hint="eastAsia"/>
                <w:highlight w:val="none"/>
                <w:lang w:eastAsia="zh-CN"/>
              </w:rPr>
              <w:t>-</w:t>
            </w:r>
            <w:r>
              <w:rPr>
                <w:rFonts w:hint="eastAsia"/>
                <w:lang w:eastAsia="zh-CN"/>
              </w:rPr>
              <w:t>橘间套园10000亩。</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848" w:hRule="atLeast"/>
          <w:jc w:val="center"/>
        </w:trPr>
        <w:tc>
          <w:tcPr>
            <w:tcW w:w="12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富硒渔业优势区</w:t>
            </w:r>
          </w:p>
        </w:tc>
        <w:tc>
          <w:tcPr>
            <w:tcW w:w="251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洄水、高滩、麻柳、瓦庙、东木、界岭、毛坝等镇。</w:t>
            </w:r>
          </w:p>
        </w:tc>
        <w:tc>
          <w:tcPr>
            <w:tcW w:w="49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重点养殖滤食性鱼类、多鳞铲颌鱼、冷水鱼。</w:t>
            </w:r>
          </w:p>
        </w:tc>
      </w:tr>
    </w:tbl>
    <w:p>
      <w:pPr>
        <w:pStyle w:val="4"/>
        <w:spacing w:before="156"/>
        <w:rPr>
          <w:lang w:eastAsia="zh-CN"/>
        </w:rPr>
      </w:pPr>
      <w:bookmarkStart w:id="283" w:name="_Toc21363"/>
      <w:bookmarkStart w:id="284" w:name="_Toc335"/>
      <w:bookmarkStart w:id="285" w:name="_Toc32701"/>
      <w:bookmarkStart w:id="286" w:name="_Toc3498"/>
      <w:bookmarkStart w:id="287" w:name="_Toc10043"/>
      <w:bookmarkStart w:id="288" w:name="_Toc11137"/>
      <w:bookmarkStart w:id="289" w:name="_Toc26567"/>
      <w:bookmarkStart w:id="290" w:name="_Toc79015307"/>
      <w:r>
        <w:rPr>
          <w:rFonts w:hint="eastAsia"/>
          <w:lang w:eastAsia="zh-CN"/>
        </w:rPr>
        <w:t>第八节 凝心聚力，统筹推进县镇村</w:t>
      </w:r>
      <w:r>
        <w:rPr>
          <w:lang w:eastAsia="zh-CN"/>
        </w:rPr>
        <w:t>全面</w:t>
      </w:r>
      <w:r>
        <w:rPr>
          <w:rFonts w:hint="eastAsia"/>
          <w:lang w:eastAsia="zh-CN"/>
        </w:rPr>
        <w:t>协调</w:t>
      </w:r>
      <w:r>
        <w:rPr>
          <w:lang w:eastAsia="zh-CN"/>
        </w:rPr>
        <w:t>发展</w:t>
      </w:r>
      <w:bookmarkEnd w:id="283"/>
      <w:bookmarkEnd w:id="284"/>
      <w:bookmarkEnd w:id="285"/>
      <w:bookmarkEnd w:id="286"/>
      <w:bookmarkEnd w:id="287"/>
      <w:bookmarkEnd w:id="288"/>
      <w:bookmarkEnd w:id="289"/>
      <w:bookmarkEnd w:id="290"/>
    </w:p>
    <w:p>
      <w:pPr>
        <w:widowControl w:val="0"/>
        <w:ind w:firstLine="640"/>
        <w:rPr>
          <w:szCs w:val="24"/>
          <w:lang w:eastAsia="zh-CN"/>
        </w:rPr>
      </w:pPr>
      <w:r>
        <w:rPr>
          <w:rFonts w:hint="eastAsia" w:eastAsia="楷体_GB2312"/>
          <w:b/>
          <w:bCs/>
          <w:szCs w:val="24"/>
          <w:lang w:eastAsia="zh-CN"/>
        </w:rPr>
        <w:t>全盘谋划，统筹协调推进。</w:t>
      </w:r>
      <w:r>
        <w:rPr>
          <w:rFonts w:hint="eastAsia"/>
          <w:szCs w:val="24"/>
          <w:lang w:eastAsia="zh-CN"/>
        </w:rPr>
        <w:t>树立系统性思维，准确把握新时代乡村振兴的丰富内涵，充分挖掘乡村的多种功能和价值，坚持把农村经济建设、政治建设、文化建设、社会建设、生态文明建设和党的建设，作为一个有机整体，系统谋划、统筹推进；突出系统规划，多规合一，做到当前和长远相结合，在主动对接国家和省市战略规划的同时，立足县域实际，统筹考虑城乡建设、产业发展、生态保护等，合理设定阶段性目标任务，确保乡村振兴工作循序渐进、稳妥实施。</w:t>
      </w:r>
    </w:p>
    <w:p>
      <w:pPr>
        <w:widowControl w:val="0"/>
        <w:ind w:firstLine="640"/>
        <w:rPr>
          <w:szCs w:val="24"/>
          <w:lang w:eastAsia="zh-CN"/>
        </w:rPr>
      </w:pPr>
      <w:r>
        <w:rPr>
          <w:rFonts w:hint="eastAsia" w:eastAsia="楷体_GB2312"/>
          <w:b/>
          <w:bCs/>
          <w:szCs w:val="24"/>
          <w:lang w:eastAsia="zh-CN"/>
        </w:rPr>
        <w:t>质量兴农，做强产业支撑。</w:t>
      </w:r>
      <w:r>
        <w:rPr>
          <w:rFonts w:hint="eastAsia"/>
          <w:szCs w:val="24"/>
          <w:lang w:eastAsia="zh-CN"/>
        </w:rPr>
        <w:t>坚持质量兴农、效益优先，扎实推进农业供给侧结构性改革，推动农业由高速度增长向高质量发展转变。聚焦农业产业的三产融合，加快建设新型农业经营体系，大力推广农业新品种、新技术、新工艺、新模式，实施农作物化肥和农药减量、生态和有机农产品增量的“双减双增”工程，梯次发展传统手工、初深加工、冷链物流、农村电商、生态旅游等业态，实现“一产强、二产优、三产活”；要实施新型农业经营主体培育工程，健全农业社会化服务体系，实现小农户与现代农业发展有机衔接。</w:t>
      </w:r>
    </w:p>
    <w:p>
      <w:pPr>
        <w:widowControl w:val="0"/>
        <w:ind w:firstLine="640"/>
        <w:rPr>
          <w:szCs w:val="24"/>
          <w:lang w:eastAsia="zh-CN"/>
        </w:rPr>
      </w:pPr>
      <w:r>
        <w:rPr>
          <w:rFonts w:hint="eastAsia" w:eastAsia="楷体_GB2312"/>
          <w:b/>
          <w:bCs/>
          <w:szCs w:val="24"/>
          <w:lang w:eastAsia="zh-CN"/>
        </w:rPr>
        <w:t>以人为本，坚守为民情怀。</w:t>
      </w:r>
      <w:r>
        <w:rPr>
          <w:rFonts w:hint="eastAsia"/>
          <w:szCs w:val="24"/>
          <w:lang w:eastAsia="zh-CN"/>
        </w:rPr>
        <w:t>持续扎实做好“六稳”“六保”，始终把人民的小事当大事来做，全心全意为民谋福祉、办实事，优先推动民生工程向镇村延伸，不断提升人民群众的幸福感和满意度；在抓好产业发展的基础上，按照制造业聚人、服务业留人的理念，持续强化镇村功能配套、完善基础设施，不断提升基层综合承载力；重点聚焦外出务工人员、在外学子、外地人才，想方设法吸引</w:t>
      </w:r>
      <w:r>
        <w:rPr>
          <w:rFonts w:hint="eastAsia"/>
          <w:szCs w:val="24"/>
          <w:highlight w:val="none"/>
          <w:lang w:eastAsia="zh-CN"/>
        </w:rPr>
        <w:t>聚集</w:t>
      </w:r>
      <w:r>
        <w:rPr>
          <w:rFonts w:hint="eastAsia"/>
          <w:szCs w:val="24"/>
          <w:lang w:eastAsia="zh-CN"/>
        </w:rPr>
        <w:t>乡村发展各类人才，切实为农村的可持续发展集聚人气、增添生气。</w:t>
      </w:r>
    </w:p>
    <w:p>
      <w:pPr>
        <w:widowControl w:val="0"/>
        <w:ind w:firstLine="640"/>
        <w:rPr>
          <w:szCs w:val="24"/>
          <w:lang w:eastAsia="zh-CN"/>
        </w:rPr>
      </w:pPr>
      <w:r>
        <w:rPr>
          <w:rFonts w:hint="eastAsia" w:eastAsia="楷体_GB2312"/>
          <w:b/>
          <w:bCs/>
          <w:szCs w:val="24"/>
          <w:lang w:eastAsia="zh-CN"/>
        </w:rPr>
        <w:t>绿色发展，做优生态环境。</w:t>
      </w:r>
      <w:r>
        <w:rPr>
          <w:rFonts w:hint="eastAsia"/>
          <w:szCs w:val="24"/>
          <w:lang w:eastAsia="zh-CN"/>
        </w:rPr>
        <w:t>坚定不移走“生态优先、绿色发展”新路子，统筹山、水、林、田、湖、草治理保护，扎实推进农村人居环境整治，从源头上遏制各项污染产生，增蓝天、保清水、护净土，构建绿色和谐生态系统，打造绿水青山、清新清净的田园风光。</w:t>
      </w:r>
    </w:p>
    <w:p>
      <w:pPr>
        <w:widowControl w:val="0"/>
        <w:ind w:firstLine="640"/>
        <w:rPr>
          <w:szCs w:val="24"/>
          <w:lang w:eastAsia="zh-CN"/>
        </w:rPr>
      </w:pPr>
      <w:r>
        <w:rPr>
          <w:rFonts w:hint="eastAsia" w:eastAsia="楷体_GB2312"/>
          <w:b/>
          <w:bCs/>
          <w:szCs w:val="24"/>
          <w:lang w:eastAsia="zh-CN"/>
        </w:rPr>
        <w:t>解放思想，激发内生动力。</w:t>
      </w:r>
      <w:r>
        <w:rPr>
          <w:rFonts w:hint="eastAsia"/>
          <w:szCs w:val="24"/>
          <w:lang w:eastAsia="zh-CN"/>
        </w:rPr>
        <w:t>解放思想、改革创新，破除一切阻碍城乡融合发展和农业农村现代化的思想观念和体制机制弊端，充分释放农业农村发展动能，聚焦农村土地“三权分置”改革、农村集体产权制度改革、等“硬骨头”，合理配置土地、人才、资金等要素，有效解决好发展的信心、动力和思路问题，全面释放推进乡村振兴的动力与活力。</w:t>
      </w:r>
    </w:p>
    <w:p>
      <w:pPr>
        <w:widowControl w:val="0"/>
        <w:ind w:firstLine="640"/>
        <w:rPr>
          <w:szCs w:val="24"/>
          <w:lang w:eastAsia="zh-CN"/>
        </w:rPr>
      </w:pPr>
      <w:r>
        <w:rPr>
          <w:rFonts w:hint="eastAsia" w:eastAsia="楷体_GB2312"/>
          <w:b/>
          <w:bCs/>
          <w:szCs w:val="24"/>
          <w:lang w:eastAsia="zh-CN"/>
        </w:rPr>
        <w:t>党建引领，夯实工作保障。</w:t>
      </w:r>
      <w:r>
        <w:rPr>
          <w:rFonts w:hint="eastAsia"/>
          <w:szCs w:val="24"/>
          <w:lang w:eastAsia="zh-CN"/>
        </w:rPr>
        <w:t>完善领导机制，建立健全党委统一领导，政府负责，党委农村工作部门统筹协调的农村工作领导机制，实行县级抓落实、镇村组实施的工作机制，做到县、镇、村三级书记抓乡村振兴。领导干部带好队、谋好局、服好务，一件一件推进，一项一项兑现，确保各项工作落到实处。</w:t>
      </w:r>
    </w:p>
    <w:p>
      <w:pPr>
        <w:pStyle w:val="4"/>
        <w:spacing w:before="156"/>
        <w:rPr>
          <w:lang w:eastAsia="zh-CN"/>
        </w:rPr>
      </w:pPr>
      <w:bookmarkStart w:id="291" w:name="_Toc15482"/>
      <w:bookmarkStart w:id="292" w:name="_Toc8024"/>
      <w:bookmarkStart w:id="293" w:name="_Toc29152"/>
      <w:bookmarkStart w:id="294" w:name="_Toc79015308"/>
      <w:bookmarkStart w:id="295" w:name="_Toc24440"/>
      <w:bookmarkStart w:id="296" w:name="_Toc18653"/>
      <w:bookmarkStart w:id="297" w:name="_Toc3147"/>
      <w:bookmarkStart w:id="298" w:name="_Toc31843"/>
      <w:r>
        <w:rPr>
          <w:rFonts w:hint="eastAsia"/>
          <w:lang w:eastAsia="zh-CN"/>
        </w:rPr>
        <w:t>第九节 厚积薄发，梯次推进农业农村现代化</w:t>
      </w:r>
      <w:bookmarkEnd w:id="291"/>
      <w:bookmarkEnd w:id="292"/>
      <w:bookmarkEnd w:id="293"/>
      <w:bookmarkEnd w:id="294"/>
      <w:bookmarkEnd w:id="295"/>
      <w:bookmarkEnd w:id="296"/>
      <w:bookmarkEnd w:id="297"/>
      <w:bookmarkEnd w:id="298"/>
    </w:p>
    <w:p>
      <w:pPr>
        <w:widowControl w:val="0"/>
        <w:ind w:firstLine="640"/>
        <w:rPr>
          <w:rFonts w:ascii="微软雅黑" w:hAnsi="微软雅黑" w:eastAsia="微软雅黑" w:cs="微软雅黑"/>
          <w:color w:val="333333"/>
          <w:spacing w:val="15"/>
          <w:szCs w:val="32"/>
          <w:lang w:eastAsia="zh-CN"/>
        </w:rPr>
      </w:pPr>
      <w:r>
        <w:rPr>
          <w:rFonts w:hint="eastAsia" w:eastAsia="楷体_GB2312"/>
          <w:b/>
          <w:bCs/>
          <w:szCs w:val="24"/>
          <w:lang w:eastAsia="zh-CN"/>
        </w:rPr>
        <w:t>毫不放松粮食生产，维护国家粮食战略安全。</w:t>
      </w:r>
      <w:r>
        <w:rPr>
          <w:rFonts w:hint="eastAsia"/>
          <w:szCs w:val="24"/>
          <w:lang w:eastAsia="zh-CN"/>
        </w:rPr>
        <w:t>划定紫阳县粮食安全生产区，实施藏粮于地、藏粮于技战略，为国家粮食安全战略守土担责。稳定粮油面积，严守耕地红线，建设高标准农田，坚决遏制耕地“非农化”、防止耕地“非粮化”。</w:t>
      </w:r>
    </w:p>
    <w:p>
      <w:pPr>
        <w:widowControl w:val="0"/>
        <w:ind w:firstLine="640"/>
        <w:rPr>
          <w:szCs w:val="24"/>
          <w:lang w:eastAsia="zh-CN"/>
        </w:rPr>
      </w:pPr>
      <w:r>
        <w:rPr>
          <w:rFonts w:hint="eastAsia" w:eastAsia="楷体_GB2312"/>
          <w:b/>
          <w:bCs/>
          <w:szCs w:val="24"/>
          <w:lang w:eastAsia="zh-CN"/>
        </w:rPr>
        <w:t>深入实施现代种业提升工程。</w:t>
      </w:r>
      <w:r>
        <w:rPr>
          <w:rFonts w:hint="eastAsia"/>
          <w:szCs w:val="24"/>
          <w:lang w:eastAsia="zh-CN"/>
        </w:rPr>
        <w:t>加强粮、油、茶等主要农作物及畜禽优良新品种的引进推广和当地优良种质资源的征集鉴定和保护利用，不断提升作物新品种的自我选育和良种繁育能力，推进紫阳县种业产业化发展。</w:t>
      </w:r>
    </w:p>
    <w:p>
      <w:pPr>
        <w:widowControl w:val="0"/>
        <w:ind w:firstLine="640"/>
        <w:rPr>
          <w:szCs w:val="24"/>
          <w:lang w:eastAsia="zh-CN"/>
        </w:rPr>
      </w:pPr>
      <w:r>
        <w:rPr>
          <w:rFonts w:hint="eastAsia" w:eastAsia="楷体_GB2312"/>
          <w:b/>
          <w:bCs/>
          <w:szCs w:val="24"/>
          <w:lang w:eastAsia="zh-CN"/>
        </w:rPr>
        <w:t>大力发展现代畜牧业。</w:t>
      </w:r>
      <w:r>
        <w:rPr>
          <w:rFonts w:hint="eastAsia"/>
          <w:szCs w:val="24"/>
          <w:lang w:eastAsia="zh-CN"/>
        </w:rPr>
        <w:t>持续抓好生猪稳产保供，在确保生猪饲养量稳中有升的同时，积极打造“秸秆变肉”标志性工程，启动实施万头肉牛建设项目；支持畜牧重点示范镇和示范村建设，发展标准化规模养殖，推进种养循环发展；巩固提升无疫区和无疫小区建设，抓好重大动物疫病防控，加强畜产品质量安全监管。</w:t>
      </w:r>
    </w:p>
    <w:p>
      <w:pPr>
        <w:widowControl w:val="0"/>
        <w:ind w:firstLine="640"/>
        <w:rPr>
          <w:szCs w:val="24"/>
          <w:lang w:eastAsia="zh-CN"/>
        </w:rPr>
      </w:pPr>
      <w:r>
        <w:rPr>
          <w:rFonts w:hint="eastAsia" w:eastAsia="楷体_GB2312"/>
          <w:b/>
          <w:bCs/>
          <w:szCs w:val="24"/>
          <w:lang w:eastAsia="zh-CN"/>
        </w:rPr>
        <w:t>有效衔接脱贫攻坚同乡村振兴。</w:t>
      </w:r>
      <w:r>
        <w:rPr>
          <w:rFonts w:hint="eastAsia"/>
          <w:szCs w:val="24"/>
          <w:lang w:eastAsia="zh-CN"/>
        </w:rPr>
        <w:t>落实好过渡期“四个不摘”要求，保持主要帮扶政策总体稳定，切实巩固拓展脱贫攻坚成果；健全防止返贫动态监测和帮扶机制，做好易地扶贫搬迁后续扶持，落实产业就业、兜底救助等帮扶措施，确保不出现规模性返贫；调整优化原财政专项扶贫资金，提高用于产业发展的比例，推动扶贫产业可持续发展；加强扶贫项目资产管理和监督；激发脱贫户内生动力，提升脱贫户稳定增收能力，培养更多农村致富带头人。</w:t>
      </w:r>
    </w:p>
    <w:p>
      <w:pPr>
        <w:widowControl w:val="0"/>
        <w:ind w:firstLine="640"/>
        <w:rPr>
          <w:szCs w:val="24"/>
          <w:lang w:eastAsia="zh-CN"/>
        </w:rPr>
      </w:pPr>
      <w:r>
        <w:rPr>
          <w:rFonts w:hint="eastAsia" w:eastAsia="楷体_GB2312"/>
          <w:b/>
          <w:bCs/>
          <w:szCs w:val="24"/>
          <w:lang w:eastAsia="zh-CN"/>
        </w:rPr>
        <w:t>加快培育壮大农产品加工和富硒产业集群。</w:t>
      </w:r>
      <w:r>
        <w:rPr>
          <w:rFonts w:hint="eastAsia"/>
          <w:szCs w:val="24"/>
          <w:lang w:eastAsia="zh-CN"/>
        </w:rPr>
        <w:t>围绕全市确立的富硒产业、旅游康养、新型材料三大千亿级主导产业集群发展目标，最大限度挖掘紫阳县富硒资源优势，构建紫阳绿色循环发展的核心产业支撑体系，集聚优势、错位发展、彰显特色，推进全产业链发展；实施重大项目驱动工程，重点布局安排一批农产品加工项目，把增值收益和就业岗位尽量留在当地、留给农民；加快推进农业园区提升工程，争创国、省级园区，建设一批高水平示范农业产业园；坚持品牌强农战略，实施品牌引领和提升工程，进一步提升以“紫阳富硒茶”为龙头的区域公用品牌，培育唱响一批企业品牌和产品品牌；实施产业兴村强镇工程，做实“一村一品”，做强“一镇一业”，做大“一县一特”。</w:t>
      </w:r>
    </w:p>
    <w:p>
      <w:pPr>
        <w:widowControl w:val="0"/>
        <w:ind w:firstLine="640"/>
        <w:rPr>
          <w:szCs w:val="24"/>
          <w:lang w:eastAsia="zh-CN"/>
        </w:rPr>
      </w:pPr>
      <w:r>
        <w:rPr>
          <w:rFonts w:hint="eastAsia" w:eastAsia="楷体_GB2312"/>
          <w:b/>
          <w:bCs/>
          <w:szCs w:val="24"/>
          <w:lang w:eastAsia="zh-CN"/>
        </w:rPr>
        <w:t>全力打造现代农业高地。</w:t>
      </w:r>
      <w:r>
        <w:rPr>
          <w:rFonts w:hint="eastAsia"/>
          <w:szCs w:val="24"/>
          <w:lang w:eastAsia="zh-CN"/>
        </w:rPr>
        <w:t>坚持科技赋能，创新驱动发展，为建设“西北生态经济强市”提供强力支持。大力发展智慧农业，加快推进农业全产业链数字化改造；健全农业科技创新机制体制，加大农业科技创新平台建设，推广“科技驿站”“专家小院”“产业试验站”等模式，吸引高水平科技研发、经营管理人才；推行科技特派员、产业发展指导员制度，大力选拔培养土专家、田秀才、农状元、乡创客，打通农业科技服务“最后一公里”；重点谋划实施一批农业科技创新重大工程，以项目形式带动发展；以家庭农场为重点培育发展新型农业经营主体，培养具备现代素质的新型农民；大力培育专业化社会化农业服务组织，深化供销合作社综合改革，加快发展农业生产“托管”服务，发展适度规模经营；稳慎推进农村宅基地改革，开展宅基地所有权、资格权、使用权分置改革工作试点。巩固拓展农村金融综合改革试验成果，力推广农业大灾保险，扩大特色农产品保险覆盖面，探索开展农业完全成本保险和收入保险；推进资源变资产、资金变股金、农民变股东改革，发展壮大新型集体经济，增加农民收入。</w:t>
      </w:r>
    </w:p>
    <w:p>
      <w:pPr>
        <w:widowControl w:val="0"/>
        <w:ind w:firstLine="640"/>
        <w:rPr>
          <w:szCs w:val="24"/>
          <w:lang w:eastAsia="zh-CN"/>
        </w:rPr>
      </w:pPr>
      <w:r>
        <w:rPr>
          <w:rFonts w:hint="eastAsia" w:eastAsia="楷体_GB2312"/>
          <w:b/>
          <w:bCs/>
          <w:szCs w:val="24"/>
          <w:lang w:eastAsia="zh-CN"/>
        </w:rPr>
        <w:t>全面提升村容面貌</w:t>
      </w:r>
      <w:r>
        <w:rPr>
          <w:rFonts w:hint="eastAsia"/>
          <w:szCs w:val="24"/>
          <w:lang w:eastAsia="zh-CN"/>
        </w:rPr>
        <w:t>。进一步提升村庄道路交通、人居环境，不断完善农村生产生活保障条件，推动乡村新型基础设施、5G网络、物联网、数字乡村等建设，逐步实现能源清洁化、消费电气化、配置智慧化、管理数字化；加强和改进乡村治理，提升农民精神风貌，既“富口袋”，又“富脑袋”，增强乡村传统文化承载力和新文化风貌吸引力。</w:t>
      </w:r>
    </w:p>
    <w:p>
      <w:pPr>
        <w:keepNext/>
        <w:keepLines/>
        <w:widowControl w:val="0"/>
        <w:spacing w:before="312" w:after="312" w:line="520" w:lineRule="exact"/>
        <w:ind w:firstLine="0" w:firstLineChars="0"/>
        <w:jc w:val="center"/>
        <w:outlineLvl w:val="0"/>
        <w:rPr>
          <w:rFonts w:ascii="方正小标宋_GBK" w:hAnsi="方正小标宋_GBK" w:eastAsia="方正小标宋_GBK"/>
          <w:b/>
          <w:sz w:val="36"/>
          <w:lang w:eastAsia="zh-CN"/>
        </w:rPr>
      </w:pPr>
      <w:r>
        <w:rPr>
          <w:rFonts w:hint="eastAsia" w:ascii="方正小标宋_GBK" w:hAnsi="方正小标宋_GBK" w:eastAsia="方正小标宋_GBK"/>
          <w:b/>
          <w:sz w:val="36"/>
          <w:lang w:eastAsia="zh-CN"/>
        </w:rPr>
        <w:br w:type="page"/>
      </w:r>
      <w:bookmarkStart w:id="299" w:name="_Toc29038"/>
      <w:bookmarkStart w:id="300" w:name="_Toc24332"/>
      <w:bookmarkStart w:id="301" w:name="_Toc25810"/>
      <w:bookmarkStart w:id="302" w:name="_Toc79015309"/>
      <w:bookmarkStart w:id="303" w:name="_Toc1014"/>
      <w:bookmarkStart w:id="304" w:name="_Toc10644"/>
      <w:bookmarkStart w:id="305" w:name="_Toc2631"/>
      <w:bookmarkStart w:id="306" w:name="_Toc27095"/>
      <w:r>
        <w:rPr>
          <w:rFonts w:hint="eastAsia" w:ascii="方正小标宋_GBK" w:hAnsi="方正小标宋_GBK" w:eastAsia="方正小标宋_GBK"/>
          <w:b/>
          <w:sz w:val="36"/>
          <w:lang w:eastAsia="zh-CN"/>
        </w:rPr>
        <w:t>第四章  深化供给侧结构性改革，促进提质增效</w:t>
      </w:r>
      <w:bookmarkEnd w:id="299"/>
      <w:bookmarkEnd w:id="300"/>
      <w:bookmarkEnd w:id="301"/>
      <w:bookmarkEnd w:id="302"/>
      <w:bookmarkEnd w:id="303"/>
      <w:bookmarkEnd w:id="304"/>
      <w:bookmarkEnd w:id="305"/>
      <w:bookmarkEnd w:id="306"/>
    </w:p>
    <w:p>
      <w:pPr>
        <w:ind w:firstLine="640"/>
        <w:rPr>
          <w:lang w:eastAsia="zh-CN"/>
        </w:rPr>
      </w:pPr>
      <w:bookmarkStart w:id="307" w:name="_Toc53928925"/>
      <w:bookmarkStart w:id="308" w:name="_Toc61253444"/>
      <w:bookmarkStart w:id="309" w:name="_Toc60748949"/>
      <w:r>
        <w:rPr>
          <w:rFonts w:hint="eastAsia"/>
          <w:lang w:eastAsia="zh-CN"/>
        </w:rPr>
        <w:t>坚持走质量兴农、绿色兴农、品牌强农之路，不断深化农业供给侧结构性改革，夯实产业发展基础，激发经济内生动力与生产经营活力，加快构建现代富硒农业产业体系、生产体系、经营体系，提高农业创新力、竞争力和全要素生产率，促进农业产业尽快步入标准化、高质量、绿色化的高效健康发展快车道。</w:t>
      </w:r>
      <w:bookmarkStart w:id="310" w:name="_Toc19432"/>
      <w:bookmarkStart w:id="311" w:name="_Toc32375"/>
      <w:bookmarkStart w:id="312" w:name="_Toc18397"/>
      <w:bookmarkStart w:id="313" w:name="_Toc9046"/>
      <w:bookmarkStart w:id="314" w:name="_Toc22067"/>
    </w:p>
    <w:p>
      <w:pPr>
        <w:pStyle w:val="4"/>
        <w:spacing w:before="156"/>
        <w:rPr>
          <w:lang w:eastAsia="zh-CN"/>
        </w:rPr>
      </w:pPr>
      <w:bookmarkStart w:id="315" w:name="_Toc16686"/>
      <w:bookmarkStart w:id="316" w:name="_Toc79015310"/>
      <w:bookmarkStart w:id="317" w:name="_Toc2028"/>
      <w:r>
        <w:rPr>
          <w:rFonts w:hint="eastAsia"/>
          <w:lang w:eastAsia="zh-CN"/>
        </w:rPr>
        <w:t xml:space="preserve">第十节  </w:t>
      </w:r>
      <w:bookmarkEnd w:id="307"/>
      <w:r>
        <w:rPr>
          <w:rFonts w:hint="eastAsia"/>
          <w:lang w:eastAsia="zh-CN"/>
        </w:rPr>
        <w:t>稳定粮</w:t>
      </w:r>
      <w:bookmarkEnd w:id="308"/>
      <w:bookmarkEnd w:id="309"/>
      <w:r>
        <w:rPr>
          <w:rFonts w:hint="eastAsia"/>
          <w:lang w:eastAsia="zh-CN"/>
        </w:rPr>
        <w:t>油生产，维护国家安全</w:t>
      </w:r>
      <w:bookmarkEnd w:id="310"/>
      <w:bookmarkEnd w:id="311"/>
      <w:bookmarkEnd w:id="312"/>
      <w:bookmarkEnd w:id="313"/>
      <w:bookmarkEnd w:id="314"/>
      <w:bookmarkEnd w:id="315"/>
      <w:bookmarkEnd w:id="316"/>
      <w:bookmarkEnd w:id="317"/>
    </w:p>
    <w:p>
      <w:pPr>
        <w:ind w:firstLine="640"/>
        <w:rPr>
          <w:lang w:eastAsia="zh-CN"/>
        </w:rPr>
      </w:pPr>
      <w:r>
        <w:rPr>
          <w:rFonts w:hint="eastAsia"/>
          <w:lang w:eastAsia="zh-CN"/>
        </w:rPr>
        <w:t>以维护国家粮食战略安全为目标，实施藏粮于地、藏粮于技战略，建立紫阳县粮食安全生产功能区，重点做好土、渠、路、水、电、机等农业基础设施建设，保护耕地、提升的力，提升农业机械化水平，坚决遏制耕地“非农化”、防止耕地“非粮化”。</w:t>
      </w:r>
    </w:p>
    <w:p>
      <w:pPr>
        <w:pStyle w:val="5"/>
        <w:ind w:firstLine="640"/>
        <w:rPr>
          <w:rFonts w:hint="default"/>
          <w:lang w:eastAsia="zh-CN"/>
        </w:rPr>
      </w:pPr>
      <w:bookmarkStart w:id="318" w:name="_Toc17307"/>
      <w:bookmarkStart w:id="319" w:name="_Toc6589"/>
      <w:bookmarkStart w:id="320" w:name="_Toc4326"/>
      <w:bookmarkStart w:id="321" w:name="_Toc21368"/>
      <w:bookmarkStart w:id="322" w:name="_Toc10309"/>
      <w:bookmarkStart w:id="323" w:name="_Toc11799"/>
      <w:bookmarkStart w:id="324" w:name="_Toc79015311"/>
      <w:bookmarkStart w:id="325" w:name="_Toc3490"/>
      <w:r>
        <w:rPr>
          <w:lang w:eastAsia="zh-CN"/>
        </w:rPr>
        <w:t>一、目标任务</w:t>
      </w:r>
      <w:bookmarkEnd w:id="318"/>
      <w:bookmarkEnd w:id="319"/>
      <w:bookmarkEnd w:id="320"/>
      <w:bookmarkEnd w:id="321"/>
      <w:bookmarkEnd w:id="322"/>
      <w:bookmarkEnd w:id="323"/>
      <w:bookmarkEnd w:id="324"/>
      <w:bookmarkEnd w:id="325"/>
    </w:p>
    <w:p>
      <w:pPr>
        <w:ind w:firstLine="640"/>
        <w:rPr>
          <w:lang w:eastAsia="zh-CN"/>
        </w:rPr>
      </w:pPr>
      <w:r>
        <w:rPr>
          <w:rFonts w:hint="eastAsia"/>
          <w:lang w:eastAsia="zh-CN"/>
        </w:rPr>
        <w:t>严守基本农田58.3万亩耕地红线，稳定粮食播种面积53万亩、油料播种面积不少于10万亩，建设高标准农田10万亩，新增可灌溉面积达到10万亩以上。</w:t>
      </w:r>
    </w:p>
    <w:p>
      <w:pPr>
        <w:pStyle w:val="32"/>
        <w:bidi w:val="0"/>
        <w:rPr>
          <w:lang w:eastAsia="zh-CN"/>
        </w:rPr>
      </w:pPr>
      <w:r>
        <w:rPr>
          <w:rFonts w:hint="eastAsia"/>
          <w:lang w:eastAsia="zh-CN"/>
        </w:rPr>
        <w:t>表4 紫阳县“十四五”末富硒粮油发展目标任务</w:t>
      </w:r>
    </w:p>
    <w:tbl>
      <w:tblPr>
        <w:tblStyle w:val="33"/>
        <w:tblW w:w="8439" w:type="dxa"/>
        <w:jc w:val="center"/>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1759"/>
        <w:gridCol w:w="6680"/>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1759"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lang w:eastAsia="zh-CN"/>
              </w:rPr>
            </w:pPr>
            <w:r>
              <w:rPr>
                <w:rFonts w:hint="eastAsia" w:eastAsia="楷体_GB2312"/>
                <w:b/>
                <w:bCs/>
                <w:lang w:eastAsia="zh-CN"/>
              </w:rPr>
              <w:t>项目</w:t>
            </w:r>
          </w:p>
        </w:tc>
        <w:tc>
          <w:tcPr>
            <w:tcW w:w="6680"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lang w:eastAsia="zh-CN"/>
              </w:rPr>
            </w:pPr>
            <w:r>
              <w:rPr>
                <w:rFonts w:hint="eastAsia" w:eastAsia="楷体_GB2312"/>
                <w:b/>
                <w:bCs/>
                <w:lang w:eastAsia="zh-CN"/>
              </w:rPr>
              <w:t>建 设 内 容</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1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发展规模</w:t>
            </w:r>
          </w:p>
        </w:tc>
        <w:tc>
          <w:tcPr>
            <w:tcW w:w="6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粮食：面积53万亩，产量10.5万吨</w:t>
            </w:r>
          </w:p>
          <w:p>
            <w:pPr>
              <w:pStyle w:val="53"/>
              <w:rPr>
                <w:lang w:eastAsia="zh-CN"/>
              </w:rPr>
            </w:pPr>
            <w:r>
              <w:rPr>
                <w:rFonts w:hint="eastAsia"/>
                <w:lang w:eastAsia="zh-CN"/>
              </w:rPr>
              <w:t>油料：面积10万亩，产量1.2万吨</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1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重点区域</w:t>
            </w:r>
          </w:p>
        </w:tc>
        <w:tc>
          <w:tcPr>
            <w:tcW w:w="6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汉王、双安、焕古、蒿坪等镇</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1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科技创新</w:t>
            </w:r>
          </w:p>
        </w:tc>
        <w:tc>
          <w:tcPr>
            <w:tcW w:w="6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1.特色粮油</w:t>
            </w:r>
            <w:r>
              <w:rPr>
                <w:rFonts w:hint="eastAsia"/>
                <w:highlight w:val="none"/>
                <w:lang w:eastAsia="zh-CN"/>
              </w:rPr>
              <w:t>种质</w:t>
            </w:r>
            <w:r>
              <w:rPr>
                <w:rFonts w:hint="eastAsia"/>
                <w:lang w:eastAsia="zh-CN"/>
              </w:rPr>
              <w:t>资源创新工程</w:t>
            </w:r>
          </w:p>
          <w:p>
            <w:pPr>
              <w:pStyle w:val="53"/>
              <w:rPr>
                <w:lang w:eastAsia="zh-CN"/>
              </w:rPr>
            </w:pPr>
            <w:r>
              <w:rPr>
                <w:rFonts w:hint="eastAsia"/>
                <w:lang w:eastAsia="zh-CN"/>
              </w:rPr>
              <w:t>2.测土配方补硒工程：累计推广10万亩以上，技术覆盖率90%以上。</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1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基地建设</w:t>
            </w:r>
          </w:p>
        </w:tc>
        <w:tc>
          <w:tcPr>
            <w:tcW w:w="6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富硒有机稻米基地：3个（江北）</w:t>
            </w:r>
          </w:p>
          <w:p>
            <w:pPr>
              <w:pStyle w:val="53"/>
              <w:rPr>
                <w:lang w:eastAsia="zh-CN"/>
              </w:rPr>
            </w:pPr>
            <w:r>
              <w:rPr>
                <w:rFonts w:hint="eastAsia"/>
                <w:lang w:eastAsia="zh-CN"/>
              </w:rPr>
              <w:t>富硒油料基地：3个（江北）</w:t>
            </w:r>
          </w:p>
          <w:p>
            <w:pPr>
              <w:pStyle w:val="53"/>
              <w:rPr>
                <w:lang w:eastAsia="zh-CN"/>
              </w:rPr>
            </w:pPr>
            <w:r>
              <w:rPr>
                <w:rFonts w:hint="eastAsia"/>
                <w:lang w:eastAsia="zh-CN"/>
              </w:rPr>
              <w:t>绿色农产品溯源示范基地：3个</w:t>
            </w:r>
          </w:p>
          <w:p>
            <w:pPr>
              <w:pStyle w:val="53"/>
              <w:rPr>
                <w:lang w:eastAsia="zh-CN"/>
              </w:rPr>
            </w:pPr>
            <w:r>
              <w:rPr>
                <w:rFonts w:hint="eastAsia"/>
                <w:lang w:eastAsia="zh-CN"/>
              </w:rPr>
              <w:t>高标准农田示范点：6个（汉江沿线）</w:t>
            </w:r>
          </w:p>
          <w:p>
            <w:pPr>
              <w:pStyle w:val="53"/>
              <w:rPr>
                <w:lang w:eastAsia="zh-CN"/>
              </w:rPr>
            </w:pPr>
            <w:r>
              <w:rPr>
                <w:rFonts w:hint="eastAsia"/>
                <w:lang w:eastAsia="zh-CN"/>
              </w:rPr>
              <w:t>富硒粮油重点基地镇3个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1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高标准农田创建</w:t>
            </w:r>
          </w:p>
        </w:tc>
        <w:tc>
          <w:tcPr>
            <w:tcW w:w="6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高效节水灌溉：5万亩，焕古、蒿坪、城关、汉王、双安等镇</w:t>
            </w:r>
          </w:p>
          <w:p>
            <w:pPr>
              <w:pStyle w:val="53"/>
              <w:rPr>
                <w:lang w:eastAsia="zh-CN"/>
              </w:rPr>
            </w:pPr>
            <w:r>
              <w:rPr>
                <w:rFonts w:hint="eastAsia"/>
                <w:lang w:eastAsia="zh-CN"/>
              </w:rPr>
              <w:t>水肥一体化：1万亩，焕古、城关、蒿坪、汉王、双安等镇</w:t>
            </w:r>
          </w:p>
          <w:p>
            <w:pPr>
              <w:pStyle w:val="53"/>
              <w:rPr>
                <w:lang w:eastAsia="zh-CN"/>
              </w:rPr>
            </w:pPr>
            <w:r>
              <w:rPr>
                <w:rFonts w:hint="eastAsia"/>
                <w:lang w:eastAsia="zh-CN"/>
              </w:rPr>
              <w:t>产业道路配套工程：8万亩，江北、城渚片区</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1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粮油龙头加工企业</w:t>
            </w:r>
          </w:p>
        </w:tc>
        <w:tc>
          <w:tcPr>
            <w:tcW w:w="6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3个（其中省级1个）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1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品牌培育</w:t>
            </w:r>
          </w:p>
        </w:tc>
        <w:tc>
          <w:tcPr>
            <w:tcW w:w="6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3个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175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农产品检测检验中心</w:t>
            </w:r>
          </w:p>
        </w:tc>
        <w:tc>
          <w:tcPr>
            <w:tcW w:w="6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1个</w:t>
            </w:r>
          </w:p>
        </w:tc>
      </w:tr>
    </w:tbl>
    <w:p>
      <w:pPr>
        <w:pStyle w:val="5"/>
        <w:ind w:firstLine="640"/>
        <w:rPr>
          <w:rFonts w:hint="default"/>
          <w:lang w:eastAsia="zh-CN"/>
        </w:rPr>
      </w:pPr>
      <w:bookmarkStart w:id="326" w:name="_Toc8363"/>
      <w:bookmarkStart w:id="327" w:name="_Toc79015312"/>
      <w:bookmarkStart w:id="328" w:name="_Toc25889"/>
      <w:bookmarkStart w:id="329" w:name="_Toc3590"/>
      <w:bookmarkStart w:id="330" w:name="_Toc29857"/>
      <w:bookmarkStart w:id="331" w:name="_Toc31321"/>
      <w:bookmarkStart w:id="332" w:name="_Toc17805"/>
      <w:bookmarkStart w:id="333" w:name="_Toc26565"/>
      <w:r>
        <w:rPr>
          <w:lang w:eastAsia="zh-CN"/>
        </w:rPr>
        <w:t>二、保障措施</w:t>
      </w:r>
      <w:bookmarkEnd w:id="326"/>
      <w:bookmarkEnd w:id="327"/>
      <w:bookmarkEnd w:id="328"/>
      <w:bookmarkEnd w:id="329"/>
      <w:bookmarkEnd w:id="330"/>
      <w:bookmarkEnd w:id="331"/>
      <w:bookmarkEnd w:id="332"/>
      <w:bookmarkEnd w:id="333"/>
    </w:p>
    <w:p>
      <w:pPr>
        <w:ind w:firstLine="640"/>
        <w:rPr>
          <w:lang w:eastAsia="zh-CN"/>
        </w:rPr>
      </w:pPr>
      <w:r>
        <w:rPr>
          <w:rFonts w:hint="eastAsia"/>
          <w:lang w:eastAsia="zh-CN"/>
        </w:rPr>
        <w:t>按照《高标准农田建设通则》（GB/T30600—2014），“十四五”，按照国家“藏粮于田、藏粮于技”方针，围绕田、土、水、路、林、电、技、管综合配套要求，重点抓好耕地保护、地力提升、高效节水灌溉、田间道路、农田防护、农田输配电工程，有条件的实施土地整理、土壤改良、土壤污染治理等农田综合治理工程，提升粮油生产储备能力。</w:t>
      </w:r>
    </w:p>
    <w:p>
      <w:pPr>
        <w:pStyle w:val="6"/>
        <w:ind w:firstLine="640"/>
        <w:rPr>
          <w:lang w:eastAsia="zh-CN"/>
        </w:rPr>
      </w:pPr>
      <w:r>
        <w:rPr>
          <w:rFonts w:hint="eastAsia"/>
          <w:lang w:eastAsia="zh-CN"/>
        </w:rPr>
        <w:t>（一）创建高标准农田，维护土地持续生产能力</w:t>
      </w:r>
    </w:p>
    <w:p>
      <w:pPr>
        <w:ind w:firstLine="640"/>
        <w:rPr>
          <w:lang w:eastAsia="zh-CN"/>
        </w:rPr>
      </w:pPr>
      <w:r>
        <w:rPr>
          <w:rFonts w:hint="eastAsia"/>
          <w:lang w:eastAsia="zh-CN"/>
        </w:rPr>
        <w:t>1.严守耕地红线，确保土地资源存量。建立完善耕地保护制度，加大对耕地数量、质量和生态的“三位一体”保护，在保护优先、节约集约、严守底线的前提下，严控增量，盘活存量，促进生产，发展经济。</w:t>
      </w:r>
    </w:p>
    <w:p>
      <w:pPr>
        <w:ind w:firstLine="640"/>
        <w:rPr>
          <w:lang w:eastAsia="zh-CN"/>
        </w:rPr>
      </w:pPr>
      <w:r>
        <w:rPr>
          <w:rFonts w:hint="eastAsia"/>
          <w:lang w:eastAsia="zh-CN"/>
        </w:rPr>
        <w:t>2.创建高标准农田，提升土地生产率。严格按照高标准农田技术质量标准，因地制宜，在农田基础设施、地力建设、科技支撑等方面改造提升，将现代建筑工程技术、信息技术、生物技术、农业工程技术、生态工程技术运用到高标准农田创建过程中，全面提升农田综合生产力。</w:t>
      </w:r>
    </w:p>
    <w:p>
      <w:pPr>
        <w:ind w:firstLine="640"/>
        <w:rPr>
          <w:lang w:eastAsia="zh-CN"/>
        </w:rPr>
      </w:pPr>
      <w:r>
        <w:rPr>
          <w:rFonts w:hint="eastAsia"/>
          <w:lang w:eastAsia="zh-CN"/>
        </w:rPr>
        <w:t>3.做好土壤治理改良，确保土地资源永续利用。科学合理使用肥料，增加有机肥，减少化肥，做到科学配肥，平衡施肥，有效降低土壤污染、结构性能变差、土壤肥力下降、酸碱化、盐渍化等问题；科学使用土壤改良剂、调理剂，推广使用微生物菌剂、有机物腐熟肥料、秸秆还田、种植绿肥等，以及发展间作套种、合理轮作倒茬等农业技术，不断改善土壤理化性状和生产性能。</w:t>
      </w:r>
    </w:p>
    <w:p>
      <w:pPr>
        <w:ind w:firstLine="640"/>
        <w:rPr>
          <w:lang w:eastAsia="zh-CN"/>
        </w:rPr>
      </w:pPr>
      <w:r>
        <w:rPr>
          <w:rFonts w:hint="eastAsia"/>
          <w:lang w:eastAsia="zh-CN"/>
        </w:rPr>
        <w:t>4.建设绿色示范农田。因地制宜构建生态沟渠、道路和塘堰湿地系统，改善农田生态环境，增强农田防灾减灾能力；结合田间道路、灌溉与排水等工程，完善农田输配电设施；大力开展良种良法、测土配方施肥、病虫害统防统治、水肥一体化、新型农机装备示范等农业科技应用推广。</w:t>
      </w:r>
    </w:p>
    <w:p>
      <w:pPr>
        <w:ind w:firstLine="640"/>
        <w:rPr>
          <w:lang w:eastAsia="zh-CN"/>
        </w:rPr>
      </w:pPr>
      <w:r>
        <w:rPr>
          <w:rFonts w:hint="eastAsia"/>
          <w:lang w:eastAsia="zh-CN"/>
        </w:rPr>
        <w:t>5.加强土壤环境质量监测。加强土壤环境质量监测网点体系建设，做好土地环境质量工跟踪监测，随时掌握土地污染、水土流失、土地侵占、地力衰退、土地破坏等方面的数据动态，及时</w:t>
      </w:r>
      <w:r>
        <w:rPr>
          <w:rFonts w:hint="eastAsia"/>
          <w:highlight w:val="none"/>
          <w:lang w:eastAsia="zh-CN"/>
        </w:rPr>
        <w:t>作出评价</w:t>
      </w:r>
      <w:r>
        <w:rPr>
          <w:rFonts w:hint="eastAsia"/>
          <w:lang w:eastAsia="zh-CN"/>
        </w:rPr>
        <w:t>，提出相应保护治理对策。</w:t>
      </w:r>
    </w:p>
    <w:p>
      <w:pPr>
        <w:pStyle w:val="6"/>
        <w:ind w:firstLine="640"/>
        <w:rPr>
          <w:lang w:eastAsia="zh-CN"/>
        </w:rPr>
      </w:pPr>
      <w:r>
        <w:rPr>
          <w:rFonts w:hint="eastAsia"/>
          <w:lang w:eastAsia="zh-CN"/>
        </w:rPr>
        <w:t>（二）加强农业科技创新，提升粮食生产动能</w:t>
      </w:r>
    </w:p>
    <w:p>
      <w:pPr>
        <w:ind w:firstLine="640"/>
        <w:rPr>
          <w:lang w:eastAsia="zh-CN"/>
        </w:rPr>
      </w:pPr>
      <w:r>
        <w:rPr>
          <w:rFonts w:hint="eastAsia"/>
          <w:lang w:eastAsia="zh-CN"/>
        </w:rPr>
        <w:t>1.加快高产优质优良品种的选用和示范推广。采用“引、育”相结合，加大对优良新品种选育和引进推广力度，并集成与之配套的栽培加工技术，实现良种良法配套推广。</w:t>
      </w:r>
    </w:p>
    <w:p>
      <w:pPr>
        <w:ind w:firstLine="640"/>
        <w:rPr>
          <w:lang w:eastAsia="zh-CN"/>
        </w:rPr>
      </w:pPr>
      <w:r>
        <w:rPr>
          <w:rFonts w:hint="eastAsia"/>
          <w:lang w:eastAsia="zh-CN"/>
        </w:rPr>
        <w:t>2.加快科技成果的引进与技术集成。针对紫阳当地农业生产中存在的突出问题、制约因素，有针对性地考察引进适宜对路的新技术、新工艺、新设备、新装备、新模式，将水肥一体化、立体种养、绿色防控、配方施肥等领域先进技术、模式集成组装应用，实现提质增效。</w:t>
      </w:r>
    </w:p>
    <w:p>
      <w:pPr>
        <w:ind w:firstLine="640"/>
        <w:rPr>
          <w:lang w:eastAsia="zh-CN"/>
        </w:rPr>
      </w:pPr>
      <w:r>
        <w:rPr>
          <w:rFonts w:hint="eastAsia"/>
          <w:lang w:eastAsia="zh-CN"/>
        </w:rPr>
        <w:t>3.加大自主创新，促进降本增效。加强与科研院所的联合科研攻关，围绕“富硒”粮油区域性公用品牌开发，走“有机”农产品发展方向，建基地、开展精深加工、进行多功能开发，打造紫阳乡土特色农业。</w:t>
      </w:r>
    </w:p>
    <w:p>
      <w:pPr>
        <w:pStyle w:val="4"/>
        <w:spacing w:before="156"/>
        <w:rPr>
          <w:lang w:eastAsia="zh-CN"/>
        </w:rPr>
      </w:pPr>
      <w:bookmarkStart w:id="334" w:name="_Toc21200"/>
      <w:bookmarkStart w:id="335" w:name="_Toc79015313"/>
      <w:bookmarkStart w:id="336" w:name="_Toc847"/>
      <w:bookmarkStart w:id="337" w:name="_Toc13401"/>
      <w:bookmarkStart w:id="338" w:name="_Toc22754"/>
      <w:bookmarkStart w:id="339" w:name="_Toc2093"/>
      <w:bookmarkStart w:id="340" w:name="_Toc12979"/>
      <w:bookmarkStart w:id="341" w:name="_Toc18437"/>
      <w:r>
        <w:rPr>
          <w:rFonts w:hint="eastAsia"/>
          <w:lang w:eastAsia="zh-CN"/>
        </w:rPr>
        <w:t>第十一节 做强优势主导产业，提升富硒茶竞争力</w:t>
      </w:r>
      <w:bookmarkEnd w:id="334"/>
      <w:bookmarkEnd w:id="335"/>
      <w:bookmarkEnd w:id="336"/>
      <w:bookmarkEnd w:id="337"/>
      <w:bookmarkEnd w:id="338"/>
      <w:bookmarkEnd w:id="339"/>
      <w:bookmarkEnd w:id="340"/>
      <w:bookmarkEnd w:id="341"/>
    </w:p>
    <w:p>
      <w:pPr>
        <w:ind w:firstLine="640"/>
        <w:rPr>
          <w:lang w:eastAsia="zh-CN"/>
        </w:rPr>
      </w:pPr>
      <w:r>
        <w:rPr>
          <w:rFonts w:hint="eastAsia"/>
          <w:lang w:eastAsia="zh-CN"/>
        </w:rPr>
        <w:t>以建设全国富硒茶生产大县为总目标，以科技创新为动力，以增加茶农收入、提高茶园效益和提升品牌影响力为主线，持续推进茶产业“四大体系”和“八大创新工程”建设，加强基础设施建设，优化产业结构，大力推行布局区域化、品种良种化、种植标准化、产品多元化、品牌化，开展精深加工，将“紫阳富硒茶”打造为具有国内乃至世界影响力的知名品牌，将紫阳县打造成一个集茶叶生产、加工、销售、茶旅、茶文化全产业链发展的富硒茶产业集群大县。</w:t>
      </w:r>
    </w:p>
    <w:p>
      <w:pPr>
        <w:pStyle w:val="5"/>
        <w:ind w:firstLine="640"/>
        <w:rPr>
          <w:rFonts w:hint="default"/>
          <w:lang w:eastAsia="zh-CN"/>
        </w:rPr>
      </w:pPr>
      <w:bookmarkStart w:id="342" w:name="_Toc25072"/>
      <w:bookmarkStart w:id="343" w:name="_Toc79015314"/>
      <w:bookmarkStart w:id="344" w:name="_Toc15703"/>
      <w:r>
        <w:rPr>
          <w:lang w:eastAsia="zh-CN"/>
        </w:rPr>
        <w:t>一、目标任务</w:t>
      </w:r>
      <w:bookmarkEnd w:id="342"/>
      <w:bookmarkEnd w:id="343"/>
      <w:bookmarkEnd w:id="344"/>
    </w:p>
    <w:p>
      <w:pPr>
        <w:ind w:firstLine="640"/>
        <w:rPr>
          <w:lang w:eastAsia="zh-CN"/>
        </w:rPr>
      </w:pPr>
      <w:r>
        <w:rPr>
          <w:rFonts w:hint="eastAsia"/>
          <w:lang w:eastAsia="zh-CN"/>
        </w:rPr>
        <w:t>到2025年，全县茶园面积稳定在26万亩，年总产量超过1.0万吨，农业产值（一产）23亿元以上，形成品种齐全的“绿红白黑调”产品体系、健全的“十百千万”组织体系、“全域绿色”生产体系、“线上线下”营销体系，“紫阳富硒茶”品牌价值进一步提升，市场空间进一步拓展，促进茶旅融合全面发展，实现综合产值100亿元以上，成为全国富硒茶生产大县和茶旅融合示范县。</w:t>
      </w:r>
    </w:p>
    <w:p>
      <w:pPr>
        <w:pStyle w:val="32"/>
        <w:bidi w:val="0"/>
        <w:rPr>
          <w:lang w:eastAsia="zh-CN"/>
        </w:rPr>
      </w:pPr>
      <w:r>
        <w:rPr>
          <w:rFonts w:hint="eastAsia"/>
          <w:lang w:eastAsia="zh-CN"/>
        </w:rPr>
        <w:t>表5 紫阳县茶叶产业“十四五”末目标任务</w:t>
      </w:r>
    </w:p>
    <w:tbl>
      <w:tblPr>
        <w:tblStyle w:val="33"/>
        <w:tblW w:w="8584" w:type="dxa"/>
        <w:jc w:val="center"/>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3499"/>
        <w:gridCol w:w="5085"/>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522" w:hRule="atLeast"/>
          <w:jc w:val="center"/>
        </w:trPr>
        <w:tc>
          <w:tcPr>
            <w:tcW w:w="3499" w:type="dxa"/>
            <w:tcBorders>
              <w:top w:val="single" w:color="000000" w:sz="4" w:space="0"/>
              <w:left w:val="single" w:color="000000" w:sz="4" w:space="0"/>
              <w:bottom w:val="single" w:color="auto"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rPr>
            </w:pPr>
            <w:r>
              <w:rPr>
                <w:rFonts w:hint="eastAsia" w:eastAsia="楷体_GB2312"/>
                <w:b/>
                <w:bCs/>
                <w:lang w:eastAsia="zh-CN"/>
              </w:rPr>
              <w:t>目标任务</w:t>
            </w:r>
          </w:p>
        </w:tc>
        <w:tc>
          <w:tcPr>
            <w:tcW w:w="5085" w:type="dxa"/>
            <w:tcBorders>
              <w:top w:val="single" w:color="000000" w:sz="4" w:space="0"/>
              <w:left w:val="single" w:color="000000" w:sz="4" w:space="0"/>
              <w:bottom w:val="single" w:color="auto"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rPr>
            </w:pPr>
            <w:r>
              <w:rPr>
                <w:rFonts w:hint="eastAsia" w:eastAsia="楷体_GB2312"/>
                <w:b/>
                <w:bCs/>
                <w:lang w:eastAsia="zh-CN"/>
              </w:rPr>
              <w:t>主  要  内  容</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4" w:hRule="atLeast"/>
          <w:jc w:val="center"/>
        </w:trPr>
        <w:tc>
          <w:tcPr>
            <w:tcW w:w="34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pPr>
            <w:r>
              <w:rPr>
                <w:rFonts w:hint="eastAsia"/>
                <w:lang w:eastAsia="zh-CN"/>
              </w:rPr>
              <w:t>发展规模</w:t>
            </w:r>
          </w:p>
        </w:tc>
        <w:tc>
          <w:tcPr>
            <w:tcW w:w="5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面积：26万亩 年总产量：1.0万吨</w:t>
            </w:r>
          </w:p>
          <w:p>
            <w:pPr>
              <w:pStyle w:val="53"/>
              <w:rPr>
                <w:lang w:eastAsia="zh-CN"/>
              </w:rPr>
            </w:pPr>
            <w:r>
              <w:rPr>
                <w:rFonts w:hint="eastAsia"/>
                <w:lang w:eastAsia="zh-CN"/>
              </w:rPr>
              <w:t>收益：农业产值（一产）23亿元，综合产值100亿元</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4" w:hRule="atLeast"/>
          <w:jc w:val="center"/>
        </w:trPr>
        <w:tc>
          <w:tcPr>
            <w:tcW w:w="34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pPr>
            <w:r>
              <w:rPr>
                <w:rFonts w:hint="eastAsia"/>
                <w:lang w:eastAsia="zh-CN"/>
              </w:rPr>
              <w:t>茶企培育</w:t>
            </w:r>
          </w:p>
        </w:tc>
        <w:tc>
          <w:tcPr>
            <w:tcW w:w="5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pPr>
            <w:r>
              <w:rPr>
                <w:rFonts w:hint="eastAsia"/>
                <w:lang w:eastAsia="zh-CN"/>
              </w:rPr>
              <w:t>SC认证企业200个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4" w:hRule="atLeast"/>
          <w:jc w:val="center"/>
        </w:trPr>
        <w:tc>
          <w:tcPr>
            <w:tcW w:w="34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pPr>
            <w:r>
              <w:rPr>
                <w:rFonts w:hint="eastAsia"/>
                <w:lang w:eastAsia="zh-CN"/>
              </w:rPr>
              <w:t>茶叶产业园</w:t>
            </w:r>
          </w:p>
        </w:tc>
        <w:tc>
          <w:tcPr>
            <w:tcW w:w="5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培育国家级茶产业示范园1个、省级1个、市级5个、县级30个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4" w:hRule="atLeast"/>
          <w:jc w:val="center"/>
        </w:trPr>
        <w:tc>
          <w:tcPr>
            <w:tcW w:w="34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pPr>
            <w:r>
              <w:rPr>
                <w:rFonts w:hint="eastAsia"/>
                <w:lang w:eastAsia="zh-CN"/>
              </w:rPr>
              <w:t>科技创新</w:t>
            </w:r>
          </w:p>
        </w:tc>
        <w:tc>
          <w:tcPr>
            <w:tcW w:w="5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1.茶树种质资源创新工程：选育紫阳种优良株系2～3个、专用型品系1～2个</w:t>
            </w:r>
          </w:p>
          <w:p>
            <w:pPr>
              <w:pStyle w:val="53"/>
              <w:rPr>
                <w:lang w:eastAsia="zh-CN"/>
              </w:rPr>
            </w:pPr>
            <w:r>
              <w:rPr>
                <w:rFonts w:hint="eastAsia"/>
                <w:lang w:eastAsia="zh-CN"/>
              </w:rPr>
              <w:t>2.茶叶新产品研发工程：开发新产品10个以上</w:t>
            </w:r>
          </w:p>
          <w:p>
            <w:pPr>
              <w:pStyle w:val="53"/>
              <w:rPr>
                <w:lang w:eastAsia="zh-CN"/>
              </w:rPr>
            </w:pPr>
            <w:r>
              <w:rPr>
                <w:rFonts w:hint="eastAsia"/>
                <w:lang w:eastAsia="zh-CN"/>
              </w:rPr>
              <w:t>3.紫阳富硒茶标准稳控工程：5万亩；</w:t>
            </w:r>
          </w:p>
          <w:p>
            <w:pPr>
              <w:pStyle w:val="53"/>
              <w:rPr>
                <w:lang w:eastAsia="zh-CN"/>
              </w:rPr>
            </w:pPr>
            <w:r>
              <w:rPr>
                <w:rFonts w:hint="eastAsia"/>
                <w:lang w:eastAsia="zh-CN"/>
              </w:rPr>
              <w:t>4.紫阳富硒茶伴侣（富硒茶+富硒矿泉水）联合开发工程</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4" w:hRule="atLeast"/>
          <w:jc w:val="center"/>
        </w:trPr>
        <w:tc>
          <w:tcPr>
            <w:tcW w:w="34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pPr>
            <w:r>
              <w:rPr>
                <w:rFonts w:hint="eastAsia"/>
                <w:lang w:eastAsia="zh-CN"/>
              </w:rPr>
              <w:t>茶树良种普及率</w:t>
            </w:r>
          </w:p>
        </w:tc>
        <w:tc>
          <w:tcPr>
            <w:tcW w:w="5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pPr>
            <w:r>
              <w:rPr>
                <w:rFonts w:hint="eastAsia"/>
                <w:lang w:eastAsia="zh-CN"/>
              </w:rPr>
              <w:t>85%以上</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4" w:hRule="atLeast"/>
          <w:jc w:val="center"/>
        </w:trPr>
        <w:tc>
          <w:tcPr>
            <w:tcW w:w="34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茶叶绿色农产品溯源</w:t>
            </w:r>
          </w:p>
        </w:tc>
        <w:tc>
          <w:tcPr>
            <w:tcW w:w="5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100个，食品生产许可认证（SC）茶厂产品质量溯源全覆盖</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4" w:hRule="atLeast"/>
          <w:jc w:val="center"/>
        </w:trPr>
        <w:tc>
          <w:tcPr>
            <w:tcW w:w="34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低效茶园改造</w:t>
            </w:r>
          </w:p>
        </w:tc>
        <w:tc>
          <w:tcPr>
            <w:tcW w:w="5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改造建设标准化茶园5万亩</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4" w:hRule="atLeast"/>
          <w:jc w:val="center"/>
        </w:trPr>
        <w:tc>
          <w:tcPr>
            <w:tcW w:w="34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pPr>
            <w:r>
              <w:rPr>
                <w:rFonts w:hint="eastAsia"/>
                <w:lang w:eastAsia="zh-CN"/>
              </w:rPr>
              <w:t>专业技术服务队</w:t>
            </w:r>
          </w:p>
        </w:tc>
        <w:tc>
          <w:tcPr>
            <w:tcW w:w="5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茶园</w:t>
            </w:r>
            <w:r>
              <w:rPr>
                <w:rFonts w:hint="eastAsia"/>
                <w:highlight w:val="none"/>
                <w:lang w:eastAsia="zh-CN"/>
              </w:rPr>
              <w:t>修剪</w:t>
            </w:r>
            <w:r>
              <w:rPr>
                <w:rFonts w:hint="eastAsia"/>
                <w:lang w:eastAsia="zh-CN"/>
              </w:rPr>
              <w:t>、植保、采摘、制茶等专业技术服务队20个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4" w:hRule="atLeast"/>
          <w:jc w:val="center"/>
        </w:trPr>
        <w:tc>
          <w:tcPr>
            <w:tcW w:w="34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pPr>
            <w:r>
              <w:rPr>
                <w:rFonts w:hint="eastAsia"/>
                <w:lang w:eastAsia="zh-CN"/>
              </w:rPr>
              <w:t>紫阳富硒茶品牌提升</w:t>
            </w:r>
          </w:p>
        </w:tc>
        <w:tc>
          <w:tcPr>
            <w:tcW w:w="5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pPr>
            <w:r>
              <w:rPr>
                <w:rFonts w:hint="eastAsia"/>
                <w:lang w:eastAsia="zh-CN"/>
              </w:rPr>
              <w:t>品牌价值：100亿元</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4" w:hRule="atLeast"/>
          <w:jc w:val="center"/>
        </w:trPr>
        <w:tc>
          <w:tcPr>
            <w:tcW w:w="34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pPr>
            <w:r>
              <w:rPr>
                <w:rFonts w:hint="eastAsia"/>
                <w:lang w:eastAsia="zh-CN"/>
              </w:rPr>
              <w:t>销售网点建设</w:t>
            </w:r>
          </w:p>
        </w:tc>
        <w:tc>
          <w:tcPr>
            <w:tcW w:w="5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新增线下体验店100个、网店200个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92" w:hRule="atLeast"/>
          <w:jc w:val="center"/>
        </w:trPr>
        <w:tc>
          <w:tcPr>
            <w:tcW w:w="34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茶叶特殊专业人才培育</w:t>
            </w:r>
          </w:p>
        </w:tc>
        <w:tc>
          <w:tcPr>
            <w:tcW w:w="5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制茶大师30人、制茶工艺传人50人</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4" w:hRule="atLeast"/>
          <w:jc w:val="center"/>
        </w:trPr>
        <w:tc>
          <w:tcPr>
            <w:tcW w:w="349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茶旅融合示范镇、村（个）</w:t>
            </w:r>
          </w:p>
        </w:tc>
        <w:tc>
          <w:tcPr>
            <w:tcW w:w="50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县级以上示范镇10个，示范村50个</w:t>
            </w:r>
          </w:p>
        </w:tc>
      </w:tr>
    </w:tbl>
    <w:p>
      <w:pPr>
        <w:pStyle w:val="5"/>
        <w:ind w:firstLine="640"/>
        <w:rPr>
          <w:rFonts w:hint="default"/>
          <w:lang w:eastAsia="zh-CN"/>
        </w:rPr>
      </w:pPr>
      <w:bookmarkStart w:id="345" w:name="_Toc14382"/>
      <w:bookmarkStart w:id="346" w:name="_Toc25035"/>
      <w:bookmarkStart w:id="347" w:name="_Toc13675"/>
      <w:bookmarkStart w:id="348" w:name="_Toc24482"/>
      <w:bookmarkStart w:id="349" w:name="_Toc20242"/>
      <w:bookmarkStart w:id="350" w:name="_Toc21878"/>
      <w:bookmarkStart w:id="351" w:name="_Toc79015315"/>
      <w:bookmarkStart w:id="352" w:name="_Toc20558"/>
      <w:r>
        <w:rPr>
          <w:lang w:eastAsia="zh-CN"/>
        </w:rPr>
        <w:t>二、</w:t>
      </w:r>
      <w:bookmarkEnd w:id="345"/>
      <w:bookmarkEnd w:id="346"/>
      <w:bookmarkEnd w:id="347"/>
      <w:bookmarkEnd w:id="348"/>
      <w:bookmarkEnd w:id="349"/>
      <w:r>
        <w:rPr>
          <w:lang w:eastAsia="zh-CN"/>
        </w:rPr>
        <w:t>工作举措</w:t>
      </w:r>
      <w:bookmarkEnd w:id="350"/>
      <w:bookmarkEnd w:id="351"/>
      <w:bookmarkEnd w:id="352"/>
    </w:p>
    <w:p>
      <w:pPr>
        <w:pStyle w:val="6"/>
        <w:ind w:firstLine="640"/>
        <w:rPr>
          <w:lang w:eastAsia="zh-CN"/>
        </w:rPr>
      </w:pPr>
      <w:r>
        <w:rPr>
          <w:rFonts w:hint="eastAsia"/>
          <w:lang w:eastAsia="zh-CN"/>
        </w:rPr>
        <w:t>（一）抓好示范带动，实现提质增效</w:t>
      </w:r>
    </w:p>
    <w:p>
      <w:pPr>
        <w:widowControl w:val="0"/>
        <w:ind w:firstLine="640"/>
        <w:rPr>
          <w:rFonts w:eastAsia="楷体_GB2312"/>
          <w:b/>
          <w:bCs/>
          <w:szCs w:val="24"/>
          <w:lang w:eastAsia="zh-CN"/>
        </w:rPr>
      </w:pPr>
      <w:r>
        <w:rPr>
          <w:rFonts w:hint="eastAsia"/>
          <w:szCs w:val="24"/>
          <w:lang w:eastAsia="zh-CN"/>
        </w:rPr>
        <w:t>重点围绕提高产量、提升品质，创建高水平示范园、示范户、示范村、示范镇，实现每亩鲜叶收入6000～20000元。采用大数据技术，在分区规划的基础上，对茶园建档立卡精准管理，确保茶叶在优质适生区发展。</w:t>
      </w:r>
    </w:p>
    <w:p>
      <w:pPr>
        <w:pStyle w:val="6"/>
        <w:ind w:firstLine="640"/>
        <w:rPr>
          <w:b/>
          <w:bCs/>
          <w:lang w:eastAsia="zh-CN"/>
        </w:rPr>
      </w:pPr>
      <w:r>
        <w:rPr>
          <w:rFonts w:hint="eastAsia"/>
          <w:lang w:eastAsia="zh-CN"/>
        </w:rPr>
        <w:t>（二）完善专业化服务体系</w:t>
      </w:r>
    </w:p>
    <w:p>
      <w:pPr>
        <w:widowControl w:val="0"/>
        <w:ind w:firstLine="640"/>
        <w:rPr>
          <w:szCs w:val="24"/>
          <w:lang w:eastAsia="zh-CN"/>
        </w:rPr>
      </w:pPr>
      <w:r>
        <w:rPr>
          <w:rFonts w:hint="eastAsia"/>
          <w:szCs w:val="24"/>
          <w:lang w:eastAsia="zh-CN"/>
        </w:rPr>
        <w:t>重点扶持一批高水平茶叶企业，专业合作社和新型服务组织发展，开展茶园管理、病虫害防治、茶叶加工等方面专业化技术服务。</w:t>
      </w:r>
    </w:p>
    <w:p>
      <w:pPr>
        <w:pStyle w:val="6"/>
        <w:ind w:firstLine="640"/>
        <w:rPr>
          <w:lang w:eastAsia="zh-CN"/>
        </w:rPr>
      </w:pPr>
      <w:bookmarkStart w:id="353" w:name="_Toc8163"/>
      <w:bookmarkStart w:id="354" w:name="_Toc13680"/>
      <w:bookmarkStart w:id="355" w:name="_Toc11445"/>
      <w:bookmarkStart w:id="356" w:name="_Toc10471"/>
      <w:bookmarkStart w:id="357" w:name="_Toc15166"/>
      <w:r>
        <w:rPr>
          <w:rFonts w:hint="eastAsia"/>
          <w:lang w:eastAsia="zh-CN"/>
        </w:rPr>
        <w:t>（三）严控质量标准，健康持续发展</w:t>
      </w:r>
      <w:bookmarkEnd w:id="353"/>
      <w:bookmarkEnd w:id="354"/>
      <w:bookmarkEnd w:id="355"/>
      <w:bookmarkEnd w:id="356"/>
      <w:bookmarkEnd w:id="357"/>
    </w:p>
    <w:p>
      <w:pPr>
        <w:widowControl w:val="0"/>
        <w:ind w:firstLine="640"/>
        <w:rPr>
          <w:szCs w:val="24"/>
          <w:lang w:eastAsia="zh-CN"/>
        </w:rPr>
      </w:pPr>
      <w:r>
        <w:rPr>
          <w:rFonts w:hint="eastAsia"/>
          <w:szCs w:val="24"/>
          <w:lang w:eastAsia="zh-CN"/>
        </w:rPr>
        <w:t>1.坚持科技兴茶。继续加大与高校、科研机构合作，在专用型茶树新选育、茶叶硒含量稳控技术、茶叶精深加工等方面联合创新，引进推广一批新模式、新成果技术；加大技术培训，分类、分层次的对基层技术人员、企业管理人员、从业人员、职业茶农开展培训，挖掘、培育一批种茶、制茶和销售能手。</w:t>
      </w:r>
    </w:p>
    <w:p>
      <w:pPr>
        <w:widowControl w:val="0"/>
        <w:ind w:firstLine="640"/>
        <w:rPr>
          <w:szCs w:val="24"/>
          <w:lang w:eastAsia="zh-CN"/>
        </w:rPr>
      </w:pPr>
      <w:r>
        <w:rPr>
          <w:rFonts w:hint="eastAsia"/>
          <w:szCs w:val="24"/>
          <w:lang w:eastAsia="zh-CN"/>
        </w:rPr>
        <w:t>2.严格质量管控。严格执行《紫阳富硒茶标准综合体》，形成从茶园到茶杯全程质量标准控制体系；建立产品溯源体系，组建紫阳县茶叶质量安全检测检验中心，专职从事检测检验、质量跟踪、产品认证、服务保障工作，现产销全程管控，从基地建设、茶园管护到茶叶加工实行全过程标准化管理，以零容忍的态度严格质量管控。</w:t>
      </w:r>
    </w:p>
    <w:p>
      <w:pPr>
        <w:pStyle w:val="6"/>
        <w:ind w:firstLine="640"/>
        <w:rPr>
          <w:lang w:eastAsia="zh-CN"/>
        </w:rPr>
      </w:pPr>
      <w:bookmarkStart w:id="358" w:name="_Toc16234"/>
      <w:bookmarkStart w:id="359" w:name="_Toc5729"/>
      <w:bookmarkStart w:id="360" w:name="_Toc7078"/>
      <w:bookmarkStart w:id="361" w:name="_Toc21615"/>
      <w:bookmarkStart w:id="362" w:name="_Toc25024"/>
      <w:r>
        <w:rPr>
          <w:rFonts w:hint="eastAsia"/>
          <w:lang w:eastAsia="zh-CN"/>
        </w:rPr>
        <w:t>（四）优化茶产品结构，做好茶叶全产业链开发</w:t>
      </w:r>
      <w:bookmarkEnd w:id="358"/>
      <w:bookmarkEnd w:id="359"/>
      <w:bookmarkEnd w:id="360"/>
      <w:bookmarkEnd w:id="361"/>
      <w:bookmarkEnd w:id="362"/>
    </w:p>
    <w:p>
      <w:pPr>
        <w:ind w:firstLine="640"/>
        <w:rPr>
          <w:lang w:eastAsia="zh-CN"/>
        </w:rPr>
      </w:pPr>
      <w:r>
        <w:rPr>
          <w:rFonts w:hint="eastAsia"/>
          <w:lang w:eastAsia="zh-CN"/>
        </w:rPr>
        <w:t>1.做精富硒绿茶。一是提升茶园产出能力。加快低产低效老龄茶园改造，大力发展无性系良种茶园。2025年良种覆盖率分别达到85％以上；二是提升茶叶品质。按照绿色、清洁化生产技术规程组织生产，精细化管理，加大统防统治，运用现代数字技术，改进加工工艺；三是提升“紫阳富硒茶”品牌影响力，支持企业积极参加茶博会、茶交会、茶文化节等赛事活动，多途径宣传推广“紫阳富硒茶”。</w:t>
      </w:r>
    </w:p>
    <w:p>
      <w:pPr>
        <w:ind w:firstLine="640"/>
        <w:rPr>
          <w:lang w:eastAsia="zh-CN"/>
        </w:rPr>
      </w:pPr>
      <w:r>
        <w:rPr>
          <w:rFonts w:hint="eastAsia"/>
          <w:lang w:eastAsia="zh-CN"/>
        </w:rPr>
        <w:t>2.延展产品线。在做好富硒红茶、黑茶、白茶等系列产品的基础上，将茶微粉、茶叶提取物、茶叶副产品在饮品、食品、保健品、化妆品等生物化工领域进行创新利用，开发研制速溶茶、抹茶、茶果冻、各类调配茶、饼茶、茶糖、茶酒、茶菜等茶食品、茶饮品、茶保健品，以及茶枕、茶香皂、茶牙膏、茶沐浴露、抗氧化剂、除臭剂等茶化妆品、日用品等精深加工产品，在茶产业内涵和外延上都得到拓展。</w:t>
      </w:r>
    </w:p>
    <w:p>
      <w:pPr>
        <w:ind w:firstLine="640"/>
        <w:rPr>
          <w:lang w:eastAsia="zh-CN"/>
        </w:rPr>
      </w:pPr>
      <w:r>
        <w:rPr>
          <w:rFonts w:hint="eastAsia"/>
          <w:lang w:eastAsia="zh-CN"/>
        </w:rPr>
        <w:t>3.推动融合发展。继续深挖紫阳茶歌舞、茶艺术、茶历史、茶故事等传统文化资源，演绎打造现代茶文化项目，广泛宣传，扩大影响；以有机生态茶园作为载体，发展绿色旅游，将茶山水、茶文化、茶艺术、茶旅游、茶小镇、茶村庄资源整合，同步发展。</w:t>
      </w:r>
    </w:p>
    <w:p>
      <w:pPr>
        <w:pStyle w:val="4"/>
        <w:spacing w:before="156"/>
        <w:rPr>
          <w:lang w:eastAsia="zh-CN"/>
        </w:rPr>
      </w:pPr>
      <w:bookmarkStart w:id="363" w:name="_Toc4779"/>
      <w:bookmarkStart w:id="364" w:name="_Toc31301"/>
      <w:bookmarkStart w:id="365" w:name="_Toc15185"/>
      <w:bookmarkStart w:id="366" w:name="_Toc17481"/>
      <w:bookmarkStart w:id="367" w:name="_Toc31502"/>
      <w:bookmarkStart w:id="368" w:name="_Toc79015316"/>
      <w:bookmarkStart w:id="369" w:name="_Toc24436"/>
      <w:bookmarkStart w:id="370" w:name="_Toc7805"/>
    </w:p>
    <w:p>
      <w:pPr>
        <w:pStyle w:val="4"/>
        <w:spacing w:before="156"/>
        <w:rPr>
          <w:lang w:eastAsia="zh-CN"/>
        </w:rPr>
      </w:pPr>
      <w:r>
        <w:rPr>
          <w:rFonts w:hint="eastAsia"/>
          <w:lang w:eastAsia="zh-CN"/>
        </w:rPr>
        <w:t>第十二节  做精乡土特色产业，激活产业振兴新动</w:t>
      </w:r>
      <w:bookmarkEnd w:id="363"/>
      <w:bookmarkEnd w:id="364"/>
      <w:bookmarkEnd w:id="365"/>
      <w:bookmarkEnd w:id="366"/>
      <w:bookmarkEnd w:id="367"/>
      <w:r>
        <w:rPr>
          <w:rFonts w:hint="eastAsia"/>
          <w:lang w:eastAsia="zh-CN"/>
        </w:rPr>
        <w:t>能</w:t>
      </w:r>
      <w:bookmarkEnd w:id="368"/>
      <w:bookmarkEnd w:id="369"/>
      <w:bookmarkEnd w:id="370"/>
    </w:p>
    <w:p>
      <w:pPr>
        <w:ind w:firstLine="640"/>
        <w:rPr>
          <w:lang w:eastAsia="zh-CN"/>
        </w:rPr>
      </w:pPr>
      <w:r>
        <w:rPr>
          <w:rFonts w:hint="eastAsia"/>
          <w:lang w:eastAsia="zh-CN"/>
        </w:rPr>
        <w:t>按照技术手段现代化、生产过程标准化、经营方式产业化发展方向，在“富硒”品牌引领下，走绿色循环发展之路。</w:t>
      </w:r>
    </w:p>
    <w:p>
      <w:pPr>
        <w:pStyle w:val="5"/>
        <w:ind w:firstLine="640"/>
        <w:rPr>
          <w:rFonts w:hint="default"/>
          <w:lang w:eastAsia="zh-CN"/>
        </w:rPr>
      </w:pPr>
      <w:bookmarkStart w:id="371" w:name="_Toc23248"/>
      <w:bookmarkStart w:id="372" w:name="_Toc79015317"/>
      <w:bookmarkStart w:id="373" w:name="_Toc30457"/>
      <w:bookmarkStart w:id="374" w:name="_Toc21242"/>
      <w:bookmarkStart w:id="375" w:name="_Toc19608"/>
      <w:bookmarkStart w:id="376" w:name="_Toc3020"/>
      <w:bookmarkStart w:id="377" w:name="_Toc14325"/>
      <w:bookmarkStart w:id="378" w:name="_Toc32546"/>
      <w:r>
        <w:rPr>
          <w:lang w:eastAsia="zh-CN"/>
        </w:rPr>
        <w:t>一、立足生态强牧，实行循环发展</w:t>
      </w:r>
      <w:bookmarkEnd w:id="371"/>
      <w:bookmarkEnd w:id="372"/>
      <w:bookmarkEnd w:id="373"/>
      <w:bookmarkEnd w:id="374"/>
      <w:bookmarkEnd w:id="375"/>
      <w:bookmarkEnd w:id="376"/>
      <w:bookmarkEnd w:id="377"/>
      <w:bookmarkEnd w:id="378"/>
    </w:p>
    <w:p>
      <w:pPr>
        <w:pStyle w:val="6"/>
        <w:ind w:firstLine="640"/>
        <w:rPr>
          <w:lang w:eastAsia="zh-CN"/>
        </w:rPr>
      </w:pPr>
      <w:r>
        <w:rPr>
          <w:rFonts w:hint="eastAsia"/>
          <w:lang w:eastAsia="zh-CN"/>
        </w:rPr>
        <w:t>（一）目标任务</w:t>
      </w:r>
    </w:p>
    <w:p>
      <w:pPr>
        <w:ind w:firstLine="640"/>
        <w:rPr>
          <w:lang w:eastAsia="zh-CN"/>
        </w:rPr>
      </w:pPr>
      <w:r>
        <w:rPr>
          <w:rFonts w:hint="eastAsia"/>
          <w:lang w:eastAsia="zh-CN"/>
        </w:rPr>
        <w:t>到2025年，全县富硒养殖产业增加值达到10亿元，其中生猪饲养量达到45万头，羊饲养量达到10万只，牛饲养量达到1.5 万头，家禽饲养量达到120万只。</w:t>
      </w:r>
    </w:p>
    <w:p>
      <w:pPr>
        <w:pStyle w:val="32"/>
        <w:bidi w:val="0"/>
      </w:pPr>
      <w:r>
        <w:rPr>
          <w:rFonts w:hint="eastAsia"/>
        </w:rPr>
        <w:t>表6 紫阳县“十四五”末富硒畜牧产业发展目标任务</w:t>
      </w:r>
    </w:p>
    <w:tbl>
      <w:tblPr>
        <w:tblStyle w:val="33"/>
        <w:tblW w:w="8439" w:type="dxa"/>
        <w:jc w:val="center"/>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2838"/>
        <w:gridCol w:w="5601"/>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838"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lang w:eastAsia="zh-CN"/>
              </w:rPr>
            </w:pPr>
            <w:r>
              <w:rPr>
                <w:rFonts w:hint="eastAsia" w:eastAsia="楷体_GB2312"/>
                <w:b/>
                <w:bCs/>
                <w:lang w:eastAsia="zh-CN"/>
              </w:rPr>
              <w:t>项  目</w:t>
            </w:r>
          </w:p>
        </w:tc>
        <w:tc>
          <w:tcPr>
            <w:tcW w:w="5601"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lang w:eastAsia="zh-CN"/>
              </w:rPr>
            </w:pPr>
            <w:r>
              <w:rPr>
                <w:rFonts w:hint="eastAsia" w:eastAsia="楷体_GB2312"/>
                <w:b/>
                <w:bCs/>
                <w:lang w:eastAsia="zh-CN"/>
              </w:rPr>
              <w:t>建 设 内 容</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产量、产值</w:t>
            </w:r>
          </w:p>
        </w:tc>
        <w:tc>
          <w:tcPr>
            <w:tcW w:w="56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产量：肉类6万吨。禽蛋1.5万吨</w:t>
            </w:r>
          </w:p>
          <w:p>
            <w:pPr>
              <w:pStyle w:val="53"/>
              <w:rPr>
                <w:lang w:eastAsia="zh-CN"/>
              </w:rPr>
            </w:pPr>
            <w:r>
              <w:rPr>
                <w:rFonts w:hint="eastAsia"/>
                <w:lang w:eastAsia="zh-CN"/>
              </w:rPr>
              <w:t>产值：10亿元（其中生猪6亿元，羊1.5亿元、禽类1.0亿元，牛1.0亿元，其他0.5亿元）</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生猪</w:t>
            </w:r>
          </w:p>
        </w:tc>
        <w:tc>
          <w:tcPr>
            <w:tcW w:w="56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存栏：18万头，出栏：25万头</w:t>
            </w:r>
          </w:p>
          <w:p>
            <w:pPr>
              <w:pStyle w:val="53"/>
              <w:rPr>
                <w:lang w:eastAsia="zh-CN"/>
              </w:rPr>
            </w:pPr>
            <w:r>
              <w:rPr>
                <w:rFonts w:hint="eastAsia"/>
                <w:lang w:eastAsia="zh-CN"/>
              </w:rPr>
              <w:t>规模化猪场：万头规模2个、千头规模10个，规模化养殖占比50%以上</w:t>
            </w:r>
          </w:p>
          <w:p>
            <w:pPr>
              <w:pStyle w:val="53"/>
              <w:rPr>
                <w:lang w:eastAsia="zh-CN"/>
              </w:rPr>
            </w:pPr>
            <w:r>
              <w:rPr>
                <w:rFonts w:hint="eastAsia"/>
                <w:lang w:eastAsia="zh-CN"/>
              </w:rPr>
              <w:t>健全良种繁育体系，建设良种猪繁育场：1个</w:t>
            </w:r>
          </w:p>
          <w:p>
            <w:pPr>
              <w:pStyle w:val="53"/>
              <w:rPr>
                <w:lang w:eastAsia="zh-CN"/>
              </w:rPr>
            </w:pPr>
            <w:r>
              <w:rPr>
                <w:rFonts w:hint="eastAsia"/>
                <w:lang w:eastAsia="zh-CN"/>
              </w:rPr>
              <w:t>种养加循环产业园：8个（</w:t>
            </w:r>
            <w:r>
              <w:rPr>
                <w:rFonts w:hint="eastAsia"/>
                <w:highlight w:val="none"/>
                <w:lang w:eastAsia="zh-CN"/>
              </w:rPr>
              <w:t>猪</w:t>
            </w:r>
            <w:r>
              <w:rPr>
                <w:rFonts w:hint="eastAsia"/>
                <w:lang w:eastAsia="zh-CN"/>
              </w:rPr>
              <w:t>-</w:t>
            </w:r>
            <w:r>
              <w:rPr>
                <w:rFonts w:hint="eastAsia"/>
                <w:highlight w:val="none"/>
                <w:lang w:eastAsia="zh-CN"/>
              </w:rPr>
              <w:t>沼</w:t>
            </w:r>
            <w:r>
              <w:rPr>
                <w:rFonts w:hint="eastAsia"/>
                <w:lang w:eastAsia="zh-CN"/>
              </w:rPr>
              <w:t>-茶园4个、</w:t>
            </w:r>
            <w:r>
              <w:rPr>
                <w:rFonts w:hint="eastAsia"/>
                <w:highlight w:val="none"/>
                <w:lang w:eastAsia="zh-CN"/>
              </w:rPr>
              <w:t>猪</w:t>
            </w:r>
            <w:r>
              <w:rPr>
                <w:rFonts w:hint="eastAsia"/>
                <w:lang w:eastAsia="zh-CN"/>
              </w:rPr>
              <w:t>-</w:t>
            </w:r>
            <w:r>
              <w:rPr>
                <w:rFonts w:hint="eastAsia"/>
                <w:highlight w:val="none"/>
                <w:lang w:eastAsia="zh-CN"/>
              </w:rPr>
              <w:t>沼</w:t>
            </w:r>
            <w:r>
              <w:rPr>
                <w:rFonts w:hint="eastAsia"/>
                <w:lang w:eastAsia="zh-CN"/>
              </w:rPr>
              <w:t>-果园2个、</w:t>
            </w:r>
            <w:r>
              <w:rPr>
                <w:rFonts w:hint="eastAsia"/>
                <w:highlight w:val="none"/>
                <w:lang w:eastAsia="zh-CN"/>
              </w:rPr>
              <w:t>猪</w:t>
            </w:r>
            <w:r>
              <w:rPr>
                <w:rFonts w:hint="eastAsia"/>
                <w:lang w:eastAsia="zh-CN"/>
              </w:rPr>
              <w:t>-</w:t>
            </w:r>
            <w:r>
              <w:rPr>
                <w:rFonts w:hint="eastAsia"/>
                <w:highlight w:val="none"/>
                <w:lang w:eastAsia="zh-CN"/>
              </w:rPr>
              <w:t>沼</w:t>
            </w:r>
            <w:r>
              <w:rPr>
                <w:rFonts w:hint="eastAsia"/>
                <w:lang w:eastAsia="zh-CN"/>
              </w:rPr>
              <w:t>-菜园2个）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大家畜</w:t>
            </w:r>
          </w:p>
        </w:tc>
        <w:tc>
          <w:tcPr>
            <w:tcW w:w="56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存栏：1.0万头，出栏：0.5万头</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羊</w:t>
            </w:r>
          </w:p>
        </w:tc>
        <w:tc>
          <w:tcPr>
            <w:tcW w:w="56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存栏：8万只，出栏：10万只</w:t>
            </w:r>
          </w:p>
          <w:p>
            <w:pPr>
              <w:pStyle w:val="53"/>
              <w:rPr>
                <w:lang w:eastAsia="zh-CN"/>
              </w:rPr>
            </w:pPr>
            <w:r>
              <w:rPr>
                <w:rFonts w:hint="eastAsia"/>
                <w:lang w:eastAsia="zh-CN"/>
              </w:rPr>
              <w:t>白山羊良种繁育基地：1个，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家禽</w:t>
            </w:r>
          </w:p>
        </w:tc>
        <w:tc>
          <w:tcPr>
            <w:tcW w:w="56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存笼：80万羽，出笼：100万羽</w:t>
            </w:r>
          </w:p>
          <w:p>
            <w:pPr>
              <w:pStyle w:val="53"/>
            </w:pPr>
            <w:r>
              <w:rPr>
                <w:rFonts w:hint="eastAsia"/>
                <w:lang w:eastAsia="zh-CN"/>
              </w:rPr>
              <w:t>规模化养鸡场：10个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畜禽疫病防控中心</w:t>
            </w:r>
          </w:p>
        </w:tc>
        <w:tc>
          <w:tcPr>
            <w:tcW w:w="56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1个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动物产品检测检验中心</w:t>
            </w:r>
          </w:p>
        </w:tc>
        <w:tc>
          <w:tcPr>
            <w:tcW w:w="56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1个</w:t>
            </w:r>
          </w:p>
        </w:tc>
      </w:tr>
    </w:tbl>
    <w:p>
      <w:pPr>
        <w:pStyle w:val="6"/>
        <w:ind w:firstLine="640"/>
        <w:rPr>
          <w:lang w:eastAsia="zh-CN"/>
        </w:rPr>
      </w:pPr>
      <w:r>
        <w:rPr>
          <w:rFonts w:hint="eastAsia"/>
          <w:lang w:eastAsia="zh-CN"/>
        </w:rPr>
        <w:t>（二）发展措施</w:t>
      </w:r>
    </w:p>
    <w:p>
      <w:pPr>
        <w:ind w:firstLine="640"/>
        <w:rPr>
          <w:lang w:eastAsia="zh-CN"/>
        </w:rPr>
      </w:pPr>
      <w:r>
        <w:rPr>
          <w:rFonts w:hint="eastAsia"/>
          <w:lang w:eastAsia="zh-CN"/>
        </w:rPr>
        <w:t xml:space="preserve">1.优化内部结构，适度扩大规模。加大生猪养殖， 适度发展陕南白山羊和林下养鸡，创造条件发展其他特色养殖。 </w:t>
      </w:r>
    </w:p>
    <w:p>
      <w:pPr>
        <w:ind w:firstLine="640"/>
        <w:rPr>
          <w:lang w:eastAsia="zh-CN"/>
        </w:rPr>
      </w:pPr>
      <w:r>
        <w:rPr>
          <w:rFonts w:hint="eastAsia"/>
          <w:lang w:eastAsia="zh-CN"/>
        </w:rPr>
        <w:t>2.园区引领，专业化发展。抓好示范大户、养殖专业村，建设一批高标准示范园建设，带动一批优质畜产品生产加工基地，提高规范化、标准化、集约化水平。</w:t>
      </w:r>
    </w:p>
    <w:p>
      <w:pPr>
        <w:ind w:firstLine="640"/>
        <w:rPr>
          <w:lang w:eastAsia="zh-CN"/>
        </w:rPr>
      </w:pPr>
      <w:r>
        <w:rPr>
          <w:rFonts w:hint="eastAsia"/>
          <w:lang w:eastAsia="zh-CN"/>
        </w:rPr>
        <w:t xml:space="preserve">3.加强与阳晨牧业及国内大型食品企业合作，利用生猪产业联盟，订单生产、抱团发展。 </w:t>
      </w:r>
    </w:p>
    <w:p>
      <w:pPr>
        <w:ind w:firstLine="640"/>
        <w:rPr>
          <w:lang w:eastAsia="zh-CN"/>
        </w:rPr>
      </w:pPr>
      <w:r>
        <w:rPr>
          <w:rFonts w:hint="eastAsia"/>
          <w:lang w:eastAsia="zh-CN"/>
        </w:rPr>
        <w:t>4.立足“富硒”品牌，不断提质增效。围绕富硒、绿色主题，制定标准、建设基地、选择品种、开发饲料，严控富硒畜产品质量达标。</w:t>
      </w:r>
    </w:p>
    <w:p>
      <w:pPr>
        <w:ind w:firstLine="640"/>
        <w:rPr>
          <w:lang w:eastAsia="zh-CN"/>
        </w:rPr>
      </w:pPr>
      <w:r>
        <w:rPr>
          <w:rFonts w:hint="eastAsia"/>
          <w:lang w:eastAsia="zh-CN"/>
        </w:rPr>
        <w:t>5.加大科技投入，做好特色种植资源抢救保护。建立畜禽良种繁育场，做好陕南白山羊、安康山地猪等地方品种核心种群培育、保护与开发利用，保证特色产业的持续发展。</w:t>
      </w:r>
    </w:p>
    <w:p>
      <w:pPr>
        <w:pStyle w:val="5"/>
        <w:ind w:firstLine="640"/>
        <w:rPr>
          <w:rFonts w:hint="default"/>
          <w:lang w:eastAsia="zh-CN"/>
        </w:rPr>
      </w:pPr>
      <w:bookmarkStart w:id="379" w:name="_Toc26469"/>
      <w:bookmarkStart w:id="380" w:name="_Toc1365"/>
      <w:bookmarkStart w:id="381" w:name="_Toc25917"/>
      <w:bookmarkStart w:id="382" w:name="_Toc18985"/>
      <w:bookmarkStart w:id="383" w:name="_Toc8406"/>
      <w:bookmarkStart w:id="384" w:name="_Toc11139"/>
      <w:bookmarkStart w:id="385" w:name="_Toc79015318"/>
      <w:bookmarkStart w:id="386" w:name="_Toc4839"/>
      <w:r>
        <w:rPr>
          <w:lang w:eastAsia="zh-CN"/>
        </w:rPr>
        <w:t>二、做强富硒魔芋，打造明星产业</w:t>
      </w:r>
      <w:bookmarkEnd w:id="379"/>
      <w:bookmarkEnd w:id="380"/>
      <w:bookmarkEnd w:id="381"/>
      <w:bookmarkEnd w:id="382"/>
      <w:bookmarkEnd w:id="383"/>
      <w:bookmarkEnd w:id="384"/>
      <w:bookmarkEnd w:id="385"/>
      <w:bookmarkEnd w:id="386"/>
    </w:p>
    <w:p>
      <w:pPr>
        <w:pStyle w:val="6"/>
        <w:ind w:firstLine="640"/>
        <w:rPr>
          <w:lang w:eastAsia="zh-CN"/>
        </w:rPr>
      </w:pPr>
      <w:r>
        <w:rPr>
          <w:rFonts w:hint="eastAsia"/>
          <w:lang w:eastAsia="zh-CN"/>
        </w:rPr>
        <w:t>（一）目标任务</w:t>
      </w:r>
    </w:p>
    <w:p>
      <w:pPr>
        <w:ind w:firstLine="640"/>
        <w:rPr>
          <w:lang w:eastAsia="zh-CN"/>
        </w:rPr>
      </w:pPr>
      <w:r>
        <w:rPr>
          <w:rFonts w:hint="eastAsia"/>
          <w:lang w:eastAsia="zh-CN"/>
        </w:rPr>
        <w:t>围绕全市建设“中国魔芋第一市”目标，重点做好标准化种植基地建设、种源基地建设和种芋繁育，并在魔芋食品、保健品、化妆品研发等方面有所突破。到2025年，全县魔芋面积6万亩、产量8万吨，综合产值15亿元；建成市级魔芋产业示范园3个、航母型魔芋园区2个、县级魔芋产业园区6个，将紫阳打造成全国重要的富硒魔芋生产基地。</w:t>
      </w:r>
    </w:p>
    <w:p>
      <w:pPr>
        <w:pStyle w:val="32"/>
        <w:bidi w:val="0"/>
      </w:pPr>
      <w:r>
        <w:rPr>
          <w:rFonts w:hint="eastAsia"/>
        </w:rPr>
        <w:t>表7 紫阳县“十四五”末富硒魔芋产业发展目标任务</w:t>
      </w:r>
    </w:p>
    <w:tbl>
      <w:tblPr>
        <w:tblStyle w:val="33"/>
        <w:tblW w:w="8340" w:type="dxa"/>
        <w:jc w:val="center"/>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2805"/>
        <w:gridCol w:w="5535"/>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25" w:hRule="atLeast"/>
          <w:jc w:val="center"/>
        </w:trPr>
        <w:tc>
          <w:tcPr>
            <w:tcW w:w="2805"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lang w:eastAsia="zh-CN"/>
              </w:rPr>
            </w:pPr>
            <w:r>
              <w:rPr>
                <w:rFonts w:hint="eastAsia" w:eastAsia="楷体_GB2312"/>
                <w:b/>
                <w:bCs/>
                <w:lang w:eastAsia="zh-CN"/>
              </w:rPr>
              <w:t>项  目</w:t>
            </w:r>
          </w:p>
        </w:tc>
        <w:tc>
          <w:tcPr>
            <w:tcW w:w="5535"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lang w:eastAsia="zh-CN"/>
              </w:rPr>
            </w:pPr>
            <w:r>
              <w:rPr>
                <w:rFonts w:hint="eastAsia" w:eastAsia="楷体_GB2312"/>
                <w:b/>
                <w:bCs/>
                <w:lang w:eastAsia="zh-CN"/>
              </w:rPr>
              <w:t>建  设  内  容</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25" w:hRule="atLeast"/>
          <w:jc w:val="center"/>
        </w:trPr>
        <w:tc>
          <w:tcPr>
            <w:tcW w:w="28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面积、产量、产值</w:t>
            </w:r>
          </w:p>
        </w:tc>
        <w:tc>
          <w:tcPr>
            <w:tcW w:w="5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7万亩、产量8万吨，综合产值9亿元</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25" w:hRule="atLeast"/>
          <w:jc w:val="center"/>
        </w:trPr>
        <w:tc>
          <w:tcPr>
            <w:tcW w:w="28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市级或航母产业园</w:t>
            </w:r>
          </w:p>
        </w:tc>
        <w:tc>
          <w:tcPr>
            <w:tcW w:w="5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1～2个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25" w:hRule="atLeast"/>
          <w:jc w:val="center"/>
        </w:trPr>
        <w:tc>
          <w:tcPr>
            <w:tcW w:w="28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种芋繁育基地</w:t>
            </w:r>
          </w:p>
        </w:tc>
        <w:tc>
          <w:tcPr>
            <w:tcW w:w="5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4个（10000亩），年生产能力4000吨</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642" w:hRule="atLeast"/>
          <w:jc w:val="center"/>
        </w:trPr>
        <w:tc>
          <w:tcPr>
            <w:tcW w:w="28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品种引进选育</w:t>
            </w:r>
          </w:p>
        </w:tc>
        <w:tc>
          <w:tcPr>
            <w:tcW w:w="5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引进优良抗病魔芋新品种2―3个，力争筛选在当地适应好的优良品种1～2个。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25" w:hRule="atLeast"/>
          <w:jc w:val="center"/>
        </w:trPr>
        <w:tc>
          <w:tcPr>
            <w:tcW w:w="28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加工厂</w:t>
            </w:r>
          </w:p>
        </w:tc>
        <w:tc>
          <w:tcPr>
            <w:tcW w:w="5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8个（初加工厂5个，魔芋制品加工厂3个）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25" w:hRule="atLeast"/>
          <w:jc w:val="center"/>
        </w:trPr>
        <w:tc>
          <w:tcPr>
            <w:tcW w:w="28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品牌培育</w:t>
            </w:r>
          </w:p>
        </w:tc>
        <w:tc>
          <w:tcPr>
            <w:tcW w:w="5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培育知名品牌2个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413" w:hRule="atLeast"/>
          <w:jc w:val="center"/>
        </w:trPr>
        <w:tc>
          <w:tcPr>
            <w:tcW w:w="28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专业合作社</w:t>
            </w:r>
          </w:p>
        </w:tc>
        <w:tc>
          <w:tcPr>
            <w:tcW w:w="55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50</w:t>
            </w:r>
          </w:p>
        </w:tc>
      </w:tr>
    </w:tbl>
    <w:p>
      <w:pPr>
        <w:pStyle w:val="6"/>
        <w:ind w:firstLine="640"/>
        <w:rPr>
          <w:lang w:eastAsia="zh-CN"/>
        </w:rPr>
      </w:pPr>
      <w:r>
        <w:rPr>
          <w:rFonts w:hint="eastAsia"/>
          <w:lang w:eastAsia="zh-CN"/>
        </w:rPr>
        <w:t>（二）发展措施</w:t>
      </w:r>
    </w:p>
    <w:p>
      <w:pPr>
        <w:ind w:firstLine="640"/>
        <w:rPr>
          <w:lang w:eastAsia="zh-CN"/>
        </w:rPr>
      </w:pPr>
      <w:r>
        <w:rPr>
          <w:rFonts w:hint="eastAsia"/>
          <w:lang w:eastAsia="zh-CN"/>
        </w:rPr>
        <w:t>1.打造富硒魔芋生产基地。坚持优化魔芋种植区域，选择优质适生区建设魔芋头种植基地；选择优质地块，建设优质种源基地，为规模发展提供种芋保证。</w:t>
      </w:r>
    </w:p>
    <w:p>
      <w:pPr>
        <w:ind w:firstLine="640"/>
        <w:rPr>
          <w:lang w:eastAsia="zh-CN"/>
        </w:rPr>
      </w:pPr>
      <w:r>
        <w:rPr>
          <w:rFonts w:hint="eastAsia"/>
          <w:lang w:eastAsia="zh-CN"/>
        </w:rPr>
        <w:t>2.做好良种推广普及。以花魔芋优选系、金地1号、安魔128等骨干，搭配其他优良品种，全县良种推广普及率达到85%以上。</w:t>
      </w:r>
    </w:p>
    <w:p>
      <w:pPr>
        <w:ind w:firstLine="640"/>
        <w:rPr>
          <w:lang w:eastAsia="zh-CN"/>
        </w:rPr>
      </w:pPr>
      <w:r>
        <w:rPr>
          <w:rFonts w:hint="eastAsia"/>
          <w:lang w:eastAsia="zh-CN"/>
        </w:rPr>
        <w:t>3.推广魔芋遮阴栽培。海拔700～900m区间重点发展高秆作物模间套模式；900m以上魔芋林下种植发展林下种植、庭院种植，主攻单产，提升单位面积种植效益。</w:t>
      </w:r>
    </w:p>
    <w:p>
      <w:pPr>
        <w:ind w:firstLine="640"/>
        <w:rPr>
          <w:lang w:eastAsia="zh-CN"/>
        </w:rPr>
      </w:pPr>
      <w:r>
        <w:rPr>
          <w:rFonts w:hint="eastAsia"/>
          <w:lang w:eastAsia="zh-CN"/>
        </w:rPr>
        <w:t>4.积极推广“五统一”模式。即：统一品种来源、统一栽培技术标准、统一病虫害防治技术规程、统一物资供应、统一产品收购。</w:t>
      </w:r>
    </w:p>
    <w:p>
      <w:pPr>
        <w:pStyle w:val="5"/>
        <w:ind w:firstLine="640"/>
        <w:rPr>
          <w:rFonts w:hint="default"/>
          <w:lang w:eastAsia="zh-CN"/>
        </w:rPr>
      </w:pPr>
      <w:bookmarkStart w:id="387" w:name="_Toc15394"/>
      <w:bookmarkStart w:id="388" w:name="_Toc25818"/>
      <w:bookmarkStart w:id="389" w:name="_Toc7652"/>
      <w:bookmarkStart w:id="390" w:name="_Toc31107"/>
      <w:bookmarkStart w:id="391" w:name="_Toc14353"/>
      <w:bookmarkStart w:id="392" w:name="_Toc79015319"/>
      <w:bookmarkStart w:id="393" w:name="_Toc11921"/>
      <w:bookmarkStart w:id="394" w:name="_Toc17197"/>
      <w:r>
        <w:rPr>
          <w:lang w:eastAsia="zh-CN"/>
        </w:rPr>
        <w:t>三、坚持优生适地，发展地道中药材</w:t>
      </w:r>
      <w:bookmarkEnd w:id="387"/>
      <w:bookmarkEnd w:id="388"/>
      <w:bookmarkEnd w:id="389"/>
      <w:bookmarkEnd w:id="390"/>
      <w:bookmarkEnd w:id="391"/>
      <w:bookmarkEnd w:id="392"/>
      <w:bookmarkEnd w:id="393"/>
      <w:bookmarkEnd w:id="394"/>
    </w:p>
    <w:p>
      <w:pPr>
        <w:pStyle w:val="6"/>
        <w:ind w:firstLine="640"/>
        <w:rPr>
          <w:lang w:eastAsia="zh-CN"/>
        </w:rPr>
      </w:pPr>
      <w:r>
        <w:rPr>
          <w:rFonts w:hint="eastAsia"/>
          <w:lang w:eastAsia="zh-CN"/>
        </w:rPr>
        <w:t>（一）发展目标</w:t>
      </w:r>
    </w:p>
    <w:p>
      <w:pPr>
        <w:ind w:firstLine="640"/>
        <w:rPr>
          <w:lang w:eastAsia="zh-CN"/>
        </w:rPr>
      </w:pPr>
      <w:r>
        <w:rPr>
          <w:rFonts w:hint="eastAsia"/>
          <w:lang w:eastAsia="zh-CN"/>
        </w:rPr>
        <w:t>选择优质适生区域，因地制宜发展厚朴、杜仲、云木香等道地药材，开展GAP标准化种植和仿野生种植，加强道地药材品种选育及良种繁育，引进培育龙头企业，推广“公司+基地+农户”发展模式，配合全市之力共同打造“秦巴药谷”。到2025年，中药材种植面积达到40万亩以上，产值达10亿元以上。</w:t>
      </w:r>
    </w:p>
    <w:p>
      <w:pPr>
        <w:pStyle w:val="6"/>
        <w:ind w:firstLine="640"/>
        <w:rPr>
          <w:lang w:eastAsia="zh-CN"/>
        </w:rPr>
      </w:pPr>
      <w:r>
        <w:rPr>
          <w:rFonts w:hint="eastAsia"/>
          <w:lang w:eastAsia="zh-CN"/>
        </w:rPr>
        <w:t>（二）工作措施</w:t>
      </w:r>
    </w:p>
    <w:p>
      <w:pPr>
        <w:ind w:firstLine="640"/>
        <w:rPr>
          <w:lang w:eastAsia="zh-CN"/>
        </w:rPr>
      </w:pPr>
      <w:r>
        <w:rPr>
          <w:rFonts w:hint="eastAsia"/>
          <w:lang w:eastAsia="zh-CN"/>
        </w:rPr>
        <w:t>1.合理布局，专业化发展。充分发挥富硒资源和清洁环境两大优势，按照“绿色、适生、优质”的原则，以木本中药材为主、草本中药材为补充，在适生区选择重点镇、村，建立高标准道地中药材生产加工基地（或园区），统一规划布局、统一标准管理，统一质量认证，引导中药材专业化高质量发展。</w:t>
      </w:r>
    </w:p>
    <w:p>
      <w:pPr>
        <w:pStyle w:val="32"/>
        <w:bidi w:val="0"/>
      </w:pPr>
      <w:r>
        <w:rPr>
          <w:rFonts w:hint="eastAsia"/>
        </w:rPr>
        <w:t>表8“十四五”末紫阳县中药材发展目标任务</w:t>
      </w:r>
    </w:p>
    <w:tbl>
      <w:tblPr>
        <w:tblStyle w:val="33"/>
        <w:tblW w:w="8420" w:type="dxa"/>
        <w:jc w:val="center"/>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3013"/>
        <w:gridCol w:w="5407"/>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59" w:hRule="atLeast"/>
          <w:jc w:val="center"/>
        </w:trPr>
        <w:tc>
          <w:tcPr>
            <w:tcW w:w="3013"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both"/>
              <w:rPr>
                <w:b/>
                <w:bCs/>
              </w:rPr>
            </w:pPr>
            <w:r>
              <w:rPr>
                <w:rFonts w:hint="eastAsia" w:eastAsia="楷体_GB2312"/>
                <w:b/>
                <w:bCs/>
                <w:lang w:eastAsia="zh-CN"/>
              </w:rPr>
              <w:t>项  目</w:t>
            </w:r>
          </w:p>
        </w:tc>
        <w:tc>
          <w:tcPr>
            <w:tcW w:w="5407"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rPr>
            </w:pPr>
            <w:r>
              <w:rPr>
                <w:rFonts w:hint="eastAsia" w:eastAsia="楷体_GB2312"/>
                <w:b/>
                <w:bCs/>
                <w:lang w:eastAsia="zh-CN"/>
              </w:rPr>
              <w:t>建  设  内  容</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702" w:hRule="atLeast"/>
          <w:jc w:val="center"/>
        </w:trPr>
        <w:tc>
          <w:tcPr>
            <w:tcW w:w="3013"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规模</w:t>
            </w:r>
          </w:p>
        </w:tc>
        <w:tc>
          <w:tcPr>
            <w:tcW w:w="5407" w:type="dxa"/>
            <w:tcBorders>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面积：40万亩</w:t>
            </w:r>
          </w:p>
          <w:p>
            <w:pPr>
              <w:pStyle w:val="53"/>
              <w:rPr>
                <w:lang w:eastAsia="zh-CN"/>
              </w:rPr>
            </w:pPr>
            <w:r>
              <w:rPr>
                <w:rFonts w:hint="eastAsia"/>
                <w:lang w:eastAsia="zh-CN"/>
              </w:rPr>
              <w:t>产值：10亿元</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59" w:hRule="atLeast"/>
          <w:jc w:val="center"/>
        </w:trPr>
        <w:tc>
          <w:tcPr>
            <w:tcW w:w="3013"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重点发展区域</w:t>
            </w:r>
          </w:p>
        </w:tc>
        <w:tc>
          <w:tcPr>
            <w:tcW w:w="5407" w:type="dxa"/>
            <w:tcBorders>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高桥、界岭、双桥、瓦庙等镇</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045" w:hRule="atLeast"/>
          <w:jc w:val="center"/>
        </w:trPr>
        <w:tc>
          <w:tcPr>
            <w:tcW w:w="3013"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主要品种</w:t>
            </w:r>
          </w:p>
        </w:tc>
        <w:tc>
          <w:tcPr>
            <w:tcW w:w="5407" w:type="dxa"/>
            <w:tcBorders>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大黄、丹参、玄参、苦参、白芨、天麻、党参、重楼等草本药材，厚朴、黄柏、杜仲、云木香等木本药材，药用菌</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702" w:hRule="atLeast"/>
          <w:jc w:val="center"/>
        </w:trPr>
        <w:tc>
          <w:tcPr>
            <w:tcW w:w="3013"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园区（基地）建设</w:t>
            </w:r>
          </w:p>
        </w:tc>
        <w:tc>
          <w:tcPr>
            <w:tcW w:w="5407" w:type="dxa"/>
            <w:tcBorders>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标准化中药材种植园：10～15个</w:t>
            </w:r>
          </w:p>
          <w:p>
            <w:pPr>
              <w:pStyle w:val="53"/>
              <w:rPr>
                <w:lang w:eastAsia="zh-CN"/>
              </w:rPr>
            </w:pPr>
            <w:r>
              <w:rPr>
                <w:rFonts w:hint="eastAsia"/>
                <w:lang w:eastAsia="zh-CN"/>
              </w:rPr>
              <w:t>优质中药材种子种苗繁育基地：5个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59" w:hRule="atLeast"/>
          <w:jc w:val="center"/>
        </w:trPr>
        <w:tc>
          <w:tcPr>
            <w:tcW w:w="3013"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专业合作社</w:t>
            </w:r>
          </w:p>
        </w:tc>
        <w:tc>
          <w:tcPr>
            <w:tcW w:w="5407" w:type="dxa"/>
            <w:tcBorders>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15个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59" w:hRule="atLeast"/>
          <w:jc w:val="center"/>
        </w:trPr>
        <w:tc>
          <w:tcPr>
            <w:tcW w:w="3013"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加工厂</w:t>
            </w:r>
          </w:p>
        </w:tc>
        <w:tc>
          <w:tcPr>
            <w:tcW w:w="5407" w:type="dxa"/>
            <w:tcBorders>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10家</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74" w:hRule="atLeast"/>
          <w:jc w:val="center"/>
        </w:trPr>
        <w:tc>
          <w:tcPr>
            <w:tcW w:w="30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品牌培育</w:t>
            </w:r>
          </w:p>
        </w:tc>
        <w:tc>
          <w:tcPr>
            <w:tcW w:w="54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3个</w:t>
            </w:r>
          </w:p>
        </w:tc>
      </w:tr>
    </w:tbl>
    <w:p>
      <w:pPr>
        <w:ind w:firstLine="640"/>
        <w:rPr>
          <w:lang w:eastAsia="zh-CN"/>
        </w:rPr>
      </w:pPr>
      <w:r>
        <w:rPr>
          <w:rFonts w:hint="eastAsia"/>
          <w:lang w:eastAsia="zh-CN"/>
        </w:rPr>
        <w:t>2.科学管控，保障质量。健全标准体系，推行绿色种植与防控技术，在基地建设、种植采收、炮制加工、分级包装、储存运输等环节，严格控制化学品投入，从源头上保障中药材质量安全。</w:t>
      </w:r>
    </w:p>
    <w:p>
      <w:pPr>
        <w:ind w:firstLine="640"/>
        <w:rPr>
          <w:lang w:eastAsia="zh-CN"/>
        </w:rPr>
      </w:pPr>
      <w:r>
        <w:rPr>
          <w:rFonts w:hint="eastAsia"/>
          <w:lang w:eastAsia="zh-CN"/>
        </w:rPr>
        <w:t>3.合作共建，订单生产。加强与大型加工和制药企业合作 ，联合共建基地，实施订单生产，互惠共赢；注入独具“富硒”特质的品牌文化，打造紫阳中药材新高地。</w:t>
      </w:r>
    </w:p>
    <w:p>
      <w:pPr>
        <w:pStyle w:val="5"/>
        <w:ind w:firstLine="640"/>
        <w:rPr>
          <w:rFonts w:hint="default"/>
          <w:lang w:eastAsia="zh-CN"/>
        </w:rPr>
      </w:pPr>
      <w:bookmarkStart w:id="395" w:name="_Toc79015320"/>
      <w:bookmarkStart w:id="396" w:name="_Toc19488"/>
      <w:bookmarkStart w:id="397" w:name="_Toc18508"/>
      <w:bookmarkStart w:id="398" w:name="_Toc6106"/>
      <w:bookmarkStart w:id="399" w:name="_Toc31067"/>
      <w:bookmarkStart w:id="400" w:name="_Toc19519"/>
      <w:bookmarkStart w:id="401" w:name="_Toc10973"/>
      <w:bookmarkStart w:id="402" w:name="_Toc30183"/>
      <w:r>
        <w:rPr>
          <w:lang w:eastAsia="zh-CN"/>
        </w:rPr>
        <w:t>四、集约利用水面资源，开发富硒渔业</w:t>
      </w:r>
      <w:bookmarkEnd w:id="395"/>
      <w:bookmarkEnd w:id="396"/>
      <w:bookmarkEnd w:id="397"/>
      <w:bookmarkEnd w:id="398"/>
      <w:bookmarkEnd w:id="399"/>
      <w:bookmarkEnd w:id="400"/>
      <w:bookmarkEnd w:id="401"/>
      <w:bookmarkEnd w:id="402"/>
    </w:p>
    <w:p>
      <w:pPr>
        <w:pStyle w:val="6"/>
        <w:ind w:firstLine="640"/>
        <w:rPr>
          <w:lang w:eastAsia="zh-CN"/>
        </w:rPr>
      </w:pPr>
      <w:r>
        <w:rPr>
          <w:rFonts w:hint="eastAsia"/>
          <w:lang w:eastAsia="zh-CN"/>
        </w:rPr>
        <w:t>（一）目标任务</w:t>
      </w:r>
    </w:p>
    <w:p>
      <w:pPr>
        <w:ind w:firstLine="640"/>
        <w:rPr>
          <w:lang w:eastAsia="zh-CN"/>
        </w:rPr>
      </w:pPr>
      <w:r>
        <w:rPr>
          <w:rFonts w:hint="eastAsia"/>
          <w:lang w:eastAsia="zh-CN"/>
        </w:rPr>
        <w:t>在全面做好重点水域禁养、禁捕工作，保护好水源地生态环境的基础上，合理开发利用紫阳水资源，发展小流域流水养鱼，推广以大水面生态养殖为代表的“净水渔业”，稳步推广稻渔共养、池塘精养、工厂化循环水养殖等模式，实现经济建设与生态建设同步发展。到2025年，全县发展大水面7000亩，流水养鱼3000亩，水产品产量10000吨以上，产值2.1亿元以上。</w:t>
      </w:r>
    </w:p>
    <w:p>
      <w:pPr>
        <w:pStyle w:val="32"/>
        <w:bidi w:val="0"/>
        <w:rPr>
          <w:rFonts w:hint="eastAsia"/>
        </w:rPr>
      </w:pPr>
      <w:r>
        <w:rPr>
          <w:rFonts w:hint="eastAsia"/>
        </w:rPr>
        <w:t>表9“十四五”末紫阳县渔业发展目标任务</w:t>
      </w:r>
    </w:p>
    <w:tbl>
      <w:tblPr>
        <w:tblStyle w:val="33"/>
        <w:tblW w:w="84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7"/>
        <w:gridCol w:w="6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2227" w:type="dxa"/>
            <w:shd w:val="clear" w:color="auto" w:fill="00B0F0"/>
            <w:tcMar>
              <w:top w:w="0" w:type="dxa"/>
              <w:left w:w="108" w:type="dxa"/>
              <w:bottom w:w="0" w:type="dxa"/>
              <w:right w:w="108" w:type="dxa"/>
            </w:tcMar>
            <w:vAlign w:val="center"/>
          </w:tcPr>
          <w:p>
            <w:pPr>
              <w:pStyle w:val="53"/>
              <w:jc w:val="center"/>
              <w:rPr>
                <w:b/>
                <w:bCs/>
              </w:rPr>
            </w:pPr>
            <w:r>
              <w:rPr>
                <w:rFonts w:hint="eastAsia" w:eastAsia="楷体_GB2312"/>
                <w:b/>
                <w:bCs/>
                <w:lang w:eastAsia="zh-CN"/>
              </w:rPr>
              <w:t>项  目</w:t>
            </w:r>
          </w:p>
        </w:tc>
        <w:tc>
          <w:tcPr>
            <w:tcW w:w="6212" w:type="dxa"/>
            <w:shd w:val="clear" w:color="auto" w:fill="00B0F0"/>
            <w:tcMar>
              <w:top w:w="0" w:type="dxa"/>
              <w:left w:w="108" w:type="dxa"/>
              <w:bottom w:w="0" w:type="dxa"/>
              <w:right w:w="108" w:type="dxa"/>
            </w:tcMar>
            <w:vAlign w:val="center"/>
          </w:tcPr>
          <w:p>
            <w:pPr>
              <w:pStyle w:val="53"/>
              <w:jc w:val="center"/>
              <w:rPr>
                <w:b/>
                <w:bCs/>
              </w:rPr>
            </w:pPr>
            <w:r>
              <w:rPr>
                <w:rFonts w:hint="eastAsia" w:eastAsia="楷体_GB2312"/>
                <w:b/>
                <w:bCs/>
                <w:lang w:eastAsia="zh-CN"/>
              </w:rPr>
              <w:t>建  设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6" w:hRule="atLeast"/>
          <w:jc w:val="center"/>
        </w:trPr>
        <w:tc>
          <w:tcPr>
            <w:tcW w:w="2227" w:type="dxa"/>
            <w:tcMar>
              <w:top w:w="0" w:type="dxa"/>
              <w:left w:w="108" w:type="dxa"/>
              <w:bottom w:w="0" w:type="dxa"/>
              <w:right w:w="108" w:type="dxa"/>
            </w:tcMar>
            <w:vAlign w:val="center"/>
          </w:tcPr>
          <w:p>
            <w:pPr>
              <w:pStyle w:val="53"/>
              <w:rPr>
                <w:lang w:eastAsia="zh-CN"/>
              </w:rPr>
            </w:pPr>
            <w:r>
              <w:rPr>
                <w:rFonts w:hint="eastAsia"/>
                <w:lang w:eastAsia="zh-CN"/>
              </w:rPr>
              <w:t>养殖规模</w:t>
            </w:r>
          </w:p>
        </w:tc>
        <w:tc>
          <w:tcPr>
            <w:tcW w:w="6212" w:type="dxa"/>
            <w:tcMar>
              <w:top w:w="0" w:type="dxa"/>
              <w:left w:w="108" w:type="dxa"/>
              <w:bottom w:w="0" w:type="dxa"/>
              <w:right w:w="108" w:type="dxa"/>
            </w:tcMar>
            <w:vAlign w:val="center"/>
          </w:tcPr>
          <w:p>
            <w:pPr>
              <w:pStyle w:val="53"/>
              <w:rPr>
                <w:lang w:eastAsia="zh-CN"/>
              </w:rPr>
            </w:pPr>
            <w:r>
              <w:rPr>
                <w:rFonts w:hint="eastAsia"/>
                <w:lang w:eastAsia="zh-CN"/>
              </w:rPr>
              <w:t>面积：大水面7000亩，流水养鱼：3000亩</w:t>
            </w:r>
          </w:p>
          <w:p>
            <w:pPr>
              <w:pStyle w:val="53"/>
              <w:rPr>
                <w:lang w:eastAsia="zh-CN"/>
              </w:rPr>
            </w:pPr>
            <w:r>
              <w:rPr>
                <w:rFonts w:hint="eastAsia"/>
                <w:lang w:eastAsia="zh-CN"/>
              </w:rPr>
              <w:t>年产量：10000吨</w:t>
            </w:r>
          </w:p>
          <w:p>
            <w:pPr>
              <w:pStyle w:val="53"/>
              <w:rPr>
                <w:lang w:eastAsia="zh-CN"/>
              </w:rPr>
            </w:pPr>
            <w:r>
              <w:rPr>
                <w:rFonts w:hint="eastAsia"/>
                <w:lang w:eastAsia="zh-CN"/>
              </w:rPr>
              <w:t>水产品产值：2.1亿元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 w:hRule="atLeast"/>
          <w:jc w:val="center"/>
        </w:trPr>
        <w:tc>
          <w:tcPr>
            <w:tcW w:w="2227" w:type="dxa"/>
            <w:tcMar>
              <w:top w:w="0" w:type="dxa"/>
              <w:left w:w="108" w:type="dxa"/>
              <w:bottom w:w="0" w:type="dxa"/>
              <w:right w:w="108" w:type="dxa"/>
            </w:tcMar>
            <w:vAlign w:val="center"/>
          </w:tcPr>
          <w:p>
            <w:pPr>
              <w:pStyle w:val="53"/>
            </w:pPr>
            <w:r>
              <w:rPr>
                <w:rFonts w:hint="eastAsia"/>
                <w:lang w:eastAsia="zh-CN"/>
              </w:rPr>
              <w:t>重点发展区域</w:t>
            </w:r>
          </w:p>
        </w:tc>
        <w:tc>
          <w:tcPr>
            <w:tcW w:w="6212" w:type="dxa"/>
            <w:tcMar>
              <w:top w:w="0" w:type="dxa"/>
              <w:left w:w="108" w:type="dxa"/>
              <w:bottom w:w="0" w:type="dxa"/>
              <w:right w:w="108" w:type="dxa"/>
            </w:tcMar>
            <w:vAlign w:val="center"/>
          </w:tcPr>
          <w:p>
            <w:pPr>
              <w:pStyle w:val="53"/>
              <w:rPr>
                <w:lang w:eastAsia="zh-CN"/>
              </w:rPr>
            </w:pPr>
            <w:r>
              <w:rPr>
                <w:rFonts w:hint="eastAsia"/>
                <w:lang w:eastAsia="zh-CN"/>
              </w:rPr>
              <w:t>洄水、高滩、麻柳、瓦庙、东木、界岭、毛坝等镇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8" w:hRule="atLeast"/>
          <w:jc w:val="center"/>
        </w:trPr>
        <w:tc>
          <w:tcPr>
            <w:tcW w:w="2227" w:type="dxa"/>
            <w:tcMar>
              <w:top w:w="0" w:type="dxa"/>
              <w:left w:w="108" w:type="dxa"/>
              <w:bottom w:w="0" w:type="dxa"/>
              <w:right w:w="108" w:type="dxa"/>
            </w:tcMar>
            <w:vAlign w:val="center"/>
          </w:tcPr>
          <w:p>
            <w:pPr>
              <w:pStyle w:val="53"/>
              <w:rPr>
                <w:lang w:eastAsia="zh-CN"/>
              </w:rPr>
            </w:pPr>
            <w:r>
              <w:rPr>
                <w:rFonts w:hint="eastAsia"/>
                <w:lang w:eastAsia="zh-CN"/>
              </w:rPr>
              <w:t>园区（基地）建设</w:t>
            </w:r>
          </w:p>
        </w:tc>
        <w:tc>
          <w:tcPr>
            <w:tcW w:w="6212" w:type="dxa"/>
            <w:tcMar>
              <w:top w:w="0" w:type="dxa"/>
              <w:left w:w="108" w:type="dxa"/>
              <w:bottom w:w="0" w:type="dxa"/>
              <w:right w:w="108" w:type="dxa"/>
            </w:tcMar>
            <w:vAlign w:val="center"/>
          </w:tcPr>
          <w:p>
            <w:pPr>
              <w:pStyle w:val="53"/>
              <w:rPr>
                <w:lang w:eastAsia="zh-CN"/>
              </w:rPr>
            </w:pPr>
            <w:r>
              <w:rPr>
                <w:rFonts w:hint="eastAsia"/>
                <w:lang w:eastAsia="zh-CN"/>
              </w:rPr>
              <w:t>省级渔业园区1个</w:t>
            </w:r>
          </w:p>
          <w:p>
            <w:pPr>
              <w:pStyle w:val="53"/>
              <w:rPr>
                <w:lang w:eastAsia="zh-CN"/>
              </w:rPr>
            </w:pPr>
            <w:r>
              <w:rPr>
                <w:rFonts w:hint="eastAsia"/>
                <w:lang w:eastAsia="zh-CN"/>
              </w:rPr>
              <w:t>市级渔业园区6个</w:t>
            </w:r>
          </w:p>
          <w:p>
            <w:pPr>
              <w:pStyle w:val="53"/>
              <w:rPr>
                <w:lang w:eastAsia="zh-CN"/>
              </w:rPr>
            </w:pPr>
            <w:r>
              <w:rPr>
                <w:rFonts w:hint="eastAsia"/>
                <w:lang w:eastAsia="zh-CN"/>
              </w:rPr>
              <w:t>优质水产品健康养殖示范基地3个</w:t>
            </w:r>
          </w:p>
          <w:p>
            <w:pPr>
              <w:pStyle w:val="53"/>
              <w:rPr>
                <w:lang w:eastAsia="zh-CN"/>
              </w:rPr>
            </w:pPr>
            <w:r>
              <w:rPr>
                <w:rFonts w:hint="eastAsia"/>
                <w:lang w:eastAsia="zh-CN"/>
              </w:rPr>
              <w:t>休闲渔业体验园：10个</w:t>
            </w:r>
          </w:p>
          <w:p>
            <w:pPr>
              <w:pStyle w:val="53"/>
              <w:rPr>
                <w:lang w:eastAsia="zh-CN"/>
              </w:rPr>
            </w:pPr>
            <w:r>
              <w:rPr>
                <w:rFonts w:hint="eastAsia"/>
                <w:lang w:eastAsia="zh-CN"/>
              </w:rPr>
              <w:t>任河流域国家级多鳞铲颌鱼自然保护区：1个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0" w:hRule="atLeast"/>
          <w:jc w:val="center"/>
        </w:trPr>
        <w:tc>
          <w:tcPr>
            <w:tcW w:w="2227" w:type="dxa"/>
            <w:tcMar>
              <w:top w:w="0" w:type="dxa"/>
              <w:left w:w="108" w:type="dxa"/>
              <w:bottom w:w="0" w:type="dxa"/>
              <w:right w:w="108" w:type="dxa"/>
            </w:tcMar>
            <w:vAlign w:val="center"/>
          </w:tcPr>
          <w:p>
            <w:pPr>
              <w:pStyle w:val="53"/>
              <w:rPr>
                <w:lang w:eastAsia="zh-CN"/>
              </w:rPr>
            </w:pPr>
            <w:r>
              <w:rPr>
                <w:rFonts w:hint="eastAsia"/>
                <w:lang w:eastAsia="zh-CN"/>
              </w:rPr>
              <w:t>珍稀鱼类良原种繁殖场</w:t>
            </w:r>
          </w:p>
        </w:tc>
        <w:tc>
          <w:tcPr>
            <w:tcW w:w="6212" w:type="dxa"/>
            <w:tcMar>
              <w:top w:w="0" w:type="dxa"/>
              <w:left w:w="108" w:type="dxa"/>
              <w:bottom w:w="0" w:type="dxa"/>
              <w:right w:w="108" w:type="dxa"/>
            </w:tcMar>
            <w:vAlign w:val="center"/>
          </w:tcPr>
          <w:p>
            <w:pPr>
              <w:pStyle w:val="53"/>
              <w:rPr>
                <w:lang w:eastAsia="zh-CN"/>
              </w:rPr>
            </w:pPr>
            <w:r>
              <w:rPr>
                <w:rFonts w:hint="eastAsia"/>
                <w:lang w:eastAsia="zh-CN"/>
              </w:rPr>
              <w:t>1个（洄水或洞河）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0" w:hRule="atLeast"/>
          <w:jc w:val="center"/>
        </w:trPr>
        <w:tc>
          <w:tcPr>
            <w:tcW w:w="2227" w:type="dxa"/>
            <w:tcMar>
              <w:top w:w="0" w:type="dxa"/>
              <w:left w:w="108" w:type="dxa"/>
              <w:bottom w:w="0" w:type="dxa"/>
              <w:right w:w="108" w:type="dxa"/>
            </w:tcMar>
            <w:vAlign w:val="center"/>
          </w:tcPr>
          <w:p>
            <w:pPr>
              <w:pStyle w:val="53"/>
            </w:pPr>
            <w:r>
              <w:rPr>
                <w:rFonts w:hint="eastAsia"/>
                <w:lang w:eastAsia="zh-CN"/>
              </w:rPr>
              <w:t>专业合作社</w:t>
            </w:r>
          </w:p>
        </w:tc>
        <w:tc>
          <w:tcPr>
            <w:tcW w:w="6212" w:type="dxa"/>
            <w:tcMar>
              <w:top w:w="0" w:type="dxa"/>
              <w:left w:w="108" w:type="dxa"/>
              <w:bottom w:w="0" w:type="dxa"/>
              <w:right w:w="108" w:type="dxa"/>
            </w:tcMar>
            <w:vAlign w:val="center"/>
          </w:tcPr>
          <w:p>
            <w:pPr>
              <w:pStyle w:val="53"/>
              <w:rPr>
                <w:lang w:eastAsia="zh-CN"/>
              </w:rPr>
            </w:pPr>
            <w:r>
              <w:rPr>
                <w:rFonts w:hint="eastAsia"/>
                <w:lang w:eastAsia="zh-CN"/>
              </w:rPr>
              <w:t>水产专业合作社：3个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2227" w:type="dxa"/>
            <w:tcMar>
              <w:top w:w="0" w:type="dxa"/>
              <w:left w:w="108" w:type="dxa"/>
              <w:bottom w:w="0" w:type="dxa"/>
              <w:right w:w="108" w:type="dxa"/>
            </w:tcMar>
            <w:vAlign w:val="center"/>
          </w:tcPr>
          <w:p>
            <w:pPr>
              <w:pStyle w:val="53"/>
            </w:pPr>
            <w:r>
              <w:rPr>
                <w:rFonts w:hint="eastAsia"/>
                <w:lang w:eastAsia="zh-CN"/>
              </w:rPr>
              <w:t>绿色、有机认证</w:t>
            </w:r>
          </w:p>
        </w:tc>
        <w:tc>
          <w:tcPr>
            <w:tcW w:w="6212" w:type="dxa"/>
            <w:tcMar>
              <w:top w:w="0" w:type="dxa"/>
              <w:left w:w="108" w:type="dxa"/>
              <w:bottom w:w="0" w:type="dxa"/>
              <w:right w:w="108" w:type="dxa"/>
            </w:tcMar>
            <w:vAlign w:val="center"/>
          </w:tcPr>
          <w:p>
            <w:pPr>
              <w:pStyle w:val="53"/>
              <w:rPr>
                <w:lang w:eastAsia="zh-CN"/>
              </w:rPr>
            </w:pPr>
            <w:r>
              <w:rPr>
                <w:rFonts w:hint="eastAsia"/>
                <w:lang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2227" w:type="dxa"/>
            <w:tcMar>
              <w:top w:w="0" w:type="dxa"/>
              <w:left w:w="108" w:type="dxa"/>
              <w:bottom w:w="0" w:type="dxa"/>
              <w:right w:w="108" w:type="dxa"/>
            </w:tcMar>
            <w:vAlign w:val="center"/>
          </w:tcPr>
          <w:p>
            <w:pPr>
              <w:pStyle w:val="53"/>
            </w:pPr>
            <w:r>
              <w:rPr>
                <w:rFonts w:hint="eastAsia"/>
                <w:lang w:eastAsia="zh-CN"/>
              </w:rPr>
              <w:t>品牌培育</w:t>
            </w:r>
          </w:p>
        </w:tc>
        <w:tc>
          <w:tcPr>
            <w:tcW w:w="6212" w:type="dxa"/>
            <w:tcMar>
              <w:top w:w="0" w:type="dxa"/>
              <w:left w:w="108" w:type="dxa"/>
              <w:bottom w:w="0" w:type="dxa"/>
              <w:right w:w="108" w:type="dxa"/>
            </w:tcMar>
            <w:vAlign w:val="center"/>
          </w:tcPr>
          <w:p>
            <w:pPr>
              <w:pStyle w:val="53"/>
              <w:rPr>
                <w:lang w:eastAsia="zh-CN"/>
              </w:rPr>
            </w:pPr>
            <w:r>
              <w:rPr>
                <w:rFonts w:hint="eastAsia"/>
                <w:lang w:eastAsia="zh-CN"/>
              </w:rPr>
              <w:t>培育知名品牌2个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5" w:hRule="atLeast"/>
          <w:jc w:val="center"/>
        </w:trPr>
        <w:tc>
          <w:tcPr>
            <w:tcW w:w="2227" w:type="dxa"/>
            <w:tcMar>
              <w:top w:w="0" w:type="dxa"/>
              <w:left w:w="108" w:type="dxa"/>
              <w:bottom w:w="0" w:type="dxa"/>
              <w:right w:w="108" w:type="dxa"/>
            </w:tcMar>
            <w:vAlign w:val="center"/>
          </w:tcPr>
          <w:p>
            <w:pPr>
              <w:pStyle w:val="53"/>
            </w:pPr>
            <w:r>
              <w:rPr>
                <w:rFonts w:hint="eastAsia"/>
                <w:lang w:eastAsia="zh-CN"/>
              </w:rPr>
              <w:t>水产品检测中心</w:t>
            </w:r>
          </w:p>
        </w:tc>
        <w:tc>
          <w:tcPr>
            <w:tcW w:w="6212" w:type="dxa"/>
            <w:tcMar>
              <w:top w:w="0" w:type="dxa"/>
              <w:left w:w="108" w:type="dxa"/>
              <w:bottom w:w="0" w:type="dxa"/>
              <w:right w:w="108" w:type="dxa"/>
            </w:tcMar>
            <w:vAlign w:val="center"/>
          </w:tcPr>
          <w:p>
            <w:pPr>
              <w:pStyle w:val="53"/>
              <w:rPr>
                <w:lang w:eastAsia="zh-CN"/>
              </w:rPr>
            </w:pPr>
            <w:r>
              <w:rPr>
                <w:rFonts w:hint="eastAsia"/>
                <w:lang w:eastAsia="zh-CN"/>
              </w:rPr>
              <w:t>1个</w:t>
            </w:r>
          </w:p>
        </w:tc>
      </w:tr>
    </w:tbl>
    <w:p>
      <w:pPr>
        <w:pStyle w:val="16"/>
        <w:rPr>
          <w:rFonts w:hint="eastAsia"/>
        </w:rPr>
      </w:pPr>
    </w:p>
    <w:p>
      <w:pPr>
        <w:pStyle w:val="6"/>
        <w:ind w:firstLine="640"/>
        <w:rPr>
          <w:lang w:eastAsia="zh-CN"/>
        </w:rPr>
      </w:pPr>
      <w:r>
        <w:rPr>
          <w:rFonts w:hint="eastAsia"/>
          <w:lang w:eastAsia="zh-CN"/>
        </w:rPr>
        <w:t>（二）工作举措</w:t>
      </w:r>
    </w:p>
    <w:p>
      <w:pPr>
        <w:ind w:firstLine="640"/>
        <w:rPr>
          <w:lang w:eastAsia="zh-CN"/>
        </w:rPr>
      </w:pPr>
      <w:r>
        <w:rPr>
          <w:rFonts w:hint="eastAsia"/>
          <w:lang w:eastAsia="zh-CN"/>
        </w:rPr>
        <w:t>1.打造高端水产品品牌。有条件地区可发展名贵特色养殖，提高附加值。</w:t>
      </w:r>
    </w:p>
    <w:p>
      <w:pPr>
        <w:ind w:firstLine="640"/>
        <w:rPr>
          <w:lang w:eastAsia="zh-CN"/>
        </w:rPr>
      </w:pPr>
      <w:r>
        <w:rPr>
          <w:rFonts w:hint="eastAsia"/>
          <w:lang w:eastAsia="zh-CN"/>
        </w:rPr>
        <w:t>2.结合当地旅游景观要素整体规划建设，将渔业养殖、休闲娱乐、垂钓观光等元素结合起来，融合发展。</w:t>
      </w:r>
    </w:p>
    <w:p>
      <w:pPr>
        <w:ind w:firstLine="640"/>
        <w:rPr>
          <w:lang w:eastAsia="zh-CN"/>
        </w:rPr>
      </w:pPr>
      <w:r>
        <w:rPr>
          <w:rFonts w:hint="eastAsia"/>
          <w:lang w:eastAsia="zh-CN"/>
        </w:rPr>
        <w:t>3.利用品种改良、生物防治、生态湿地等现代生物技术，解决好水质、病虫害防治、尾水处理等技术问题，走生态养殖道路。</w:t>
      </w:r>
    </w:p>
    <w:p>
      <w:pPr>
        <w:ind w:firstLine="640"/>
        <w:rPr>
          <w:lang w:eastAsia="zh-CN"/>
        </w:rPr>
      </w:pPr>
      <w:r>
        <w:rPr>
          <w:rFonts w:hint="eastAsia"/>
          <w:lang w:eastAsia="zh-CN"/>
        </w:rPr>
        <w:t>4.各镇、村可结合当地生产条件，开展稻田养殖，实行立体种养，循环发展。</w:t>
      </w:r>
    </w:p>
    <w:p>
      <w:pPr>
        <w:pStyle w:val="5"/>
        <w:ind w:firstLine="640"/>
        <w:rPr>
          <w:rFonts w:hint="default"/>
          <w:lang w:eastAsia="zh-CN"/>
        </w:rPr>
      </w:pPr>
      <w:bookmarkStart w:id="403" w:name="_Toc31840"/>
      <w:bookmarkStart w:id="404" w:name="_Toc6532"/>
      <w:bookmarkStart w:id="405" w:name="_Toc25133"/>
      <w:bookmarkStart w:id="406" w:name="_Toc31527"/>
      <w:bookmarkStart w:id="407" w:name="_Toc79015321"/>
      <w:bookmarkStart w:id="408" w:name="_Toc22753"/>
      <w:bookmarkStart w:id="409" w:name="_Toc1074"/>
      <w:bookmarkStart w:id="410" w:name="_Toc8179"/>
      <w:r>
        <w:rPr>
          <w:lang w:eastAsia="zh-CN"/>
        </w:rPr>
        <w:t>五、做优特色富硒果业，发展绿色生态经济</w:t>
      </w:r>
      <w:bookmarkEnd w:id="403"/>
      <w:bookmarkEnd w:id="404"/>
      <w:bookmarkEnd w:id="405"/>
      <w:bookmarkEnd w:id="406"/>
      <w:bookmarkEnd w:id="407"/>
      <w:bookmarkEnd w:id="408"/>
      <w:bookmarkEnd w:id="409"/>
      <w:bookmarkEnd w:id="410"/>
    </w:p>
    <w:p>
      <w:pPr>
        <w:ind w:firstLine="640"/>
        <w:rPr>
          <w:lang w:eastAsia="zh-CN"/>
        </w:rPr>
      </w:pPr>
      <w:r>
        <w:rPr>
          <w:rFonts w:hint="eastAsia"/>
          <w:lang w:eastAsia="zh-CN"/>
        </w:rPr>
        <w:t>结合发展壮大山林经济，推行林果复合经营模式，结合汉江经济带建设，重点建设以汉江、任河两岸、541国道沿线、中低山宜退耕区为重点的优质富硒果品优势区，发展金钱橘、皱皮柑、桃、李等富硒果品，打造集经济、景观、生态功能价值于一体的精品林果复合带。到2025年，林果面积达到10万亩，实现年产值10亿元以上。</w:t>
      </w:r>
    </w:p>
    <w:p>
      <w:pPr>
        <w:pStyle w:val="32"/>
        <w:bidi w:val="0"/>
      </w:pPr>
      <w:r>
        <w:rPr>
          <w:rFonts w:hint="eastAsia"/>
        </w:rPr>
        <w:t>表10“十四五”末紫阳县果业发展目标任务</w:t>
      </w:r>
    </w:p>
    <w:tbl>
      <w:tblPr>
        <w:tblStyle w:val="33"/>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87"/>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787" w:type="dxa"/>
            <w:shd w:val="clear" w:color="auto" w:fill="00B0F0"/>
            <w:tcMar>
              <w:top w:w="0" w:type="dxa"/>
              <w:left w:w="108" w:type="dxa"/>
              <w:bottom w:w="0" w:type="dxa"/>
              <w:right w:w="108" w:type="dxa"/>
            </w:tcMar>
            <w:vAlign w:val="center"/>
          </w:tcPr>
          <w:p>
            <w:pPr>
              <w:pStyle w:val="53"/>
              <w:jc w:val="center"/>
              <w:rPr>
                <w:b/>
                <w:bCs/>
              </w:rPr>
            </w:pPr>
            <w:r>
              <w:rPr>
                <w:rFonts w:hint="eastAsia" w:eastAsia="楷体_GB2312"/>
                <w:b/>
                <w:bCs/>
                <w:lang w:eastAsia="zh-CN"/>
              </w:rPr>
              <w:t>项  目</w:t>
            </w:r>
          </w:p>
        </w:tc>
        <w:tc>
          <w:tcPr>
            <w:tcW w:w="6012" w:type="dxa"/>
            <w:shd w:val="clear" w:color="auto" w:fill="00B0F0"/>
            <w:tcMar>
              <w:top w:w="0" w:type="dxa"/>
              <w:left w:w="108" w:type="dxa"/>
              <w:bottom w:w="0" w:type="dxa"/>
              <w:right w:w="108" w:type="dxa"/>
            </w:tcMar>
            <w:vAlign w:val="center"/>
          </w:tcPr>
          <w:p>
            <w:pPr>
              <w:pStyle w:val="53"/>
              <w:jc w:val="center"/>
              <w:rPr>
                <w:b/>
                <w:bCs/>
              </w:rPr>
            </w:pPr>
            <w:r>
              <w:rPr>
                <w:rFonts w:hint="eastAsia" w:eastAsia="楷体_GB2312"/>
                <w:b/>
                <w:bCs/>
                <w:lang w:eastAsia="zh-CN"/>
              </w:rPr>
              <w:t xml:space="preserve">建  设  内  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9" w:hRule="atLeast"/>
          <w:jc w:val="center"/>
        </w:trPr>
        <w:tc>
          <w:tcPr>
            <w:tcW w:w="2787" w:type="dxa"/>
            <w:tcMar>
              <w:top w:w="0" w:type="dxa"/>
              <w:left w:w="108" w:type="dxa"/>
              <w:bottom w:w="0" w:type="dxa"/>
              <w:right w:w="108" w:type="dxa"/>
            </w:tcMar>
            <w:vAlign w:val="center"/>
          </w:tcPr>
          <w:p>
            <w:pPr>
              <w:pStyle w:val="53"/>
            </w:pPr>
            <w:r>
              <w:rPr>
                <w:rFonts w:hint="eastAsia"/>
                <w:lang w:eastAsia="zh-CN"/>
              </w:rPr>
              <w:t>发展规模</w:t>
            </w:r>
          </w:p>
        </w:tc>
        <w:tc>
          <w:tcPr>
            <w:tcW w:w="6012" w:type="dxa"/>
            <w:tcMar>
              <w:top w:w="0" w:type="dxa"/>
              <w:left w:w="108" w:type="dxa"/>
              <w:bottom w:w="0" w:type="dxa"/>
              <w:right w:w="108" w:type="dxa"/>
            </w:tcMar>
            <w:vAlign w:val="center"/>
          </w:tcPr>
          <w:p>
            <w:pPr>
              <w:pStyle w:val="53"/>
              <w:rPr>
                <w:lang w:eastAsia="zh-CN"/>
              </w:rPr>
            </w:pPr>
            <w:r>
              <w:rPr>
                <w:rFonts w:hint="eastAsia"/>
                <w:lang w:eastAsia="zh-CN"/>
              </w:rPr>
              <w:t>面积：10.0万亩（其中：金钱橘5.0万亩，皱皮柑2.0万亩，桃1.0万亩，李1.0万亩，小杂果1.0万亩）</w:t>
            </w:r>
          </w:p>
          <w:p>
            <w:pPr>
              <w:pStyle w:val="53"/>
            </w:pPr>
            <w:r>
              <w:rPr>
                <w:rFonts w:hint="eastAsia"/>
                <w:lang w:eastAsia="zh-CN"/>
              </w:rPr>
              <w:t>年产值：10.0亿元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5" w:hRule="atLeast"/>
          <w:jc w:val="center"/>
        </w:trPr>
        <w:tc>
          <w:tcPr>
            <w:tcW w:w="2787" w:type="dxa"/>
            <w:tcMar>
              <w:top w:w="0" w:type="dxa"/>
              <w:left w:w="108" w:type="dxa"/>
              <w:bottom w:w="0" w:type="dxa"/>
              <w:right w:w="108" w:type="dxa"/>
            </w:tcMar>
            <w:vAlign w:val="center"/>
          </w:tcPr>
          <w:p>
            <w:pPr>
              <w:pStyle w:val="53"/>
              <w:rPr>
                <w:lang w:eastAsia="zh-CN"/>
              </w:rPr>
            </w:pPr>
            <w:r>
              <w:rPr>
                <w:rFonts w:hint="eastAsia"/>
                <w:lang w:eastAsia="zh-CN"/>
              </w:rPr>
              <w:t>园区（基地）建设</w:t>
            </w:r>
          </w:p>
        </w:tc>
        <w:tc>
          <w:tcPr>
            <w:tcW w:w="6012" w:type="dxa"/>
            <w:tcMar>
              <w:top w:w="0" w:type="dxa"/>
              <w:left w:w="108" w:type="dxa"/>
              <w:bottom w:w="0" w:type="dxa"/>
              <w:right w:w="108" w:type="dxa"/>
            </w:tcMar>
            <w:vAlign w:val="center"/>
          </w:tcPr>
          <w:p>
            <w:pPr>
              <w:pStyle w:val="53"/>
              <w:rPr>
                <w:lang w:eastAsia="zh-CN"/>
              </w:rPr>
            </w:pPr>
            <w:r>
              <w:rPr>
                <w:rFonts w:hint="eastAsia"/>
                <w:lang w:eastAsia="zh-CN"/>
              </w:rPr>
              <w:t>千亩富硒果品基地：5个</w:t>
            </w:r>
          </w:p>
          <w:p>
            <w:pPr>
              <w:pStyle w:val="53"/>
              <w:rPr>
                <w:lang w:eastAsia="zh-CN"/>
              </w:rPr>
            </w:pPr>
            <w:r>
              <w:rPr>
                <w:rFonts w:hint="eastAsia"/>
                <w:lang w:eastAsia="zh-CN"/>
              </w:rPr>
              <w:t>千亩茶橘间套示范基地：2个</w:t>
            </w:r>
          </w:p>
          <w:p>
            <w:pPr>
              <w:pStyle w:val="53"/>
              <w:rPr>
                <w:lang w:eastAsia="zh-CN"/>
              </w:rPr>
            </w:pPr>
            <w:r>
              <w:rPr>
                <w:rFonts w:hint="eastAsia"/>
                <w:lang w:eastAsia="zh-CN"/>
              </w:rPr>
              <w:t>猪</w:t>
            </w:r>
            <w:r>
              <w:rPr>
                <w:rFonts w:hint="eastAsia"/>
                <w:highlight w:val="none"/>
                <w:lang w:eastAsia="zh-CN"/>
              </w:rPr>
              <w:t>-</w:t>
            </w:r>
            <w:r>
              <w:rPr>
                <w:rFonts w:hint="eastAsia"/>
                <w:lang w:eastAsia="zh-CN"/>
              </w:rPr>
              <w:t>沼</w:t>
            </w:r>
            <w:r>
              <w:rPr>
                <w:rFonts w:hint="eastAsia"/>
                <w:highlight w:val="none"/>
                <w:lang w:eastAsia="zh-CN"/>
              </w:rPr>
              <w:t>-</w:t>
            </w:r>
            <w:r>
              <w:rPr>
                <w:rFonts w:hint="eastAsia"/>
                <w:lang w:eastAsia="zh-CN"/>
              </w:rPr>
              <w:t>果循环产业园：3个</w:t>
            </w:r>
          </w:p>
          <w:p>
            <w:pPr>
              <w:pStyle w:val="53"/>
              <w:rPr>
                <w:lang w:eastAsia="zh-CN"/>
              </w:rPr>
            </w:pPr>
            <w:r>
              <w:rPr>
                <w:rFonts w:hint="eastAsia"/>
                <w:lang w:eastAsia="zh-CN"/>
              </w:rPr>
              <w:t>观光果园、休闲采摘果园：5个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2787" w:type="dxa"/>
            <w:tcMar>
              <w:top w:w="0" w:type="dxa"/>
              <w:left w:w="108" w:type="dxa"/>
              <w:bottom w:w="0" w:type="dxa"/>
              <w:right w:w="108" w:type="dxa"/>
            </w:tcMar>
            <w:vAlign w:val="center"/>
          </w:tcPr>
          <w:p>
            <w:pPr>
              <w:pStyle w:val="53"/>
            </w:pPr>
            <w:r>
              <w:rPr>
                <w:rFonts w:hint="eastAsia"/>
                <w:lang w:eastAsia="zh-CN"/>
              </w:rPr>
              <w:t>优质苗木繁育基地</w:t>
            </w:r>
          </w:p>
        </w:tc>
        <w:tc>
          <w:tcPr>
            <w:tcW w:w="6012" w:type="dxa"/>
            <w:tcMar>
              <w:top w:w="0" w:type="dxa"/>
              <w:left w:w="108" w:type="dxa"/>
              <w:bottom w:w="0" w:type="dxa"/>
              <w:right w:w="108" w:type="dxa"/>
            </w:tcMar>
            <w:vAlign w:val="center"/>
          </w:tcPr>
          <w:p>
            <w:pPr>
              <w:pStyle w:val="53"/>
              <w:rPr>
                <w:lang w:eastAsia="zh-CN"/>
              </w:rPr>
            </w:pPr>
            <w:r>
              <w:rPr>
                <w:rFonts w:hint="eastAsia"/>
                <w:lang w:eastAsia="zh-CN"/>
              </w:rPr>
              <w:t>4个（金钱橘、皱皮柑、桃、李各1个）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2787" w:type="dxa"/>
            <w:tcMar>
              <w:top w:w="0" w:type="dxa"/>
              <w:left w:w="108" w:type="dxa"/>
              <w:bottom w:w="0" w:type="dxa"/>
              <w:right w:w="108" w:type="dxa"/>
            </w:tcMar>
            <w:vAlign w:val="center"/>
          </w:tcPr>
          <w:p>
            <w:pPr>
              <w:pStyle w:val="53"/>
              <w:rPr>
                <w:lang w:eastAsia="zh-CN"/>
              </w:rPr>
            </w:pPr>
            <w:r>
              <w:rPr>
                <w:rFonts w:hint="eastAsia"/>
                <w:lang w:eastAsia="zh-CN"/>
              </w:rPr>
              <w:t>果品加工企业及生产线</w:t>
            </w:r>
          </w:p>
        </w:tc>
        <w:tc>
          <w:tcPr>
            <w:tcW w:w="6012" w:type="dxa"/>
            <w:tcMar>
              <w:top w:w="0" w:type="dxa"/>
              <w:left w:w="108" w:type="dxa"/>
              <w:bottom w:w="0" w:type="dxa"/>
              <w:right w:w="108" w:type="dxa"/>
            </w:tcMar>
            <w:vAlign w:val="center"/>
          </w:tcPr>
          <w:p>
            <w:pPr>
              <w:pStyle w:val="53"/>
              <w:rPr>
                <w:lang w:eastAsia="zh-CN"/>
              </w:rPr>
            </w:pPr>
            <w:r>
              <w:rPr>
                <w:rFonts w:hint="eastAsia"/>
                <w:lang w:eastAsia="zh-CN"/>
              </w:rPr>
              <w:t>培育加工龙头企业4家，建设果品加工生产线4条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8" w:hRule="atLeast"/>
          <w:jc w:val="center"/>
        </w:trPr>
        <w:tc>
          <w:tcPr>
            <w:tcW w:w="2787" w:type="dxa"/>
            <w:tcMar>
              <w:top w:w="0" w:type="dxa"/>
              <w:left w:w="108" w:type="dxa"/>
              <w:bottom w:w="0" w:type="dxa"/>
              <w:right w:w="108" w:type="dxa"/>
            </w:tcMar>
            <w:vAlign w:val="center"/>
          </w:tcPr>
          <w:p>
            <w:pPr>
              <w:pStyle w:val="53"/>
            </w:pPr>
            <w:r>
              <w:rPr>
                <w:rFonts w:hint="eastAsia"/>
                <w:lang w:eastAsia="zh-CN"/>
              </w:rPr>
              <w:t>特色乡土品牌培育</w:t>
            </w:r>
          </w:p>
        </w:tc>
        <w:tc>
          <w:tcPr>
            <w:tcW w:w="6012" w:type="dxa"/>
            <w:tcMar>
              <w:top w:w="0" w:type="dxa"/>
              <w:left w:w="108" w:type="dxa"/>
              <w:bottom w:w="0" w:type="dxa"/>
              <w:right w:w="108" w:type="dxa"/>
            </w:tcMar>
            <w:vAlign w:val="center"/>
          </w:tcPr>
          <w:p>
            <w:pPr>
              <w:pStyle w:val="53"/>
              <w:rPr>
                <w:lang w:eastAsia="zh-CN"/>
              </w:rPr>
            </w:pPr>
            <w:r>
              <w:rPr>
                <w:rFonts w:hint="eastAsia"/>
                <w:lang w:eastAsia="zh-CN"/>
              </w:rPr>
              <w:t>3个以上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2787" w:type="dxa"/>
            <w:tcMar>
              <w:top w:w="0" w:type="dxa"/>
              <w:left w:w="108" w:type="dxa"/>
              <w:bottom w:w="0" w:type="dxa"/>
              <w:right w:w="108" w:type="dxa"/>
            </w:tcMar>
            <w:vAlign w:val="center"/>
          </w:tcPr>
          <w:p>
            <w:pPr>
              <w:pStyle w:val="53"/>
            </w:pPr>
            <w:r>
              <w:rPr>
                <w:rFonts w:hint="eastAsia"/>
                <w:lang w:eastAsia="zh-CN"/>
              </w:rPr>
              <w:t>产品（产地）认证</w:t>
            </w:r>
          </w:p>
        </w:tc>
        <w:tc>
          <w:tcPr>
            <w:tcW w:w="6012" w:type="dxa"/>
            <w:tcMar>
              <w:top w:w="0" w:type="dxa"/>
              <w:left w:w="108" w:type="dxa"/>
              <w:bottom w:w="0" w:type="dxa"/>
              <w:right w:w="108" w:type="dxa"/>
            </w:tcMar>
            <w:vAlign w:val="center"/>
          </w:tcPr>
          <w:p>
            <w:pPr>
              <w:pStyle w:val="53"/>
              <w:rPr>
                <w:lang w:eastAsia="zh-CN"/>
              </w:rPr>
            </w:pPr>
            <w:r>
              <w:rPr>
                <w:rFonts w:hint="eastAsia"/>
                <w:lang w:eastAsia="zh-CN"/>
              </w:rPr>
              <w:t>绿色认证2个，有机认证2个，地理标志产品认证1个</w:t>
            </w:r>
          </w:p>
        </w:tc>
      </w:tr>
    </w:tbl>
    <w:p>
      <w:pPr>
        <w:pStyle w:val="6"/>
        <w:ind w:firstLine="640"/>
        <w:rPr>
          <w:lang w:eastAsia="zh-CN"/>
        </w:rPr>
      </w:pPr>
      <w:r>
        <w:rPr>
          <w:rFonts w:hint="eastAsia"/>
          <w:lang w:eastAsia="zh-CN"/>
        </w:rPr>
        <w:t>（二）工作措施</w:t>
      </w:r>
    </w:p>
    <w:p>
      <w:pPr>
        <w:ind w:firstLine="640"/>
        <w:rPr>
          <w:lang w:eastAsia="zh-CN"/>
        </w:rPr>
      </w:pPr>
      <w:r>
        <w:rPr>
          <w:rFonts w:hint="eastAsia"/>
          <w:lang w:eastAsia="zh-CN"/>
        </w:rPr>
        <w:t>1.打好“富硒”品牌，高端化发展。打造以“富硒、绿色、健康”为牌子的高端果品供应基地，打造精品示范园区、优质果品生产基地，争创“山林经济示范县”。</w:t>
      </w:r>
    </w:p>
    <w:p>
      <w:pPr>
        <w:ind w:firstLine="640"/>
        <w:rPr>
          <w:lang w:eastAsia="zh-CN"/>
        </w:rPr>
      </w:pPr>
      <w:r>
        <w:rPr>
          <w:rFonts w:hint="eastAsia"/>
          <w:lang w:eastAsia="zh-CN"/>
        </w:rPr>
        <w:t>2.高标准建园，科学化管理。做好金钱橘品种提纯复壮，实行优良品种和丰产栽培方法相配套，采用生物防治解决好病虫危害问题。</w:t>
      </w:r>
    </w:p>
    <w:p>
      <w:pPr>
        <w:ind w:firstLine="640"/>
        <w:rPr>
          <w:lang w:eastAsia="zh-CN"/>
        </w:rPr>
      </w:pPr>
      <w:r>
        <w:rPr>
          <w:rFonts w:hint="eastAsia"/>
          <w:lang w:eastAsia="zh-CN"/>
        </w:rPr>
        <w:t>3.农旅结合，融合发展。创新经营模式，发展观光果园、网上定制果园、采摘体验园等模式，跨界发展。</w:t>
      </w:r>
    </w:p>
    <w:p>
      <w:pPr>
        <w:pStyle w:val="5"/>
        <w:ind w:firstLine="640"/>
        <w:rPr>
          <w:rFonts w:hint="default"/>
          <w:lang w:eastAsia="zh-CN"/>
        </w:rPr>
      </w:pPr>
      <w:bookmarkStart w:id="411" w:name="_Toc20613"/>
      <w:bookmarkStart w:id="412" w:name="_Toc4473"/>
      <w:bookmarkStart w:id="413" w:name="_Toc21940"/>
      <w:bookmarkStart w:id="414" w:name="_Toc32102"/>
      <w:bookmarkStart w:id="415" w:name="_Toc26335"/>
      <w:bookmarkStart w:id="416" w:name="_Toc16513"/>
      <w:bookmarkStart w:id="417" w:name="_Toc25746"/>
      <w:bookmarkStart w:id="418" w:name="_Toc79015322"/>
      <w:r>
        <w:rPr>
          <w:lang w:eastAsia="zh-CN"/>
        </w:rPr>
        <w:t>六、发展富硒蔬菜</w:t>
      </w:r>
      <w:bookmarkEnd w:id="411"/>
      <w:bookmarkEnd w:id="412"/>
      <w:bookmarkEnd w:id="413"/>
      <w:bookmarkEnd w:id="414"/>
      <w:bookmarkEnd w:id="415"/>
      <w:r>
        <w:rPr>
          <w:lang w:eastAsia="zh-CN"/>
        </w:rPr>
        <w:t>，保障民生需求</w:t>
      </w:r>
      <w:bookmarkEnd w:id="416"/>
      <w:bookmarkEnd w:id="417"/>
      <w:bookmarkEnd w:id="418"/>
    </w:p>
    <w:p>
      <w:pPr>
        <w:ind w:firstLine="640"/>
        <w:rPr>
          <w:lang w:eastAsia="zh-CN"/>
        </w:rPr>
      </w:pPr>
      <w:r>
        <w:rPr>
          <w:rFonts w:hint="eastAsia"/>
          <w:lang w:eastAsia="zh-CN"/>
        </w:rPr>
        <w:t>按照平地、台地发展设施，中高山</w:t>
      </w:r>
      <w:r>
        <w:rPr>
          <w:rFonts w:hint="eastAsia"/>
          <w:highlight w:val="none"/>
          <w:lang w:eastAsia="zh-CN"/>
        </w:rPr>
        <w:t>缓坡地发展</w:t>
      </w:r>
      <w:r>
        <w:rPr>
          <w:rFonts w:hint="eastAsia"/>
          <w:lang w:eastAsia="zh-CN"/>
        </w:rPr>
        <w:t>露地蔬菜思路，实施“菜篮子”工程，发展高端富硒蔬菜，有效改善全县蔬菜供应不足局面，拓宽农村经济发展和农民收入增加渠道。</w:t>
      </w:r>
    </w:p>
    <w:p>
      <w:pPr>
        <w:pStyle w:val="32"/>
        <w:bidi w:val="0"/>
      </w:pPr>
      <w:r>
        <w:rPr>
          <w:rFonts w:hint="eastAsia"/>
        </w:rPr>
        <w:t>表11 “十四五”末紫阳县蔬菜产业发展目标任务</w:t>
      </w:r>
    </w:p>
    <w:tbl>
      <w:tblPr>
        <w:tblStyle w:val="33"/>
        <w:tblW w:w="7868" w:type="dxa"/>
        <w:jc w:val="center"/>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2830"/>
        <w:gridCol w:w="5038"/>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830" w:type="dxa"/>
            <w:tcBorders>
              <w:top w:val="single" w:color="000000" w:sz="4" w:space="0"/>
              <w:left w:val="single" w:color="000000" w:sz="4" w:space="0"/>
              <w:bottom w:val="single" w:color="000000" w:sz="4" w:space="0"/>
              <w:right w:val="single" w:color="000000" w:sz="4" w:space="0"/>
            </w:tcBorders>
            <w:shd w:val="clear" w:color="auto" w:fill="00B0F0"/>
            <w:tcMar>
              <w:top w:w="31" w:type="dxa"/>
              <w:left w:w="31" w:type="dxa"/>
              <w:bottom w:w="0" w:type="dxa"/>
              <w:right w:w="108" w:type="dxa"/>
            </w:tcMar>
            <w:vAlign w:val="center"/>
          </w:tcPr>
          <w:p>
            <w:pPr>
              <w:pStyle w:val="53"/>
              <w:jc w:val="center"/>
            </w:pPr>
            <w:r>
              <w:rPr>
                <w:rFonts w:hint="eastAsia" w:eastAsia="楷体_GB2312"/>
                <w:b/>
                <w:bCs/>
                <w:lang w:eastAsia="zh-CN"/>
              </w:rPr>
              <w:t>项  目</w:t>
            </w:r>
          </w:p>
        </w:tc>
        <w:tc>
          <w:tcPr>
            <w:tcW w:w="5038" w:type="dxa"/>
            <w:tcBorders>
              <w:top w:val="single" w:color="000000" w:sz="4" w:space="0"/>
              <w:left w:val="single" w:color="000000" w:sz="4" w:space="0"/>
              <w:bottom w:val="single" w:color="000000" w:sz="4" w:space="0"/>
              <w:right w:val="single" w:color="000000" w:sz="4" w:space="0"/>
            </w:tcBorders>
            <w:shd w:val="clear" w:color="auto" w:fill="00B0F0"/>
            <w:tcMar>
              <w:top w:w="31" w:type="dxa"/>
              <w:left w:w="31" w:type="dxa"/>
              <w:bottom w:w="0" w:type="dxa"/>
              <w:right w:w="108" w:type="dxa"/>
            </w:tcMar>
            <w:vAlign w:val="center"/>
          </w:tcPr>
          <w:p>
            <w:pPr>
              <w:pStyle w:val="53"/>
              <w:jc w:val="center"/>
            </w:pPr>
            <w:r>
              <w:rPr>
                <w:rFonts w:hint="eastAsia" w:eastAsia="楷体_GB2312"/>
                <w:b/>
                <w:bCs/>
                <w:lang w:eastAsia="zh-CN"/>
              </w:rPr>
              <w:t xml:space="preserve">建  设  内  容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830" w:type="dxa"/>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pStyle w:val="53"/>
            </w:pPr>
            <w:r>
              <w:rPr>
                <w:rFonts w:hint="eastAsia"/>
                <w:lang w:eastAsia="zh-CN"/>
              </w:rPr>
              <w:t>发展规模</w:t>
            </w:r>
          </w:p>
          <w:p>
            <w:pPr>
              <w:pStyle w:val="53"/>
            </w:pPr>
          </w:p>
        </w:tc>
        <w:tc>
          <w:tcPr>
            <w:tcW w:w="5038" w:type="dxa"/>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pStyle w:val="53"/>
              <w:rPr>
                <w:lang w:eastAsia="zh-CN"/>
              </w:rPr>
            </w:pPr>
            <w:r>
              <w:rPr>
                <w:rFonts w:hint="eastAsia"/>
                <w:lang w:eastAsia="zh-CN"/>
              </w:rPr>
              <w:t>面积：8万亩（其中：设施蔬菜1.0万亩，中高山露地蔬菜7.0万亩）</w:t>
            </w:r>
          </w:p>
          <w:p>
            <w:pPr>
              <w:pStyle w:val="53"/>
              <w:rPr>
                <w:lang w:eastAsia="zh-CN"/>
              </w:rPr>
            </w:pPr>
            <w:r>
              <w:rPr>
                <w:rFonts w:hint="eastAsia"/>
                <w:lang w:eastAsia="zh-CN"/>
              </w:rPr>
              <w:t>年产量：20万吨</w:t>
            </w:r>
          </w:p>
          <w:p>
            <w:pPr>
              <w:pStyle w:val="53"/>
              <w:rPr>
                <w:lang w:eastAsia="zh-CN"/>
              </w:rPr>
            </w:pPr>
            <w:r>
              <w:rPr>
                <w:rFonts w:hint="eastAsia"/>
                <w:lang w:eastAsia="zh-CN"/>
              </w:rPr>
              <w:t>年产值：25.0亿元</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830" w:type="dxa"/>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pStyle w:val="53"/>
              <w:rPr>
                <w:lang w:eastAsia="zh-CN"/>
              </w:rPr>
            </w:pPr>
            <w:r>
              <w:rPr>
                <w:rFonts w:hint="eastAsia"/>
                <w:lang w:eastAsia="zh-CN"/>
              </w:rPr>
              <w:t>园区（基地）建设</w:t>
            </w:r>
          </w:p>
        </w:tc>
        <w:tc>
          <w:tcPr>
            <w:tcW w:w="5038" w:type="dxa"/>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pStyle w:val="53"/>
              <w:rPr>
                <w:lang w:eastAsia="zh-CN"/>
              </w:rPr>
            </w:pPr>
            <w:r>
              <w:rPr>
                <w:rFonts w:hint="eastAsia"/>
                <w:lang w:eastAsia="zh-CN"/>
              </w:rPr>
              <w:t>百亩露地有机蔬菜基地：10个</w:t>
            </w:r>
          </w:p>
          <w:p>
            <w:pPr>
              <w:pStyle w:val="53"/>
              <w:rPr>
                <w:lang w:eastAsia="zh-CN"/>
              </w:rPr>
            </w:pPr>
            <w:r>
              <w:rPr>
                <w:rFonts w:hint="eastAsia"/>
                <w:lang w:eastAsia="zh-CN"/>
              </w:rPr>
              <w:t>猪</w:t>
            </w:r>
            <w:r>
              <w:rPr>
                <w:rFonts w:hint="eastAsia"/>
                <w:highlight w:val="none"/>
                <w:lang w:eastAsia="zh-CN"/>
              </w:rPr>
              <w:t>-</w:t>
            </w:r>
            <w:r>
              <w:rPr>
                <w:rFonts w:hint="eastAsia"/>
                <w:lang w:eastAsia="zh-CN"/>
              </w:rPr>
              <w:t>沼</w:t>
            </w:r>
            <w:r>
              <w:rPr>
                <w:rFonts w:hint="eastAsia"/>
                <w:highlight w:val="none"/>
                <w:lang w:eastAsia="zh-CN"/>
              </w:rPr>
              <w:t>-</w:t>
            </w:r>
            <w:r>
              <w:rPr>
                <w:rFonts w:hint="eastAsia"/>
                <w:lang w:eastAsia="zh-CN"/>
              </w:rPr>
              <w:t>菜循环产业园：3个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830" w:type="dxa"/>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pStyle w:val="53"/>
              <w:rPr>
                <w:lang w:eastAsia="zh-CN"/>
              </w:rPr>
            </w:pPr>
            <w:r>
              <w:rPr>
                <w:rFonts w:hint="eastAsia"/>
                <w:lang w:eastAsia="zh-CN"/>
              </w:rPr>
              <w:t>蔬菜加工企业及生产线</w:t>
            </w:r>
          </w:p>
        </w:tc>
        <w:tc>
          <w:tcPr>
            <w:tcW w:w="5038" w:type="dxa"/>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pStyle w:val="53"/>
              <w:rPr>
                <w:lang w:eastAsia="zh-CN"/>
              </w:rPr>
            </w:pPr>
            <w:r>
              <w:rPr>
                <w:rFonts w:hint="eastAsia"/>
                <w:lang w:eastAsia="zh-CN"/>
              </w:rPr>
              <w:t>培育龙头加工企业5家，建设精、深加工生产线4～6条</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830" w:type="dxa"/>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pStyle w:val="53"/>
            </w:pPr>
            <w:r>
              <w:rPr>
                <w:rFonts w:hint="eastAsia"/>
                <w:lang w:eastAsia="zh-CN"/>
              </w:rPr>
              <w:t>特色乡土品牌培育</w:t>
            </w:r>
          </w:p>
        </w:tc>
        <w:tc>
          <w:tcPr>
            <w:tcW w:w="5038" w:type="dxa"/>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pStyle w:val="53"/>
            </w:pPr>
            <w:r>
              <w:rPr>
                <w:rFonts w:hint="eastAsia"/>
                <w:lang w:eastAsia="zh-CN"/>
              </w:rPr>
              <w:t>3个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830" w:type="dxa"/>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pStyle w:val="53"/>
              <w:rPr>
                <w:lang w:eastAsia="zh-CN"/>
              </w:rPr>
            </w:pPr>
            <w:r>
              <w:rPr>
                <w:rFonts w:hint="eastAsia"/>
                <w:lang w:eastAsia="zh-CN"/>
              </w:rPr>
              <w:t>产品认证</w:t>
            </w:r>
          </w:p>
        </w:tc>
        <w:tc>
          <w:tcPr>
            <w:tcW w:w="5038" w:type="dxa"/>
            <w:tcBorders>
              <w:top w:val="single" w:color="000000" w:sz="4" w:space="0"/>
              <w:left w:val="single" w:color="000000" w:sz="4" w:space="0"/>
              <w:bottom w:val="single" w:color="000000" w:sz="4" w:space="0"/>
              <w:right w:val="single" w:color="000000" w:sz="4" w:space="0"/>
            </w:tcBorders>
            <w:tcMar>
              <w:top w:w="31" w:type="dxa"/>
              <w:left w:w="31" w:type="dxa"/>
              <w:bottom w:w="0" w:type="dxa"/>
              <w:right w:w="108" w:type="dxa"/>
            </w:tcMar>
            <w:vAlign w:val="center"/>
          </w:tcPr>
          <w:p>
            <w:pPr>
              <w:pStyle w:val="53"/>
            </w:pPr>
            <w:r>
              <w:rPr>
                <w:rFonts w:hint="eastAsia"/>
                <w:lang w:eastAsia="zh-CN"/>
              </w:rPr>
              <w:t>绿色、有机认证3个</w:t>
            </w:r>
          </w:p>
        </w:tc>
      </w:tr>
    </w:tbl>
    <w:p>
      <w:pPr>
        <w:pStyle w:val="5"/>
        <w:ind w:firstLine="640"/>
        <w:rPr>
          <w:rFonts w:hint="default"/>
          <w:lang w:eastAsia="zh-CN"/>
        </w:rPr>
      </w:pPr>
      <w:bookmarkStart w:id="419" w:name="_Toc79015323"/>
      <w:bookmarkStart w:id="420" w:name="_Toc29289"/>
      <w:bookmarkStart w:id="421" w:name="_Toc1868"/>
      <w:bookmarkStart w:id="422" w:name="_Toc32517"/>
      <w:bookmarkStart w:id="423" w:name="_Toc23013"/>
      <w:bookmarkStart w:id="424" w:name="_Toc21124"/>
      <w:bookmarkStart w:id="425" w:name="_Toc11330"/>
      <w:bookmarkStart w:id="426" w:name="_Toc16764"/>
      <w:r>
        <w:rPr>
          <w:lang w:eastAsia="zh-CN"/>
        </w:rPr>
        <w:t>七、发掘乡土资源，发展小众特色产业</w:t>
      </w:r>
      <w:bookmarkEnd w:id="419"/>
      <w:bookmarkEnd w:id="420"/>
      <w:bookmarkEnd w:id="421"/>
      <w:bookmarkEnd w:id="422"/>
      <w:bookmarkEnd w:id="423"/>
      <w:bookmarkEnd w:id="424"/>
      <w:bookmarkEnd w:id="425"/>
      <w:bookmarkEnd w:id="426"/>
    </w:p>
    <w:p>
      <w:pPr>
        <w:ind w:firstLine="640"/>
        <w:rPr>
          <w:rFonts w:hint="eastAsia"/>
          <w:lang w:eastAsia="zh-CN"/>
        </w:rPr>
      </w:pPr>
      <w:r>
        <w:rPr>
          <w:rFonts w:hint="eastAsia"/>
          <w:lang w:eastAsia="zh-CN"/>
        </w:rPr>
        <w:t>以镇、村为单元，综合挖掘自然、历史、文化潜力，推进“一村一品”建设，尊重农民意见，因地制宜发展食用菌、养蜂等一批符合市场特殊需求的小众特色产品。</w:t>
      </w:r>
    </w:p>
    <w:p>
      <w:pPr>
        <w:rPr>
          <w:rFonts w:hint="eastAsia"/>
          <w:lang w:eastAsia="zh-CN"/>
        </w:rPr>
      </w:pPr>
      <w:r>
        <w:rPr>
          <w:rFonts w:hint="eastAsia"/>
          <w:lang w:eastAsia="zh-CN"/>
        </w:rPr>
        <w:br w:type="page"/>
      </w:r>
    </w:p>
    <w:p>
      <w:pPr>
        <w:pStyle w:val="32"/>
        <w:bidi w:val="0"/>
      </w:pPr>
      <w:r>
        <w:rPr>
          <w:rFonts w:hint="eastAsia"/>
        </w:rPr>
        <w:t>表12 “十四五”末紫阳县乡土特色产业发展目标任务</w:t>
      </w:r>
    </w:p>
    <w:tbl>
      <w:tblPr>
        <w:tblStyle w:val="33"/>
        <w:tblpPr w:vertAnchor="text" w:horzAnchor="page" w:tblpX="1994" w:tblpY="186"/>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2"/>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2262" w:type="dxa"/>
            <w:shd w:val="clear" w:color="auto" w:fill="00B0F0"/>
            <w:tcMar>
              <w:top w:w="0" w:type="dxa"/>
              <w:left w:w="108" w:type="dxa"/>
              <w:bottom w:w="0" w:type="dxa"/>
              <w:right w:w="108" w:type="dxa"/>
            </w:tcMar>
            <w:vAlign w:val="center"/>
          </w:tcPr>
          <w:p>
            <w:pPr>
              <w:pStyle w:val="53"/>
              <w:jc w:val="center"/>
            </w:pPr>
            <w:r>
              <w:rPr>
                <w:rFonts w:hint="eastAsia" w:eastAsia="楷体_GB2312"/>
                <w:b/>
                <w:bCs/>
                <w:lang w:eastAsia="zh-CN"/>
              </w:rPr>
              <w:t>项  目</w:t>
            </w:r>
          </w:p>
        </w:tc>
        <w:tc>
          <w:tcPr>
            <w:tcW w:w="6197" w:type="dxa"/>
            <w:shd w:val="clear" w:color="auto" w:fill="00B0F0"/>
            <w:tcMar>
              <w:top w:w="0" w:type="dxa"/>
              <w:left w:w="108" w:type="dxa"/>
              <w:bottom w:w="0" w:type="dxa"/>
              <w:right w:w="108" w:type="dxa"/>
            </w:tcMar>
            <w:vAlign w:val="center"/>
          </w:tcPr>
          <w:p>
            <w:pPr>
              <w:pStyle w:val="53"/>
              <w:jc w:val="center"/>
            </w:pPr>
            <w:r>
              <w:rPr>
                <w:rFonts w:hint="eastAsia" w:eastAsia="楷体_GB2312"/>
                <w:b/>
                <w:bCs/>
                <w:lang w:eastAsia="zh-CN"/>
              </w:rPr>
              <w:t xml:space="preserve">建  设  内  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2262" w:type="dxa"/>
            <w:tcMar>
              <w:top w:w="0" w:type="dxa"/>
              <w:left w:w="108" w:type="dxa"/>
              <w:bottom w:w="0" w:type="dxa"/>
              <w:right w:w="108" w:type="dxa"/>
            </w:tcMar>
            <w:vAlign w:val="center"/>
          </w:tcPr>
          <w:p>
            <w:pPr>
              <w:pStyle w:val="53"/>
            </w:pPr>
            <w:r>
              <w:rPr>
                <w:rFonts w:hint="eastAsia"/>
                <w:lang w:eastAsia="zh-CN"/>
              </w:rPr>
              <w:t>重点发展区域</w:t>
            </w:r>
          </w:p>
        </w:tc>
        <w:tc>
          <w:tcPr>
            <w:tcW w:w="6197" w:type="dxa"/>
            <w:tcMar>
              <w:top w:w="0" w:type="dxa"/>
              <w:left w:w="108" w:type="dxa"/>
              <w:bottom w:w="0" w:type="dxa"/>
              <w:right w:w="108" w:type="dxa"/>
            </w:tcMar>
            <w:vAlign w:val="center"/>
          </w:tcPr>
          <w:p>
            <w:pPr>
              <w:pStyle w:val="53"/>
              <w:rPr>
                <w:lang w:eastAsia="zh-CN"/>
              </w:rPr>
            </w:pPr>
            <w:r>
              <w:rPr>
                <w:rFonts w:hint="eastAsia"/>
                <w:lang w:eastAsia="zh-CN"/>
              </w:rPr>
              <w:t>中高山地区洞河、东木、界岭、高桥等镇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75" w:hRule="atLeast"/>
        </w:trPr>
        <w:tc>
          <w:tcPr>
            <w:tcW w:w="2262" w:type="dxa"/>
            <w:tcMar>
              <w:top w:w="0" w:type="dxa"/>
              <w:left w:w="108" w:type="dxa"/>
              <w:bottom w:w="0" w:type="dxa"/>
              <w:right w:w="108" w:type="dxa"/>
            </w:tcMar>
            <w:vAlign w:val="center"/>
          </w:tcPr>
          <w:p>
            <w:pPr>
              <w:pStyle w:val="53"/>
            </w:pPr>
            <w:r>
              <w:rPr>
                <w:rFonts w:hint="eastAsia"/>
                <w:lang w:eastAsia="zh-CN"/>
              </w:rPr>
              <w:t>主要品种及规模</w:t>
            </w:r>
          </w:p>
        </w:tc>
        <w:tc>
          <w:tcPr>
            <w:tcW w:w="6197" w:type="dxa"/>
            <w:tcMar>
              <w:top w:w="0" w:type="dxa"/>
              <w:left w:w="108" w:type="dxa"/>
              <w:bottom w:w="0" w:type="dxa"/>
              <w:right w:w="108" w:type="dxa"/>
            </w:tcMar>
            <w:vAlign w:val="center"/>
          </w:tcPr>
          <w:p>
            <w:pPr>
              <w:pStyle w:val="53"/>
              <w:rPr>
                <w:lang w:eastAsia="zh-CN"/>
              </w:rPr>
            </w:pPr>
            <w:r>
              <w:rPr>
                <w:rFonts w:hint="eastAsia"/>
                <w:lang w:eastAsia="zh-CN"/>
              </w:rPr>
              <w:t>富硒食用菌：年产300万袋</w:t>
            </w:r>
          </w:p>
          <w:p>
            <w:pPr>
              <w:pStyle w:val="53"/>
              <w:rPr>
                <w:lang w:eastAsia="zh-CN"/>
              </w:rPr>
            </w:pPr>
            <w:r>
              <w:rPr>
                <w:rFonts w:hint="eastAsia"/>
                <w:lang w:eastAsia="zh-CN"/>
              </w:rPr>
              <w:t>养蜂：3.0万箱，年产富硒蜂蜜300吨</w:t>
            </w:r>
          </w:p>
          <w:p>
            <w:pPr>
              <w:pStyle w:val="53"/>
              <w:rPr>
                <w:lang w:eastAsia="zh-CN"/>
              </w:rPr>
            </w:pPr>
            <w:r>
              <w:rPr>
                <w:rFonts w:hint="eastAsia"/>
                <w:lang w:eastAsia="zh-CN"/>
              </w:rPr>
              <w:t>富硒花椒：10000亩，年产：250吨</w:t>
            </w:r>
          </w:p>
          <w:p>
            <w:pPr>
              <w:pStyle w:val="53"/>
              <w:rPr>
                <w:lang w:eastAsia="zh-CN"/>
              </w:rPr>
            </w:pPr>
            <w:r>
              <w:rPr>
                <w:rFonts w:hint="eastAsia"/>
                <w:lang w:eastAsia="zh-CN"/>
              </w:rPr>
              <w:t>富硒山野菜：2.0万亩，年产：500吨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58" w:hRule="atLeast"/>
        </w:trPr>
        <w:tc>
          <w:tcPr>
            <w:tcW w:w="2262" w:type="dxa"/>
            <w:tcMar>
              <w:top w:w="0" w:type="dxa"/>
              <w:left w:w="108" w:type="dxa"/>
              <w:bottom w:w="0" w:type="dxa"/>
              <w:right w:w="108" w:type="dxa"/>
            </w:tcMar>
            <w:vAlign w:val="center"/>
          </w:tcPr>
          <w:p>
            <w:pPr>
              <w:pStyle w:val="53"/>
              <w:rPr>
                <w:lang w:eastAsia="zh-CN"/>
              </w:rPr>
            </w:pPr>
            <w:r>
              <w:rPr>
                <w:rFonts w:hint="eastAsia"/>
                <w:lang w:eastAsia="zh-CN"/>
              </w:rPr>
              <w:t>园区（基地）建设</w:t>
            </w:r>
          </w:p>
        </w:tc>
        <w:tc>
          <w:tcPr>
            <w:tcW w:w="6197" w:type="dxa"/>
            <w:tcMar>
              <w:top w:w="0" w:type="dxa"/>
              <w:left w:w="108" w:type="dxa"/>
              <w:bottom w:w="0" w:type="dxa"/>
              <w:right w:w="108" w:type="dxa"/>
            </w:tcMar>
            <w:vAlign w:val="center"/>
          </w:tcPr>
          <w:p>
            <w:pPr>
              <w:pStyle w:val="53"/>
              <w:rPr>
                <w:lang w:eastAsia="zh-CN"/>
              </w:rPr>
            </w:pPr>
            <w:r>
              <w:rPr>
                <w:rFonts w:hint="eastAsia"/>
                <w:lang w:eastAsia="zh-CN"/>
              </w:rPr>
              <w:t>食用菌产业园：5个</w:t>
            </w:r>
          </w:p>
          <w:p>
            <w:pPr>
              <w:pStyle w:val="53"/>
              <w:rPr>
                <w:lang w:eastAsia="zh-CN"/>
              </w:rPr>
            </w:pPr>
            <w:r>
              <w:rPr>
                <w:rFonts w:hint="eastAsia"/>
                <w:lang w:eastAsia="zh-CN"/>
              </w:rPr>
              <w:t>花椒产业园：2个</w:t>
            </w:r>
          </w:p>
          <w:p>
            <w:pPr>
              <w:pStyle w:val="53"/>
            </w:pPr>
            <w:r>
              <w:rPr>
                <w:rFonts w:hint="eastAsia"/>
                <w:lang w:eastAsia="zh-CN"/>
              </w:rPr>
              <w:t>规模化养蜂基地：10个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trPr>
        <w:tc>
          <w:tcPr>
            <w:tcW w:w="2262" w:type="dxa"/>
            <w:tcMar>
              <w:top w:w="0" w:type="dxa"/>
              <w:left w:w="108" w:type="dxa"/>
              <w:bottom w:w="0" w:type="dxa"/>
              <w:right w:w="108" w:type="dxa"/>
            </w:tcMar>
            <w:vAlign w:val="center"/>
          </w:tcPr>
          <w:p>
            <w:pPr>
              <w:pStyle w:val="53"/>
            </w:pPr>
            <w:r>
              <w:rPr>
                <w:rFonts w:hint="eastAsia"/>
                <w:lang w:eastAsia="zh-CN"/>
              </w:rPr>
              <w:t>特色乡土品牌培育</w:t>
            </w:r>
          </w:p>
        </w:tc>
        <w:tc>
          <w:tcPr>
            <w:tcW w:w="6197" w:type="dxa"/>
            <w:tcMar>
              <w:top w:w="0" w:type="dxa"/>
              <w:left w:w="108" w:type="dxa"/>
              <w:bottom w:w="0" w:type="dxa"/>
              <w:right w:w="108" w:type="dxa"/>
            </w:tcMar>
            <w:vAlign w:val="center"/>
          </w:tcPr>
          <w:p>
            <w:pPr>
              <w:pStyle w:val="53"/>
            </w:pPr>
            <w:r>
              <w:rPr>
                <w:rFonts w:hint="eastAsia"/>
                <w:lang w:eastAsia="zh-CN"/>
              </w:rPr>
              <w:t>培育知名品牌3个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rPr>
        <w:tc>
          <w:tcPr>
            <w:tcW w:w="2262" w:type="dxa"/>
            <w:tcMar>
              <w:top w:w="0" w:type="dxa"/>
              <w:left w:w="108" w:type="dxa"/>
              <w:bottom w:w="0" w:type="dxa"/>
              <w:right w:w="108" w:type="dxa"/>
            </w:tcMar>
            <w:vAlign w:val="center"/>
          </w:tcPr>
          <w:p>
            <w:pPr>
              <w:pStyle w:val="53"/>
            </w:pPr>
            <w:r>
              <w:rPr>
                <w:rFonts w:hint="eastAsia"/>
                <w:lang w:eastAsia="zh-CN"/>
              </w:rPr>
              <w:t>产品（基地）认证</w:t>
            </w:r>
          </w:p>
        </w:tc>
        <w:tc>
          <w:tcPr>
            <w:tcW w:w="6197" w:type="dxa"/>
            <w:tcMar>
              <w:top w:w="0" w:type="dxa"/>
              <w:left w:w="108" w:type="dxa"/>
              <w:bottom w:w="0" w:type="dxa"/>
              <w:right w:w="108" w:type="dxa"/>
            </w:tcMar>
            <w:vAlign w:val="center"/>
          </w:tcPr>
          <w:p>
            <w:pPr>
              <w:pStyle w:val="53"/>
            </w:pPr>
            <w:r>
              <w:rPr>
                <w:rFonts w:hint="eastAsia"/>
                <w:lang w:eastAsia="zh-CN"/>
              </w:rPr>
              <w:t>绿色、有机认证3个</w:t>
            </w:r>
          </w:p>
        </w:tc>
      </w:tr>
    </w:tbl>
    <w:p>
      <w:pPr>
        <w:tabs>
          <w:tab w:val="right" w:pos="4153"/>
          <w:tab w:val="center" w:pos="8306"/>
        </w:tabs>
        <w:ind w:firstLine="640"/>
      </w:pPr>
    </w:p>
    <w:p>
      <w:pPr>
        <w:pStyle w:val="4"/>
        <w:spacing w:before="156"/>
        <w:rPr>
          <w:lang w:eastAsia="zh-CN"/>
        </w:rPr>
      </w:pPr>
      <w:bookmarkStart w:id="427" w:name="_Toc5809"/>
      <w:bookmarkStart w:id="428" w:name="_Toc6753"/>
      <w:bookmarkStart w:id="429" w:name="_Toc30387"/>
      <w:bookmarkStart w:id="430" w:name="_Toc79015324"/>
      <w:bookmarkStart w:id="431" w:name="_Toc21385"/>
      <w:bookmarkStart w:id="432" w:name="_Toc19960"/>
      <w:bookmarkStart w:id="433" w:name="_Toc16176"/>
      <w:bookmarkStart w:id="434" w:name="_Toc25900"/>
      <w:r>
        <w:rPr>
          <w:rFonts w:hint="eastAsia"/>
          <w:lang w:eastAsia="zh-CN"/>
        </w:rPr>
        <w:t>第十三节 三产联动，融合发展</w:t>
      </w:r>
      <w:bookmarkEnd w:id="427"/>
      <w:bookmarkEnd w:id="428"/>
      <w:bookmarkEnd w:id="429"/>
      <w:bookmarkEnd w:id="430"/>
      <w:bookmarkEnd w:id="431"/>
      <w:bookmarkEnd w:id="432"/>
      <w:bookmarkEnd w:id="433"/>
      <w:bookmarkEnd w:id="434"/>
    </w:p>
    <w:p>
      <w:pPr>
        <w:ind w:firstLine="640"/>
        <w:rPr>
          <w:lang w:eastAsia="zh-CN"/>
        </w:rPr>
      </w:pPr>
      <w:r>
        <w:rPr>
          <w:rFonts w:hint="eastAsia"/>
          <w:lang w:eastAsia="zh-CN"/>
        </w:rPr>
        <w:t> 以科技创新为引领，加快农产品就地加工转化、一村一品和一乡一业建设、产业集群和企业集聚的工作进程，不断拓展农业多功能性，推进农产品多元化开发、多梯级利用、多环节增值，推动农村一二三产业融合， 实现农业生产与农产品加工流通业共振、加工流通增值让农民共享。到2025年，全县农产品加工转化率达到70%以上，规模以上农产品加工企业突破50家，农产品加工产值超过60亿元。</w:t>
      </w:r>
    </w:p>
    <w:p>
      <w:pPr>
        <w:pStyle w:val="5"/>
        <w:ind w:firstLine="640"/>
        <w:rPr>
          <w:rFonts w:hint="default"/>
          <w:lang w:eastAsia="zh-CN"/>
        </w:rPr>
      </w:pPr>
      <w:bookmarkStart w:id="435" w:name="_Toc11875"/>
      <w:bookmarkStart w:id="436" w:name="_Toc31428"/>
      <w:bookmarkStart w:id="437" w:name="_Toc79015325"/>
      <w:bookmarkStart w:id="438" w:name="_Toc6752"/>
      <w:bookmarkStart w:id="439" w:name="_Toc12644"/>
      <w:bookmarkStart w:id="440" w:name="_Toc1191"/>
      <w:bookmarkStart w:id="441" w:name="_Toc803"/>
      <w:bookmarkStart w:id="442" w:name="_Toc18960"/>
      <w:r>
        <w:rPr>
          <w:lang w:eastAsia="zh-CN"/>
        </w:rPr>
        <w:t>一、发展产地加工，提高农产品商品转化率</w:t>
      </w:r>
      <w:bookmarkEnd w:id="435"/>
      <w:bookmarkEnd w:id="436"/>
      <w:bookmarkEnd w:id="437"/>
      <w:bookmarkEnd w:id="438"/>
      <w:bookmarkEnd w:id="439"/>
      <w:bookmarkEnd w:id="440"/>
      <w:bookmarkEnd w:id="441"/>
      <w:bookmarkEnd w:id="442"/>
    </w:p>
    <w:p>
      <w:pPr>
        <w:ind w:firstLine="640"/>
        <w:rPr>
          <w:lang w:eastAsia="zh-CN"/>
        </w:rPr>
      </w:pPr>
      <w:r>
        <w:rPr>
          <w:rFonts w:hint="eastAsia"/>
          <w:lang w:eastAsia="zh-CN"/>
        </w:rPr>
        <w:t>开展农产品原产地加工，实现原料就</w:t>
      </w:r>
      <w:r>
        <w:rPr>
          <w:rFonts w:hint="eastAsia"/>
          <w:highlight w:val="none"/>
          <w:lang w:eastAsia="zh-CN"/>
        </w:rPr>
        <w:t>地</w:t>
      </w:r>
      <w:r>
        <w:rPr>
          <w:rFonts w:hint="eastAsia"/>
          <w:lang w:eastAsia="zh-CN"/>
        </w:rPr>
        <w:t>供应、产品就地转化、产业就地增值，把二三产业留在乡村，创造更多的就业创业机会。</w:t>
      </w:r>
    </w:p>
    <w:p>
      <w:pPr>
        <w:pStyle w:val="16"/>
      </w:pPr>
    </w:p>
    <w:p>
      <w:pPr>
        <w:rPr>
          <w:rFonts w:hint="eastAsia"/>
        </w:rPr>
      </w:pPr>
      <w:r>
        <w:rPr>
          <w:rFonts w:hint="eastAsia"/>
        </w:rPr>
        <w:br w:type="page"/>
      </w:r>
    </w:p>
    <w:p>
      <w:pPr>
        <w:pStyle w:val="32"/>
        <w:bidi w:val="0"/>
      </w:pPr>
      <w:r>
        <w:rPr>
          <w:rFonts w:hint="eastAsia"/>
        </w:rPr>
        <w:t>表13 “十四五”末紫阳县农产品加工业发展目标任务</w:t>
      </w:r>
    </w:p>
    <w:tbl>
      <w:tblPr>
        <w:tblStyle w:val="33"/>
        <w:tblW w:w="8545" w:type="dxa"/>
        <w:jc w:val="center"/>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2825"/>
        <w:gridCol w:w="5720"/>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825" w:type="dxa"/>
            <w:tcBorders>
              <w:top w:val="single" w:color="000000" w:sz="4" w:space="0"/>
              <w:left w:val="single" w:color="000000" w:sz="4" w:space="0"/>
              <w:bottom w:val="single" w:color="auto" w:sz="4" w:space="0"/>
              <w:right w:val="single" w:color="000000" w:sz="4" w:space="0"/>
            </w:tcBorders>
            <w:shd w:val="clear" w:color="auto" w:fill="00B0F0"/>
            <w:tcMar>
              <w:top w:w="0" w:type="dxa"/>
              <w:left w:w="108" w:type="dxa"/>
              <w:bottom w:w="0" w:type="dxa"/>
              <w:right w:w="108" w:type="dxa"/>
            </w:tcMar>
            <w:vAlign w:val="center"/>
          </w:tcPr>
          <w:p>
            <w:pPr>
              <w:pStyle w:val="53"/>
              <w:jc w:val="center"/>
            </w:pPr>
            <w:r>
              <w:rPr>
                <w:rFonts w:hint="eastAsia" w:eastAsia="楷体_GB2312"/>
                <w:b/>
                <w:bCs/>
                <w:lang w:eastAsia="zh-CN"/>
              </w:rPr>
              <w:t>项  目</w:t>
            </w:r>
          </w:p>
        </w:tc>
        <w:tc>
          <w:tcPr>
            <w:tcW w:w="5720" w:type="dxa"/>
            <w:tcBorders>
              <w:top w:val="single" w:color="000000" w:sz="4" w:space="0"/>
              <w:left w:val="single" w:color="000000" w:sz="4" w:space="0"/>
              <w:bottom w:val="single" w:color="auto" w:sz="4" w:space="0"/>
              <w:right w:val="single" w:color="000000" w:sz="4" w:space="0"/>
            </w:tcBorders>
            <w:shd w:val="clear" w:color="auto" w:fill="00B0F0"/>
            <w:tcMar>
              <w:top w:w="0" w:type="dxa"/>
              <w:left w:w="108" w:type="dxa"/>
              <w:bottom w:w="0" w:type="dxa"/>
              <w:right w:w="108" w:type="dxa"/>
            </w:tcMar>
            <w:vAlign w:val="center"/>
          </w:tcPr>
          <w:p>
            <w:pPr>
              <w:pStyle w:val="53"/>
              <w:jc w:val="center"/>
            </w:pPr>
            <w:r>
              <w:rPr>
                <w:rFonts w:hint="eastAsia" w:eastAsia="楷体_GB2312"/>
                <w:b/>
                <w:bCs/>
                <w:lang w:eastAsia="zh-CN"/>
              </w:rPr>
              <w:t xml:space="preserve">建  设  内  容 </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463" w:hRule="atLeast"/>
          <w:jc w:val="center"/>
        </w:trPr>
        <w:tc>
          <w:tcPr>
            <w:tcW w:w="2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pPr>
            <w:r>
              <w:rPr>
                <w:rFonts w:hint="eastAsia"/>
                <w:lang w:eastAsia="zh-CN"/>
              </w:rPr>
              <w:t>产值</w:t>
            </w:r>
          </w:p>
        </w:tc>
        <w:tc>
          <w:tcPr>
            <w:tcW w:w="5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pPr>
            <w:r>
              <w:rPr>
                <w:rFonts w:hint="eastAsia"/>
                <w:lang w:eastAsia="zh-CN"/>
              </w:rPr>
              <w:t>120亿元</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463" w:hRule="atLeast"/>
          <w:jc w:val="center"/>
        </w:trPr>
        <w:tc>
          <w:tcPr>
            <w:tcW w:w="2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农产品加工转化率</w:t>
            </w:r>
          </w:p>
        </w:tc>
        <w:tc>
          <w:tcPr>
            <w:tcW w:w="5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≥70%</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473" w:hRule="atLeast"/>
          <w:jc w:val="center"/>
        </w:trPr>
        <w:tc>
          <w:tcPr>
            <w:tcW w:w="2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农产品加工园</w:t>
            </w:r>
          </w:p>
        </w:tc>
        <w:tc>
          <w:tcPr>
            <w:tcW w:w="5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pPr>
            <w:r>
              <w:rPr>
                <w:rFonts w:hint="eastAsia"/>
                <w:lang w:eastAsia="zh-CN"/>
              </w:rPr>
              <w:t>5～8个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8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pPr>
            <w:r>
              <w:rPr>
                <w:rFonts w:hint="eastAsia"/>
                <w:lang w:eastAsia="zh-CN"/>
              </w:rPr>
              <w:t>龙头企业培育</w:t>
            </w:r>
          </w:p>
        </w:tc>
        <w:tc>
          <w:tcPr>
            <w:tcW w:w="57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rPr>
                <w:lang w:eastAsia="zh-CN"/>
              </w:rPr>
            </w:pPr>
            <w:r>
              <w:rPr>
                <w:rFonts w:hint="eastAsia"/>
                <w:lang w:eastAsia="zh-CN"/>
              </w:rPr>
              <w:t>初加企业工20～30家，生产线30～35条，重点在粮油、中药材、魔芋、果品等领域；</w:t>
            </w:r>
          </w:p>
          <w:p>
            <w:pPr>
              <w:pStyle w:val="53"/>
              <w:rPr>
                <w:lang w:eastAsia="zh-CN"/>
              </w:rPr>
            </w:pPr>
            <w:r>
              <w:rPr>
                <w:rFonts w:hint="eastAsia"/>
                <w:lang w:eastAsia="zh-CN"/>
              </w:rPr>
              <w:t>精加工企业10～15家，生产线15～20条，重点在食品、饮品、保健品等领域；</w:t>
            </w:r>
          </w:p>
          <w:p>
            <w:pPr>
              <w:pStyle w:val="53"/>
              <w:rPr>
                <w:lang w:eastAsia="zh-CN"/>
              </w:rPr>
            </w:pPr>
            <w:r>
              <w:rPr>
                <w:rFonts w:hint="eastAsia"/>
                <w:lang w:eastAsia="zh-CN"/>
              </w:rPr>
              <w:t>深加工企业5～8家，生产线8～10条，重点在医药、化工、化妆品等领域；</w:t>
            </w:r>
          </w:p>
          <w:p>
            <w:pPr>
              <w:pStyle w:val="53"/>
              <w:rPr>
                <w:lang w:eastAsia="zh-CN"/>
              </w:rPr>
            </w:pPr>
            <w:r>
              <w:rPr>
                <w:rFonts w:hint="eastAsia"/>
                <w:lang w:eastAsia="zh-CN"/>
              </w:rPr>
              <w:t>农副产品综合利用加工企业3～5家，生产线10～15条，重点在饲料、有机肥、建材、生物能燃料、工艺美术品、手工制品等领域。</w:t>
            </w:r>
          </w:p>
        </w:tc>
      </w:tr>
    </w:tbl>
    <w:p>
      <w:pPr>
        <w:pStyle w:val="6"/>
        <w:ind w:firstLine="640"/>
        <w:rPr>
          <w:lang w:eastAsia="zh-CN"/>
        </w:rPr>
      </w:pPr>
      <w:r>
        <w:rPr>
          <w:rFonts w:hint="eastAsia"/>
          <w:lang w:eastAsia="zh-CN"/>
        </w:rPr>
        <w:t>（一）开展产地初加工，提高农产品商品率</w:t>
      </w:r>
    </w:p>
    <w:p>
      <w:pPr>
        <w:ind w:firstLine="640"/>
        <w:rPr>
          <w:lang w:eastAsia="zh-CN"/>
        </w:rPr>
      </w:pPr>
      <w:r>
        <w:rPr>
          <w:rFonts w:hint="eastAsia"/>
          <w:lang w:eastAsia="zh-CN"/>
        </w:rPr>
        <w:t>1.做好市场细分，从农业生产各环节挖掘赢利点。立足富硒农产品优势区，建立标准化原料基地，打造“第一车间”“原料车间”，从生产、采收、加工、分级、包装到销售各环节发掘商机，促进粮变粉、豆变芽、肉变肠、菜变肴、果变汁等初级加工产品，减少产后损失，保障品质，延长储藏和供应时间，提高综合效益。</w:t>
      </w:r>
    </w:p>
    <w:p>
      <w:pPr>
        <w:ind w:firstLine="640"/>
        <w:rPr>
          <w:lang w:eastAsia="zh-CN"/>
        </w:rPr>
      </w:pPr>
      <w:r>
        <w:rPr>
          <w:rFonts w:hint="eastAsia"/>
          <w:lang w:eastAsia="zh-CN"/>
        </w:rPr>
        <w:t>2.分类开发，促进转化。畜禽产品，重点在保鲜、冷冻、清洗、分级、分割、包装等环节领域寻求突破；粮油、干果等耐储农产品，重点发展烘干、储藏、脱壳、去杂、磨制等初加工，实现保值增值；食用类初级农产品，在发酵、压榨、灌制、炸制、干制、腌制、熟制等环节寻求发展，满足市场多样化需求。 </w:t>
      </w:r>
    </w:p>
    <w:p>
      <w:pPr>
        <w:pStyle w:val="6"/>
        <w:ind w:firstLine="640"/>
        <w:rPr>
          <w:lang w:eastAsia="zh-CN"/>
        </w:rPr>
      </w:pPr>
      <w:r>
        <w:rPr>
          <w:rFonts w:hint="eastAsia"/>
          <w:lang w:eastAsia="zh-CN"/>
        </w:rPr>
        <w:t>（二）发展农副产品精深加工，提升产品附加值</w:t>
      </w:r>
    </w:p>
    <w:p>
      <w:pPr>
        <w:ind w:firstLine="640"/>
        <w:rPr>
          <w:lang w:eastAsia="zh-CN"/>
        </w:rPr>
      </w:pPr>
      <w:r>
        <w:rPr>
          <w:rFonts w:hint="eastAsia"/>
          <w:lang w:eastAsia="zh-CN"/>
        </w:rPr>
        <w:t>1.梯级开发，多级增值。引进、支持大型农业企业加快生物、工程、环保、信息等技术集成应用，促进农产品多次加工，实现多级增值。</w:t>
      </w:r>
    </w:p>
    <w:p>
      <w:pPr>
        <w:ind w:firstLine="640"/>
        <w:rPr>
          <w:lang w:eastAsia="zh-CN"/>
        </w:rPr>
      </w:pPr>
      <w:r>
        <w:rPr>
          <w:rFonts w:hint="eastAsia"/>
          <w:lang w:eastAsia="zh-CN"/>
        </w:rPr>
        <w:t>2.深度开发，拓展功能。推进新型非热加工、超临界萃取、超微粉碎、生物发酵、蛋白质改性等技术，提取营养因子、功能成分和活性物质，开发系列化多功能产品。</w:t>
      </w:r>
    </w:p>
    <w:p>
      <w:pPr>
        <w:ind w:firstLine="640"/>
        <w:rPr>
          <w:lang w:eastAsia="zh-CN"/>
        </w:rPr>
      </w:pPr>
      <w:r>
        <w:rPr>
          <w:rFonts w:hint="eastAsia"/>
          <w:lang w:eastAsia="zh-CN"/>
        </w:rPr>
        <w:t>3.全值利用，变废为宝。引进应用先进的提取、蒸馏、分离、纯化等技术工艺，对稻壳、米糠、麸皮、饼粕、皮渣等粮油果蔬副产品以及动物皮毛、骨血、内脏等副产物开展综合利用，开发新能源、新材料等新产品，最大限度地提升增值增效。</w:t>
      </w:r>
    </w:p>
    <w:tbl>
      <w:tblPr>
        <w:tblStyle w:val="33"/>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00" w:type="dxa"/>
            <w:tcBorders>
              <w:top w:val="single" w:color="auto" w:sz="4" w:space="0"/>
              <w:left w:val="single" w:color="auto" w:sz="4" w:space="0"/>
              <w:bottom w:val="single" w:color="auto" w:sz="4" w:space="0"/>
              <w:right w:val="single" w:color="auto" w:sz="4" w:space="0"/>
            </w:tcBorders>
            <w:vAlign w:val="center"/>
          </w:tcPr>
          <w:p>
            <w:pPr>
              <w:pStyle w:val="32"/>
              <w:bidi w:val="0"/>
              <w:rPr>
                <w:lang w:eastAsia="zh-CN"/>
              </w:rPr>
            </w:pPr>
            <w:r>
              <w:rPr>
                <w:rFonts w:hint="eastAsia"/>
                <w:lang w:eastAsia="zh-CN"/>
              </w:rPr>
              <w:t>专栏</w:t>
            </w:r>
            <w:bookmarkStart w:id="443" w:name="_Toc21320"/>
            <w:r>
              <w:rPr>
                <w:rFonts w:hint="eastAsia"/>
                <w:lang w:eastAsia="zh-CN"/>
              </w:rPr>
              <w:t>1 紫阳县“十四五”农产品综合开发利用“三项计划”</w:t>
            </w:r>
            <w:bookmarkEnd w:id="4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00" w:type="dxa"/>
            <w:tcBorders>
              <w:top w:val="single" w:color="auto" w:sz="4" w:space="0"/>
              <w:left w:val="single" w:color="auto" w:sz="4" w:space="0"/>
              <w:bottom w:val="single" w:color="auto" w:sz="4" w:space="0"/>
              <w:right w:val="single" w:color="auto" w:sz="4" w:space="0"/>
            </w:tcBorders>
          </w:tcPr>
          <w:p>
            <w:pPr>
              <w:widowControl w:val="0"/>
              <w:spacing w:line="440" w:lineRule="exact"/>
              <w:ind w:firstLine="482"/>
              <w:rPr>
                <w:rFonts w:ascii="宋体" w:hAnsi="宋体" w:eastAsia="宋体" w:cs="宋体"/>
                <w:sz w:val="24"/>
                <w:szCs w:val="24"/>
                <w:lang w:eastAsia="zh-CN"/>
              </w:rPr>
            </w:pPr>
            <w:r>
              <w:rPr>
                <w:rFonts w:hint="eastAsia" w:ascii="宋体" w:hAnsi="宋体" w:eastAsia="宋体" w:cs="宋体"/>
                <w:b/>
                <w:bCs/>
                <w:sz w:val="24"/>
                <w:szCs w:val="24"/>
                <w:lang w:eastAsia="zh-CN"/>
              </w:rPr>
              <w:t>1.农产品加工提升计划：</w:t>
            </w:r>
            <w:r>
              <w:rPr>
                <w:rFonts w:hint="eastAsia" w:ascii="宋体" w:hAnsi="宋体" w:eastAsia="宋体" w:cs="宋体"/>
                <w:sz w:val="24"/>
                <w:szCs w:val="24"/>
                <w:lang w:eastAsia="zh-CN"/>
              </w:rPr>
              <w:t>以茶叶、魔芋、乡土家禽、中药材、食用菌、肉类为重点，加快农产品初加工发展，提升农产品精深加工水平，开展农业产业化示范基地创建活动，促进镇村连片集群规模化发展。</w:t>
            </w:r>
          </w:p>
          <w:p>
            <w:pPr>
              <w:widowControl w:val="0"/>
              <w:spacing w:line="440" w:lineRule="exact"/>
              <w:ind w:firstLine="482"/>
              <w:rPr>
                <w:rFonts w:ascii="宋体" w:hAnsi="宋体" w:eastAsia="宋体" w:cs="宋体"/>
                <w:sz w:val="24"/>
                <w:szCs w:val="24"/>
                <w:lang w:eastAsia="zh-CN"/>
              </w:rPr>
            </w:pPr>
            <w:r>
              <w:rPr>
                <w:rFonts w:hint="eastAsia" w:ascii="宋体" w:hAnsi="宋体" w:eastAsia="宋体" w:cs="宋体"/>
                <w:b/>
                <w:bCs/>
                <w:sz w:val="24"/>
                <w:szCs w:val="24"/>
                <w:lang w:eastAsia="zh-CN"/>
              </w:rPr>
              <w:t>2.农副产品综合开发利用计划：</w:t>
            </w:r>
            <w:r>
              <w:rPr>
                <w:rFonts w:hint="eastAsia" w:ascii="宋体" w:hAnsi="宋体" w:eastAsia="宋体" w:cs="宋体"/>
                <w:sz w:val="24"/>
                <w:szCs w:val="24"/>
                <w:lang w:eastAsia="zh-CN"/>
              </w:rPr>
              <w:t>变废为宝，提高加工副产品梯次利用水平，打造“资源</w:t>
            </w:r>
            <w:r>
              <w:rPr>
                <w:rFonts w:hint="eastAsia" w:ascii="宋体" w:hAnsi="宋体" w:eastAsia="宋体" w:cs="宋体"/>
                <w:sz w:val="24"/>
                <w:szCs w:val="24"/>
                <w:highlight w:val="none"/>
                <w:lang w:eastAsia="zh-CN"/>
              </w:rPr>
              <w:t>-</w:t>
            </w:r>
            <w:r>
              <w:rPr>
                <w:rFonts w:hint="eastAsia" w:ascii="宋体" w:hAnsi="宋体" w:eastAsia="宋体" w:cs="宋体"/>
                <w:sz w:val="24"/>
                <w:szCs w:val="24"/>
                <w:lang w:eastAsia="zh-CN"/>
              </w:rPr>
              <w:t>产品</w:t>
            </w:r>
            <w:r>
              <w:rPr>
                <w:rFonts w:hint="eastAsia" w:ascii="宋体" w:hAnsi="宋体" w:eastAsia="宋体" w:cs="宋体"/>
                <w:sz w:val="24"/>
                <w:szCs w:val="24"/>
                <w:highlight w:val="none"/>
                <w:lang w:eastAsia="zh-CN"/>
              </w:rPr>
              <w:t>-</w:t>
            </w:r>
            <w:r>
              <w:rPr>
                <w:rFonts w:hint="eastAsia" w:ascii="宋体" w:hAnsi="宋体" w:eastAsia="宋体" w:cs="宋体"/>
                <w:sz w:val="24"/>
                <w:szCs w:val="24"/>
                <w:lang w:eastAsia="zh-CN"/>
              </w:rPr>
              <w:t>农业废弃物</w:t>
            </w:r>
            <w:r>
              <w:rPr>
                <w:rFonts w:hint="eastAsia" w:ascii="宋体" w:hAnsi="宋体" w:eastAsia="宋体" w:cs="宋体"/>
                <w:sz w:val="24"/>
                <w:szCs w:val="24"/>
                <w:highlight w:val="none"/>
                <w:lang w:eastAsia="zh-CN"/>
              </w:rPr>
              <w:t>-</w:t>
            </w:r>
            <w:r>
              <w:rPr>
                <w:rFonts w:hint="eastAsia" w:ascii="宋体" w:hAnsi="宋体" w:eastAsia="宋体" w:cs="宋体"/>
                <w:sz w:val="24"/>
                <w:szCs w:val="24"/>
                <w:lang w:eastAsia="zh-CN"/>
              </w:rPr>
              <w:t>再生资源”的农业生物产业链，在具备产业基础的地区建设一批复合型循环经济示范区，在茶叶、魔芋、中药材、果业、蔬菜等产业，培育农业副产品综合利用工程。</w:t>
            </w:r>
          </w:p>
          <w:p>
            <w:pPr>
              <w:widowControl w:val="0"/>
              <w:spacing w:line="440" w:lineRule="exact"/>
              <w:ind w:firstLine="482"/>
              <w:rPr>
                <w:rFonts w:hAnsi="Times New Roman"/>
                <w:sz w:val="24"/>
                <w:szCs w:val="24"/>
                <w:lang w:eastAsia="zh-CN"/>
              </w:rPr>
            </w:pPr>
            <w:r>
              <w:rPr>
                <w:rFonts w:hint="eastAsia" w:ascii="宋体" w:hAnsi="宋体" w:eastAsia="宋体" w:cs="宋体"/>
                <w:b/>
                <w:bCs/>
                <w:sz w:val="24"/>
                <w:szCs w:val="24"/>
                <w:lang w:eastAsia="zh-CN"/>
              </w:rPr>
              <w:t>3．农旅专属特色产品开发计划：</w:t>
            </w:r>
            <w:r>
              <w:rPr>
                <w:rFonts w:hint="eastAsia" w:ascii="宋体" w:hAnsi="宋体" w:eastAsia="宋体" w:cs="宋体"/>
                <w:sz w:val="24"/>
                <w:szCs w:val="24"/>
                <w:lang w:eastAsia="zh-CN"/>
              </w:rPr>
              <w:t>大力开发以茶叶、魔芋、果品、腊肉制品等资源为依托的专属特色旅游商品，培育一批具有鲜明紫阳特色的农旅融合生产基地。</w:t>
            </w:r>
          </w:p>
        </w:tc>
      </w:tr>
    </w:tbl>
    <w:p>
      <w:pPr>
        <w:pStyle w:val="5"/>
        <w:ind w:firstLine="640"/>
        <w:rPr>
          <w:rFonts w:hint="default"/>
          <w:lang w:eastAsia="zh-CN"/>
        </w:rPr>
      </w:pPr>
      <w:bookmarkStart w:id="444" w:name="_Toc79015328"/>
      <w:bookmarkStart w:id="445" w:name="_Toc10943"/>
      <w:bookmarkStart w:id="446" w:name="_Toc9836"/>
      <w:bookmarkStart w:id="447" w:name="_Toc16287"/>
      <w:bookmarkStart w:id="448" w:name="_Toc27154"/>
      <w:bookmarkStart w:id="449" w:name="_Toc4713"/>
      <w:bookmarkStart w:id="450" w:name="_Toc12891"/>
      <w:bookmarkStart w:id="451" w:name="_Toc6555"/>
      <w:bookmarkStart w:id="452" w:name="_Toc79015326"/>
      <w:bookmarkStart w:id="453" w:name="_Toc18849"/>
      <w:bookmarkStart w:id="454" w:name="_Toc6587"/>
      <w:r>
        <w:rPr>
          <w:lang w:eastAsia="zh-CN"/>
        </w:rPr>
        <w:t>四、不断拓展农业多功能性，催生多种融合业态</w:t>
      </w:r>
      <w:bookmarkEnd w:id="444"/>
      <w:bookmarkEnd w:id="445"/>
      <w:bookmarkEnd w:id="446"/>
    </w:p>
    <w:p>
      <w:pPr>
        <w:ind w:firstLine="640"/>
        <w:rPr>
          <w:lang w:eastAsia="zh-CN"/>
        </w:rPr>
      </w:pPr>
      <w:r>
        <w:rPr>
          <w:rFonts w:hint="eastAsia"/>
          <w:lang w:eastAsia="zh-CN"/>
        </w:rPr>
        <w:t>支持引导各类经营主体。依托当地自然资源和人文社会条件经济</w:t>
      </w:r>
      <w:r>
        <w:rPr>
          <w:rFonts w:hint="eastAsia"/>
          <w:highlight w:val="none"/>
          <w:lang w:eastAsia="zh-CN"/>
        </w:rPr>
        <w:t>开拓</w:t>
      </w:r>
      <w:r>
        <w:rPr>
          <w:rFonts w:hint="eastAsia"/>
          <w:lang w:eastAsia="zh-CN"/>
        </w:rPr>
        <w:t>农村的绿水青山、田园风光、乡土文化、土特产品对消费者的吸引力，发展休闲观光、农事体验、民宿康养、文化传承、生态保护等新型业态，推进农业与文化、旅游、教育、康养等产业深度融合。</w:t>
      </w:r>
    </w:p>
    <w:tbl>
      <w:tblPr>
        <w:tblStyle w:val="33"/>
        <w:tblW w:w="8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1" w:type="dxa"/>
            <w:vAlign w:val="top"/>
          </w:tcPr>
          <w:p>
            <w:pPr>
              <w:pStyle w:val="32"/>
              <w:bidi w:val="0"/>
              <w:rPr>
                <w:lang w:eastAsia="zh-CN"/>
              </w:rPr>
            </w:pPr>
            <w:r>
              <w:rPr>
                <w:rFonts w:hint="eastAsia"/>
                <w:lang w:eastAsia="zh-CN"/>
              </w:rPr>
              <w:t>专栏4 紫阳县“十四五”农业多功能拓展“四大行动”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71" w:type="dxa"/>
            <w:vAlign w:val="top"/>
          </w:tcPr>
          <w:p>
            <w:pPr>
              <w:widowControl w:val="0"/>
              <w:spacing w:line="440" w:lineRule="exact"/>
              <w:ind w:firstLine="482"/>
              <w:rPr>
                <w:rFonts w:ascii="宋体" w:hAnsi="宋体" w:eastAsia="宋体" w:cs="宋体"/>
                <w:bCs/>
                <w:sz w:val="24"/>
                <w:lang w:eastAsia="zh-CN"/>
              </w:rPr>
            </w:pPr>
            <w:r>
              <w:rPr>
                <w:rFonts w:hint="eastAsia" w:ascii="宋体" w:hAnsi="宋体" w:eastAsia="宋体" w:cs="宋体"/>
                <w:b/>
                <w:bCs/>
                <w:sz w:val="24"/>
                <w:lang w:eastAsia="zh-CN"/>
              </w:rPr>
              <w:t>1.农业文化内涵提升行动。</w:t>
            </w:r>
            <w:r>
              <w:rPr>
                <w:rFonts w:hint="eastAsia" w:ascii="宋体" w:hAnsi="宋体" w:eastAsia="宋体" w:cs="宋体"/>
                <w:bCs/>
                <w:sz w:val="24"/>
                <w:lang w:eastAsia="zh-CN"/>
              </w:rPr>
              <w:t>植入特色文化元素，提升农业文化内涵。采用“文化赋能品牌、创意点亮农业”策略，将紫阳道教文化、茶文化、民歌文化、汉文化这些特色文化与优势富硒茶结合，提升紫阳农产品品牌的文化内涵。</w:t>
            </w:r>
          </w:p>
          <w:p>
            <w:pPr>
              <w:widowControl w:val="0"/>
              <w:spacing w:line="440" w:lineRule="exact"/>
              <w:ind w:firstLine="482"/>
              <w:rPr>
                <w:rFonts w:ascii="宋体" w:hAnsi="宋体" w:eastAsia="宋体" w:cs="宋体"/>
                <w:bCs/>
                <w:sz w:val="24"/>
                <w:lang w:eastAsia="zh-CN"/>
              </w:rPr>
            </w:pPr>
            <w:r>
              <w:rPr>
                <w:rFonts w:hint="eastAsia" w:ascii="宋体" w:hAnsi="宋体" w:eastAsia="宋体" w:cs="宋体"/>
                <w:b/>
                <w:bCs/>
                <w:sz w:val="24"/>
                <w:lang w:eastAsia="zh-CN"/>
              </w:rPr>
              <w:t>2.农业与教育的融合发展行动。</w:t>
            </w:r>
            <w:r>
              <w:rPr>
                <w:rFonts w:hint="eastAsia" w:ascii="宋体" w:hAnsi="宋体" w:eastAsia="宋体" w:cs="宋体"/>
                <w:bCs/>
                <w:sz w:val="24"/>
                <w:lang w:eastAsia="zh-CN"/>
              </w:rPr>
              <w:t>融入教育元素，推进农业与教育的融合发展。积极响应各级政府关于推进中小学生研学旅行、加强新时代大中小学生劳动教育的有关政策，结合紫阳县农业农村资源，设计融自然科普、农耕体验、现代农业科技、动漫创意、传统文化为一体的参与式体验项目，建设一批高品质农业研学基地、劳动教育示范基地，培养学生“懂农业、爱农民、爱农村”的思想意识。</w:t>
            </w:r>
          </w:p>
          <w:p>
            <w:pPr>
              <w:widowControl w:val="0"/>
              <w:spacing w:line="440" w:lineRule="exact"/>
              <w:ind w:firstLine="482"/>
              <w:rPr>
                <w:rFonts w:ascii="宋体" w:hAnsi="宋体" w:eastAsia="宋体" w:cs="宋体"/>
                <w:bCs/>
                <w:sz w:val="24"/>
                <w:lang w:eastAsia="zh-CN"/>
              </w:rPr>
            </w:pPr>
            <w:r>
              <w:rPr>
                <w:rFonts w:hint="eastAsia" w:ascii="宋体" w:hAnsi="宋体" w:eastAsia="宋体" w:cs="宋体"/>
                <w:b/>
                <w:bCs/>
                <w:sz w:val="24"/>
                <w:lang w:eastAsia="zh-CN"/>
              </w:rPr>
              <w:t>3.农科创融合发展行动。</w:t>
            </w:r>
            <w:r>
              <w:rPr>
                <w:rFonts w:hint="eastAsia" w:ascii="宋体" w:hAnsi="宋体" w:eastAsia="宋体" w:cs="宋体"/>
                <w:bCs/>
                <w:sz w:val="24"/>
                <w:lang w:eastAsia="zh-CN"/>
              </w:rPr>
              <w:t>“科创”结合，打造乡村振兴亮点</w:t>
            </w:r>
            <w:r>
              <w:rPr>
                <w:rFonts w:hint="eastAsia" w:ascii="宋体" w:hAnsi="宋体" w:eastAsia="宋体" w:cs="宋体"/>
                <w:b/>
                <w:bCs/>
                <w:sz w:val="24"/>
                <w:lang w:eastAsia="zh-CN"/>
              </w:rPr>
              <w:t>。</w:t>
            </w:r>
            <w:r>
              <w:rPr>
                <w:rFonts w:hint="eastAsia" w:ascii="宋体" w:hAnsi="宋体" w:eastAsia="宋体" w:cs="宋体"/>
                <w:bCs/>
                <w:sz w:val="24"/>
                <w:lang w:eastAsia="zh-CN"/>
              </w:rPr>
              <w:t>以信息技术促进农业与信息产业融合。引入智能装备、大数据为主的智慧农业和数字农业项目，发展农村电商、数字农业、智慧农业等，打造“乡村+科创”的乡村振兴新模式，让农民跨界增收、跨域获利。</w:t>
            </w:r>
          </w:p>
          <w:p>
            <w:pPr>
              <w:widowControl w:val="0"/>
              <w:spacing w:line="440" w:lineRule="exact"/>
              <w:ind w:firstLine="482"/>
              <w:rPr>
                <w:lang w:eastAsia="zh-CN"/>
              </w:rPr>
            </w:pPr>
            <w:r>
              <w:rPr>
                <w:rFonts w:hint="eastAsia" w:ascii="宋体" w:hAnsi="宋体" w:eastAsia="宋体" w:cs="宋体"/>
                <w:b/>
                <w:bCs/>
                <w:sz w:val="24"/>
                <w:lang w:eastAsia="zh-CN"/>
              </w:rPr>
              <w:t>4.“中央大厨房”富硒农产品直供基地建设行动。</w:t>
            </w:r>
            <w:r>
              <w:rPr>
                <w:rFonts w:hint="eastAsia" w:ascii="宋体" w:hAnsi="宋体" w:eastAsia="宋体" w:cs="宋体"/>
                <w:bCs/>
                <w:sz w:val="24"/>
                <w:lang w:eastAsia="zh-CN"/>
              </w:rPr>
              <w:t>以“中央大厨房”打造富硒农产品直供基地。鼓励企业采用“中央厨房”模式，积极寻求与机关、学校、厂矿、餐饮连锁店等合作，共建高标准富硒原料生产、富硒食品加工、富硒产品功效基地，走集团化采购、标准化操作、集约化生产、工厂化配送、专业化运营和科学化管理的新型餐饮模式，带动了农业与加工业、服务业深度融合，推动一二三产闭环融合，实现农产品从田间地头到餐桌的直接供应，打造农业全产业链。</w:t>
            </w:r>
          </w:p>
        </w:tc>
      </w:tr>
    </w:tbl>
    <w:p>
      <w:pPr>
        <w:pStyle w:val="5"/>
        <w:ind w:firstLine="640"/>
        <w:rPr>
          <w:rFonts w:hint="default"/>
          <w:lang w:eastAsia="zh-CN"/>
        </w:rPr>
      </w:pPr>
      <w:r>
        <w:rPr>
          <w:lang w:eastAsia="zh-CN"/>
        </w:rPr>
        <w:t>二、“</w:t>
      </w:r>
      <w:r>
        <w:rPr>
          <w:rFonts w:hint="eastAsia"/>
          <w:lang w:eastAsia="zh-CN"/>
        </w:rPr>
        <w:t>三</w:t>
      </w:r>
      <w:r>
        <w:rPr>
          <w:lang w:eastAsia="zh-CN"/>
        </w:rPr>
        <w:t>链融合”</w:t>
      </w:r>
      <w:bookmarkEnd w:id="447"/>
      <w:bookmarkEnd w:id="448"/>
      <w:bookmarkEnd w:id="449"/>
      <w:bookmarkEnd w:id="450"/>
      <w:bookmarkEnd w:id="451"/>
      <w:r>
        <w:rPr>
          <w:lang w:eastAsia="zh-CN"/>
        </w:rPr>
        <w:t>，提高农业整体效益</w:t>
      </w:r>
      <w:bookmarkEnd w:id="452"/>
      <w:bookmarkEnd w:id="453"/>
      <w:bookmarkEnd w:id="454"/>
    </w:p>
    <w:p>
      <w:pPr>
        <w:widowControl w:val="0"/>
        <w:ind w:firstLine="640"/>
        <w:rPr>
          <w:szCs w:val="24"/>
          <w:lang w:eastAsia="zh-CN"/>
        </w:rPr>
      </w:pPr>
      <w:bookmarkStart w:id="455" w:name="_Toc19467"/>
      <w:bookmarkStart w:id="456" w:name="_Toc19873"/>
      <w:bookmarkStart w:id="457" w:name="_Toc24369"/>
      <w:bookmarkStart w:id="458" w:name="_Toc10092"/>
      <w:bookmarkStart w:id="459" w:name="_Toc2871"/>
      <w:r>
        <w:rPr>
          <w:rFonts w:hint="eastAsia" w:eastAsia="楷体_GB2312"/>
          <w:b/>
          <w:bCs/>
          <w:szCs w:val="24"/>
          <w:lang w:eastAsia="zh-CN"/>
        </w:rPr>
        <w:t>（一）加快供应链建设，促进农特产品出村进城</w:t>
      </w:r>
      <w:bookmarkEnd w:id="455"/>
      <w:bookmarkEnd w:id="456"/>
      <w:bookmarkEnd w:id="457"/>
      <w:bookmarkEnd w:id="458"/>
      <w:bookmarkEnd w:id="459"/>
      <w:r>
        <w:rPr>
          <w:rFonts w:hint="eastAsia" w:eastAsia="楷体_GB2312"/>
          <w:b/>
          <w:bCs/>
          <w:szCs w:val="24"/>
          <w:lang w:eastAsia="zh-CN"/>
        </w:rPr>
        <w:t>。</w:t>
      </w:r>
      <w:r>
        <w:rPr>
          <w:rFonts w:hint="eastAsia"/>
          <w:szCs w:val="24"/>
          <w:lang w:eastAsia="zh-CN"/>
        </w:rPr>
        <w:t>将紫阳特色资源优势，开发更多小而精、精而美的乡土特色产品，通过“产加销服”“科工贸旅”一体化发展，促进全产业链首尾相连、上下衔接、前后呼应，实现串珠成线、块状成带、集群成链，形成“一村一品”“一镇一特”的发展格局。</w:t>
      </w:r>
    </w:p>
    <w:p>
      <w:pPr>
        <w:widowControl w:val="0"/>
        <w:ind w:firstLine="640"/>
        <w:rPr>
          <w:szCs w:val="24"/>
          <w:lang w:eastAsia="zh-CN"/>
        </w:rPr>
      </w:pPr>
      <w:bookmarkStart w:id="460" w:name="_Toc10761"/>
      <w:bookmarkStart w:id="461" w:name="_Toc18594"/>
      <w:bookmarkStart w:id="462" w:name="_Toc23509"/>
      <w:bookmarkStart w:id="463" w:name="_Toc20636"/>
      <w:bookmarkStart w:id="464" w:name="_Toc25293"/>
      <w:r>
        <w:rPr>
          <w:rFonts w:hint="eastAsia" w:eastAsia="楷体_GB2312"/>
          <w:b/>
          <w:bCs/>
          <w:szCs w:val="24"/>
          <w:lang w:eastAsia="zh-CN"/>
        </w:rPr>
        <w:t>加快农产品流通体系建设</w:t>
      </w:r>
      <w:bookmarkEnd w:id="460"/>
      <w:bookmarkEnd w:id="461"/>
      <w:bookmarkEnd w:id="462"/>
      <w:bookmarkEnd w:id="463"/>
      <w:bookmarkEnd w:id="464"/>
      <w:r>
        <w:rPr>
          <w:rFonts w:hint="eastAsia" w:eastAsia="楷体_GB2312"/>
          <w:b/>
          <w:bCs/>
          <w:szCs w:val="24"/>
          <w:lang w:eastAsia="zh-CN"/>
        </w:rPr>
        <w:t>。</w:t>
      </w:r>
      <w:r>
        <w:rPr>
          <w:rFonts w:hint="eastAsia"/>
          <w:szCs w:val="24"/>
          <w:lang w:eastAsia="zh-CN"/>
        </w:rPr>
        <w:t>选择农产品优势聚集区建立批发市场、物流配送中心、商品采购中心、大型超市、电商中心，支持企业、专业合作社、新型经营主体等建设仓储保鲜库，发展冷链物流、网上商店、连锁门店等。 </w:t>
      </w:r>
    </w:p>
    <w:p>
      <w:pPr>
        <w:widowControl w:val="0"/>
        <w:ind w:firstLine="640"/>
        <w:rPr>
          <w:szCs w:val="24"/>
          <w:lang w:eastAsia="zh-CN"/>
        </w:rPr>
      </w:pPr>
      <w:bookmarkStart w:id="465" w:name="_Toc26426"/>
      <w:bookmarkStart w:id="466" w:name="_Toc6392"/>
      <w:bookmarkStart w:id="467" w:name="_Toc27999"/>
      <w:bookmarkStart w:id="468" w:name="_Toc2686"/>
      <w:bookmarkStart w:id="469" w:name="_Toc17888"/>
      <w:r>
        <w:rPr>
          <w:rFonts w:hint="eastAsia" w:eastAsia="楷体_GB2312"/>
          <w:b/>
          <w:bCs/>
          <w:szCs w:val="24"/>
          <w:lang w:eastAsia="zh-CN"/>
        </w:rPr>
        <w:t>利用物联网技术构建供应链</w:t>
      </w:r>
      <w:bookmarkEnd w:id="465"/>
      <w:bookmarkEnd w:id="466"/>
      <w:bookmarkEnd w:id="467"/>
      <w:bookmarkEnd w:id="468"/>
      <w:bookmarkEnd w:id="469"/>
      <w:r>
        <w:rPr>
          <w:rFonts w:hint="eastAsia" w:eastAsia="楷体_GB2312"/>
          <w:b/>
          <w:bCs/>
          <w:szCs w:val="24"/>
          <w:lang w:eastAsia="zh-CN"/>
        </w:rPr>
        <w:t>。</w:t>
      </w:r>
      <w:r>
        <w:rPr>
          <w:rFonts w:hint="eastAsia"/>
          <w:szCs w:val="24"/>
          <w:lang w:eastAsia="zh-CN"/>
        </w:rPr>
        <w:t>实施“互联网+”农产品出村进城工程，构建适应农产品网络销售的供应链体系、运营服务体系和支撑保障体系，推行农商直供、直播直销、会员制、个人定制等模式，促进农商互联、产销衔接，降低交易成本。 </w:t>
      </w:r>
    </w:p>
    <w:tbl>
      <w:tblPr>
        <w:tblStyle w:val="3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pStyle w:val="32"/>
              <w:bidi w:val="0"/>
              <w:rPr>
                <w:lang w:eastAsia="zh-CN"/>
              </w:rPr>
            </w:pPr>
            <w:r>
              <w:rPr>
                <w:rFonts w:hint="eastAsia"/>
                <w:lang w:eastAsia="zh-CN"/>
              </w:rPr>
              <w:t>专栏</w:t>
            </w:r>
            <w:bookmarkStart w:id="470" w:name="_Toc27476"/>
            <w:r>
              <w:rPr>
                <w:rFonts w:hint="eastAsia"/>
                <w:lang w:eastAsia="zh-CN"/>
              </w:rPr>
              <w:t>2 紫阳县“十四五”农产品流通体系“四大”载体</w:t>
            </w:r>
            <w:bookmarkEnd w:id="470"/>
            <w:r>
              <w:rPr>
                <w:rFonts w:hint="eastAsia"/>
                <w:lang w:eastAsia="zh-CN"/>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9060" w:type="dxa"/>
            <w:tcBorders>
              <w:top w:val="single" w:color="auto" w:sz="4" w:space="0"/>
              <w:left w:val="single" w:color="auto" w:sz="4" w:space="0"/>
              <w:bottom w:val="single" w:color="auto" w:sz="4" w:space="0"/>
              <w:right w:val="single" w:color="auto" w:sz="4" w:space="0"/>
            </w:tcBorders>
          </w:tcPr>
          <w:p>
            <w:pPr>
              <w:pStyle w:val="18"/>
              <w:widowControl/>
              <w:spacing w:after="0" w:line="400" w:lineRule="exact"/>
              <w:ind w:firstLine="482"/>
              <w:rPr>
                <w:rFonts w:ascii="宋体" w:hAnsi="宋体" w:cs="宋体"/>
                <w:kern w:val="0"/>
                <w:sz w:val="24"/>
                <w:szCs w:val="24"/>
                <w:lang w:eastAsia="zh-CN" w:bidi="en-US"/>
              </w:rPr>
            </w:pPr>
            <w:r>
              <w:rPr>
                <w:rFonts w:hint="eastAsia" w:ascii="宋体" w:hAnsi="宋体" w:cs="宋体"/>
                <w:b/>
                <w:bCs/>
                <w:kern w:val="0"/>
                <w:sz w:val="24"/>
                <w:szCs w:val="24"/>
                <w:lang w:eastAsia="zh-CN" w:bidi="en-US"/>
              </w:rPr>
              <w:t>1.农产品仓储中心建设：</w:t>
            </w:r>
            <w:r>
              <w:rPr>
                <w:rFonts w:hint="eastAsia" w:ascii="宋体" w:hAnsi="宋体" w:cs="宋体"/>
                <w:szCs w:val="21"/>
                <w:lang w:eastAsia="zh-CN"/>
              </w:rPr>
              <w:t xml:space="preserve"> </w:t>
            </w:r>
            <w:r>
              <w:rPr>
                <w:rFonts w:hint="eastAsia" w:ascii="宋体" w:hAnsi="宋体" w:cs="宋体"/>
                <w:kern w:val="0"/>
                <w:sz w:val="24"/>
                <w:szCs w:val="24"/>
                <w:lang w:eastAsia="zh-CN" w:bidi="en-US"/>
              </w:rPr>
              <w:t>建设县级物流快递产业园</w:t>
            </w:r>
            <w:r>
              <w:rPr>
                <w:rFonts w:hint="eastAsia" w:ascii="宋体" w:hAnsi="宋体" w:cs="宋体"/>
                <w:kern w:val="0"/>
                <w:sz w:val="24"/>
                <w:szCs w:val="24"/>
                <w:lang w:eastAsia="zh-CN"/>
              </w:rPr>
              <w:t>1～2</w:t>
            </w:r>
            <w:r>
              <w:rPr>
                <w:rFonts w:hint="eastAsia" w:ascii="宋体" w:hAnsi="宋体" w:cs="宋体"/>
                <w:kern w:val="0"/>
                <w:sz w:val="24"/>
                <w:szCs w:val="24"/>
                <w:lang w:eastAsia="zh-CN" w:bidi="en-US"/>
              </w:rPr>
              <w:t>，配套清洗、加工、预冷、烘干、质检、分级、包装、冷藏等设备，增强农产品商品化处理和错峰销售能力。</w:t>
            </w:r>
          </w:p>
          <w:p>
            <w:pPr>
              <w:spacing w:line="400" w:lineRule="exact"/>
              <w:ind w:firstLine="472" w:firstLineChars="196"/>
              <w:rPr>
                <w:rFonts w:ascii="宋体" w:hAnsi="宋体" w:eastAsia="宋体" w:cs="宋体"/>
                <w:sz w:val="21"/>
                <w:szCs w:val="21"/>
                <w:lang w:eastAsia="zh-CN"/>
              </w:rPr>
            </w:pPr>
            <w:r>
              <w:rPr>
                <w:rFonts w:hint="eastAsia" w:ascii="宋体" w:hAnsi="宋体" w:eastAsia="宋体" w:cs="宋体"/>
                <w:b/>
                <w:bCs/>
                <w:sz w:val="24"/>
                <w:szCs w:val="24"/>
                <w:lang w:eastAsia="zh-CN"/>
              </w:rPr>
              <w:t>2.农产品物流配送体系建设：</w:t>
            </w:r>
            <w:r>
              <w:rPr>
                <w:rFonts w:hint="eastAsia" w:ascii="宋体" w:hAnsi="宋体" w:eastAsia="宋体" w:cs="宋体"/>
                <w:sz w:val="24"/>
                <w:szCs w:val="24"/>
                <w:lang w:eastAsia="zh-CN"/>
              </w:rPr>
              <w:t>完善县、镇、村三级物流配送体系，建设区域性农产品产地仓储冷链物流中心4个（每个片区1个）、镇级仓储冷链物流点50个、村级田头仓储保鲜库150个，形成县、镇、村三级物流配送体系，村、社区物流配送服务站（点）覆盖率90%以上。全面提升物流配送能力，加快货物转运速率，降低物流成本。</w:t>
            </w:r>
          </w:p>
          <w:p>
            <w:pPr>
              <w:widowControl w:val="0"/>
              <w:spacing w:line="400" w:lineRule="exact"/>
              <w:ind w:firstLine="482"/>
              <w:rPr>
                <w:rFonts w:ascii="宋体" w:hAnsi="宋体" w:eastAsia="宋体" w:cs="宋体"/>
                <w:sz w:val="24"/>
                <w:szCs w:val="24"/>
                <w:lang w:eastAsia="zh-CN"/>
              </w:rPr>
            </w:pPr>
            <w:r>
              <w:rPr>
                <w:rFonts w:hint="eastAsia" w:ascii="宋体" w:hAnsi="宋体" w:eastAsia="宋体" w:cs="宋体"/>
                <w:b/>
                <w:bCs/>
                <w:sz w:val="24"/>
                <w:szCs w:val="24"/>
                <w:lang w:eastAsia="zh-CN"/>
              </w:rPr>
              <w:t>3.农产品批发市场建设：</w:t>
            </w:r>
            <w:r>
              <w:rPr>
                <w:rFonts w:hint="eastAsia" w:ascii="宋体" w:hAnsi="宋体" w:eastAsia="宋体" w:cs="宋体"/>
                <w:sz w:val="24"/>
                <w:szCs w:val="24"/>
                <w:lang w:eastAsia="zh-CN"/>
              </w:rPr>
              <w:t>建设由产地批发市场、销地批发市场、社区农贸市场组成的农产品流通体系。在江北、任河、权河、城渚4大片区建设大型区域性农产品批发市场4个，每镇配套建设专业批发市场1个，自然村、社区农产品超市全覆盖。</w:t>
            </w:r>
          </w:p>
          <w:p>
            <w:pPr>
              <w:keepNext/>
              <w:widowControl w:val="0"/>
              <w:spacing w:line="400" w:lineRule="exact"/>
              <w:ind w:firstLine="482"/>
              <w:rPr>
                <w:rFonts w:ascii="仿宋" w:hAnsi="仿宋" w:eastAsia="仿宋" w:cs="仿宋"/>
                <w:sz w:val="24"/>
                <w:szCs w:val="24"/>
                <w:lang w:eastAsia="zh-CN"/>
              </w:rPr>
            </w:pPr>
            <w:r>
              <w:rPr>
                <w:rFonts w:hint="eastAsia" w:ascii="宋体" w:hAnsi="宋体" w:eastAsia="宋体" w:cs="宋体"/>
                <w:b/>
                <w:bCs/>
                <w:sz w:val="24"/>
                <w:szCs w:val="24"/>
                <w:lang w:eastAsia="zh-CN"/>
              </w:rPr>
              <w:t>4.电子商务服务体系建设：</w:t>
            </w:r>
            <w:r>
              <w:rPr>
                <w:rFonts w:hint="eastAsia" w:ascii="宋体" w:hAnsi="宋体" w:eastAsia="宋体" w:cs="宋体"/>
                <w:sz w:val="24"/>
                <w:szCs w:val="24"/>
                <w:lang w:eastAsia="zh-CN"/>
              </w:rPr>
              <w:t>加快县、镇、村三级电子商务服务体系建设，培育一批具有典型带动作用的示范镇村，形成线上线下融合、农产品进城和农资消费下乡双向流通格局。提升电子商务产业园承载功能，全县建成集农产品互联网销售、品牌设计、加工包装、物流配送为一体的现代电商产业园1～2个。</w:t>
            </w:r>
          </w:p>
        </w:tc>
      </w:tr>
    </w:tbl>
    <w:p>
      <w:pPr>
        <w:widowControl w:val="0"/>
        <w:ind w:firstLine="640"/>
        <w:rPr>
          <w:szCs w:val="24"/>
          <w:lang w:eastAsia="zh-CN"/>
        </w:rPr>
      </w:pPr>
      <w:r>
        <w:rPr>
          <w:rFonts w:hint="eastAsia" w:eastAsia="楷体_GB2312"/>
          <w:b/>
          <w:bCs/>
          <w:szCs w:val="24"/>
          <w:lang w:eastAsia="zh-CN"/>
        </w:rPr>
        <w:t>（二）打通产业链，提升农产品价值链。</w:t>
      </w:r>
      <w:r>
        <w:rPr>
          <w:rFonts w:hint="eastAsia"/>
          <w:szCs w:val="24"/>
          <w:lang w:eastAsia="zh-CN"/>
        </w:rPr>
        <w:t>充分挖掘地缘优势禀赋，推动农产品上中下游的体系化建设，依托绿水青山，提升绿色康养价值；立足富硒资源，开发健康保健功能；发掘紫阳地域文化，赋予产品特定的乡土文化标识，从而综合提升产品内在品质和外在品相。</w:t>
      </w:r>
    </w:p>
    <w:p>
      <w:pPr>
        <w:widowControl w:val="0"/>
        <w:ind w:firstLine="640"/>
        <w:rPr>
          <w:sz w:val="28"/>
          <w:lang w:eastAsia="zh-CN"/>
        </w:rPr>
      </w:pPr>
      <w:r>
        <w:rPr>
          <w:rFonts w:hint="eastAsia" w:eastAsia="楷体_GB2312"/>
          <w:b/>
          <w:bCs/>
          <w:szCs w:val="24"/>
          <w:lang w:eastAsia="zh-CN"/>
        </w:rPr>
        <w:t>（三）做强创新链，以创新产品决胜市场。</w:t>
      </w:r>
      <w:r>
        <w:rPr>
          <w:rFonts w:hint="eastAsia"/>
          <w:szCs w:val="24"/>
          <w:lang w:eastAsia="zh-CN"/>
        </w:rPr>
        <w:t>深入市场调研，加大科研开发，在食品、药品、保健品、化妆品等更广泛的领域，开发更多具有新功能价值的原创性产品，以独创性的产品赢得消费者，占领新市场。</w:t>
      </w:r>
    </w:p>
    <w:p>
      <w:pPr>
        <w:pStyle w:val="5"/>
        <w:ind w:firstLine="640"/>
        <w:rPr>
          <w:rFonts w:hint="default"/>
          <w:lang w:eastAsia="zh-CN"/>
        </w:rPr>
      </w:pPr>
      <w:bookmarkStart w:id="471" w:name="_Toc24943"/>
      <w:bookmarkStart w:id="472" w:name="_Toc79015327"/>
      <w:bookmarkStart w:id="473" w:name="_Toc30058"/>
      <w:bookmarkStart w:id="474" w:name="_Toc10574"/>
      <w:bookmarkStart w:id="475" w:name="_Toc1574"/>
      <w:bookmarkStart w:id="476" w:name="_Toc8651"/>
      <w:bookmarkStart w:id="477" w:name="_Toc11387"/>
      <w:bookmarkStart w:id="478" w:name="_Toc12738"/>
      <w:r>
        <w:rPr>
          <w:lang w:eastAsia="zh-CN"/>
        </w:rPr>
        <w:t>三、发展休闲农业，促进农旅深度融合</w:t>
      </w:r>
      <w:bookmarkEnd w:id="471"/>
      <w:bookmarkEnd w:id="472"/>
      <w:bookmarkEnd w:id="473"/>
      <w:bookmarkEnd w:id="474"/>
      <w:bookmarkEnd w:id="475"/>
      <w:bookmarkEnd w:id="476"/>
      <w:bookmarkEnd w:id="477"/>
      <w:bookmarkEnd w:id="478"/>
    </w:p>
    <w:p>
      <w:pPr>
        <w:ind w:firstLine="640"/>
        <w:rPr>
          <w:lang w:eastAsia="zh-CN"/>
        </w:rPr>
      </w:pPr>
      <w:r>
        <w:rPr>
          <w:rFonts w:hint="eastAsia"/>
          <w:lang w:eastAsia="zh-CN"/>
        </w:rPr>
        <w:t xml:space="preserve">依托紫阳独特的山、水、硒、茶、歌、道资源，主动融入文化旅游产业，优势互补，协同发展。  </w:t>
      </w:r>
    </w:p>
    <w:p>
      <w:pPr>
        <w:pStyle w:val="6"/>
        <w:ind w:firstLine="640"/>
        <w:rPr>
          <w:lang w:eastAsia="zh-CN"/>
        </w:rPr>
      </w:pPr>
      <w:bookmarkStart w:id="479" w:name="_Toc5239"/>
      <w:bookmarkStart w:id="480" w:name="_Toc11830"/>
      <w:bookmarkStart w:id="481" w:name="_Toc15697"/>
      <w:bookmarkStart w:id="482" w:name="_Toc29273"/>
      <w:bookmarkStart w:id="483" w:name="_Toc5666"/>
      <w:r>
        <w:rPr>
          <w:rFonts w:hint="eastAsia"/>
          <w:lang w:eastAsia="zh-CN"/>
        </w:rPr>
        <w:t>（一）加快特色农业与乡村旅游业融合发展</w:t>
      </w:r>
      <w:bookmarkEnd w:id="479"/>
      <w:bookmarkEnd w:id="480"/>
      <w:bookmarkEnd w:id="481"/>
      <w:bookmarkEnd w:id="482"/>
      <w:bookmarkEnd w:id="483"/>
    </w:p>
    <w:p>
      <w:pPr>
        <w:ind w:firstLine="640"/>
        <w:rPr>
          <w:lang w:eastAsia="zh-CN"/>
        </w:rPr>
      </w:pPr>
      <w:r>
        <w:rPr>
          <w:rFonts w:hint="eastAsia"/>
          <w:lang w:eastAsia="zh-CN"/>
        </w:rPr>
        <w:t>1.以创建全域旅游示范县为契机，打造休闲农业与乡村旅游精品工程。围绕“汉江画廊、茶歌紫阳”旅游形象定位，以创建国家全域旅游示范县为契机，推进优质特色农业、优美乡村环境与优势工商资本结合，积极打造出一批集现代农业、休闲旅游为一体的田园综合体乡村旅游精品景点和精品线路。</w:t>
      </w:r>
    </w:p>
    <w:p>
      <w:pPr>
        <w:ind w:firstLine="640"/>
        <w:rPr>
          <w:lang w:eastAsia="zh-CN"/>
        </w:rPr>
      </w:pPr>
      <w:r>
        <w:rPr>
          <w:rFonts w:hint="eastAsia"/>
          <w:lang w:eastAsia="zh-CN"/>
        </w:rPr>
        <w:t>2.充分挖掘地域旅游文化资源发展休闲农业。</w:t>
      </w:r>
    </w:p>
    <w:p>
      <w:pPr>
        <w:widowControl w:val="0"/>
        <w:ind w:firstLine="640"/>
        <w:rPr>
          <w:bCs/>
          <w:szCs w:val="24"/>
          <w:lang w:eastAsia="zh-CN"/>
        </w:rPr>
      </w:pPr>
      <w:r>
        <w:rPr>
          <w:rFonts w:hint="eastAsia" w:eastAsia="楷体_GB2312"/>
          <w:b/>
          <w:szCs w:val="24"/>
          <w:lang w:eastAsia="zh-CN"/>
        </w:rPr>
        <w:t>以优势特色农产品为原材料，发展精品餐饮美食项目。</w:t>
      </w:r>
      <w:r>
        <w:rPr>
          <w:rFonts w:hint="eastAsia"/>
          <w:bCs/>
          <w:szCs w:val="24"/>
          <w:lang w:eastAsia="zh-CN"/>
        </w:rPr>
        <w:t>以紫阳茶、魔芋、特色畜禽、中草药、林果等为素材，融入紫阳县自身资源优势和饮食文化特点，开发特色菜肴和休闲食品，将紫阳打造成美食目的地、网红打卡地。</w:t>
      </w:r>
    </w:p>
    <w:p>
      <w:pPr>
        <w:widowControl w:val="0"/>
        <w:ind w:firstLine="640"/>
        <w:rPr>
          <w:bCs/>
          <w:szCs w:val="24"/>
          <w:lang w:eastAsia="zh-CN"/>
        </w:rPr>
      </w:pPr>
      <w:r>
        <w:rPr>
          <w:rFonts w:hint="eastAsia" w:eastAsia="楷体_GB2312"/>
          <w:b/>
          <w:szCs w:val="24"/>
          <w:lang w:eastAsia="zh-CN"/>
        </w:rPr>
        <w:t>以传统农家乐、民宿为基础，发展康养旅居项目。</w:t>
      </w:r>
      <w:r>
        <w:rPr>
          <w:rFonts w:hint="eastAsia"/>
          <w:bCs/>
          <w:szCs w:val="24"/>
          <w:lang w:eastAsia="zh-CN"/>
        </w:rPr>
        <w:t>在现有农家乐、民宿基础上，融入青山绿水好空气生态元素、尊崇自然、科学的养生理念，发展食疗养生、康养保健、中医理疗、农耕体验等项目，打造生态疗养胜地，吸引老年群体、亚健康群体、特殊体质群体前来“康养旅居”。</w:t>
      </w:r>
    </w:p>
    <w:p>
      <w:pPr>
        <w:widowControl w:val="0"/>
        <w:ind w:firstLine="640"/>
        <w:rPr>
          <w:bCs/>
          <w:szCs w:val="24"/>
          <w:lang w:eastAsia="zh-CN"/>
        </w:rPr>
      </w:pPr>
      <w:r>
        <w:rPr>
          <w:rFonts w:hint="eastAsia" w:eastAsia="楷体_GB2312"/>
          <w:b/>
          <w:szCs w:val="24"/>
          <w:lang w:eastAsia="zh-CN"/>
        </w:rPr>
        <w:t>策划精品农业节庆与赛事活动。</w:t>
      </w:r>
      <w:r>
        <w:rPr>
          <w:rFonts w:hint="eastAsia"/>
          <w:bCs/>
          <w:szCs w:val="24"/>
          <w:lang w:eastAsia="zh-CN"/>
        </w:rPr>
        <w:t>在现有茶文化节、农民丰收节基础上，策划新的精品农业节庆活动，以农办节、以节促农；鼓励行业协会、龙头企业组织举办品茶大赛、民歌比赛、摄影大赛、文化创意大赛等赛事活动，挖掘人才，提升热度，扩大产品品牌知名度。</w:t>
      </w:r>
    </w:p>
    <w:p>
      <w:pPr>
        <w:ind w:firstLine="640"/>
        <w:rPr>
          <w:lang w:eastAsia="zh-CN"/>
        </w:rPr>
      </w:pPr>
      <w:r>
        <w:rPr>
          <w:rFonts w:hint="eastAsia" w:eastAsia="楷体_GB2312"/>
          <w:b/>
          <w:bCs/>
          <w:lang w:eastAsia="zh-CN"/>
        </w:rPr>
        <w:t>农旅结合，发展休闲观光农业。</w:t>
      </w:r>
      <w:r>
        <w:rPr>
          <w:lang w:eastAsia="zh-CN"/>
        </w:rPr>
        <w:t>依托</w:t>
      </w:r>
      <w:r>
        <w:rPr>
          <w:rFonts w:hint="eastAsia"/>
          <w:lang w:eastAsia="zh-CN"/>
        </w:rPr>
        <w:t>汉江</w:t>
      </w:r>
      <w:r>
        <w:rPr>
          <w:lang w:eastAsia="zh-CN"/>
        </w:rPr>
        <w:t>生态</w:t>
      </w:r>
      <w:r>
        <w:rPr>
          <w:rFonts w:hint="eastAsia"/>
          <w:lang w:eastAsia="zh-CN"/>
        </w:rPr>
        <w:t>经济长廊</w:t>
      </w:r>
      <w:r>
        <w:rPr>
          <w:lang w:eastAsia="zh-CN"/>
        </w:rPr>
        <w:t>，</w:t>
      </w:r>
      <w:r>
        <w:rPr>
          <w:rFonts w:hint="eastAsia"/>
          <w:lang w:eastAsia="zh-CN"/>
        </w:rPr>
        <w:t>打造生态经济体验带，发展水果采摘、花港观鱼、碧波泛舟等系列农旅项目，发展以“茶园+旅游”“果园+旅游”为主的休闲农业。</w:t>
      </w:r>
    </w:p>
    <w:p>
      <w:pPr>
        <w:widowControl w:val="0"/>
        <w:ind w:firstLine="640"/>
        <w:rPr>
          <w:bCs/>
          <w:szCs w:val="24"/>
          <w:lang w:eastAsia="zh-CN"/>
        </w:rPr>
      </w:pPr>
      <w:r>
        <w:rPr>
          <w:rFonts w:hint="eastAsia"/>
          <w:szCs w:val="24"/>
          <w:lang w:eastAsia="zh-CN"/>
        </w:rPr>
        <w:t>3.重视统筹规划，开发精品项目。</w:t>
      </w:r>
      <w:r>
        <w:rPr>
          <w:rFonts w:hint="eastAsia"/>
          <w:bCs/>
          <w:szCs w:val="24"/>
          <w:lang w:eastAsia="zh-CN"/>
        </w:rPr>
        <w:t>结合自由独特的自然山水、田园风光以及民风民俗、民歌、节庆、农耕、饮食等方面文化特点，</w:t>
      </w:r>
      <w:r>
        <w:rPr>
          <w:bCs/>
          <w:szCs w:val="24"/>
          <w:lang w:eastAsia="zh-CN"/>
        </w:rPr>
        <w:t>导入文化创意的思维方式</w:t>
      </w:r>
      <w:r>
        <w:rPr>
          <w:rFonts w:hint="eastAsia"/>
          <w:bCs/>
          <w:szCs w:val="24"/>
          <w:highlight w:val="none"/>
          <w:lang w:eastAsia="zh-CN"/>
        </w:rPr>
        <w:t>，</w:t>
      </w:r>
      <w:r>
        <w:rPr>
          <w:bCs/>
          <w:szCs w:val="24"/>
          <w:lang w:eastAsia="zh-CN"/>
        </w:rPr>
        <w:t xml:space="preserve"> 深度挖掘、 打造</w:t>
      </w:r>
      <w:r>
        <w:rPr>
          <w:rFonts w:hint="eastAsia"/>
          <w:bCs/>
          <w:szCs w:val="24"/>
          <w:lang w:eastAsia="zh-CN"/>
        </w:rPr>
        <w:t>具有</w:t>
      </w:r>
      <w:r>
        <w:rPr>
          <w:bCs/>
          <w:szCs w:val="24"/>
          <w:lang w:eastAsia="zh-CN"/>
        </w:rPr>
        <w:t>鲜明</w:t>
      </w:r>
      <w:r>
        <w:rPr>
          <w:rFonts w:hint="eastAsia"/>
          <w:bCs/>
          <w:szCs w:val="24"/>
          <w:lang w:eastAsia="zh-CN"/>
        </w:rPr>
        <w:t>紫阳</w:t>
      </w:r>
      <w:r>
        <w:rPr>
          <w:bCs/>
          <w:szCs w:val="24"/>
          <w:lang w:eastAsia="zh-CN"/>
        </w:rPr>
        <w:t>文化特征</w:t>
      </w:r>
      <w:r>
        <w:rPr>
          <w:rFonts w:hint="eastAsia"/>
          <w:bCs/>
          <w:szCs w:val="24"/>
          <w:lang w:eastAsia="zh-CN"/>
        </w:rPr>
        <w:t>、原汁原味、不可复制的农业旅游项目和</w:t>
      </w:r>
      <w:r>
        <w:rPr>
          <w:bCs/>
          <w:szCs w:val="24"/>
          <w:lang w:eastAsia="zh-CN"/>
        </w:rPr>
        <w:t>休闲农业产品</w:t>
      </w:r>
      <w:r>
        <w:rPr>
          <w:rFonts w:hint="eastAsia"/>
          <w:bCs/>
          <w:szCs w:val="24"/>
          <w:lang w:eastAsia="zh-CN"/>
        </w:rPr>
        <w:t>，</w:t>
      </w:r>
      <w:r>
        <w:rPr>
          <w:bCs/>
          <w:szCs w:val="24"/>
          <w:lang w:eastAsia="zh-CN"/>
        </w:rPr>
        <w:t>有效提升</w:t>
      </w:r>
      <w:r>
        <w:rPr>
          <w:rFonts w:hint="eastAsia"/>
          <w:bCs/>
          <w:szCs w:val="24"/>
          <w:lang w:eastAsia="zh-CN"/>
        </w:rPr>
        <w:t>农业旅游的</w:t>
      </w:r>
      <w:r>
        <w:rPr>
          <w:bCs/>
          <w:szCs w:val="24"/>
          <w:lang w:eastAsia="zh-CN"/>
        </w:rPr>
        <w:t>品位档次和体验价值</w:t>
      </w:r>
      <w:r>
        <w:rPr>
          <w:rFonts w:hint="eastAsia"/>
          <w:bCs/>
          <w:szCs w:val="24"/>
          <w:lang w:eastAsia="zh-CN"/>
        </w:rPr>
        <w:t>，</w:t>
      </w:r>
      <w:r>
        <w:rPr>
          <w:bCs/>
          <w:szCs w:val="24"/>
          <w:lang w:eastAsia="zh-CN"/>
        </w:rPr>
        <w:t>让游客在摘果、拔菜、采茶、赏花、垂钓</w:t>
      </w:r>
      <w:r>
        <w:rPr>
          <w:rFonts w:hint="eastAsia"/>
          <w:bCs/>
          <w:szCs w:val="24"/>
          <w:lang w:eastAsia="zh-CN"/>
        </w:rPr>
        <w:t>、登山、购物等等活动中</w:t>
      </w:r>
      <w:r>
        <w:rPr>
          <w:bCs/>
          <w:szCs w:val="24"/>
          <w:lang w:eastAsia="zh-CN"/>
        </w:rPr>
        <w:t>，</w:t>
      </w:r>
      <w:r>
        <w:rPr>
          <w:rFonts w:hint="eastAsia"/>
          <w:bCs/>
          <w:szCs w:val="24"/>
          <w:lang w:eastAsia="zh-CN"/>
        </w:rPr>
        <w:t>领略</w:t>
      </w:r>
      <w:r>
        <w:rPr>
          <w:bCs/>
          <w:szCs w:val="24"/>
          <w:lang w:eastAsia="zh-CN"/>
        </w:rPr>
        <w:t>田园</w:t>
      </w:r>
      <w:r>
        <w:rPr>
          <w:rFonts w:hint="eastAsia"/>
          <w:bCs/>
          <w:szCs w:val="24"/>
          <w:lang w:eastAsia="zh-CN"/>
        </w:rPr>
        <w:t>风光、尽享农家乐趣、品鉴美食佳肴</w:t>
      </w:r>
      <w:r>
        <w:rPr>
          <w:bCs/>
          <w:szCs w:val="24"/>
          <w:lang w:eastAsia="zh-CN"/>
        </w:rPr>
        <w:t>。</w:t>
      </w:r>
    </w:p>
    <w:p>
      <w:pPr>
        <w:widowControl w:val="0"/>
        <w:ind w:firstLine="640"/>
        <w:rPr>
          <w:bCs/>
          <w:szCs w:val="24"/>
          <w:lang w:eastAsia="zh-CN"/>
        </w:rPr>
      </w:pPr>
      <w:r>
        <w:rPr>
          <w:rFonts w:hint="eastAsia"/>
          <w:bCs/>
          <w:szCs w:val="24"/>
          <w:lang w:eastAsia="zh-CN"/>
        </w:rPr>
        <w:t>4.开发特色旅游商品，增强游客“带货”能力。在富硒茶、富硒魔芋、富硒水果等基础上，开发休闲食品、保健品、工艺品、纪念品等旅游商品，配之以个性化的设计、精美的包装，通过体验采摘、手工DIY、网上定制等、微信朋友圈、抖音等方式，带动销售和品牌传播。</w:t>
      </w:r>
    </w:p>
    <w:tbl>
      <w:tblPr>
        <w:tblStyle w:val="33"/>
        <w:tblpPr w:leftFromText="180" w:rightFromText="180" w:vertAnchor="text" w:horzAnchor="margin" w:tblpXSpec="center" w:tblpY="405"/>
        <w:tblOverlap w:val="never"/>
        <w:tblW w:w="88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82" w:type="dxa"/>
            <w:tcBorders>
              <w:top w:val="single" w:color="auto" w:sz="4" w:space="0"/>
              <w:left w:val="single" w:color="auto" w:sz="4" w:space="0"/>
              <w:bottom w:val="single" w:color="auto" w:sz="4" w:space="0"/>
              <w:right w:val="single" w:color="auto" w:sz="4" w:space="0"/>
            </w:tcBorders>
            <w:vAlign w:val="center"/>
          </w:tcPr>
          <w:p>
            <w:pPr>
              <w:pStyle w:val="32"/>
              <w:bidi w:val="0"/>
              <w:rPr>
                <w:lang w:eastAsia="zh-CN"/>
              </w:rPr>
            </w:pPr>
            <w:r>
              <w:rPr>
                <w:rFonts w:hint="eastAsia"/>
                <w:lang w:eastAsia="zh-CN"/>
              </w:rPr>
              <w:t>专栏</w:t>
            </w:r>
            <w:bookmarkStart w:id="484" w:name="_Toc7699"/>
            <w:r>
              <w:rPr>
                <w:rFonts w:hint="eastAsia"/>
                <w:lang w:eastAsia="zh-CN"/>
              </w:rPr>
              <w:t>3 紫阳县“十四五”农旅结合“四大行动”</w:t>
            </w:r>
            <w:bookmarkEnd w:id="4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82" w:type="dxa"/>
            <w:tcBorders>
              <w:top w:val="single" w:color="auto" w:sz="4" w:space="0"/>
              <w:left w:val="single" w:color="auto" w:sz="4" w:space="0"/>
              <w:bottom w:val="single" w:color="auto" w:sz="4" w:space="0"/>
              <w:right w:val="single" w:color="auto" w:sz="4" w:space="0"/>
            </w:tcBorders>
          </w:tcPr>
          <w:p>
            <w:pPr>
              <w:widowControl w:val="0"/>
              <w:spacing w:line="400" w:lineRule="exact"/>
              <w:ind w:firstLine="482"/>
              <w:rPr>
                <w:rFonts w:ascii="宋体" w:hAnsi="宋体" w:eastAsia="宋体" w:cs="宋体"/>
                <w:bCs/>
                <w:sz w:val="24"/>
                <w:lang w:eastAsia="zh-CN"/>
              </w:rPr>
            </w:pPr>
            <w:r>
              <w:rPr>
                <w:rFonts w:hint="eastAsia" w:ascii="宋体" w:hAnsi="宋体" w:eastAsia="宋体" w:cs="宋体"/>
                <w:b/>
                <w:sz w:val="24"/>
                <w:lang w:eastAsia="zh-CN"/>
              </w:rPr>
              <w:t>1.精品休闲农业旅游线路开发行动：</w:t>
            </w:r>
            <w:r>
              <w:rPr>
                <w:rFonts w:hint="eastAsia" w:ascii="宋体" w:hAnsi="宋体" w:eastAsia="宋体" w:cs="宋体"/>
                <w:bCs/>
                <w:sz w:val="24"/>
                <w:lang w:eastAsia="zh-CN"/>
              </w:rPr>
              <w:t xml:space="preserve"> </w:t>
            </w:r>
            <w:r>
              <w:rPr>
                <w:rFonts w:hint="eastAsia" w:ascii="宋体" w:hAnsi="宋体" w:eastAsia="宋体" w:cs="宋体"/>
                <w:sz w:val="24"/>
                <w:lang w:eastAsia="zh-CN"/>
              </w:rPr>
              <w:t>①以向阳、焕古、城关、红椿、东木镇为重点的游茶山、听茶歌、赏茶艺为主题的富硒茶文化旅游体验环线；②以高桥、双安、蒿坪、洞河、洄水镇为重点的富硒生态康养小镇、田园休闲为主题的旅游环线；③以汉王、双桥、界岭镇为重点的大巴山山地生态旅游环线；④以瓦庙、麻柳、毛坝、高滩镇为重点的任河亲水体验旅游环线。</w:t>
            </w:r>
          </w:p>
          <w:p>
            <w:pPr>
              <w:widowControl w:val="0"/>
              <w:spacing w:line="400" w:lineRule="exact"/>
              <w:ind w:firstLine="482"/>
              <w:rPr>
                <w:rFonts w:ascii="宋体" w:hAnsi="宋体" w:eastAsia="宋体" w:cs="宋体"/>
                <w:sz w:val="24"/>
                <w:lang w:eastAsia="zh-CN"/>
              </w:rPr>
            </w:pPr>
            <w:r>
              <w:rPr>
                <w:rFonts w:hint="eastAsia" w:ascii="宋体" w:hAnsi="宋体" w:eastAsia="宋体" w:cs="宋体"/>
                <w:b/>
                <w:sz w:val="24"/>
                <w:lang w:eastAsia="zh-CN"/>
              </w:rPr>
              <w:t>2.休闲农业旅游景点（项目）打造行动：</w:t>
            </w:r>
            <w:r>
              <w:rPr>
                <w:rFonts w:hint="eastAsia" w:ascii="宋体" w:hAnsi="宋体" w:eastAsia="宋体" w:cs="宋体"/>
                <w:bCs/>
                <w:sz w:val="24"/>
                <w:lang w:eastAsia="zh-CN"/>
              </w:rPr>
              <w:t>以四大农旅线路为依托，打造一批休闲农园、休闲鱼庄、观光茶园、精品果园、精品采摘体验园等，发展垂钓、观光、健身、康养等休闲旅游项目</w:t>
            </w:r>
            <w:r>
              <w:rPr>
                <w:rFonts w:hint="eastAsia" w:ascii="宋体" w:hAnsi="宋体" w:eastAsia="宋体" w:cs="宋体"/>
                <w:sz w:val="24"/>
                <w:lang w:eastAsia="zh-CN"/>
              </w:rPr>
              <w:t>。</w:t>
            </w:r>
          </w:p>
          <w:p>
            <w:pPr>
              <w:spacing w:line="420" w:lineRule="exact"/>
              <w:ind w:firstLine="482"/>
              <w:rPr>
                <w:rFonts w:ascii="宋体" w:hAnsi="宋体" w:eastAsia="宋体" w:cs="宋体"/>
                <w:sz w:val="24"/>
                <w:lang w:eastAsia="zh-CN"/>
              </w:rPr>
            </w:pPr>
            <w:r>
              <w:rPr>
                <w:rFonts w:hint="eastAsia" w:ascii="宋体" w:hAnsi="宋体" w:eastAsia="宋体" w:cs="宋体"/>
                <w:b/>
                <w:sz w:val="24"/>
                <w:lang w:eastAsia="zh-CN"/>
              </w:rPr>
              <w:t>3.农旅特色小镇建设行动：</w:t>
            </w:r>
            <w:r>
              <w:rPr>
                <w:rFonts w:hint="eastAsia" w:ascii="宋体" w:hAnsi="宋体" w:eastAsia="宋体" w:cs="宋体"/>
                <w:sz w:val="24"/>
                <w:lang w:eastAsia="zh-CN"/>
              </w:rPr>
              <w:t>焕古硒茶小镇、向阳会馆小镇、蒿坪富硒康养小镇、汉王森林旅游小镇</w:t>
            </w:r>
          </w:p>
          <w:p>
            <w:pPr>
              <w:widowControl w:val="0"/>
              <w:spacing w:line="400" w:lineRule="exact"/>
              <w:ind w:firstLine="482"/>
              <w:rPr>
                <w:rFonts w:ascii="仿宋" w:hAnsi="仿宋" w:eastAsia="仿宋" w:cs="仿宋"/>
                <w:bCs/>
                <w:sz w:val="24"/>
                <w:lang w:eastAsia="zh-CN"/>
              </w:rPr>
            </w:pPr>
            <w:r>
              <w:rPr>
                <w:rFonts w:hint="eastAsia" w:ascii="宋体" w:hAnsi="宋体" w:eastAsia="宋体" w:cs="宋体"/>
                <w:b/>
                <w:sz w:val="24"/>
                <w:lang w:eastAsia="zh-CN"/>
              </w:rPr>
              <w:t>4.农业文化品牌提升行动：</w:t>
            </w:r>
            <w:r>
              <w:rPr>
                <w:rFonts w:hint="eastAsia" w:ascii="宋体" w:hAnsi="宋体" w:eastAsia="宋体" w:cs="宋体"/>
                <w:bCs/>
                <w:sz w:val="24"/>
                <w:lang w:eastAsia="zh-CN"/>
              </w:rPr>
              <w:t>结合紫阳农业产业发展，整合紫阳文化旅游资源，打造茶叶节、丰收节、桃花节等农旅品牌。</w:t>
            </w:r>
          </w:p>
        </w:tc>
      </w:tr>
    </w:tbl>
    <w:p>
      <w:pPr>
        <w:rPr>
          <w:rFonts w:hint="eastAsia" w:ascii="方正小标宋_GBK" w:hAnsi="方正小标宋_GBK" w:eastAsia="方正小标宋_GBK"/>
          <w:b/>
          <w:sz w:val="36"/>
          <w:lang w:eastAsia="zh-CN"/>
        </w:rPr>
      </w:pPr>
      <w:bookmarkStart w:id="485" w:name="_Toc24169"/>
      <w:bookmarkStart w:id="486" w:name="_Toc18345"/>
      <w:bookmarkStart w:id="487" w:name="_Toc22782"/>
      <w:bookmarkStart w:id="488" w:name="_Toc27300"/>
      <w:bookmarkStart w:id="489" w:name="_Toc4067"/>
      <w:bookmarkStart w:id="490" w:name="_Toc3851"/>
      <w:bookmarkStart w:id="491" w:name="_Toc18455"/>
      <w:bookmarkStart w:id="492" w:name="_Toc79015329"/>
      <w:r>
        <w:rPr>
          <w:rFonts w:hint="eastAsia" w:ascii="方正小标宋_GBK" w:hAnsi="方正小标宋_GBK" w:eastAsia="方正小标宋_GBK"/>
          <w:b/>
          <w:sz w:val="36"/>
          <w:lang w:eastAsia="zh-CN"/>
        </w:rPr>
        <w:br w:type="page"/>
      </w:r>
    </w:p>
    <w:p>
      <w:pPr>
        <w:keepNext/>
        <w:keepLines/>
        <w:widowControl w:val="0"/>
        <w:spacing w:before="312" w:after="312" w:line="520" w:lineRule="exact"/>
        <w:ind w:firstLine="0" w:firstLineChars="0"/>
        <w:jc w:val="center"/>
        <w:outlineLvl w:val="0"/>
        <w:rPr>
          <w:rFonts w:ascii="方正小标宋_GBK" w:hAnsi="方正小标宋_GBK" w:eastAsia="方正小标宋_GBK"/>
          <w:b/>
          <w:sz w:val="36"/>
          <w:lang w:eastAsia="zh-CN"/>
        </w:rPr>
      </w:pPr>
      <w:r>
        <w:rPr>
          <w:rFonts w:hint="eastAsia" w:ascii="方正小标宋_GBK" w:hAnsi="方正小标宋_GBK" w:eastAsia="方正小标宋_GBK"/>
          <w:b/>
          <w:sz w:val="36"/>
          <w:lang w:eastAsia="zh-CN"/>
        </w:rPr>
        <w:t>第五章  增强产业发展动能，促进农业全面升级</w:t>
      </w:r>
      <w:bookmarkEnd w:id="485"/>
      <w:bookmarkEnd w:id="486"/>
      <w:bookmarkEnd w:id="487"/>
      <w:bookmarkEnd w:id="488"/>
      <w:bookmarkEnd w:id="489"/>
      <w:bookmarkEnd w:id="490"/>
      <w:bookmarkEnd w:id="491"/>
      <w:bookmarkEnd w:id="492"/>
    </w:p>
    <w:p>
      <w:pPr>
        <w:ind w:firstLine="640"/>
        <w:rPr>
          <w:lang w:eastAsia="zh-CN"/>
        </w:rPr>
      </w:pPr>
      <w:bookmarkStart w:id="493" w:name="_Toc3986"/>
      <w:bookmarkStart w:id="494" w:name="_Toc5293"/>
      <w:bookmarkStart w:id="495" w:name="_Toc19914"/>
      <w:bookmarkStart w:id="496" w:name="_Toc31673"/>
      <w:bookmarkStart w:id="497" w:name="_Toc2114"/>
      <w:r>
        <w:rPr>
          <w:rFonts w:hint="eastAsia"/>
          <w:lang w:eastAsia="zh-CN"/>
        </w:rPr>
        <w:t>秉持绿色发展理念，科技创新为动力，加大以农业基础建设，实施品牌强农，不断完善农业经营体系，加快农业转型升级步伐。</w:t>
      </w:r>
    </w:p>
    <w:p>
      <w:pPr>
        <w:pStyle w:val="4"/>
        <w:spacing w:before="156"/>
        <w:rPr>
          <w:lang w:eastAsia="zh-CN"/>
        </w:rPr>
      </w:pPr>
      <w:bookmarkStart w:id="498" w:name="_Toc79015330"/>
      <w:bookmarkStart w:id="499" w:name="_Toc16010"/>
      <w:bookmarkStart w:id="500" w:name="_Toc523"/>
      <w:r>
        <w:rPr>
          <w:rFonts w:hint="eastAsia"/>
          <w:lang w:eastAsia="zh-CN"/>
        </w:rPr>
        <w:t>第十四节</w:t>
      </w:r>
      <w:bookmarkEnd w:id="493"/>
      <w:bookmarkEnd w:id="494"/>
      <w:bookmarkEnd w:id="495"/>
      <w:bookmarkEnd w:id="496"/>
      <w:bookmarkEnd w:id="497"/>
      <w:bookmarkStart w:id="501" w:name="_Toc19974"/>
      <w:bookmarkStart w:id="502" w:name="_Toc28288"/>
      <w:bookmarkStart w:id="503" w:name="_Toc24070"/>
      <w:bookmarkStart w:id="504" w:name="_Toc11892"/>
      <w:bookmarkStart w:id="505" w:name="_Toc20205"/>
      <w:r>
        <w:rPr>
          <w:rFonts w:hint="eastAsia"/>
          <w:lang w:eastAsia="zh-CN"/>
        </w:rPr>
        <w:t xml:space="preserve"> 科技赋能，驱动农业高质量发展</w:t>
      </w:r>
      <w:bookmarkEnd w:id="498"/>
      <w:bookmarkEnd w:id="499"/>
      <w:bookmarkEnd w:id="500"/>
      <w:bookmarkEnd w:id="501"/>
      <w:bookmarkEnd w:id="502"/>
      <w:bookmarkEnd w:id="503"/>
      <w:bookmarkEnd w:id="504"/>
      <w:bookmarkEnd w:id="505"/>
    </w:p>
    <w:p>
      <w:pPr>
        <w:pStyle w:val="5"/>
        <w:ind w:firstLine="640"/>
        <w:rPr>
          <w:rFonts w:hint="default"/>
          <w:lang w:eastAsia="zh-CN"/>
        </w:rPr>
      </w:pPr>
      <w:bookmarkStart w:id="506" w:name="_Toc15638"/>
      <w:bookmarkStart w:id="507" w:name="_Toc79015331"/>
      <w:bookmarkStart w:id="508" w:name="_Toc7345"/>
      <w:bookmarkStart w:id="509" w:name="_Toc14904"/>
      <w:bookmarkStart w:id="510" w:name="_Toc23914"/>
      <w:bookmarkStart w:id="511" w:name="_Toc21771"/>
      <w:bookmarkStart w:id="512" w:name="_Toc15211"/>
      <w:bookmarkStart w:id="513" w:name="_Toc7672"/>
      <w:r>
        <w:rPr>
          <w:lang w:eastAsia="zh-CN"/>
        </w:rPr>
        <w:t>一、完善科技创新机制体制，支撑农业转型升级</w:t>
      </w:r>
      <w:bookmarkEnd w:id="506"/>
      <w:bookmarkEnd w:id="507"/>
      <w:bookmarkEnd w:id="508"/>
    </w:p>
    <w:p>
      <w:pPr>
        <w:widowControl w:val="0"/>
        <w:spacing w:line="520" w:lineRule="exact"/>
        <w:ind w:firstLine="640"/>
        <w:rPr>
          <w:color w:val="000000"/>
          <w:szCs w:val="24"/>
          <w:lang w:eastAsia="zh-CN"/>
        </w:rPr>
      </w:pPr>
      <w:r>
        <w:rPr>
          <w:rFonts w:hint="eastAsia" w:eastAsia="楷体_GB2312"/>
          <w:b/>
          <w:bCs/>
          <w:color w:val="000000"/>
          <w:szCs w:val="24"/>
          <w:lang w:eastAsia="zh-CN"/>
        </w:rPr>
        <w:t>加强农业科技创新体系建设。</w:t>
      </w:r>
      <w:r>
        <w:rPr>
          <w:rFonts w:hint="eastAsia"/>
          <w:color w:val="000000"/>
          <w:szCs w:val="24"/>
          <w:lang w:eastAsia="zh-CN"/>
        </w:rPr>
        <w:t>增加农业科研投入，增强紫阳县农业科研创新能力。加大对主导产业科技开发支持力度，安排专项资金用于农业科技攻关、技术引进、技术集成创新、成果转化等。完善鼓励农业科技人员技术创新的激励机制、与科研院所联合攻关与成果分享的合作交流机制。引导涉农企业开展技术创新活动，与科研单位进行农业技术合作，不断增强企业科技创新能力。</w:t>
      </w:r>
    </w:p>
    <w:p>
      <w:pPr>
        <w:widowControl w:val="0"/>
        <w:spacing w:line="520" w:lineRule="exact"/>
        <w:ind w:firstLine="640"/>
        <w:rPr>
          <w:color w:val="000000"/>
          <w:szCs w:val="24"/>
          <w:lang w:eastAsia="zh-CN"/>
        </w:rPr>
      </w:pPr>
      <w:r>
        <w:rPr>
          <w:rFonts w:hint="eastAsia" w:eastAsia="楷体_GB2312"/>
          <w:b/>
          <w:bCs/>
          <w:color w:val="000000"/>
          <w:szCs w:val="24"/>
          <w:lang w:eastAsia="zh-CN"/>
        </w:rPr>
        <w:t>加快农业科技进村入户。</w:t>
      </w:r>
      <w:r>
        <w:rPr>
          <w:rFonts w:hint="eastAsia"/>
          <w:color w:val="000000"/>
          <w:szCs w:val="24"/>
          <w:lang w:eastAsia="zh-CN"/>
        </w:rPr>
        <w:t>积极探索农业科技成果进村入户的有效机制和办法，形成以产业发展指导员为纽带、以示范户为核心，连接形成一套完善高效的农业园区、农业企业、专业合作社、家庭农场的技术传播网络。继续加强县、镇两级农业技术推广体系和农技队伍建设，支持重大农业技术推广，加快实施科技入户工程，着力培育科技大户、示范户，做好科技示范带动作用。</w:t>
      </w:r>
    </w:p>
    <w:bookmarkEnd w:id="509"/>
    <w:bookmarkEnd w:id="510"/>
    <w:bookmarkEnd w:id="511"/>
    <w:bookmarkEnd w:id="512"/>
    <w:bookmarkEnd w:id="513"/>
    <w:p>
      <w:pPr>
        <w:pStyle w:val="5"/>
        <w:ind w:firstLine="640"/>
        <w:rPr>
          <w:rFonts w:hint="default"/>
          <w:lang w:eastAsia="zh-CN"/>
        </w:rPr>
      </w:pPr>
      <w:bookmarkStart w:id="514" w:name="_Toc2008"/>
      <w:bookmarkStart w:id="515" w:name="_Toc79015332"/>
      <w:bookmarkStart w:id="516" w:name="_Toc15516"/>
      <w:bookmarkStart w:id="517" w:name="_Toc14285"/>
      <w:r>
        <w:rPr>
          <w:lang w:eastAsia="zh-CN"/>
        </w:rPr>
        <w:t>二、</w:t>
      </w:r>
      <w:bookmarkEnd w:id="514"/>
      <w:r>
        <w:rPr>
          <w:lang w:eastAsia="zh-CN"/>
        </w:rPr>
        <w:t>大力推广高新技术，加速农业现代化进程</w:t>
      </w:r>
      <w:bookmarkEnd w:id="515"/>
      <w:bookmarkEnd w:id="516"/>
      <w:bookmarkEnd w:id="517"/>
    </w:p>
    <w:p>
      <w:pPr>
        <w:ind w:firstLine="640"/>
        <w:rPr>
          <w:lang w:val="zh-CN" w:eastAsia="zh-CN"/>
        </w:rPr>
      </w:pPr>
      <w:r>
        <w:rPr>
          <w:rFonts w:hint="eastAsia"/>
          <w:lang w:eastAsia="zh-CN"/>
        </w:rPr>
        <w:t>聚焦</w:t>
      </w:r>
      <w:r>
        <w:rPr>
          <w:rFonts w:hint="eastAsia"/>
          <w:lang w:val="zh-CN" w:eastAsia="zh-CN"/>
        </w:rPr>
        <w:t>产业</w:t>
      </w:r>
      <w:r>
        <w:rPr>
          <w:rFonts w:hint="eastAsia"/>
          <w:lang w:eastAsia="zh-CN"/>
        </w:rPr>
        <w:t>发展需求</w:t>
      </w:r>
      <w:r>
        <w:rPr>
          <w:rFonts w:hint="eastAsia"/>
          <w:lang w:val="zh-CN" w:eastAsia="zh-CN"/>
        </w:rPr>
        <w:t>，强化重点领域关键环节的重大技术</w:t>
      </w:r>
      <w:r>
        <w:rPr>
          <w:rFonts w:hint="eastAsia"/>
          <w:lang w:eastAsia="zh-CN"/>
        </w:rPr>
        <w:t>研</w:t>
      </w:r>
      <w:r>
        <w:rPr>
          <w:rFonts w:hint="eastAsia"/>
          <w:lang w:val="zh-CN" w:eastAsia="zh-CN"/>
        </w:rPr>
        <w:t>发，突破产业转型升级和新兴产业培育的技术瓶颈，构建绿色生态产业技术体系，支撑产业高质量发展。</w:t>
      </w:r>
    </w:p>
    <w:p>
      <w:pPr>
        <w:widowControl w:val="0"/>
        <w:ind w:firstLine="640"/>
        <w:rPr>
          <w:szCs w:val="24"/>
          <w:lang w:eastAsia="zh-CN"/>
        </w:rPr>
      </w:pPr>
      <w:r>
        <w:rPr>
          <w:rFonts w:hint="eastAsia" w:eastAsia="楷体_GB2312"/>
          <w:b/>
          <w:bCs/>
          <w:szCs w:val="24"/>
          <w:lang w:eastAsia="zh-CN"/>
        </w:rPr>
        <w:t>加大科技创新，提升农业可持续发展能力。</w:t>
      </w:r>
      <w:r>
        <w:rPr>
          <w:rFonts w:hint="eastAsia"/>
          <w:szCs w:val="24"/>
          <w:lang w:eastAsia="zh-CN"/>
        </w:rPr>
        <w:t>重点围绕优良新品种选育推广、丰产栽培、健康饲养、智能化农业设施与装备、农产品精深加工、包装及冷链物流等技术等方面开展科研攻坚，解决好产业发展中关键性“卡脖子”问题。</w:t>
      </w:r>
    </w:p>
    <w:p>
      <w:pPr>
        <w:widowControl w:val="0"/>
        <w:ind w:firstLine="640"/>
        <w:rPr>
          <w:szCs w:val="24"/>
          <w:lang w:eastAsia="zh-CN"/>
        </w:rPr>
      </w:pPr>
      <w:r>
        <w:rPr>
          <w:rFonts w:hint="eastAsia" w:eastAsia="楷体_GB2312"/>
          <w:b/>
          <w:bCs/>
          <w:szCs w:val="24"/>
          <w:lang w:eastAsia="zh-CN"/>
        </w:rPr>
        <w:t>加快农业新技术新成果的引进和集成应用。</w:t>
      </w:r>
      <w:r>
        <w:rPr>
          <w:rFonts w:hint="eastAsia"/>
          <w:szCs w:val="24"/>
          <w:lang w:eastAsia="zh-CN"/>
        </w:rPr>
        <w:t>结合农业产业发展需求，重点在现代农业管理与生产技术、农业生物技术，资源节约和综合利用技术、农业污染防治、农产品质量安全评价、快速检测、全程质量控制等领域，引进推广国内外先进技术和成果，推动产业提质增效。一是加大培育发展新型农业经营和服务主体力度，健全农业科技社会化服务体系，完善农业农村领域技术转移机构服务功能；二是集成应用农业大数据分析等先进技术，打造“互联网+农业科技”的综合信息服务平台，依托互联网推动科技成果转化与推广；三是加快推进校地合作示范基地建设，强化政产学研用协同创新成果转化机制；四是引导社会科技力量大力参与农业技术咨询、技术中介和技术服务机构，通过技术咨询服务引导先进技术成果的转化应用。</w:t>
      </w:r>
    </w:p>
    <w:p>
      <w:pPr>
        <w:pStyle w:val="5"/>
        <w:ind w:firstLine="640"/>
        <w:rPr>
          <w:rFonts w:hint="default"/>
          <w:lang w:eastAsia="zh-CN"/>
        </w:rPr>
      </w:pPr>
      <w:bookmarkStart w:id="518" w:name="_Toc29245"/>
      <w:bookmarkStart w:id="519" w:name="_Toc5996"/>
      <w:bookmarkStart w:id="520" w:name="_Toc79015333"/>
      <w:r>
        <w:rPr>
          <w:lang w:eastAsia="zh-CN"/>
        </w:rPr>
        <w:t>三、实施县域创新驱动工程</w:t>
      </w:r>
      <w:bookmarkEnd w:id="518"/>
      <w:bookmarkEnd w:id="519"/>
      <w:bookmarkEnd w:id="520"/>
    </w:p>
    <w:p>
      <w:pPr>
        <w:ind w:firstLine="640"/>
        <w:rPr>
          <w:lang w:eastAsia="zh-CN"/>
        </w:rPr>
      </w:pPr>
      <w:r>
        <w:rPr>
          <w:rFonts w:hint="eastAsia"/>
          <w:lang w:eastAsia="zh-CN"/>
        </w:rPr>
        <w:t>实施“创新驱动发展工程”，推动紫阳县主导产业和经济提质增效，争创市级创新试点县。围绕农业现代化建设，不断完善农业科技服务体系，加快科技成果示范推广。结合优势特色产业发展需要，精准对接技术需求，找准发力点，举全县之力，解决制约产业发展中的技术难题，布局县域特色产业创新链。围绕主导产业布局一批科技示范基地，探索符合紫阳县实际的科技创新发展模式。加快建设硒产业科研孵化服务中心，打造富硒产业生产型、服务型科创平台。强化园区承载、基地带动，“接二连三”拓展产业链、提升价值链，培育产业特色鲜明、要素高度聚集、经济效益显著、辐射带动有力的产业联合体。</w:t>
      </w:r>
    </w:p>
    <w:tbl>
      <w:tblPr>
        <w:tblStyle w:val="33"/>
        <w:tblW w:w="8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3" w:type="dxa"/>
            <w:vAlign w:val="center"/>
          </w:tcPr>
          <w:p>
            <w:pPr>
              <w:pStyle w:val="32"/>
              <w:bidi w:val="0"/>
              <w:rPr>
                <w:lang w:eastAsia="zh-CN"/>
              </w:rPr>
            </w:pPr>
            <w:r>
              <w:rPr>
                <w:rFonts w:hint="eastAsia"/>
                <w:lang w:eastAsia="zh-CN"/>
              </w:rPr>
              <w:t>专栏5  紫阳县“十四五”农业科技创新驱动工程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3" w:type="dxa"/>
          </w:tcPr>
          <w:p>
            <w:pPr>
              <w:widowControl w:val="0"/>
              <w:spacing w:line="440" w:lineRule="exact"/>
              <w:ind w:firstLine="480"/>
              <w:rPr>
                <w:rFonts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（一）主导产业科技振兴工程</w:t>
            </w:r>
          </w:p>
          <w:p>
            <w:pPr>
              <w:widowControl w:val="0"/>
              <w:spacing w:line="440" w:lineRule="exact"/>
              <w:ind w:firstLine="482"/>
              <w:rPr>
                <w:rFonts w:ascii="宋体" w:hAnsi="宋体" w:eastAsia="宋体" w:cs="宋体"/>
                <w:sz w:val="24"/>
                <w:szCs w:val="24"/>
                <w:lang w:eastAsia="zh-CN"/>
              </w:rPr>
            </w:pPr>
            <w:r>
              <w:rPr>
                <w:rFonts w:hint="eastAsia" w:ascii="宋体" w:hAnsi="宋体" w:eastAsia="宋体" w:cs="宋体"/>
                <w:b/>
                <w:bCs/>
                <w:sz w:val="24"/>
                <w:szCs w:val="24"/>
                <w:lang w:eastAsia="zh-CN"/>
              </w:rPr>
              <w:t>1.富硒茶科技创新工程：</w:t>
            </w:r>
            <w:r>
              <w:rPr>
                <w:rFonts w:hint="eastAsia" w:ascii="宋体" w:hAnsi="宋体" w:eastAsia="宋体" w:cs="宋体"/>
                <w:sz w:val="24"/>
                <w:szCs w:val="24"/>
                <w:lang w:eastAsia="zh-CN"/>
              </w:rPr>
              <w:t>开展紫阳富硒茶优良茶树品种选育、富硒茶高效栽培、茶园绿色管控、夏秋茶综合利用、茶蛋白提取、茶叶加工、富硒茶聚硒规律、茶叶中硒形态检测技术、天然富硒茶中有机硒的赋存状况，以及其营养品质和功效等方面研究与创新，最大限度挖掘紫阳富硒茶独特优势，大力研发复合茶产品以及富硒茶日化产品、保健产品、食品饮品，建设标准化富硒茶生产示范基地，积极改进茶叶传统工艺，提高精细化程度。</w:t>
            </w:r>
          </w:p>
          <w:p>
            <w:pPr>
              <w:widowControl w:val="0"/>
              <w:spacing w:line="440" w:lineRule="exact"/>
              <w:ind w:firstLine="482"/>
              <w:rPr>
                <w:rFonts w:ascii="宋体" w:hAnsi="宋体" w:eastAsia="宋体" w:cs="宋体"/>
                <w:sz w:val="24"/>
                <w:szCs w:val="24"/>
                <w:lang w:eastAsia="zh-CN"/>
              </w:rPr>
            </w:pPr>
            <w:bookmarkStart w:id="521" w:name="_Hlk50879848"/>
            <w:bookmarkStart w:id="522" w:name="_Toc38264199"/>
            <w:r>
              <w:rPr>
                <w:rFonts w:hint="eastAsia" w:ascii="宋体" w:hAnsi="宋体" w:eastAsia="宋体" w:cs="宋体"/>
                <w:b/>
                <w:bCs/>
                <w:sz w:val="24"/>
                <w:szCs w:val="24"/>
                <w:lang w:eastAsia="zh-CN"/>
              </w:rPr>
              <w:t>2.</w:t>
            </w:r>
            <w:bookmarkEnd w:id="521"/>
            <w:r>
              <w:rPr>
                <w:rFonts w:hint="eastAsia" w:ascii="宋体" w:hAnsi="宋体" w:eastAsia="宋体" w:cs="宋体"/>
                <w:b/>
                <w:bCs/>
                <w:sz w:val="24"/>
                <w:szCs w:val="24"/>
                <w:lang w:eastAsia="zh-CN"/>
              </w:rPr>
              <w:t>富硒生猪科技创新工程：</w:t>
            </w:r>
            <w:r>
              <w:rPr>
                <w:rFonts w:hint="eastAsia" w:ascii="宋体" w:hAnsi="宋体" w:eastAsia="宋体" w:cs="宋体"/>
                <w:sz w:val="24"/>
                <w:szCs w:val="24"/>
                <w:lang w:eastAsia="zh-CN"/>
              </w:rPr>
              <w:t>围绕富硒猪肉生产和深加工关键技术、富硒猪生态养殖与综合生产技术开展联合攻关。积极寻求在中草药替代抗生素、规模化猪场粪污资源化利用与疫病防控、硒元素在猪体内沉积与代谢机理、富硒饲料研发、非洲猪瘟、猪蓝耳病、猪伪狂犬病等重大疫病的防控</w:t>
            </w:r>
            <w:bookmarkEnd w:id="522"/>
            <w:r>
              <w:rPr>
                <w:rFonts w:hint="eastAsia" w:ascii="宋体" w:hAnsi="宋体" w:eastAsia="宋体" w:cs="宋体"/>
                <w:sz w:val="24"/>
                <w:szCs w:val="24"/>
                <w:lang w:eastAsia="zh-CN"/>
              </w:rPr>
              <w:t>、肥育猪补硒，以及富硒猪肉生猪品种筛选等方面取得突破。</w:t>
            </w:r>
          </w:p>
          <w:p>
            <w:pPr>
              <w:widowControl w:val="0"/>
              <w:spacing w:line="440" w:lineRule="exact"/>
              <w:ind w:firstLine="482"/>
              <w:rPr>
                <w:rFonts w:ascii="宋体" w:hAnsi="宋体" w:eastAsia="宋体" w:cs="宋体"/>
                <w:sz w:val="24"/>
                <w:szCs w:val="24"/>
                <w:lang w:eastAsia="zh-CN"/>
              </w:rPr>
            </w:pPr>
            <w:bookmarkStart w:id="523" w:name="_Toc38264200"/>
            <w:r>
              <w:rPr>
                <w:rFonts w:hint="eastAsia" w:ascii="宋体" w:hAnsi="宋体" w:eastAsia="宋体" w:cs="宋体"/>
                <w:b/>
                <w:bCs/>
                <w:sz w:val="24"/>
                <w:szCs w:val="24"/>
                <w:lang w:eastAsia="zh-CN"/>
              </w:rPr>
              <w:t>3.生态渔业科技创新工程：</w:t>
            </w:r>
            <w:r>
              <w:rPr>
                <w:rFonts w:hint="eastAsia" w:ascii="宋体" w:hAnsi="宋体" w:eastAsia="宋体" w:cs="宋体"/>
                <w:sz w:val="24"/>
                <w:szCs w:val="24"/>
                <w:lang w:eastAsia="zh-CN"/>
              </w:rPr>
              <w:t>围绕生态渔业发展中所需的鱼类营养代谢、饲养繁殖、疾病防控和产业化开发以及在放养品种、数量、规格、时间等方面高效养殖模式研究，加大对多领铲颌鱼种质资源保护力度，因地制宜推广“稻渔融合”生态养殖模式，积极研究制定富硒渔技术标准。</w:t>
            </w:r>
            <w:bookmarkEnd w:id="523"/>
          </w:p>
          <w:p>
            <w:pPr>
              <w:widowControl w:val="0"/>
              <w:spacing w:line="440" w:lineRule="exact"/>
              <w:ind w:firstLine="482"/>
              <w:rPr>
                <w:rFonts w:ascii="宋体" w:hAnsi="宋体" w:eastAsia="宋体" w:cs="宋体"/>
                <w:sz w:val="24"/>
                <w:szCs w:val="24"/>
                <w:lang w:eastAsia="zh-CN"/>
              </w:rPr>
            </w:pPr>
            <w:bookmarkStart w:id="524" w:name="_Toc38264197"/>
            <w:r>
              <w:rPr>
                <w:rFonts w:hint="eastAsia" w:ascii="宋体" w:hAnsi="宋体" w:eastAsia="宋体" w:cs="宋体"/>
                <w:b/>
                <w:bCs/>
                <w:sz w:val="24"/>
                <w:szCs w:val="24"/>
                <w:lang w:eastAsia="zh-CN"/>
              </w:rPr>
              <w:t>4.富硒魔芋科技创新工程：</w:t>
            </w:r>
            <w:r>
              <w:rPr>
                <w:rFonts w:hint="eastAsia" w:ascii="宋体" w:hAnsi="宋体" w:eastAsia="宋体" w:cs="宋体"/>
                <w:sz w:val="24"/>
                <w:szCs w:val="24"/>
                <w:lang w:eastAsia="zh-CN"/>
              </w:rPr>
              <w:t>开展魔芋全产业链关键技术研究，引进和推广抗病高产新品种，研究建立标准化的魔芋种芋繁殖技术、消毒技术、储存技术，研究魔芋轻简化、机械化、生态绿色的生产技术，探索符合紫阳实际的绿色安全高效经济的魔芋病害防控技术和丰产栽培技术，积极开发高附加值的魔芋休闲即食食品、魔芋方便食品、魔芋保健饮品和魔芋配料食品等功能性产品。</w:t>
            </w:r>
            <w:bookmarkEnd w:id="524"/>
          </w:p>
          <w:p>
            <w:pPr>
              <w:widowControl w:val="0"/>
              <w:spacing w:line="440" w:lineRule="exact"/>
              <w:ind w:firstLine="482"/>
              <w:rPr>
                <w:rFonts w:ascii="宋体" w:hAnsi="宋体" w:eastAsia="宋体" w:cs="宋体"/>
                <w:sz w:val="24"/>
                <w:szCs w:val="24"/>
                <w:lang w:eastAsia="zh-CN"/>
              </w:rPr>
            </w:pPr>
            <w:bookmarkStart w:id="525" w:name="_Toc38264198"/>
            <w:r>
              <w:rPr>
                <w:rFonts w:hint="eastAsia" w:ascii="宋体" w:hAnsi="宋体" w:eastAsia="宋体" w:cs="宋体"/>
                <w:b/>
                <w:bCs/>
                <w:sz w:val="24"/>
                <w:szCs w:val="24"/>
                <w:lang w:eastAsia="zh-CN"/>
              </w:rPr>
              <w:t>5.富硒果业科技创新工程：</w:t>
            </w:r>
            <w:r>
              <w:rPr>
                <w:rFonts w:hint="eastAsia" w:ascii="宋体" w:hAnsi="宋体" w:eastAsia="宋体" w:cs="宋体"/>
                <w:sz w:val="24"/>
                <w:szCs w:val="24"/>
                <w:lang w:eastAsia="zh-CN"/>
              </w:rPr>
              <w:t>加大对紫阳金钱橘品种提纯复壮、标准化桔园建设、茶</w:t>
            </w:r>
            <w:r>
              <w:rPr>
                <w:rFonts w:hint="eastAsia" w:ascii="宋体" w:hAnsi="宋体" w:eastAsia="宋体" w:cs="宋体"/>
                <w:sz w:val="24"/>
                <w:szCs w:val="24"/>
                <w:highlight w:val="none"/>
                <w:lang w:eastAsia="zh-CN"/>
              </w:rPr>
              <w:t>-</w:t>
            </w:r>
            <w:r>
              <w:rPr>
                <w:rFonts w:hint="eastAsia" w:ascii="宋体" w:hAnsi="宋体" w:eastAsia="宋体" w:cs="宋体"/>
                <w:sz w:val="24"/>
                <w:szCs w:val="24"/>
                <w:lang w:eastAsia="zh-CN"/>
              </w:rPr>
              <w:t>橘间套模式、病虫害绿色防控、专用硒肥开发等技术研究及示范基地建设；做好金钱橘、蜂糖李、皱皮柑等地方种质资源发掘、保存、创新以及新品种定向培育，建设、提升一批优质苗木繁育基地；在果品采收加工、包装储运、以及衍生品精深加工等方面加大研究，以及综合标准</w:t>
            </w:r>
            <w:bookmarkEnd w:id="525"/>
            <w:r>
              <w:rPr>
                <w:rFonts w:hint="eastAsia" w:ascii="宋体" w:hAnsi="宋体" w:eastAsia="宋体" w:cs="宋体"/>
                <w:sz w:val="24"/>
                <w:szCs w:val="24"/>
                <w:lang w:eastAsia="zh-CN"/>
              </w:rPr>
              <w:t>制定及地理标志产品技术开发。</w:t>
            </w:r>
          </w:p>
          <w:p>
            <w:pPr>
              <w:widowControl w:val="0"/>
              <w:spacing w:line="440" w:lineRule="exact"/>
              <w:ind w:firstLine="480"/>
              <w:rPr>
                <w:rFonts w:ascii="楷体_GB2312" w:hAnsi="楷体_GB2312" w:eastAsia="楷体_GB2312" w:cs="楷体_GB2312"/>
                <w:b/>
                <w:bCs/>
                <w:sz w:val="24"/>
                <w:szCs w:val="24"/>
                <w:lang w:eastAsia="zh-CN"/>
              </w:rPr>
            </w:pPr>
            <w:r>
              <w:rPr>
                <w:rFonts w:hint="eastAsia" w:ascii="楷体_GB2312" w:hAnsi="楷体_GB2312" w:eastAsia="楷体_GB2312" w:cs="楷体_GB2312"/>
                <w:b/>
                <w:bCs/>
                <w:sz w:val="24"/>
                <w:szCs w:val="24"/>
                <w:lang w:eastAsia="zh-CN"/>
              </w:rPr>
              <w:t>（二）农业科技创新能力提升工程</w:t>
            </w:r>
          </w:p>
          <w:p>
            <w:pPr>
              <w:shd w:val="clear" w:color="auto" w:fill="FFFFFF"/>
              <w:spacing w:line="440" w:lineRule="exact"/>
              <w:ind w:firstLine="482"/>
              <w:rPr>
                <w:rFonts w:ascii="宋体" w:hAnsi="宋体" w:eastAsia="宋体" w:cs="宋体"/>
                <w:sz w:val="24"/>
                <w:szCs w:val="24"/>
                <w:lang w:eastAsia="zh-CN"/>
              </w:rPr>
            </w:pPr>
            <w:r>
              <w:rPr>
                <w:rFonts w:hint="eastAsia" w:ascii="宋体" w:hAnsi="宋体" w:eastAsia="宋体" w:cs="宋体"/>
                <w:b/>
                <w:bCs/>
                <w:sz w:val="24"/>
                <w:szCs w:val="24"/>
                <w:lang w:eastAsia="zh-CN"/>
              </w:rPr>
              <w:t>6.农业农村创新主体培育工程：</w:t>
            </w:r>
            <w:r>
              <w:rPr>
                <w:rFonts w:hint="eastAsia" w:ascii="宋体" w:hAnsi="宋体" w:eastAsia="宋体" w:cs="宋体"/>
                <w:sz w:val="24"/>
                <w:szCs w:val="24"/>
                <w:lang w:eastAsia="zh-CN"/>
              </w:rPr>
              <w:t>聚焦企业创新，以破解产业发展中的关键共性科技问题为导向，以带动主导产业、特色优势产业质量和效益提升为重点，持续强化企业创新主体地位。积极建设高新技术企业培育服务机构，推动高新技术企业快速成长。实施科技型中小企业成长计划，对“四大经营主体”开展分类指导、梯次培育，实现科技型中小企业量质齐升，推动县域产业创新发展。</w:t>
            </w:r>
          </w:p>
          <w:p>
            <w:pPr>
              <w:shd w:val="clear" w:color="auto" w:fill="FFFFFF"/>
              <w:spacing w:line="440" w:lineRule="exact"/>
              <w:ind w:firstLine="482"/>
              <w:rPr>
                <w:rFonts w:ascii="宋体" w:hAnsi="宋体" w:eastAsia="宋体" w:cs="宋体"/>
                <w:sz w:val="24"/>
                <w:szCs w:val="24"/>
                <w:lang w:eastAsia="zh-CN"/>
              </w:rPr>
            </w:pPr>
            <w:r>
              <w:rPr>
                <w:rFonts w:hint="eastAsia" w:ascii="宋体" w:hAnsi="宋体" w:eastAsia="宋体" w:cs="宋体"/>
                <w:b/>
                <w:bCs/>
                <w:sz w:val="24"/>
                <w:szCs w:val="24"/>
                <w:lang w:eastAsia="zh-CN"/>
              </w:rPr>
              <w:t>7.县域创新载体建设工程：</w:t>
            </w:r>
            <w:r>
              <w:rPr>
                <w:rFonts w:hint="eastAsia" w:ascii="宋体" w:hAnsi="宋体" w:eastAsia="宋体" w:cs="宋体"/>
                <w:sz w:val="24"/>
                <w:szCs w:val="24"/>
                <w:lang w:eastAsia="zh-CN"/>
              </w:rPr>
              <w:t>聚焦创新载体，推进科技成果转化服务体系建设。加快农业科技园区建设，积极培育农业高新技术企业和科技小巨人企业。争取建立院士工作站、专家工作站、产业试验站等，推动科技成果在本地转化应用。加快专业科技服务机构发展，加强技术人才培养，提升科技成果转移转化服务效率。</w:t>
            </w:r>
          </w:p>
          <w:p>
            <w:pPr>
              <w:widowControl w:val="0"/>
              <w:spacing w:line="440" w:lineRule="exact"/>
              <w:ind w:firstLine="482"/>
              <w:rPr>
                <w:rFonts w:ascii="宋体" w:hAnsi="宋体" w:eastAsia="宋体" w:cs="宋体"/>
                <w:b/>
                <w:bCs/>
                <w:sz w:val="24"/>
                <w:szCs w:val="24"/>
                <w:lang w:eastAsia="zh-CN"/>
              </w:rPr>
            </w:pPr>
            <w:r>
              <w:rPr>
                <w:rFonts w:hint="eastAsia" w:ascii="宋体" w:hAnsi="宋体" w:eastAsia="宋体" w:cs="宋体"/>
                <w:b/>
                <w:bCs/>
                <w:sz w:val="24"/>
                <w:szCs w:val="24"/>
                <w:lang w:eastAsia="zh-CN"/>
              </w:rPr>
              <w:t>8县域创新环境优化工程：</w:t>
            </w:r>
            <w:r>
              <w:rPr>
                <w:rFonts w:hint="eastAsia" w:ascii="宋体" w:hAnsi="宋体" w:eastAsia="宋体" w:cs="宋体"/>
                <w:sz w:val="24"/>
                <w:szCs w:val="24"/>
                <w:lang w:eastAsia="zh-CN"/>
              </w:rPr>
              <w:t>围绕主导产业科技创新需要，完善组织机制，出台激励政策，搭建公共服务平台，强化科技交流合作，形成政产学研用五位一体合作体系，联合科研攻关，加速科技成果产出与引进转化。</w:t>
            </w:r>
          </w:p>
          <w:p>
            <w:pPr>
              <w:widowControl w:val="0"/>
              <w:spacing w:line="440" w:lineRule="exact"/>
              <w:ind w:firstLine="482"/>
              <w:rPr>
                <w:rFonts w:hAnsi="Times New Roman"/>
                <w:b/>
                <w:bCs/>
                <w:sz w:val="24"/>
                <w:szCs w:val="24"/>
                <w:lang w:eastAsia="zh-CN"/>
              </w:rPr>
            </w:pPr>
            <w:r>
              <w:rPr>
                <w:rFonts w:hint="eastAsia" w:ascii="宋体" w:hAnsi="宋体" w:eastAsia="宋体" w:cs="宋体"/>
                <w:b/>
                <w:bCs/>
                <w:sz w:val="24"/>
                <w:szCs w:val="24"/>
                <w:lang w:eastAsia="zh-CN"/>
              </w:rPr>
              <w:t>9.农业园区提档升级工程：</w:t>
            </w:r>
            <w:r>
              <w:rPr>
                <w:rFonts w:hint="eastAsia" w:ascii="宋体" w:hAnsi="宋体" w:eastAsia="宋体" w:cs="宋体"/>
                <w:sz w:val="24"/>
                <w:szCs w:val="24"/>
                <w:lang w:eastAsia="zh-CN"/>
              </w:rPr>
              <w:t>积极培育发展休闲农业观光园、农业科技示范园、产业示范园、加工物流园，加快省级现代农业产业示范园和市级航母型园区创建工程，涵盖茶叶、魔芋、水果、中药材、畜禽养殖、生态渔业、富硒食品等产业。</w:t>
            </w:r>
          </w:p>
        </w:tc>
      </w:tr>
    </w:tbl>
    <w:p>
      <w:pPr>
        <w:keepNext/>
        <w:keepLines/>
        <w:widowControl w:val="0"/>
        <w:spacing w:before="50" w:after="50" w:line="520" w:lineRule="exact"/>
        <w:ind w:firstLine="602"/>
        <w:jc w:val="center"/>
        <w:rPr>
          <w:rFonts w:ascii="Arial" w:hAnsi="Arial" w:eastAsia="黑体"/>
          <w:b/>
          <w:sz w:val="30"/>
          <w:lang w:eastAsia="zh-CN"/>
        </w:rPr>
      </w:pPr>
      <w:bookmarkStart w:id="526" w:name="_Toc11431"/>
      <w:bookmarkStart w:id="527" w:name="_Toc3252"/>
      <w:bookmarkStart w:id="528" w:name="_Toc15048"/>
      <w:bookmarkStart w:id="529" w:name="_Toc26323"/>
      <w:bookmarkStart w:id="530" w:name="_Toc14456"/>
      <w:bookmarkStart w:id="531" w:name="_Toc79015334"/>
    </w:p>
    <w:p>
      <w:pPr>
        <w:pStyle w:val="4"/>
        <w:spacing w:before="156"/>
        <w:rPr>
          <w:lang w:eastAsia="zh-CN"/>
        </w:rPr>
      </w:pPr>
      <w:bookmarkStart w:id="532" w:name="_Toc30928"/>
      <w:bookmarkStart w:id="533" w:name="_Toc30989"/>
      <w:r>
        <w:rPr>
          <w:rFonts w:hint="eastAsia"/>
          <w:lang w:eastAsia="zh-CN"/>
        </w:rPr>
        <w:t>第十五节 加大农业基础建设，提升设施装备</w:t>
      </w:r>
      <w:bookmarkEnd w:id="526"/>
      <w:bookmarkEnd w:id="527"/>
      <w:bookmarkEnd w:id="528"/>
      <w:bookmarkEnd w:id="529"/>
      <w:bookmarkEnd w:id="530"/>
      <w:r>
        <w:rPr>
          <w:rFonts w:hint="eastAsia"/>
          <w:lang w:eastAsia="zh-CN"/>
        </w:rPr>
        <w:t>水平</w:t>
      </w:r>
      <w:bookmarkEnd w:id="531"/>
      <w:bookmarkEnd w:id="532"/>
      <w:bookmarkEnd w:id="533"/>
    </w:p>
    <w:p>
      <w:pPr>
        <w:pStyle w:val="5"/>
        <w:ind w:firstLine="640"/>
        <w:rPr>
          <w:rFonts w:hint="default"/>
          <w:lang w:eastAsia="zh-CN"/>
        </w:rPr>
      </w:pPr>
      <w:bookmarkStart w:id="534" w:name="_Toc30689"/>
      <w:bookmarkStart w:id="535" w:name="_Toc79015335"/>
      <w:bookmarkStart w:id="536" w:name="_Toc7591"/>
      <w:r>
        <w:rPr>
          <w:lang w:eastAsia="zh-CN"/>
        </w:rPr>
        <w:t>一、加强基础建设</w:t>
      </w:r>
      <w:bookmarkEnd w:id="534"/>
      <w:bookmarkEnd w:id="535"/>
      <w:bookmarkEnd w:id="536"/>
    </w:p>
    <w:p>
      <w:pPr>
        <w:widowControl w:val="0"/>
        <w:ind w:firstLine="640"/>
        <w:rPr>
          <w:bCs/>
          <w:szCs w:val="24"/>
          <w:lang w:eastAsia="zh-CN"/>
        </w:rPr>
      </w:pPr>
      <w:r>
        <w:rPr>
          <w:rFonts w:hint="eastAsia" w:eastAsia="楷体_GB2312"/>
          <w:b/>
          <w:szCs w:val="24"/>
          <w:lang w:eastAsia="zh-CN"/>
        </w:rPr>
        <w:t>加强农田水利设施建设。</w:t>
      </w:r>
      <w:r>
        <w:rPr>
          <w:rFonts w:hint="eastAsia"/>
          <w:bCs/>
          <w:szCs w:val="24"/>
          <w:lang w:eastAsia="zh-CN"/>
        </w:rPr>
        <w:t>加大农田水利配套设施和节水灌溉工程建设，推行灌溉用水总量控制和定额管理。结合工作实际，开展小河流治理，并做好山地抗旱水源建设，从源头改善农村水环境条件，提高农田可持续生产力。</w:t>
      </w:r>
    </w:p>
    <w:p>
      <w:pPr>
        <w:widowControl w:val="0"/>
        <w:ind w:firstLine="640"/>
        <w:rPr>
          <w:bCs/>
          <w:szCs w:val="24"/>
          <w:lang w:eastAsia="zh-CN"/>
        </w:rPr>
      </w:pPr>
      <w:r>
        <w:rPr>
          <w:rFonts w:hint="eastAsia" w:eastAsia="楷体_GB2312"/>
          <w:b/>
          <w:szCs w:val="24"/>
          <w:lang w:eastAsia="zh-CN"/>
        </w:rPr>
        <w:t>加大农业综合开发投入，支持高标准农田建设。</w:t>
      </w:r>
      <w:r>
        <w:rPr>
          <w:rFonts w:hint="eastAsia"/>
          <w:bCs/>
          <w:szCs w:val="24"/>
          <w:lang w:eastAsia="zh-CN"/>
        </w:rPr>
        <w:t>按照田地平整、土壤肥沃、路渠配套的要求，加快建设旱涝保收、高产稳产的高标准农田，强化和落实耕地保护责任制，切实控制农用地转为建设用地的规模。要加大土地复垦、整理力度，合理引导农村节约集约用地，切实防止破坏耕作层的农业生产行为。要加快实施沃土工程，重点支持有机肥积造和水肥一体化设施建设，鼓励农民发展绿肥、秸秆还田和施用农家肥等。</w:t>
      </w:r>
    </w:p>
    <w:p>
      <w:pPr>
        <w:widowControl w:val="0"/>
        <w:ind w:firstLine="640"/>
        <w:rPr>
          <w:bCs/>
          <w:szCs w:val="24"/>
          <w:lang w:eastAsia="zh-CN"/>
        </w:rPr>
      </w:pPr>
      <w:r>
        <w:rPr>
          <w:rFonts w:hint="eastAsia" w:eastAsia="楷体_GB2312"/>
          <w:b/>
          <w:szCs w:val="24"/>
          <w:lang w:eastAsia="zh-CN"/>
        </w:rPr>
        <w:t>加大乡村基础设施建设。</w:t>
      </w:r>
      <w:r>
        <w:rPr>
          <w:rFonts w:hint="eastAsia"/>
          <w:bCs/>
          <w:szCs w:val="24"/>
          <w:lang w:eastAsia="zh-CN"/>
        </w:rPr>
        <w:t>支持、鼓励农民开展农村小型基础设施建设。要治理农村人居环境，搞好村庄治理规划和试点，解决农村人口的饮水安全问题，加大农村公路建设力度，继续推进农村电网改造和建设，实施新农村电气化建设“百千万”工程。</w:t>
      </w:r>
    </w:p>
    <w:p>
      <w:pPr>
        <w:pStyle w:val="5"/>
        <w:ind w:firstLine="640"/>
        <w:rPr>
          <w:rFonts w:hint="default"/>
          <w:lang w:eastAsia="zh-CN"/>
        </w:rPr>
      </w:pPr>
      <w:bookmarkStart w:id="537" w:name="_Toc25857"/>
      <w:bookmarkStart w:id="538" w:name="_Toc79015336"/>
      <w:bookmarkStart w:id="539" w:name="_Toc24503"/>
      <w:r>
        <w:rPr>
          <w:lang w:eastAsia="zh-CN"/>
        </w:rPr>
        <w:t>二、提高现代农业设施装备水平</w:t>
      </w:r>
      <w:bookmarkEnd w:id="537"/>
      <w:bookmarkEnd w:id="538"/>
      <w:bookmarkEnd w:id="539"/>
    </w:p>
    <w:p>
      <w:pPr>
        <w:ind w:firstLine="640"/>
        <w:rPr>
          <w:lang w:eastAsia="zh-CN"/>
        </w:rPr>
      </w:pPr>
      <w:r>
        <w:rPr>
          <w:rFonts w:hint="eastAsia" w:eastAsia="楷体_GB2312"/>
          <w:b/>
          <w:bCs/>
          <w:lang w:eastAsia="zh-CN"/>
        </w:rPr>
        <w:t>发展农业机械化。</w:t>
      </w:r>
      <w:r>
        <w:rPr>
          <w:rFonts w:hint="eastAsia"/>
          <w:lang w:eastAsia="zh-CN"/>
        </w:rPr>
        <w:t>积极改善农机装备结构，提升农机装备水平，走符合本县实际的农业机械化发展道路，引进示范适合山地作业的小型农用机械，建设农机化试验示范基地，大力推广种子播种、育苗移栽、土地深松、化肥深施、秸秆粉碎还田等全程农机化技术，大幅度较低劳动力成本，提高劳动生产率。鼓励农业生产经营者共同使用、合作经营农业机械，积极培育和发展农机大户和农机专业服务组织，因地制宜地拓展农业机械化的作业和服务领域，在重点农时季节组织开展跨区域的机耕、机播、机收作业服务，推进农机服务市场化、产业化。到“十四五”末，全县耕种收农业机械化综合水平达到30%（其中农业园区达到60%以上），农机总动力达到30万千瓦。</w:t>
      </w:r>
    </w:p>
    <w:p>
      <w:pPr>
        <w:widowControl w:val="0"/>
        <w:ind w:firstLine="640"/>
        <w:rPr>
          <w:bCs/>
          <w:szCs w:val="24"/>
          <w:lang w:eastAsia="zh-CN"/>
        </w:rPr>
      </w:pPr>
      <w:r>
        <w:rPr>
          <w:rFonts w:hint="eastAsia" w:eastAsia="楷体_GB2312"/>
          <w:b/>
          <w:szCs w:val="24"/>
          <w:lang w:eastAsia="zh-CN"/>
        </w:rPr>
        <w:t>发展新型农用工业。</w:t>
      </w:r>
      <w:r>
        <w:rPr>
          <w:rFonts w:hint="eastAsia"/>
          <w:bCs/>
          <w:szCs w:val="24"/>
          <w:lang w:eastAsia="zh-CN"/>
        </w:rPr>
        <w:t>积极发展新型肥料、低毒高效农药、多功能农业机械及可降解农膜等新型农业投入品，加大对绿色环保新农药、新材料、新能源的引进、示范和技术推广。</w:t>
      </w:r>
    </w:p>
    <w:p>
      <w:pPr>
        <w:ind w:firstLine="640"/>
        <w:rPr>
          <w:lang w:eastAsia="zh-CN"/>
        </w:rPr>
      </w:pPr>
      <w:r>
        <w:rPr>
          <w:rFonts w:hint="eastAsia" w:eastAsia="楷体_GB2312"/>
          <w:b/>
          <w:bCs/>
          <w:lang w:eastAsia="zh-CN"/>
        </w:rPr>
        <w:t>提升农业园区水平。</w:t>
      </w:r>
      <w:r>
        <w:rPr>
          <w:rFonts w:hint="eastAsia"/>
          <w:lang w:eastAsia="zh-CN"/>
        </w:rPr>
        <w:t>按照“规划引领、成片推进、突出特色、综合示范”的思路，围绕重点产业、重点镇村进行布局，促进蒿坪、焕古、向阳等现代农业园区提档升级、提质增效，加快国家级、省级产业示范园创建步伐，建设一批绿色优质农产品标准化基地和示范园区，培育一批三产融合发展示范园区。到2025年，全县累计发展各类现代农业园区200个以上，其中，省级现代农业产业示范园1个、新培育认定市级园区</w:t>
      </w:r>
      <w:r>
        <w:rPr>
          <w:rFonts w:hint="eastAsia"/>
          <w:lang w:val="en-US" w:eastAsia="zh-CN"/>
        </w:rPr>
        <w:t>10</w:t>
      </w:r>
      <w:r>
        <w:rPr>
          <w:rFonts w:hint="eastAsia"/>
          <w:lang w:eastAsia="zh-CN"/>
        </w:rPr>
        <w:t>个，“一二三”产融合发展示范园区10个以上，力争在国家级农业园区创建上有所突破。</w:t>
      </w:r>
    </w:p>
    <w:p>
      <w:pPr>
        <w:pStyle w:val="4"/>
        <w:spacing w:before="156"/>
        <w:rPr>
          <w:lang w:eastAsia="zh-CN"/>
        </w:rPr>
      </w:pPr>
      <w:bookmarkStart w:id="540" w:name="_Toc11664"/>
      <w:bookmarkStart w:id="541" w:name="_Toc32006"/>
      <w:bookmarkStart w:id="542" w:name="_Toc21225"/>
      <w:bookmarkStart w:id="543" w:name="_Toc12166"/>
      <w:bookmarkStart w:id="544" w:name="_Toc12695"/>
      <w:bookmarkStart w:id="545" w:name="_Toc13970"/>
      <w:bookmarkStart w:id="546" w:name="_Toc15748"/>
      <w:bookmarkStart w:id="547" w:name="_Toc79015337"/>
      <w:r>
        <w:rPr>
          <w:rFonts w:hint="eastAsia"/>
          <w:lang w:eastAsia="zh-CN"/>
        </w:rPr>
        <w:t>第十六节 坚持绿色理念，实施</w:t>
      </w:r>
      <w:bookmarkEnd w:id="540"/>
      <w:bookmarkEnd w:id="541"/>
      <w:bookmarkEnd w:id="542"/>
      <w:bookmarkEnd w:id="543"/>
      <w:bookmarkEnd w:id="544"/>
      <w:r>
        <w:rPr>
          <w:rFonts w:hint="eastAsia"/>
          <w:lang w:eastAsia="zh-CN"/>
        </w:rPr>
        <w:t>可持续发展</w:t>
      </w:r>
      <w:bookmarkEnd w:id="545"/>
      <w:bookmarkEnd w:id="546"/>
      <w:bookmarkEnd w:id="547"/>
    </w:p>
    <w:p>
      <w:pPr>
        <w:ind w:firstLine="640"/>
        <w:rPr>
          <w:lang w:eastAsia="zh-CN"/>
        </w:rPr>
      </w:pPr>
      <w:r>
        <w:rPr>
          <w:rFonts w:hint="eastAsia"/>
          <w:lang w:eastAsia="zh-CN"/>
        </w:rPr>
        <w:t>深入贯彻落实“绿水青山就是金山银山”的绿色发展理念，通过科技创新，实行资源总量管理控制、循环利用，带动绿色产业发展，建设节约型社会。到2025年。全县力争做到主要农作物病虫害绿色防控覆盖率达到50%以上，农作物秸秆综合利用率90%以上，规模养殖场粪污有效治理90%以上，畜禽粪污处理利用标准体系健全，并发展一批专业化粪肥收贮运社会服务组织，在全县打造一批全程绿色防控示范样板。</w:t>
      </w:r>
    </w:p>
    <w:p>
      <w:pPr>
        <w:pStyle w:val="32"/>
        <w:bidi w:val="0"/>
      </w:pPr>
      <w:r>
        <w:rPr>
          <w:rFonts w:hint="eastAsia"/>
        </w:rPr>
        <w:t>表14紫阳县“十四五”末农业生态环境保护目标任务</w:t>
      </w:r>
    </w:p>
    <w:tbl>
      <w:tblPr>
        <w:tblStyle w:val="33"/>
        <w:tblW w:w="9040" w:type="dxa"/>
        <w:jc w:val="center"/>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1632"/>
        <w:gridCol w:w="3237"/>
        <w:gridCol w:w="832"/>
        <w:gridCol w:w="832"/>
        <w:gridCol w:w="832"/>
        <w:gridCol w:w="832"/>
        <w:gridCol w:w="843"/>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0" w:hRule="atLeast"/>
          <w:jc w:val="center"/>
        </w:trPr>
        <w:tc>
          <w:tcPr>
            <w:tcW w:w="4869" w:type="dxa"/>
            <w:gridSpan w:val="2"/>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lang w:eastAsia="zh-CN"/>
              </w:rPr>
            </w:pPr>
            <w:r>
              <w:rPr>
                <w:rFonts w:hint="eastAsia" w:eastAsia="楷体_GB2312"/>
                <w:b/>
                <w:bCs/>
                <w:lang w:eastAsia="zh-CN"/>
              </w:rPr>
              <w:t>项  目</w:t>
            </w:r>
          </w:p>
        </w:tc>
        <w:tc>
          <w:tcPr>
            <w:tcW w:w="4171" w:type="dxa"/>
            <w:gridSpan w:val="5"/>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rPr>
                <w:b/>
                <w:bCs/>
                <w:lang w:eastAsia="zh-CN"/>
              </w:rPr>
            </w:pPr>
            <w:r>
              <w:rPr>
                <w:rFonts w:hint="eastAsia" w:eastAsia="楷体_GB2312"/>
                <w:b/>
                <w:bCs/>
                <w:lang w:eastAsia="zh-CN"/>
              </w:rPr>
              <w:t>目  标  任  务</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550" w:hRule="atLeast"/>
          <w:jc w:val="center"/>
        </w:trPr>
        <w:tc>
          <w:tcPr>
            <w:tcW w:w="48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农业节水行动</w:t>
            </w:r>
          </w:p>
        </w:tc>
        <w:tc>
          <w:tcPr>
            <w:tcW w:w="4171"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高效节水农业示范基地10个，旱作农业节水技术示范园（基地）5个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550" w:hRule="atLeast"/>
          <w:jc w:val="center"/>
        </w:trPr>
        <w:tc>
          <w:tcPr>
            <w:tcW w:w="48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高效循环农业示范园提升工程</w:t>
            </w:r>
          </w:p>
        </w:tc>
        <w:tc>
          <w:tcPr>
            <w:tcW w:w="4171"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“猪</w:t>
            </w:r>
            <w:r>
              <w:rPr>
                <w:rFonts w:hint="eastAsia"/>
                <w:highlight w:val="none"/>
                <w:lang w:eastAsia="zh-CN"/>
              </w:rPr>
              <w:t>-</w:t>
            </w:r>
            <w:r>
              <w:rPr>
                <w:rFonts w:hint="eastAsia"/>
                <w:lang w:eastAsia="zh-CN"/>
              </w:rPr>
              <w:t>沼</w:t>
            </w:r>
            <w:r>
              <w:rPr>
                <w:rFonts w:hint="eastAsia"/>
                <w:highlight w:val="none"/>
                <w:lang w:eastAsia="zh-CN"/>
              </w:rPr>
              <w:t>-</w:t>
            </w:r>
            <w:r>
              <w:rPr>
                <w:rFonts w:hint="eastAsia"/>
                <w:lang w:eastAsia="zh-CN"/>
              </w:rPr>
              <w:t>园”技术创新、模式优化、效益提升等15个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0" w:hRule="atLeast"/>
          <w:jc w:val="center"/>
        </w:trPr>
        <w:tc>
          <w:tcPr>
            <w:tcW w:w="48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肥料利用率</w:t>
            </w:r>
          </w:p>
        </w:tc>
        <w:tc>
          <w:tcPr>
            <w:tcW w:w="4171"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≥45%</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11" w:hRule="atLeast"/>
          <w:jc w:val="center"/>
        </w:trPr>
        <w:tc>
          <w:tcPr>
            <w:tcW w:w="48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农作物病虫害绿色防控技术覆盖率</w:t>
            </w:r>
          </w:p>
        </w:tc>
        <w:tc>
          <w:tcPr>
            <w:tcW w:w="4171"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70%以上</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11" w:hRule="atLeast"/>
          <w:jc w:val="center"/>
        </w:trPr>
        <w:tc>
          <w:tcPr>
            <w:tcW w:w="48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废旧农膜、废弃包装物回收率</w:t>
            </w:r>
          </w:p>
        </w:tc>
        <w:tc>
          <w:tcPr>
            <w:tcW w:w="4171"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85%以上</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0" w:hRule="atLeast"/>
          <w:jc w:val="center"/>
        </w:trPr>
        <w:tc>
          <w:tcPr>
            <w:tcW w:w="48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农作物秸秆综合利用率</w:t>
            </w:r>
          </w:p>
        </w:tc>
        <w:tc>
          <w:tcPr>
            <w:tcW w:w="4171"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90%以上</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0" w:hRule="atLeast"/>
          <w:jc w:val="center"/>
        </w:trPr>
        <w:tc>
          <w:tcPr>
            <w:tcW w:w="48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畜禽粪污处理率</w:t>
            </w:r>
          </w:p>
        </w:tc>
        <w:tc>
          <w:tcPr>
            <w:tcW w:w="4171"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95%以上</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0" w:hRule="atLeast"/>
          <w:jc w:val="center"/>
        </w:trPr>
        <w:tc>
          <w:tcPr>
            <w:tcW w:w="486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畜禽粪污综合利用率</w:t>
            </w:r>
          </w:p>
        </w:tc>
        <w:tc>
          <w:tcPr>
            <w:tcW w:w="4171" w:type="dxa"/>
            <w:gridSpan w:val="5"/>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90%以上</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0" w:hRule="atLeast"/>
          <w:jc w:val="center"/>
        </w:trPr>
        <w:tc>
          <w:tcPr>
            <w:tcW w:w="1632"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化肥、农药“零增长”计划</w:t>
            </w:r>
          </w:p>
        </w:tc>
        <w:tc>
          <w:tcPr>
            <w:tcW w:w="7408" w:type="dxa"/>
            <w:gridSpan w:val="6"/>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化肥、化学农药在各类农作物上</w:t>
            </w:r>
            <w:r>
              <w:rPr>
                <w:rFonts w:hint="eastAsia"/>
                <w:highlight w:val="none"/>
                <w:lang w:eastAsia="zh-CN"/>
              </w:rPr>
              <w:t>施用率</w:t>
            </w:r>
            <w:r>
              <w:rPr>
                <w:rFonts w:hint="eastAsia"/>
                <w:lang w:eastAsia="zh-CN"/>
              </w:rPr>
              <w:t>（%）</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0" w:hRule="atLeast"/>
          <w:jc w:val="center"/>
        </w:trPr>
        <w:tc>
          <w:tcPr>
            <w:tcW w:w="1632" w:type="dxa"/>
            <w:vMerge w:val="continue"/>
            <w:tcBorders>
              <w:left w:val="single" w:color="000000" w:sz="4" w:space="0"/>
              <w:right w:val="single" w:color="000000" w:sz="4" w:space="0"/>
            </w:tcBorders>
            <w:tcMar>
              <w:top w:w="0" w:type="dxa"/>
              <w:left w:w="108" w:type="dxa"/>
              <w:bottom w:w="0" w:type="dxa"/>
              <w:right w:w="108" w:type="dxa"/>
            </w:tcMar>
            <w:vAlign w:val="center"/>
          </w:tcPr>
          <w:p>
            <w:pPr>
              <w:pStyle w:val="53"/>
              <w:rPr>
                <w:lang w:eastAsia="zh-CN"/>
              </w:rPr>
            </w:pPr>
          </w:p>
        </w:tc>
        <w:tc>
          <w:tcPr>
            <w:tcW w:w="32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小  项</w:t>
            </w:r>
          </w:p>
        </w:tc>
        <w:tc>
          <w:tcPr>
            <w:tcW w:w="8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2021</w:t>
            </w:r>
          </w:p>
        </w:tc>
        <w:tc>
          <w:tcPr>
            <w:tcW w:w="8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2022</w:t>
            </w:r>
          </w:p>
        </w:tc>
        <w:tc>
          <w:tcPr>
            <w:tcW w:w="8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2023</w:t>
            </w:r>
          </w:p>
        </w:tc>
        <w:tc>
          <w:tcPr>
            <w:tcW w:w="8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2024</w:t>
            </w:r>
          </w:p>
        </w:tc>
        <w:tc>
          <w:tcPr>
            <w:tcW w:w="84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2025</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0" w:hRule="atLeast"/>
          <w:jc w:val="center"/>
        </w:trPr>
        <w:tc>
          <w:tcPr>
            <w:tcW w:w="1632"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p>
        </w:tc>
        <w:tc>
          <w:tcPr>
            <w:tcW w:w="32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绿色、有机食品认证基地</w:t>
            </w:r>
          </w:p>
        </w:tc>
        <w:tc>
          <w:tcPr>
            <w:tcW w:w="8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0</w:t>
            </w:r>
          </w:p>
        </w:tc>
        <w:tc>
          <w:tcPr>
            <w:tcW w:w="8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lang w:eastAsia="zh-CN"/>
              </w:rPr>
              <w:t>0</w:t>
            </w:r>
          </w:p>
        </w:tc>
        <w:tc>
          <w:tcPr>
            <w:tcW w:w="83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pStyle w:val="53"/>
              <w:jc w:val="center"/>
              <w:rPr>
                <w:lang w:eastAsia="zh-CN"/>
              </w:rPr>
            </w:pPr>
            <w:r>
              <w:rPr>
                <w:rFonts w:hint="eastAsia"/>
                <w:lang w:eastAsia="zh-CN"/>
              </w:rPr>
              <w:t>0</w:t>
            </w:r>
          </w:p>
        </w:tc>
        <w:tc>
          <w:tcPr>
            <w:tcW w:w="8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jc w:val="center"/>
              <w:rPr>
                <w:lang w:eastAsia="zh-CN"/>
              </w:rPr>
            </w:pPr>
            <w:r>
              <w:rPr>
                <w:rFonts w:hint="eastAsia"/>
                <w:lang w:eastAsia="zh-CN"/>
              </w:rP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jc w:val="center"/>
              <w:rPr>
                <w:lang w:eastAsia="zh-CN"/>
              </w:rPr>
            </w:pPr>
            <w:r>
              <w:rPr>
                <w:rFonts w:hint="eastAsia"/>
                <w:lang w:eastAsia="zh-CN"/>
              </w:rPr>
              <w:t>0</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0" w:hRule="atLeast"/>
          <w:jc w:val="center"/>
        </w:trPr>
        <w:tc>
          <w:tcPr>
            <w:tcW w:w="1632"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p>
        </w:tc>
        <w:tc>
          <w:tcPr>
            <w:tcW w:w="32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rPr>
              <w:t>优质农产品原料基地</w:t>
            </w:r>
          </w:p>
        </w:tc>
        <w:tc>
          <w:tcPr>
            <w:tcW w:w="8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rPr>
              <w:t>＜5</w:t>
            </w:r>
          </w:p>
        </w:tc>
        <w:tc>
          <w:tcPr>
            <w:tcW w:w="8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rPr>
              <w:t>＜</w:t>
            </w:r>
            <w:r>
              <w:rPr>
                <w:rFonts w:hint="eastAsia"/>
                <w:lang w:eastAsia="zh-CN"/>
              </w:rPr>
              <w:t>1</w:t>
            </w:r>
          </w:p>
        </w:tc>
        <w:tc>
          <w:tcPr>
            <w:tcW w:w="83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pStyle w:val="53"/>
              <w:jc w:val="center"/>
              <w:rPr>
                <w:lang w:eastAsia="zh-CN"/>
              </w:rPr>
            </w:pPr>
            <w:r>
              <w:rPr>
                <w:rFonts w:hint="eastAsia"/>
                <w:lang w:eastAsia="zh-CN"/>
              </w:rPr>
              <w:t>0</w:t>
            </w:r>
          </w:p>
        </w:tc>
        <w:tc>
          <w:tcPr>
            <w:tcW w:w="8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jc w:val="center"/>
              <w:rPr>
                <w:lang w:eastAsia="zh-CN"/>
              </w:rPr>
            </w:pPr>
            <w:r>
              <w:rPr>
                <w:rFonts w:hint="eastAsia"/>
                <w:lang w:eastAsia="zh-CN"/>
              </w:rP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jc w:val="center"/>
              <w:rPr>
                <w:lang w:eastAsia="zh-CN"/>
              </w:rPr>
            </w:pPr>
            <w:r>
              <w:rPr>
                <w:rFonts w:hint="eastAsia"/>
                <w:lang w:eastAsia="zh-CN"/>
              </w:rPr>
              <w:t>0</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0" w:hRule="atLeast"/>
          <w:jc w:val="center"/>
        </w:trPr>
        <w:tc>
          <w:tcPr>
            <w:tcW w:w="1632"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p>
        </w:tc>
        <w:tc>
          <w:tcPr>
            <w:tcW w:w="32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茶叶、瓜果、蔬菜、中药材</w:t>
            </w:r>
          </w:p>
        </w:tc>
        <w:tc>
          <w:tcPr>
            <w:tcW w:w="8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rPr>
              <w:t>＜5</w:t>
            </w:r>
          </w:p>
        </w:tc>
        <w:tc>
          <w:tcPr>
            <w:tcW w:w="8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rPr>
              <w:t>＜</w:t>
            </w:r>
            <w:r>
              <w:rPr>
                <w:rFonts w:hint="eastAsia"/>
                <w:lang w:eastAsia="zh-CN"/>
              </w:rPr>
              <w:t>3</w:t>
            </w:r>
          </w:p>
        </w:tc>
        <w:tc>
          <w:tcPr>
            <w:tcW w:w="83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pStyle w:val="53"/>
              <w:jc w:val="center"/>
              <w:rPr>
                <w:lang w:eastAsia="zh-CN"/>
              </w:rPr>
            </w:pPr>
            <w:r>
              <w:rPr>
                <w:rFonts w:hint="eastAsia"/>
              </w:rPr>
              <w:t>＜</w:t>
            </w:r>
            <w:r>
              <w:rPr>
                <w:rFonts w:hint="eastAsia"/>
                <w:lang w:eastAsia="zh-CN"/>
              </w:rPr>
              <w:t>1</w:t>
            </w:r>
          </w:p>
        </w:tc>
        <w:tc>
          <w:tcPr>
            <w:tcW w:w="8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jc w:val="center"/>
              <w:rPr>
                <w:lang w:eastAsia="zh-CN"/>
              </w:rPr>
            </w:pPr>
            <w:r>
              <w:rPr>
                <w:rFonts w:hint="eastAsia"/>
                <w:lang w:eastAsia="zh-CN"/>
              </w:rPr>
              <w:t>0</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jc w:val="center"/>
              <w:rPr>
                <w:lang w:eastAsia="zh-CN"/>
              </w:rPr>
            </w:pPr>
            <w:r>
              <w:rPr>
                <w:rFonts w:hint="eastAsia"/>
                <w:lang w:eastAsia="zh-CN"/>
              </w:rPr>
              <w:t>0</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0" w:hRule="atLeast"/>
          <w:jc w:val="center"/>
        </w:trPr>
        <w:tc>
          <w:tcPr>
            <w:tcW w:w="1632"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p>
        </w:tc>
        <w:tc>
          <w:tcPr>
            <w:tcW w:w="32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rPr>
              <w:t>粮油、魔芋</w:t>
            </w:r>
          </w:p>
        </w:tc>
        <w:tc>
          <w:tcPr>
            <w:tcW w:w="8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rPr>
              <w:t>＜8</w:t>
            </w:r>
          </w:p>
        </w:tc>
        <w:tc>
          <w:tcPr>
            <w:tcW w:w="8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rPr>
              <w:t>＜</w:t>
            </w:r>
            <w:r>
              <w:rPr>
                <w:rFonts w:hint="eastAsia"/>
                <w:lang w:eastAsia="zh-CN"/>
              </w:rPr>
              <w:t>5</w:t>
            </w:r>
          </w:p>
        </w:tc>
        <w:tc>
          <w:tcPr>
            <w:tcW w:w="83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pStyle w:val="53"/>
              <w:jc w:val="center"/>
              <w:rPr>
                <w:lang w:eastAsia="zh-CN"/>
              </w:rPr>
            </w:pPr>
            <w:r>
              <w:rPr>
                <w:rFonts w:hint="eastAsia"/>
              </w:rPr>
              <w:t>＜</w:t>
            </w:r>
            <w:r>
              <w:rPr>
                <w:rFonts w:hint="eastAsia"/>
                <w:lang w:eastAsia="zh-CN"/>
              </w:rPr>
              <w:t>1</w:t>
            </w:r>
          </w:p>
        </w:tc>
        <w:tc>
          <w:tcPr>
            <w:tcW w:w="8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jc w:val="center"/>
              <w:rPr>
                <w:lang w:eastAsia="zh-CN"/>
              </w:rPr>
            </w:pPr>
            <w:r>
              <w:rPr>
                <w:rFonts w:hint="eastAsia"/>
              </w:rPr>
              <w:t>＜</w:t>
            </w:r>
            <w:r>
              <w:rPr>
                <w:rFonts w:hint="eastAsia"/>
                <w:lang w:eastAsia="zh-CN"/>
              </w:rPr>
              <w:t>1</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jc w:val="center"/>
              <w:rPr>
                <w:lang w:eastAsia="zh-CN"/>
              </w:rPr>
            </w:pPr>
            <w:r>
              <w:rPr>
                <w:rFonts w:hint="eastAsia"/>
                <w:lang w:eastAsia="zh-CN"/>
              </w:rPr>
              <w:t>0</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88" w:hRule="atLeast"/>
          <w:jc w:val="center"/>
        </w:trPr>
        <w:tc>
          <w:tcPr>
            <w:tcW w:w="1632"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p>
        </w:tc>
        <w:tc>
          <w:tcPr>
            <w:tcW w:w="32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rPr>
              <w:t>工业原料作物</w:t>
            </w:r>
          </w:p>
        </w:tc>
        <w:tc>
          <w:tcPr>
            <w:tcW w:w="8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rPr>
              <w:t>＜10</w:t>
            </w:r>
          </w:p>
        </w:tc>
        <w:tc>
          <w:tcPr>
            <w:tcW w:w="8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rPr>
                <w:lang w:eastAsia="zh-CN"/>
              </w:rPr>
            </w:pPr>
            <w:r>
              <w:rPr>
                <w:rFonts w:hint="eastAsia"/>
              </w:rPr>
              <w:t>＜</w:t>
            </w:r>
            <w:r>
              <w:rPr>
                <w:rFonts w:hint="eastAsia"/>
                <w:lang w:eastAsia="zh-CN"/>
              </w:rPr>
              <w:t>8</w:t>
            </w:r>
          </w:p>
        </w:tc>
        <w:tc>
          <w:tcPr>
            <w:tcW w:w="832"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pStyle w:val="53"/>
              <w:jc w:val="center"/>
              <w:rPr>
                <w:lang w:eastAsia="zh-CN"/>
              </w:rPr>
            </w:pPr>
            <w:r>
              <w:rPr>
                <w:rFonts w:hint="eastAsia"/>
              </w:rPr>
              <w:t>＜</w:t>
            </w:r>
            <w:r>
              <w:rPr>
                <w:rFonts w:hint="eastAsia"/>
                <w:lang w:eastAsia="zh-CN"/>
              </w:rPr>
              <w:t>5</w:t>
            </w:r>
          </w:p>
        </w:tc>
        <w:tc>
          <w:tcPr>
            <w:tcW w:w="83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jc w:val="center"/>
              <w:rPr>
                <w:lang w:eastAsia="zh-CN"/>
              </w:rPr>
            </w:pPr>
            <w:r>
              <w:rPr>
                <w:rFonts w:hint="eastAsia"/>
              </w:rPr>
              <w:t>＜</w:t>
            </w:r>
            <w:r>
              <w:rPr>
                <w:rFonts w:hint="eastAsia"/>
                <w:lang w:eastAsia="zh-CN"/>
              </w:rPr>
              <w:t>3</w:t>
            </w:r>
          </w:p>
        </w:tc>
        <w:tc>
          <w:tcPr>
            <w:tcW w:w="8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53"/>
              <w:jc w:val="center"/>
              <w:rPr>
                <w:lang w:eastAsia="zh-CN"/>
              </w:rPr>
            </w:pPr>
            <w:r>
              <w:rPr>
                <w:rFonts w:hint="eastAsia"/>
                <w:lang w:eastAsia="zh-CN"/>
              </w:rPr>
              <w:t>0</w:t>
            </w:r>
          </w:p>
        </w:tc>
      </w:tr>
    </w:tbl>
    <w:p>
      <w:pPr>
        <w:pStyle w:val="5"/>
        <w:ind w:firstLine="640"/>
        <w:rPr>
          <w:rFonts w:hint="default"/>
          <w:lang w:eastAsia="zh-CN"/>
        </w:rPr>
      </w:pPr>
      <w:bookmarkStart w:id="548" w:name="_Toc28394"/>
      <w:bookmarkStart w:id="549" w:name="_Toc30009"/>
      <w:bookmarkStart w:id="550" w:name="_Toc17728"/>
      <w:bookmarkStart w:id="551" w:name="_Toc21889"/>
      <w:bookmarkStart w:id="552" w:name="_Toc5257"/>
      <w:bookmarkStart w:id="553" w:name="_Toc12096"/>
      <w:bookmarkStart w:id="554" w:name="_Toc8471"/>
      <w:bookmarkStart w:id="555" w:name="_Toc79015338"/>
      <w:bookmarkStart w:id="556" w:name="_Toc25423"/>
      <w:bookmarkStart w:id="557" w:name="_Toc14119"/>
      <w:bookmarkStart w:id="558" w:name="_Toc12913"/>
      <w:bookmarkStart w:id="559" w:name="_Toc5231"/>
      <w:bookmarkStart w:id="560" w:name="_Toc865"/>
      <w:r>
        <w:rPr>
          <w:lang w:eastAsia="zh-CN"/>
        </w:rPr>
        <w:t xml:space="preserve">一 </w:t>
      </w:r>
      <w:bookmarkEnd w:id="548"/>
      <w:bookmarkEnd w:id="549"/>
      <w:bookmarkEnd w:id="550"/>
      <w:bookmarkEnd w:id="551"/>
      <w:bookmarkEnd w:id="552"/>
      <w:bookmarkStart w:id="561" w:name="_Toc8829"/>
      <w:bookmarkStart w:id="562" w:name="_Toc22015"/>
      <w:bookmarkStart w:id="563" w:name="_Toc11336"/>
      <w:bookmarkStart w:id="564" w:name="_Toc21350"/>
      <w:bookmarkStart w:id="565" w:name="_Toc37"/>
      <w:r>
        <w:rPr>
          <w:lang w:eastAsia="zh-CN"/>
        </w:rPr>
        <w:t>、推行循环</w:t>
      </w:r>
      <w:bookmarkEnd w:id="561"/>
      <w:bookmarkEnd w:id="562"/>
      <w:bookmarkEnd w:id="563"/>
      <w:bookmarkEnd w:id="564"/>
      <w:bookmarkEnd w:id="565"/>
      <w:r>
        <w:rPr>
          <w:lang w:eastAsia="zh-CN"/>
        </w:rPr>
        <w:t>经济，发展环境友好型农业</w:t>
      </w:r>
      <w:bookmarkEnd w:id="553"/>
      <w:bookmarkEnd w:id="554"/>
      <w:bookmarkEnd w:id="555"/>
    </w:p>
    <w:bookmarkEnd w:id="556"/>
    <w:bookmarkEnd w:id="557"/>
    <w:bookmarkEnd w:id="558"/>
    <w:bookmarkEnd w:id="559"/>
    <w:bookmarkEnd w:id="560"/>
    <w:p>
      <w:pPr>
        <w:widowControl w:val="0"/>
        <w:ind w:firstLine="640"/>
        <w:rPr>
          <w:szCs w:val="24"/>
          <w:lang w:eastAsia="zh-CN"/>
        </w:rPr>
      </w:pPr>
      <w:r>
        <w:rPr>
          <w:rFonts w:hint="eastAsia" w:eastAsia="楷体_GB2312"/>
          <w:b/>
          <w:bCs/>
          <w:szCs w:val="24"/>
          <w:lang w:eastAsia="zh-CN"/>
        </w:rPr>
        <w:t>推行绿色防控。</w:t>
      </w:r>
      <w:r>
        <w:rPr>
          <w:rFonts w:hint="eastAsia"/>
          <w:szCs w:val="24"/>
          <w:lang w:eastAsia="zh-CN"/>
        </w:rPr>
        <w:t>集成使用生态调控、农业防治、理化诱控、生物防治技术，采用频振式太阳能杀虫灯、性诱剂、性迷向剂、黄色诱虫板（带）等生物和物理措施防控病虫草害，减少化学农药使用量，提升农产品质量安全等级。</w:t>
      </w:r>
    </w:p>
    <w:p>
      <w:pPr>
        <w:widowControl w:val="0"/>
        <w:ind w:firstLine="640"/>
        <w:rPr>
          <w:bCs/>
          <w:szCs w:val="24"/>
          <w:lang w:eastAsia="zh-CN"/>
        </w:rPr>
      </w:pPr>
      <w:r>
        <w:rPr>
          <w:rFonts w:hint="eastAsia" w:eastAsia="楷体_GB2312"/>
          <w:b/>
          <w:szCs w:val="24"/>
          <w:lang w:eastAsia="zh-CN"/>
        </w:rPr>
        <w:t>发展生态健康养殖。</w:t>
      </w:r>
      <w:r>
        <w:rPr>
          <w:rFonts w:hint="eastAsia"/>
          <w:bCs/>
          <w:szCs w:val="24"/>
          <w:lang w:eastAsia="zh-CN"/>
        </w:rPr>
        <w:t>继续实施兽用抗菌药使用减量化行动，积极创建国家级水产健康养殖示范场、健康养殖示范县，重点发展池塘工程化、工厂化循环水养殖和大水面流水生态养鱼。</w:t>
      </w:r>
    </w:p>
    <w:p>
      <w:pPr>
        <w:widowControl w:val="0"/>
        <w:ind w:firstLine="640"/>
        <w:rPr>
          <w:bCs/>
          <w:szCs w:val="24"/>
          <w:lang w:eastAsia="zh-CN"/>
        </w:rPr>
      </w:pPr>
      <w:r>
        <w:rPr>
          <w:rFonts w:hint="eastAsia" w:eastAsia="楷体_GB2312"/>
          <w:b/>
          <w:szCs w:val="24"/>
          <w:lang w:eastAsia="zh-CN"/>
        </w:rPr>
        <w:t>实行种养加结合，加强废弃物资源化利用。</w:t>
      </w:r>
      <w:r>
        <w:rPr>
          <w:rFonts w:hint="eastAsia"/>
          <w:bCs/>
          <w:szCs w:val="24"/>
          <w:lang w:eastAsia="zh-CN"/>
        </w:rPr>
        <w:t>因地制宜发展“猪</w:t>
      </w:r>
      <w:r>
        <w:rPr>
          <w:rFonts w:hint="eastAsia"/>
          <w:bCs/>
          <w:szCs w:val="24"/>
          <w:highlight w:val="none"/>
          <w:lang w:eastAsia="zh-CN"/>
        </w:rPr>
        <w:t>-</w:t>
      </w:r>
      <w:r>
        <w:rPr>
          <w:rFonts w:hint="eastAsia"/>
          <w:bCs/>
          <w:szCs w:val="24"/>
          <w:lang w:eastAsia="zh-CN"/>
        </w:rPr>
        <w:t>沼</w:t>
      </w:r>
      <w:r>
        <w:rPr>
          <w:rFonts w:hint="eastAsia"/>
          <w:bCs/>
          <w:szCs w:val="24"/>
          <w:highlight w:val="none"/>
          <w:lang w:eastAsia="zh-CN"/>
        </w:rPr>
        <w:t>-</w:t>
      </w:r>
      <w:r>
        <w:rPr>
          <w:rFonts w:hint="eastAsia"/>
          <w:bCs/>
          <w:szCs w:val="24"/>
          <w:lang w:eastAsia="zh-CN"/>
        </w:rPr>
        <w:t>茶（果、菜等）园”、茶</w:t>
      </w:r>
      <w:r>
        <w:rPr>
          <w:rFonts w:hint="eastAsia"/>
          <w:bCs/>
          <w:szCs w:val="24"/>
          <w:highlight w:val="none"/>
          <w:lang w:eastAsia="zh-CN"/>
        </w:rPr>
        <w:t>-</w:t>
      </w:r>
      <w:r>
        <w:rPr>
          <w:rFonts w:hint="eastAsia"/>
          <w:bCs/>
          <w:szCs w:val="24"/>
          <w:lang w:eastAsia="zh-CN"/>
        </w:rPr>
        <w:t>橘间套、茶（果）园养鸡（鹅）、稻田养鱼（鸭）等立体循环模式，有效缓解化肥农药对耕地、环境和农产品造成的伤害，实现生态经济兼容并进、良性互补、协调发展。</w:t>
      </w:r>
    </w:p>
    <w:p>
      <w:pPr>
        <w:widowControl w:val="0"/>
        <w:ind w:firstLine="640"/>
        <w:rPr>
          <w:bCs/>
          <w:szCs w:val="24"/>
          <w:lang w:eastAsia="zh-CN"/>
        </w:rPr>
      </w:pPr>
      <w:r>
        <w:rPr>
          <w:rFonts w:hint="eastAsia" w:eastAsia="楷体_GB2312"/>
          <w:b/>
          <w:szCs w:val="24"/>
          <w:lang w:eastAsia="zh-CN"/>
        </w:rPr>
        <w:t>推行绿色循环模式，提高农业可持续发展能力。</w:t>
      </w:r>
      <w:r>
        <w:rPr>
          <w:rFonts w:hint="eastAsia"/>
          <w:bCs/>
          <w:szCs w:val="24"/>
          <w:lang w:eastAsia="zh-CN"/>
        </w:rPr>
        <w:t>推动化肥和农药减量化，强化农业面源污水管控，加强畜禽养殖污染治理，严格按照畜禽养殖禁养区、限养区布局控制养殖规模，保护农村环境，提高农业可持续发展能力。支持有条件的村镇、养殖企业开展养殖场大中型沼气建设，加快发展农村清洁能源，加快实施乡村清洁工程，积极创造条件发展秸秆气化和太阳能等清洁能源。持续做好天然林保护、退耕还林等重大生态工程建设，坡耕地水土流失综合整治工程，不断完善森林生态效益补偿基金制度、生态补偿机制，争创绿色能源示范县。</w:t>
      </w:r>
    </w:p>
    <w:p>
      <w:pPr>
        <w:pStyle w:val="5"/>
        <w:ind w:firstLine="640"/>
        <w:rPr>
          <w:rFonts w:hint="default"/>
          <w:lang w:eastAsia="zh-CN"/>
        </w:rPr>
      </w:pPr>
      <w:bookmarkStart w:id="566" w:name="_Toc5255"/>
      <w:bookmarkStart w:id="567" w:name="_Toc16235"/>
      <w:bookmarkStart w:id="568" w:name="_Toc79015339"/>
      <w:r>
        <w:rPr>
          <w:lang w:eastAsia="zh-CN"/>
        </w:rPr>
        <w:t xml:space="preserve">二、 </w:t>
      </w:r>
      <w:bookmarkStart w:id="569" w:name="_Toc23921"/>
      <w:bookmarkStart w:id="570" w:name="_Toc31090"/>
      <w:bookmarkStart w:id="571" w:name="_Toc17526"/>
      <w:bookmarkStart w:id="572" w:name="_Toc12684"/>
      <w:bookmarkStart w:id="573" w:name="_Toc29532"/>
      <w:r>
        <w:rPr>
          <w:lang w:eastAsia="zh-CN"/>
        </w:rPr>
        <w:t>实行源头治理</w:t>
      </w:r>
      <w:bookmarkEnd w:id="569"/>
      <w:bookmarkEnd w:id="570"/>
      <w:bookmarkEnd w:id="571"/>
      <w:bookmarkEnd w:id="572"/>
      <w:bookmarkEnd w:id="573"/>
      <w:r>
        <w:rPr>
          <w:lang w:eastAsia="zh-CN"/>
        </w:rPr>
        <w:t>，净化产地环境</w:t>
      </w:r>
      <w:bookmarkEnd w:id="566"/>
      <w:bookmarkEnd w:id="567"/>
      <w:bookmarkEnd w:id="568"/>
    </w:p>
    <w:p>
      <w:pPr>
        <w:ind w:firstLine="640"/>
        <w:rPr>
          <w:lang w:eastAsia="zh-CN"/>
        </w:rPr>
      </w:pPr>
      <w:r>
        <w:rPr>
          <w:rFonts w:hint="eastAsia"/>
          <w:lang w:eastAsia="zh-CN"/>
        </w:rPr>
        <w:t>实施“六大行动”，从源头上控制农业面源污染，保护生态环境和农产品质量安全。</w:t>
      </w:r>
    </w:p>
    <w:tbl>
      <w:tblPr>
        <w:tblStyle w:val="3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061" w:type="dxa"/>
            <w:vAlign w:val="center"/>
          </w:tcPr>
          <w:p>
            <w:pPr>
              <w:pStyle w:val="32"/>
              <w:bidi w:val="0"/>
              <w:rPr>
                <w:lang w:eastAsia="zh-CN"/>
              </w:rPr>
            </w:pPr>
            <w:r>
              <w:rPr>
                <w:rFonts w:hint="eastAsia"/>
                <w:lang w:eastAsia="zh-CN"/>
              </w:rPr>
              <w:t>专栏6  紫阳县“十四五”农业面源污染控制与生态修复“六大行动”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1" w:type="dxa"/>
          </w:tcPr>
          <w:p>
            <w:pPr>
              <w:spacing w:line="440" w:lineRule="exact"/>
              <w:ind w:firstLine="482"/>
              <w:rPr>
                <w:rFonts w:ascii="宋体" w:hAnsi="宋体" w:eastAsia="宋体" w:cs="宋体"/>
                <w:sz w:val="24"/>
                <w:szCs w:val="20"/>
                <w:lang w:eastAsia="zh-CN"/>
              </w:rPr>
            </w:pPr>
            <w:r>
              <w:rPr>
                <w:rFonts w:hint="eastAsia" w:ascii="宋体" w:hAnsi="宋体" w:eastAsia="宋体" w:cs="宋体"/>
                <w:b/>
                <w:bCs/>
                <w:sz w:val="24"/>
                <w:szCs w:val="20"/>
                <w:lang w:eastAsia="zh-CN"/>
              </w:rPr>
              <w:t>1.农业节水行动。</w:t>
            </w:r>
            <w:r>
              <w:rPr>
                <w:rFonts w:hint="eastAsia" w:ascii="宋体" w:hAnsi="宋体" w:eastAsia="宋体" w:cs="宋体"/>
                <w:sz w:val="24"/>
                <w:szCs w:val="20"/>
                <w:lang w:eastAsia="zh-CN"/>
              </w:rPr>
              <w:t>对农业灌溉用水实行总量控制、定额管理、计量使用；发展高效节水农业，推广喷灌、微灌等先进节水灌溉技术和覆膜保墒旱作农业节水技术。</w:t>
            </w:r>
          </w:p>
          <w:p>
            <w:pPr>
              <w:spacing w:line="440" w:lineRule="exact"/>
              <w:ind w:firstLine="482"/>
              <w:rPr>
                <w:rFonts w:ascii="宋体" w:hAnsi="宋体" w:eastAsia="宋体" w:cs="宋体"/>
                <w:sz w:val="24"/>
                <w:szCs w:val="20"/>
                <w:lang w:eastAsia="zh-CN"/>
              </w:rPr>
            </w:pPr>
            <w:r>
              <w:rPr>
                <w:rFonts w:hint="eastAsia" w:ascii="宋体" w:hAnsi="宋体" w:eastAsia="宋体" w:cs="宋体"/>
                <w:b/>
                <w:bCs/>
                <w:sz w:val="24"/>
                <w:szCs w:val="20"/>
                <w:lang w:eastAsia="zh-CN"/>
              </w:rPr>
              <w:t>2.化肥、农药“零增长”行动。</w:t>
            </w:r>
            <w:r>
              <w:rPr>
                <w:rFonts w:hint="eastAsia" w:ascii="宋体" w:hAnsi="宋体" w:eastAsia="宋体" w:cs="宋体"/>
                <w:sz w:val="24"/>
                <w:szCs w:val="20"/>
                <w:lang w:eastAsia="zh-CN"/>
              </w:rPr>
              <w:t>严格按照化肥、农药规定的安全用量、浓度、时期、方法和适宜的作物精准施用；实施测土配方施肥工程，改进施肥方法，推行测、配、产、供、施一体化服务，实现化肥减量增效。实行“农药监管图”模式，做到限制使用农药来源可追溯、质量有保证、去向可追踪、风险可防控，实现以图管药。到2025年，化肥料</w:t>
            </w:r>
            <w:r>
              <w:rPr>
                <w:rFonts w:hint="eastAsia" w:ascii="宋体" w:hAnsi="宋体" w:eastAsia="宋体" w:cs="宋体"/>
                <w:sz w:val="24"/>
                <w:szCs w:val="20"/>
                <w:highlight w:val="none"/>
                <w:lang w:eastAsia="zh-CN"/>
              </w:rPr>
              <w:t>施用率</w:t>
            </w:r>
            <w:r>
              <w:rPr>
                <w:rFonts w:hint="eastAsia" w:ascii="宋体" w:hAnsi="宋体" w:eastAsia="宋体" w:cs="宋体"/>
                <w:sz w:val="24"/>
                <w:szCs w:val="20"/>
                <w:lang w:eastAsia="zh-CN"/>
              </w:rPr>
              <w:t>达到控制在5%以下，测土配方施肥技术推广覆盖率达到90%以上，主要农作物病虫害绿色防控覆盖率达到50%以上，化肥农药施用量实现零增长。</w:t>
            </w:r>
          </w:p>
          <w:p>
            <w:pPr>
              <w:spacing w:line="440" w:lineRule="exact"/>
              <w:ind w:firstLine="482"/>
              <w:rPr>
                <w:rFonts w:ascii="宋体" w:hAnsi="宋体" w:eastAsia="宋体" w:cs="宋体"/>
                <w:sz w:val="24"/>
                <w:szCs w:val="20"/>
                <w:lang w:eastAsia="zh-CN"/>
              </w:rPr>
            </w:pPr>
            <w:r>
              <w:rPr>
                <w:rFonts w:hint="eastAsia" w:ascii="宋体" w:hAnsi="宋体" w:eastAsia="宋体" w:cs="宋体"/>
                <w:b/>
                <w:bCs/>
                <w:sz w:val="24"/>
                <w:szCs w:val="20"/>
                <w:lang w:eastAsia="zh-CN"/>
              </w:rPr>
              <w:t>3.有机肥、生物农药替代化肥农药行动。</w:t>
            </w:r>
            <w:r>
              <w:rPr>
                <w:rFonts w:hint="eastAsia" w:ascii="宋体" w:hAnsi="宋体" w:eastAsia="宋体" w:cs="宋体"/>
                <w:sz w:val="24"/>
                <w:szCs w:val="20"/>
                <w:lang w:eastAsia="zh-CN"/>
              </w:rPr>
              <w:t>就地取材，研制开发生物农药、专用有机肥，满足绿色农业发展需要。</w:t>
            </w:r>
          </w:p>
          <w:p>
            <w:pPr>
              <w:spacing w:line="440" w:lineRule="exact"/>
              <w:ind w:firstLine="482"/>
              <w:rPr>
                <w:rFonts w:ascii="宋体" w:hAnsi="宋体" w:eastAsia="宋体" w:cs="宋体"/>
                <w:sz w:val="24"/>
                <w:szCs w:val="20"/>
                <w:lang w:eastAsia="zh-CN"/>
              </w:rPr>
            </w:pPr>
            <w:r>
              <w:rPr>
                <w:rFonts w:hint="eastAsia" w:ascii="宋体" w:hAnsi="宋体" w:eastAsia="宋体" w:cs="宋体"/>
                <w:b/>
                <w:bCs/>
                <w:sz w:val="24"/>
                <w:szCs w:val="20"/>
                <w:lang w:eastAsia="zh-CN"/>
              </w:rPr>
              <w:t>4.养殖场粪污专项治理行动。</w:t>
            </w:r>
            <w:r>
              <w:rPr>
                <w:rFonts w:hint="eastAsia" w:ascii="宋体" w:hAnsi="宋体" w:eastAsia="宋体" w:cs="宋体"/>
                <w:sz w:val="24"/>
                <w:szCs w:val="20"/>
                <w:lang w:eastAsia="zh-CN"/>
              </w:rPr>
              <w:t>对模化养殖场实行全程综合治理，推广标准化畜禽生态圈舍和废弃物贮存处理设施对畜禽粪污集中无害化处理；不具备自行处理能力的小型养殖场及散养户，因地制宜地推广生态清洁养殖（干湿分离、垫草垫料、生物发酵床等）技术，实行干湿分离，干粪进行堆沤、尿液污水进入发酵池，利用微生物发酵生产有机肥料。</w:t>
            </w:r>
          </w:p>
          <w:p>
            <w:pPr>
              <w:spacing w:line="440" w:lineRule="exact"/>
              <w:ind w:firstLine="482"/>
              <w:rPr>
                <w:rFonts w:ascii="宋体" w:hAnsi="宋体" w:eastAsia="宋体" w:cs="宋体"/>
                <w:sz w:val="24"/>
                <w:szCs w:val="20"/>
                <w:lang w:eastAsia="zh-CN"/>
              </w:rPr>
            </w:pPr>
            <w:r>
              <w:rPr>
                <w:rFonts w:hint="eastAsia" w:ascii="宋体" w:hAnsi="宋体" w:eastAsia="宋体" w:cs="宋体"/>
                <w:b/>
                <w:bCs/>
                <w:sz w:val="24"/>
                <w:szCs w:val="20"/>
                <w:lang w:eastAsia="zh-CN"/>
              </w:rPr>
              <w:t>5.废旧农膜及废弃包装物回收处理行动。</w:t>
            </w:r>
            <w:r>
              <w:rPr>
                <w:rFonts w:hint="eastAsia" w:ascii="宋体" w:hAnsi="宋体" w:eastAsia="宋体" w:cs="宋体"/>
                <w:sz w:val="24"/>
                <w:szCs w:val="20"/>
                <w:lang w:eastAsia="zh-CN"/>
              </w:rPr>
              <w:t>按照农用薄膜管理办法</w:t>
            </w:r>
            <w:r>
              <w:rPr>
                <w:rFonts w:hint="eastAsia" w:ascii="宋体" w:hAnsi="宋体" w:eastAsia="宋体" w:cs="宋体"/>
                <w:sz w:val="24"/>
                <w:szCs w:val="20"/>
                <w:highlight w:val="none"/>
                <w:lang w:eastAsia="zh-CN"/>
              </w:rPr>
              <w:t>（</w:t>
            </w:r>
            <w:r>
              <w:rPr>
                <w:rFonts w:hint="eastAsia" w:ascii="宋体" w:hAnsi="宋体" w:eastAsia="宋体" w:cs="宋体"/>
                <w:sz w:val="24"/>
                <w:szCs w:val="20"/>
                <w:lang w:eastAsia="zh-CN"/>
              </w:rPr>
              <w:t>农业农村部令2020年第4号），对废旧农膜及农资包装物实施回收处理，并探索废弃包装物押金制度和市场化的回收处理机制。</w:t>
            </w:r>
          </w:p>
          <w:p>
            <w:pPr>
              <w:spacing w:line="440" w:lineRule="exact"/>
              <w:ind w:firstLine="482"/>
              <w:rPr>
                <w:lang w:eastAsia="zh-CN"/>
              </w:rPr>
            </w:pPr>
            <w:r>
              <w:rPr>
                <w:rFonts w:hint="eastAsia" w:ascii="宋体" w:hAnsi="宋体" w:eastAsia="宋体" w:cs="宋体"/>
                <w:b/>
                <w:bCs/>
                <w:sz w:val="24"/>
                <w:szCs w:val="20"/>
                <w:lang w:eastAsia="zh-CN"/>
              </w:rPr>
              <w:t>6.土壤污染治理与修复行动。</w:t>
            </w:r>
            <w:r>
              <w:rPr>
                <w:rFonts w:hint="eastAsia" w:ascii="宋体" w:hAnsi="宋体" w:eastAsia="宋体" w:cs="宋体"/>
                <w:sz w:val="24"/>
                <w:szCs w:val="20"/>
                <w:lang w:eastAsia="zh-CN"/>
              </w:rPr>
              <w:t>按照“谁破坏谁修复”“谁修复谁受益”的原则，实行土壤污染实施终身责任追究制，对重点区域地块土壤污染实施治理与修复。对受污染耕地实施土壤环境分级分类管理，通过源头控制，减少耕地土壤污染物输入量，通过农艺调控、土壤改良、植物修复等措施，不断恢复并提升耕地生产能力。</w:t>
            </w:r>
          </w:p>
        </w:tc>
      </w:tr>
    </w:tbl>
    <w:p>
      <w:pPr>
        <w:pStyle w:val="5"/>
        <w:ind w:firstLine="640"/>
        <w:rPr>
          <w:rFonts w:hint="default"/>
          <w:lang w:eastAsia="zh-CN"/>
        </w:rPr>
      </w:pPr>
      <w:bookmarkStart w:id="574" w:name="_Toc2390"/>
      <w:bookmarkStart w:id="575" w:name="_Toc79015340"/>
      <w:bookmarkStart w:id="576" w:name="_Toc28778"/>
      <w:r>
        <w:rPr>
          <w:lang w:eastAsia="zh-CN"/>
        </w:rPr>
        <w:t>三、大力推广高效</w:t>
      </w:r>
      <w:r>
        <w:rPr>
          <w:highlight w:val="none"/>
          <w:lang w:eastAsia="zh-CN"/>
        </w:rPr>
        <w:t>实用</w:t>
      </w:r>
      <w:r>
        <w:rPr>
          <w:lang w:eastAsia="zh-CN"/>
        </w:rPr>
        <w:t>资源节约型农业技术</w:t>
      </w:r>
      <w:bookmarkEnd w:id="574"/>
      <w:bookmarkEnd w:id="575"/>
      <w:bookmarkEnd w:id="576"/>
    </w:p>
    <w:p>
      <w:pPr>
        <w:ind w:firstLine="640"/>
        <w:rPr>
          <w:lang w:eastAsia="zh-CN"/>
        </w:rPr>
      </w:pPr>
      <w:r>
        <w:rPr>
          <w:rFonts w:hint="eastAsia"/>
          <w:lang w:eastAsia="zh-CN"/>
        </w:rPr>
        <w:t>积极开发运用各种节约型农业技术，提高农业资源和投入品使用效率。推广应用节水灌溉技术、营养诊断配方精准施肥技术、少免耕栽培技术、精量半精量播种技术、生态畜禽水产养殖技术、动植物疫病绿色防控技术等，降低饲料和能源消耗，减少化学品投入，提高资源转化利用率，实行可持续发展。</w:t>
      </w:r>
    </w:p>
    <w:p>
      <w:pPr>
        <w:pStyle w:val="5"/>
        <w:ind w:firstLine="640"/>
        <w:rPr>
          <w:rFonts w:hint="default"/>
          <w:lang w:eastAsia="zh-CN"/>
        </w:rPr>
      </w:pPr>
      <w:bookmarkStart w:id="577" w:name="_Toc25747"/>
      <w:bookmarkStart w:id="578" w:name="_Toc79015341"/>
      <w:bookmarkStart w:id="579" w:name="_Toc3211"/>
      <w:r>
        <w:rPr>
          <w:lang w:eastAsia="zh-CN"/>
        </w:rPr>
        <w:t>四、推行农产品认证，规范生产经营行为</w:t>
      </w:r>
      <w:bookmarkEnd w:id="577"/>
      <w:bookmarkEnd w:id="578"/>
      <w:bookmarkEnd w:id="579"/>
    </w:p>
    <w:p>
      <w:pPr>
        <w:ind w:firstLine="640"/>
        <w:rPr>
          <w:lang w:eastAsia="zh-CN"/>
        </w:rPr>
      </w:pPr>
      <w:r>
        <w:rPr>
          <w:rFonts w:hint="eastAsia"/>
          <w:lang w:eastAsia="zh-CN"/>
        </w:rPr>
        <w:t>建立生产者自我质量控制、自我开具合格证和自我质量安全承诺制度，推进农产品质量安全“区域定格、网格定人、人员定责”的网格化管理，增加产地、“三前”环节、禁用药物抽检比例，引导企业在省农产品质量安全监管和溯源平台注册用户5家以上；加强绿色食品、有机农产品、地理标志农产品认证和管理，实施地理标志农产品保护工程，全面实行食用农产品合格证制度，以此规范企业生产经营行为；组建紫阳县农产品质量检测中心，定期向社会公开质量认证、检验检测机构资质认定信息和监管信息，完善风险预警、快速处置、信息通报、倒查追溯等机制措施，创建省级农产品质量安全示范县。</w:t>
      </w:r>
    </w:p>
    <w:p>
      <w:pPr>
        <w:pStyle w:val="4"/>
        <w:spacing w:before="156"/>
        <w:rPr>
          <w:lang w:eastAsia="zh-CN"/>
        </w:rPr>
      </w:pPr>
      <w:bookmarkStart w:id="580" w:name="_Toc18917"/>
      <w:bookmarkStart w:id="581" w:name="_Toc18192"/>
      <w:bookmarkStart w:id="582" w:name="_Toc24529"/>
      <w:bookmarkStart w:id="583" w:name="_Toc28672"/>
      <w:bookmarkStart w:id="584" w:name="_Toc79015342"/>
      <w:bookmarkStart w:id="585" w:name="_Toc4886"/>
      <w:bookmarkStart w:id="586" w:name="_Toc20608"/>
      <w:bookmarkStart w:id="587" w:name="_Toc30029"/>
      <w:r>
        <w:rPr>
          <w:rFonts w:hint="eastAsia"/>
          <w:lang w:eastAsia="zh-CN"/>
        </w:rPr>
        <w:t>第十七节 强化品牌意识，实施品牌强农</w:t>
      </w:r>
      <w:bookmarkEnd w:id="580"/>
      <w:bookmarkEnd w:id="581"/>
      <w:bookmarkEnd w:id="582"/>
      <w:bookmarkEnd w:id="583"/>
      <w:bookmarkEnd w:id="584"/>
      <w:bookmarkEnd w:id="585"/>
      <w:bookmarkEnd w:id="586"/>
      <w:bookmarkEnd w:id="587"/>
    </w:p>
    <w:p>
      <w:pPr>
        <w:pStyle w:val="5"/>
        <w:ind w:firstLine="640"/>
        <w:rPr>
          <w:rFonts w:hint="default"/>
          <w:lang w:eastAsia="zh-CN"/>
        </w:rPr>
      </w:pPr>
      <w:bookmarkStart w:id="588" w:name="_Toc8493"/>
      <w:bookmarkStart w:id="589" w:name="_Toc8360"/>
      <w:bookmarkStart w:id="590" w:name="_Toc16719"/>
      <w:bookmarkStart w:id="591" w:name="_Toc9937"/>
      <w:bookmarkStart w:id="592" w:name="_Toc2185"/>
      <w:bookmarkStart w:id="593" w:name="_Toc22364"/>
      <w:bookmarkStart w:id="594" w:name="_Toc5555"/>
      <w:bookmarkStart w:id="595" w:name="_Toc79015343"/>
      <w:r>
        <w:rPr>
          <w:lang w:eastAsia="zh-CN"/>
        </w:rPr>
        <w:t>一、加快农产品品牌创建，提高农产品的竞争力</w:t>
      </w:r>
      <w:bookmarkEnd w:id="588"/>
      <w:bookmarkEnd w:id="589"/>
      <w:bookmarkEnd w:id="590"/>
      <w:bookmarkEnd w:id="591"/>
      <w:bookmarkEnd w:id="592"/>
      <w:bookmarkEnd w:id="593"/>
      <w:bookmarkEnd w:id="594"/>
      <w:bookmarkEnd w:id="595"/>
    </w:p>
    <w:p>
      <w:pPr>
        <w:widowControl w:val="0"/>
        <w:ind w:firstLine="640"/>
        <w:rPr>
          <w:szCs w:val="24"/>
          <w:lang w:eastAsia="zh-CN"/>
        </w:rPr>
      </w:pPr>
      <w:r>
        <w:rPr>
          <w:rFonts w:hint="eastAsia" w:eastAsia="楷体_GB2312"/>
          <w:b/>
          <w:szCs w:val="24"/>
          <w:lang w:eastAsia="zh-CN"/>
        </w:rPr>
        <w:t>鼓励新型农业经营主体加强品牌创建。</w:t>
      </w:r>
      <w:r>
        <w:rPr>
          <w:szCs w:val="24"/>
          <w:lang w:eastAsia="zh-CN"/>
        </w:rPr>
        <w:t>组织</w:t>
      </w:r>
      <w:r>
        <w:rPr>
          <w:rFonts w:hint="eastAsia"/>
          <w:szCs w:val="24"/>
          <w:lang w:eastAsia="zh-CN"/>
        </w:rPr>
        <w:t>企业、合作社等经营主体开展商标注册、产品认证活动，创建</w:t>
      </w:r>
      <w:r>
        <w:rPr>
          <w:szCs w:val="24"/>
          <w:lang w:eastAsia="zh-CN"/>
        </w:rPr>
        <w:t>著名商标。对获得有机食品、绿色食品</w:t>
      </w:r>
      <w:r>
        <w:rPr>
          <w:rFonts w:hint="eastAsia"/>
          <w:szCs w:val="24"/>
          <w:lang w:eastAsia="zh-CN"/>
        </w:rPr>
        <w:t>等认证的</w:t>
      </w:r>
      <w:r>
        <w:rPr>
          <w:szCs w:val="24"/>
          <w:lang w:eastAsia="zh-CN"/>
        </w:rPr>
        <w:t>产品</w:t>
      </w:r>
      <w:r>
        <w:rPr>
          <w:rFonts w:hint="eastAsia"/>
          <w:szCs w:val="24"/>
          <w:lang w:eastAsia="zh-CN"/>
        </w:rPr>
        <w:t>予以</w:t>
      </w:r>
      <w:r>
        <w:rPr>
          <w:szCs w:val="24"/>
          <w:lang w:eastAsia="zh-CN"/>
        </w:rPr>
        <w:t>相应的奖励</w:t>
      </w:r>
      <w:r>
        <w:rPr>
          <w:rFonts w:hint="eastAsia"/>
          <w:szCs w:val="24"/>
          <w:lang w:eastAsia="zh-CN"/>
        </w:rPr>
        <w:t>和</w:t>
      </w:r>
      <w:r>
        <w:rPr>
          <w:szCs w:val="24"/>
          <w:lang w:eastAsia="zh-CN"/>
        </w:rPr>
        <w:t>支持</w:t>
      </w:r>
      <w:r>
        <w:rPr>
          <w:rFonts w:hint="eastAsia"/>
          <w:szCs w:val="24"/>
          <w:lang w:eastAsia="zh-CN"/>
        </w:rPr>
        <w:t>。</w:t>
      </w:r>
    </w:p>
    <w:p>
      <w:pPr>
        <w:widowControl w:val="0"/>
        <w:ind w:firstLine="640"/>
        <w:rPr>
          <w:szCs w:val="24"/>
          <w:lang w:eastAsia="zh-CN"/>
        </w:rPr>
      </w:pPr>
      <w:r>
        <w:rPr>
          <w:rFonts w:hint="eastAsia" w:eastAsia="楷体_GB2312"/>
          <w:b/>
          <w:szCs w:val="24"/>
          <w:lang w:eastAsia="zh-CN"/>
        </w:rPr>
        <w:t>发挥龙头企业的引领和示范作用。</w:t>
      </w:r>
      <w:r>
        <w:rPr>
          <w:rFonts w:hint="eastAsia"/>
          <w:szCs w:val="24"/>
          <w:lang w:eastAsia="zh-CN"/>
        </w:rPr>
        <w:t>支持龙头企业、农民专业合作社、种养大户、家庭农场等新型经营主体发展农产品品牌，在资金、项目上予以倾斜。</w:t>
      </w:r>
    </w:p>
    <w:p>
      <w:pPr>
        <w:widowControl w:val="0"/>
        <w:ind w:firstLine="640"/>
        <w:rPr>
          <w:bCs/>
          <w:szCs w:val="24"/>
          <w:lang w:eastAsia="zh-CN"/>
        </w:rPr>
      </w:pPr>
      <w:r>
        <w:rPr>
          <w:rFonts w:hint="eastAsia" w:eastAsia="楷体_GB2312"/>
          <w:b/>
          <w:szCs w:val="24"/>
          <w:lang w:eastAsia="zh-CN"/>
        </w:rPr>
        <w:t>加强农产品品牌规范管理，维护提升品牌美誉度。</w:t>
      </w:r>
      <w:r>
        <w:rPr>
          <w:rFonts w:hint="eastAsia"/>
          <w:bCs/>
          <w:szCs w:val="24"/>
          <w:lang w:eastAsia="zh-CN"/>
        </w:rPr>
        <w:t>政府主管部门要规范区域品牌、企业品牌和产品品牌关系，建立明确的区域公用品牌使用规则，严厉打击冒牌套牌行为，维护良好的品牌市场运行环境。</w:t>
      </w:r>
    </w:p>
    <w:p>
      <w:pPr>
        <w:pStyle w:val="5"/>
        <w:ind w:firstLine="640"/>
        <w:rPr>
          <w:rFonts w:hint="default"/>
          <w:lang w:eastAsia="zh-CN"/>
        </w:rPr>
      </w:pPr>
      <w:bookmarkStart w:id="596" w:name="_Toc16749"/>
      <w:bookmarkStart w:id="597" w:name="_Toc20629"/>
      <w:bookmarkStart w:id="598" w:name="_Toc30748"/>
      <w:bookmarkStart w:id="599" w:name="_Toc79015344"/>
      <w:bookmarkStart w:id="600" w:name="_Toc21035"/>
      <w:bookmarkStart w:id="601" w:name="_Toc30435"/>
      <w:bookmarkStart w:id="602" w:name="_Toc21084"/>
      <w:bookmarkStart w:id="603" w:name="_Toc4693"/>
      <w:r>
        <w:rPr>
          <w:lang w:eastAsia="zh-CN"/>
        </w:rPr>
        <w:t>二、强化品牌宣传推介，不断提升品牌知名度</w:t>
      </w:r>
      <w:bookmarkEnd w:id="596"/>
      <w:bookmarkEnd w:id="597"/>
      <w:bookmarkEnd w:id="598"/>
      <w:bookmarkEnd w:id="599"/>
      <w:bookmarkEnd w:id="600"/>
      <w:bookmarkEnd w:id="601"/>
      <w:bookmarkEnd w:id="602"/>
      <w:bookmarkEnd w:id="603"/>
    </w:p>
    <w:p>
      <w:pPr>
        <w:widowControl w:val="0"/>
        <w:ind w:firstLine="640"/>
        <w:rPr>
          <w:szCs w:val="24"/>
          <w:lang w:eastAsia="zh-CN"/>
        </w:rPr>
      </w:pPr>
      <w:r>
        <w:rPr>
          <w:rFonts w:hint="eastAsia" w:eastAsia="楷体_GB2312"/>
          <w:b/>
          <w:szCs w:val="24"/>
          <w:lang w:eastAsia="zh-CN"/>
        </w:rPr>
        <w:t>媒体宣传。</w:t>
      </w:r>
      <w:r>
        <w:rPr>
          <w:rFonts w:hint="eastAsia"/>
          <w:szCs w:val="24"/>
          <w:lang w:eastAsia="zh-CN"/>
        </w:rPr>
        <w:t>综合利用传统媒体、新媒体、自媒体，打造农产品品牌宣传矩阵，开展多角度、途径报、立体化宣传。</w:t>
      </w:r>
    </w:p>
    <w:p>
      <w:pPr>
        <w:widowControl w:val="0"/>
        <w:ind w:firstLine="640"/>
        <w:rPr>
          <w:szCs w:val="24"/>
          <w:lang w:eastAsia="zh-CN"/>
        </w:rPr>
      </w:pPr>
      <w:r>
        <w:rPr>
          <w:rFonts w:hint="eastAsia" w:eastAsia="楷体_GB2312"/>
          <w:b/>
          <w:szCs w:val="24"/>
          <w:lang w:eastAsia="zh-CN"/>
        </w:rPr>
        <w:t>展会推介。</w:t>
      </w:r>
      <w:r>
        <w:rPr>
          <w:rFonts w:hint="eastAsia"/>
          <w:szCs w:val="24"/>
          <w:lang w:eastAsia="zh-CN"/>
        </w:rPr>
        <w:t>通过“政府搭台、企业唱戏”，举办农产品品牌建设论坛、节会；组织“中国农民丰收节”“老百姓最喜爱的农产品”、农产品品牌展销活动会等，讲好品牌故事。</w:t>
      </w:r>
    </w:p>
    <w:p>
      <w:pPr>
        <w:widowControl w:val="0"/>
        <w:ind w:firstLine="640"/>
        <w:rPr>
          <w:szCs w:val="24"/>
          <w:lang w:eastAsia="zh-CN"/>
        </w:rPr>
      </w:pPr>
      <w:r>
        <w:rPr>
          <w:rFonts w:hint="eastAsia" w:eastAsia="楷体_GB2312"/>
          <w:b/>
          <w:szCs w:val="24"/>
          <w:lang w:eastAsia="zh-CN"/>
        </w:rPr>
        <w:t>活动聚焦。</w:t>
      </w:r>
      <w:r>
        <w:rPr>
          <w:rFonts w:hint="eastAsia"/>
          <w:szCs w:val="24"/>
          <w:lang w:eastAsia="zh-CN"/>
        </w:rPr>
        <w:t>通过节庆、新闻发布会、产品推介会、发布会、订货会等方式，吸引客商考察、洽谈、订购，吸引市民采摘、品尝、游览、选购。</w:t>
      </w:r>
    </w:p>
    <w:p>
      <w:pPr>
        <w:pStyle w:val="32"/>
        <w:bidi w:val="0"/>
      </w:pPr>
      <w:r>
        <w:rPr>
          <w:rFonts w:hint="eastAsia"/>
        </w:rPr>
        <w:t>表15“十四五”紫阳县农产品质量控制与品牌建设目标任务</w:t>
      </w:r>
    </w:p>
    <w:tbl>
      <w:tblPr>
        <w:tblStyle w:val="33"/>
        <w:tblW w:w="8280" w:type="dxa"/>
        <w:jc w:val="center"/>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5234"/>
        <w:gridCol w:w="3046"/>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91" w:hRule="atLeast"/>
          <w:jc w:val="center"/>
        </w:trPr>
        <w:tc>
          <w:tcPr>
            <w:tcW w:w="5234"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pPr>
            <w:r>
              <w:rPr>
                <w:rFonts w:hint="eastAsia" w:eastAsia="楷体_GB2312"/>
                <w:b/>
                <w:bCs/>
                <w:lang w:eastAsia="zh-CN"/>
              </w:rPr>
              <w:t>项  目</w:t>
            </w:r>
          </w:p>
        </w:tc>
        <w:tc>
          <w:tcPr>
            <w:tcW w:w="3046"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pPr>
            <w:r>
              <w:rPr>
                <w:rFonts w:hint="eastAsia" w:eastAsia="楷体_GB2312"/>
                <w:b/>
                <w:bCs/>
                <w:lang w:eastAsia="zh-CN"/>
              </w:rPr>
              <w:t>目  标  任  务</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71" w:hRule="atLeast"/>
          <w:jc w:val="center"/>
        </w:trPr>
        <w:tc>
          <w:tcPr>
            <w:tcW w:w="52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绿色农产品生产示范基地建设</w:t>
            </w:r>
          </w:p>
        </w:tc>
        <w:tc>
          <w:tcPr>
            <w:tcW w:w="304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pPr>
            <w:r>
              <w:rPr>
                <w:rFonts w:hint="eastAsia"/>
                <w:lang w:eastAsia="zh-CN"/>
              </w:rPr>
              <w:t>20个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71" w:hRule="atLeast"/>
          <w:jc w:val="center"/>
        </w:trPr>
        <w:tc>
          <w:tcPr>
            <w:tcW w:w="52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乡土特色知名农产品品牌创建</w:t>
            </w:r>
          </w:p>
        </w:tc>
        <w:tc>
          <w:tcPr>
            <w:tcW w:w="304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pPr>
            <w:r>
              <w:rPr>
                <w:rFonts w:hint="eastAsia"/>
                <w:lang w:eastAsia="zh-CN"/>
              </w:rPr>
              <w:t>17个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91" w:hRule="atLeast"/>
          <w:jc w:val="center"/>
        </w:trPr>
        <w:tc>
          <w:tcPr>
            <w:tcW w:w="52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品牌宣传推介活动</w:t>
            </w:r>
          </w:p>
        </w:tc>
        <w:tc>
          <w:tcPr>
            <w:tcW w:w="304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pPr>
            <w:r>
              <w:rPr>
                <w:rFonts w:hint="eastAsia"/>
                <w:lang w:eastAsia="zh-CN"/>
              </w:rPr>
              <w:t>每年5次</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80" w:hRule="atLeast"/>
          <w:jc w:val="center"/>
        </w:trPr>
        <w:tc>
          <w:tcPr>
            <w:tcW w:w="52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地理标志产品、绿色、有机产品认证</w:t>
            </w:r>
          </w:p>
        </w:tc>
        <w:tc>
          <w:tcPr>
            <w:tcW w:w="304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jc w:val="center"/>
            </w:pPr>
            <w:r>
              <w:rPr>
                <w:rFonts w:hint="eastAsia"/>
                <w:lang w:eastAsia="zh-CN"/>
              </w:rPr>
              <w:t>32个</w:t>
            </w:r>
          </w:p>
        </w:tc>
      </w:tr>
    </w:tbl>
    <w:p>
      <w:pPr>
        <w:pStyle w:val="4"/>
        <w:spacing w:before="156"/>
        <w:rPr>
          <w:lang w:eastAsia="zh-CN"/>
        </w:rPr>
      </w:pPr>
      <w:bookmarkStart w:id="604" w:name="_Toc25525"/>
      <w:bookmarkStart w:id="605" w:name="_Toc1859"/>
      <w:bookmarkStart w:id="606" w:name="_Toc1356"/>
      <w:bookmarkStart w:id="607" w:name="_Toc27767"/>
      <w:bookmarkStart w:id="608" w:name="_Toc1587"/>
      <w:bookmarkStart w:id="609" w:name="_Toc16866"/>
      <w:bookmarkStart w:id="610" w:name="_Toc1729"/>
      <w:bookmarkStart w:id="611" w:name="_Toc79015345"/>
      <w:r>
        <w:rPr>
          <w:rFonts w:hint="eastAsia"/>
          <w:lang w:eastAsia="zh-CN"/>
        </w:rPr>
        <w:t>第十八节 完善经营体系</w:t>
      </w:r>
      <w:bookmarkEnd w:id="604"/>
      <w:bookmarkEnd w:id="605"/>
      <w:bookmarkEnd w:id="606"/>
      <w:bookmarkEnd w:id="607"/>
      <w:bookmarkEnd w:id="608"/>
      <w:r>
        <w:rPr>
          <w:rFonts w:hint="eastAsia"/>
          <w:lang w:eastAsia="zh-CN"/>
        </w:rPr>
        <w:t>，推进农业社会化发展</w:t>
      </w:r>
      <w:bookmarkEnd w:id="609"/>
      <w:bookmarkEnd w:id="610"/>
      <w:bookmarkEnd w:id="611"/>
    </w:p>
    <w:p>
      <w:pPr>
        <w:ind w:firstLine="640"/>
        <w:rPr>
          <w:lang w:eastAsia="zh-CN"/>
        </w:rPr>
      </w:pPr>
      <w:r>
        <w:rPr>
          <w:rFonts w:hint="eastAsia"/>
          <w:lang w:eastAsia="zh-CN"/>
        </w:rPr>
        <w:t>建立产业创新联盟，开展产学研协同创新，完善利益链接机制，提升经营主体示范带动能力，推进农业社会化服务，促进产业提质增效</w:t>
      </w:r>
      <w:r>
        <w:rPr>
          <w:lang w:eastAsia="zh-CN"/>
        </w:rPr>
        <w:t>。</w:t>
      </w:r>
    </w:p>
    <w:p>
      <w:pPr>
        <w:pStyle w:val="32"/>
        <w:bidi w:val="0"/>
      </w:pPr>
      <w:r>
        <w:rPr>
          <w:rFonts w:hint="eastAsia"/>
        </w:rPr>
        <w:t>表16“十四五”紫阳县农业产业体系建设目标任务</w:t>
      </w:r>
    </w:p>
    <w:tbl>
      <w:tblPr>
        <w:tblStyle w:val="33"/>
        <w:tblW w:w="8819" w:type="dxa"/>
        <w:jc w:val="center"/>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2539"/>
        <w:gridCol w:w="6280"/>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91" w:hRule="atLeast"/>
          <w:jc w:val="center"/>
        </w:trPr>
        <w:tc>
          <w:tcPr>
            <w:tcW w:w="2539"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pPr>
            <w:r>
              <w:rPr>
                <w:rFonts w:hint="eastAsia" w:eastAsia="楷体_GB2312"/>
                <w:b/>
                <w:bCs/>
                <w:lang w:eastAsia="zh-CN"/>
              </w:rPr>
              <w:t>项  目</w:t>
            </w:r>
          </w:p>
        </w:tc>
        <w:tc>
          <w:tcPr>
            <w:tcW w:w="6280"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pPr>
            <w:r>
              <w:rPr>
                <w:rFonts w:hint="eastAsia" w:eastAsia="楷体_GB2312"/>
                <w:b/>
                <w:bCs/>
                <w:lang w:eastAsia="zh-CN"/>
              </w:rPr>
              <w:t>目  标  任  务</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5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农业产业联盟组建</w:t>
            </w:r>
          </w:p>
        </w:tc>
        <w:tc>
          <w:tcPr>
            <w:tcW w:w="62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产业联合体：6个（优先支持茶叶、生猪、魔芋、生态渔业）</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5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经营主体培育提升</w:t>
            </w:r>
          </w:p>
        </w:tc>
        <w:tc>
          <w:tcPr>
            <w:tcW w:w="62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培育龙头企业50个，提升、培育专业合作社600个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90" w:hRule="atLeast"/>
          <w:jc w:val="center"/>
        </w:trPr>
        <w:tc>
          <w:tcPr>
            <w:tcW w:w="25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家庭农场培育</w:t>
            </w:r>
          </w:p>
        </w:tc>
        <w:tc>
          <w:tcPr>
            <w:tcW w:w="62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1000个（每个产业不少于50个）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726" w:hRule="atLeast"/>
          <w:jc w:val="center"/>
        </w:trPr>
        <w:tc>
          <w:tcPr>
            <w:tcW w:w="25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专业化社会服务组织建设</w:t>
            </w:r>
          </w:p>
        </w:tc>
        <w:tc>
          <w:tcPr>
            <w:tcW w:w="62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茶产业专业技术服务队：100个</w:t>
            </w:r>
          </w:p>
          <w:p>
            <w:pPr>
              <w:pStyle w:val="53"/>
              <w:rPr>
                <w:lang w:eastAsia="zh-CN"/>
              </w:rPr>
            </w:pPr>
            <w:r>
              <w:rPr>
                <w:rFonts w:hint="eastAsia"/>
                <w:lang w:eastAsia="zh-CN"/>
              </w:rPr>
              <w:t>蔬菜专业技术服务队：10个</w:t>
            </w:r>
          </w:p>
          <w:p>
            <w:pPr>
              <w:pStyle w:val="53"/>
              <w:rPr>
                <w:lang w:eastAsia="zh-CN"/>
              </w:rPr>
            </w:pPr>
            <w:r>
              <w:rPr>
                <w:rFonts w:hint="eastAsia"/>
                <w:lang w:eastAsia="zh-CN"/>
              </w:rPr>
              <w:t>3.果树专业技术服务队：10个</w:t>
            </w:r>
          </w:p>
          <w:p>
            <w:pPr>
              <w:pStyle w:val="53"/>
              <w:rPr>
                <w:lang w:eastAsia="zh-CN"/>
              </w:rPr>
            </w:pPr>
            <w:r>
              <w:rPr>
                <w:rFonts w:hint="eastAsia"/>
                <w:lang w:eastAsia="zh-CN"/>
              </w:rPr>
              <w:t>4.其他专业技术服务队：30个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038" w:hRule="atLeast"/>
          <w:jc w:val="center"/>
        </w:trPr>
        <w:tc>
          <w:tcPr>
            <w:tcW w:w="25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高素质新型农民培育</w:t>
            </w:r>
          </w:p>
        </w:tc>
        <w:tc>
          <w:tcPr>
            <w:tcW w:w="628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新型农业经营主体和服务主体带头人培训（家庭农场、农民合作社、农业社会化服务组织负责人、农业经理人等）3000人；</w:t>
            </w:r>
          </w:p>
          <w:p>
            <w:pPr>
              <w:pStyle w:val="53"/>
              <w:rPr>
                <w:lang w:eastAsia="zh-CN"/>
              </w:rPr>
            </w:pPr>
            <w:r>
              <w:rPr>
                <w:rFonts w:hint="eastAsia"/>
                <w:lang w:eastAsia="zh-CN"/>
              </w:rPr>
              <w:t>2.茶叶职业技术能手专题培训（茶园管理师、采茶能手、制茶师、茶艺师等）1000人；</w:t>
            </w:r>
          </w:p>
          <w:p>
            <w:pPr>
              <w:pStyle w:val="53"/>
              <w:rPr>
                <w:lang w:eastAsia="zh-CN"/>
              </w:rPr>
            </w:pPr>
            <w:r>
              <w:rPr>
                <w:rFonts w:hint="eastAsia"/>
                <w:lang w:eastAsia="zh-CN"/>
              </w:rPr>
              <w:t>3.返乡下乡创业者培训（返乡大学生、退伍军人、返乡青年等）:500人；</w:t>
            </w:r>
          </w:p>
          <w:p>
            <w:pPr>
              <w:pStyle w:val="53"/>
              <w:rPr>
                <w:lang w:eastAsia="zh-CN"/>
              </w:rPr>
            </w:pPr>
            <w:r>
              <w:rPr>
                <w:rFonts w:hint="eastAsia"/>
                <w:lang w:eastAsia="zh-CN"/>
              </w:rPr>
              <w:t>4.种养加能手培训（种植、养殖、加工营销、电商等）技能培训：2000人。</w:t>
            </w:r>
          </w:p>
        </w:tc>
      </w:tr>
    </w:tbl>
    <w:p>
      <w:pPr>
        <w:pStyle w:val="5"/>
        <w:ind w:firstLine="640"/>
        <w:rPr>
          <w:rFonts w:hint="default"/>
          <w:lang w:eastAsia="zh-CN"/>
        </w:rPr>
      </w:pPr>
      <w:bookmarkStart w:id="612" w:name="_Toc79015346"/>
      <w:bookmarkStart w:id="613" w:name="_Toc6093"/>
      <w:bookmarkStart w:id="614" w:name="_Toc28342"/>
      <w:bookmarkStart w:id="615" w:name="_Toc6797"/>
      <w:bookmarkStart w:id="616" w:name="_Toc30401"/>
      <w:bookmarkStart w:id="617" w:name="_Toc24172"/>
      <w:bookmarkStart w:id="618" w:name="_Toc23821"/>
      <w:bookmarkStart w:id="619" w:name="_Toc14680"/>
      <w:r>
        <w:rPr>
          <w:lang w:eastAsia="zh-CN"/>
        </w:rPr>
        <w:t>一、依托产业创新联盟，打造农业产业化升级版</w:t>
      </w:r>
      <w:bookmarkEnd w:id="612"/>
      <w:r>
        <w:rPr>
          <w:lang w:eastAsia="zh-CN"/>
        </w:rPr>
        <w:t> </w:t>
      </w:r>
      <w:bookmarkEnd w:id="613"/>
      <w:bookmarkEnd w:id="614"/>
      <w:bookmarkEnd w:id="615"/>
      <w:bookmarkEnd w:id="616"/>
      <w:bookmarkEnd w:id="617"/>
      <w:bookmarkEnd w:id="618"/>
      <w:bookmarkEnd w:id="619"/>
    </w:p>
    <w:p>
      <w:pPr>
        <w:widowControl w:val="0"/>
        <w:ind w:firstLine="640"/>
        <w:rPr>
          <w:szCs w:val="24"/>
          <w:lang w:eastAsia="zh-CN"/>
        </w:rPr>
      </w:pPr>
      <w:bookmarkStart w:id="620" w:name="_Toc24981"/>
      <w:bookmarkStart w:id="621" w:name="_Toc25921"/>
      <w:bookmarkStart w:id="622" w:name="_Toc27799"/>
      <w:bookmarkStart w:id="623" w:name="_Toc28306"/>
      <w:bookmarkStart w:id="624" w:name="_Toc5838"/>
      <w:r>
        <w:rPr>
          <w:rFonts w:hint="eastAsia" w:eastAsia="楷体_GB2312"/>
          <w:b/>
          <w:bCs/>
          <w:szCs w:val="24"/>
          <w:lang w:eastAsia="zh-CN"/>
        </w:rPr>
        <w:t>壮大产业规模，融入市级产业联盟</w:t>
      </w:r>
      <w:bookmarkEnd w:id="620"/>
      <w:bookmarkEnd w:id="621"/>
      <w:bookmarkEnd w:id="622"/>
      <w:bookmarkEnd w:id="623"/>
      <w:bookmarkEnd w:id="624"/>
      <w:r>
        <w:rPr>
          <w:rFonts w:hint="eastAsia" w:eastAsia="楷体_GB2312"/>
          <w:b/>
          <w:bCs/>
          <w:szCs w:val="24"/>
          <w:lang w:eastAsia="zh-CN"/>
        </w:rPr>
        <w:t>。</w:t>
      </w:r>
      <w:r>
        <w:rPr>
          <w:rFonts w:hint="eastAsia"/>
          <w:szCs w:val="24"/>
          <w:lang w:eastAsia="zh-CN"/>
        </w:rPr>
        <w:t>依托安康市生猪、茶叶、魔芋、核桃、渔业产业联盟，通过股权、技术等多种形式的合作，组建县级产业联合社或县级产业联盟，并以此为基础参与全市五大富硒特色产业联盟建设。</w:t>
      </w:r>
    </w:p>
    <w:p>
      <w:pPr>
        <w:widowControl w:val="0"/>
        <w:ind w:firstLine="640"/>
        <w:rPr>
          <w:szCs w:val="24"/>
          <w:lang w:eastAsia="zh-CN"/>
        </w:rPr>
      </w:pPr>
      <w:bookmarkStart w:id="625" w:name="_Toc5208"/>
      <w:bookmarkStart w:id="626" w:name="_Toc17438"/>
      <w:bookmarkStart w:id="627" w:name="_Toc7074"/>
      <w:bookmarkStart w:id="628" w:name="_Toc14537"/>
      <w:bookmarkStart w:id="629" w:name="_Toc7915"/>
      <w:r>
        <w:rPr>
          <w:rFonts w:hint="eastAsia" w:eastAsia="楷体_GB2312"/>
          <w:b/>
          <w:bCs/>
          <w:szCs w:val="24"/>
          <w:lang w:eastAsia="zh-CN"/>
        </w:rPr>
        <w:t>产学研合作，一体化发展</w:t>
      </w:r>
      <w:bookmarkEnd w:id="625"/>
      <w:bookmarkEnd w:id="626"/>
      <w:bookmarkEnd w:id="627"/>
      <w:bookmarkEnd w:id="628"/>
      <w:bookmarkEnd w:id="629"/>
      <w:r>
        <w:rPr>
          <w:rFonts w:hint="eastAsia" w:eastAsia="楷体_GB2312"/>
          <w:b/>
          <w:bCs/>
          <w:szCs w:val="24"/>
          <w:lang w:eastAsia="zh-CN"/>
        </w:rPr>
        <w:t>。</w:t>
      </w:r>
      <w:r>
        <w:rPr>
          <w:rFonts w:hint="eastAsia"/>
          <w:szCs w:val="24"/>
          <w:lang w:eastAsia="zh-CN"/>
        </w:rPr>
        <w:t>联合高校、科研机构围绕本县产业关键问题开展科技攻关，创新合作机制</w:t>
      </w:r>
      <w:r>
        <w:rPr>
          <w:szCs w:val="24"/>
          <w:lang w:eastAsia="zh-CN"/>
        </w:rPr>
        <w:t>，实现</w:t>
      </w:r>
      <w:r>
        <w:fldChar w:fldCharType="begin"/>
      </w:r>
      <w:r>
        <w:instrText xml:space="preserve"> HYPERLINK "https://baike.baidu.com/item/%E5%88%9B%E6%96%B0%E8%B5%84%E6%BA%90/12748387" \t "https://baike.baidu.com/item/%E4%BA%A7%E4%B8%9A%E6%8A%80%E6%9C%AF%E5%88%9B%E6%96%B0%E6%88%98%E7%95%A5%E8%81%94%E7%9B%9F/_blank" </w:instrText>
      </w:r>
      <w:r>
        <w:fldChar w:fldCharType="separate"/>
      </w:r>
      <w:r>
        <w:rPr>
          <w:szCs w:val="24"/>
          <w:lang w:eastAsia="zh-CN"/>
        </w:rPr>
        <w:t>资源</w:t>
      </w:r>
      <w:r>
        <w:rPr>
          <w:szCs w:val="24"/>
          <w:lang w:eastAsia="zh-CN"/>
        </w:rPr>
        <w:fldChar w:fldCharType="end"/>
      </w:r>
      <w:r>
        <w:rPr>
          <w:szCs w:val="24"/>
          <w:lang w:eastAsia="zh-CN"/>
        </w:rPr>
        <w:t>共享，加速科技成果</w:t>
      </w:r>
      <w:r>
        <w:rPr>
          <w:rFonts w:hint="eastAsia"/>
          <w:szCs w:val="24"/>
          <w:lang w:eastAsia="zh-CN"/>
        </w:rPr>
        <w:t>化</w:t>
      </w:r>
      <w:r>
        <w:rPr>
          <w:szCs w:val="24"/>
          <w:lang w:eastAsia="zh-CN"/>
        </w:rPr>
        <w:t>化</w:t>
      </w:r>
      <w:r>
        <w:rPr>
          <w:rFonts w:hint="eastAsia"/>
          <w:szCs w:val="24"/>
          <w:lang w:eastAsia="zh-CN"/>
        </w:rPr>
        <w:t>应用。</w:t>
      </w:r>
    </w:p>
    <w:p>
      <w:pPr>
        <w:pStyle w:val="5"/>
        <w:ind w:firstLine="640"/>
        <w:rPr>
          <w:rFonts w:hint="default"/>
          <w:lang w:eastAsia="zh-CN"/>
        </w:rPr>
      </w:pPr>
      <w:bookmarkStart w:id="630" w:name="_Toc13565"/>
      <w:bookmarkStart w:id="631" w:name="_Toc79015347"/>
      <w:bookmarkStart w:id="632" w:name="_Toc11882"/>
      <w:bookmarkStart w:id="633" w:name="_Toc18572"/>
      <w:bookmarkStart w:id="634" w:name="_Toc16774"/>
      <w:bookmarkStart w:id="635" w:name="_Toc7518"/>
      <w:bookmarkStart w:id="636" w:name="_Toc16683"/>
      <w:bookmarkStart w:id="637" w:name="_Toc31006"/>
      <w:r>
        <w:rPr>
          <w:lang w:eastAsia="zh-CN"/>
        </w:rPr>
        <w:t>二、完善利益链接机制，增强龙头企业带动力</w:t>
      </w:r>
      <w:bookmarkEnd w:id="630"/>
      <w:bookmarkEnd w:id="631"/>
      <w:bookmarkEnd w:id="632"/>
      <w:bookmarkEnd w:id="633"/>
      <w:bookmarkEnd w:id="634"/>
      <w:bookmarkEnd w:id="635"/>
      <w:bookmarkEnd w:id="636"/>
      <w:bookmarkEnd w:id="637"/>
    </w:p>
    <w:p>
      <w:pPr>
        <w:pStyle w:val="6"/>
        <w:ind w:firstLine="640"/>
        <w:rPr>
          <w:lang w:eastAsia="zh-CN"/>
        </w:rPr>
      </w:pPr>
      <w:bookmarkStart w:id="638" w:name="_Toc9615"/>
      <w:bookmarkStart w:id="639" w:name="_Toc28153"/>
      <w:bookmarkStart w:id="640" w:name="_Toc26076"/>
      <w:bookmarkStart w:id="641" w:name="_Toc10673"/>
      <w:bookmarkStart w:id="642" w:name="_Toc5472"/>
      <w:bookmarkStart w:id="643" w:name="_Toc17677"/>
      <w:bookmarkStart w:id="644" w:name="_Toc25082"/>
      <w:bookmarkStart w:id="645" w:name="_Toc6337"/>
      <w:bookmarkStart w:id="646" w:name="_Toc11106"/>
      <w:bookmarkStart w:id="647" w:name="_Toc32575"/>
      <w:r>
        <w:rPr>
          <w:rFonts w:hint="eastAsia"/>
          <w:lang w:eastAsia="zh-CN"/>
        </w:rPr>
        <w:t>（一）完善利益联结机制</w:t>
      </w:r>
      <w:bookmarkEnd w:id="638"/>
      <w:bookmarkEnd w:id="639"/>
      <w:bookmarkEnd w:id="640"/>
      <w:bookmarkEnd w:id="641"/>
      <w:bookmarkEnd w:id="642"/>
    </w:p>
    <w:p>
      <w:pPr>
        <w:widowControl w:val="0"/>
        <w:spacing w:line="540" w:lineRule="exact"/>
        <w:ind w:firstLine="640"/>
        <w:rPr>
          <w:szCs w:val="24"/>
          <w:lang w:eastAsia="zh-CN"/>
        </w:rPr>
      </w:pPr>
      <w:r>
        <w:rPr>
          <w:rFonts w:hint="eastAsia" w:eastAsia="楷体_GB2312"/>
          <w:b/>
          <w:szCs w:val="24"/>
          <w:lang w:eastAsia="zh-CN"/>
        </w:rPr>
        <w:t>创新利益联结模式。</w:t>
      </w:r>
      <w:r>
        <w:rPr>
          <w:rFonts w:hint="eastAsia"/>
          <w:szCs w:val="24"/>
          <w:lang w:eastAsia="zh-CN"/>
        </w:rPr>
        <w:t>探索订单联结、劳务联结模式，运用多种联结纽带，建立稳定、紧密、互利的利益联结关系。鼓励新型经营主体通过“龙头企业+合作社+贫困户”“超市+合作社+贫困户”“科研院校+合作社+贫困户”“新型农业经营主体+贫困户”等多种形式带动贫困户增加收入。</w:t>
      </w:r>
    </w:p>
    <w:p>
      <w:pPr>
        <w:widowControl w:val="0"/>
        <w:spacing w:line="540" w:lineRule="exact"/>
        <w:ind w:firstLine="640"/>
        <w:rPr>
          <w:szCs w:val="24"/>
          <w:lang w:eastAsia="zh-CN"/>
        </w:rPr>
      </w:pPr>
      <w:r>
        <w:rPr>
          <w:rFonts w:hint="eastAsia" w:eastAsia="楷体_GB2312"/>
          <w:b/>
          <w:szCs w:val="24"/>
          <w:lang w:eastAsia="zh-CN"/>
        </w:rPr>
        <w:t>强化约束监督。</w:t>
      </w:r>
      <w:r>
        <w:rPr>
          <w:rFonts w:hint="eastAsia"/>
          <w:szCs w:val="24"/>
          <w:lang w:eastAsia="zh-CN"/>
        </w:rPr>
        <w:t>强化合同约束，加强合同履约监督，探索构建诚信体系下诚信档案和信用等级管理模式，建立土地流转、订单农业等风险保障金制度，并探索与农业保险、担保相结合，提高风险防范能力。</w:t>
      </w:r>
    </w:p>
    <w:p>
      <w:pPr>
        <w:pStyle w:val="6"/>
        <w:ind w:firstLine="640"/>
        <w:rPr>
          <w:lang w:eastAsia="zh-CN"/>
        </w:rPr>
      </w:pPr>
      <w:r>
        <w:rPr>
          <w:rFonts w:hint="eastAsia"/>
          <w:lang w:eastAsia="zh-CN"/>
        </w:rPr>
        <w:t>（二）壮大经营主体实力</w:t>
      </w:r>
      <w:bookmarkEnd w:id="643"/>
      <w:bookmarkEnd w:id="644"/>
      <w:bookmarkEnd w:id="645"/>
      <w:bookmarkEnd w:id="646"/>
      <w:bookmarkEnd w:id="647"/>
    </w:p>
    <w:p>
      <w:pPr>
        <w:ind w:firstLine="640"/>
        <w:rPr>
          <w:lang w:eastAsia="zh-CN"/>
        </w:rPr>
      </w:pPr>
      <w:r>
        <w:rPr>
          <w:rFonts w:hint="eastAsia"/>
          <w:lang w:eastAsia="zh-CN"/>
        </w:rPr>
        <w:t>推动农业产业化龙头企业、农民专业合作社、家庭农场</w:t>
      </w:r>
      <w:r>
        <w:rPr>
          <w:rFonts w:hint="eastAsia"/>
          <w:highlight w:val="none"/>
          <w:lang w:eastAsia="zh-CN"/>
        </w:rPr>
        <w:t>、种养</w:t>
      </w:r>
      <w:r>
        <w:rPr>
          <w:rFonts w:hint="eastAsia"/>
          <w:lang w:eastAsia="zh-CN"/>
        </w:rPr>
        <w:t>殖大户等“四大经营主体”发展壮大，构建以家庭经营为基础、以合作社为纽带，以社会化服务组织为支撑的现代农业经营体系。到2025年各级农业产业化龙头企业达到50家以上，市级以上科技型中小企业20～30家，各级农民专业合作社、家庭农场实现村村覆盖。</w:t>
      </w:r>
    </w:p>
    <w:p>
      <w:pPr>
        <w:widowControl w:val="0"/>
        <w:ind w:firstLine="640"/>
        <w:rPr>
          <w:bCs/>
          <w:szCs w:val="24"/>
          <w:lang w:eastAsia="zh-CN"/>
        </w:rPr>
      </w:pPr>
      <w:r>
        <w:rPr>
          <w:rFonts w:hint="eastAsia" w:eastAsia="楷体_GB2312"/>
          <w:b/>
          <w:szCs w:val="24"/>
          <w:lang w:eastAsia="zh-CN"/>
        </w:rPr>
        <w:t>提升企业自我发展能力。</w:t>
      </w:r>
      <w:r>
        <w:rPr>
          <w:rFonts w:hint="eastAsia"/>
          <w:bCs/>
          <w:szCs w:val="24"/>
          <w:lang w:eastAsia="zh-CN"/>
        </w:rPr>
        <w:t>通过政策引导龙头企业开展兼并重组，加速企业集群集聚，实现优势资源向优势产业、优势企业、优势品牌集中；支持龙头企业建设优质原料基地、扩大生产规模、发展绿色生产和精深加工；加强对龙头企业的经营管理能力培训，引导规范经营，在提升龙头企业自我发展能力的基础上增强示范带动能力。</w:t>
      </w:r>
    </w:p>
    <w:p>
      <w:pPr>
        <w:widowControl w:val="0"/>
        <w:ind w:firstLine="640"/>
        <w:rPr>
          <w:szCs w:val="24"/>
          <w:lang w:eastAsia="zh-CN"/>
        </w:rPr>
      </w:pPr>
      <w:r>
        <w:rPr>
          <w:rFonts w:hint="eastAsia" w:eastAsia="楷体_GB2312"/>
          <w:b/>
          <w:szCs w:val="24"/>
          <w:lang w:eastAsia="zh-CN"/>
        </w:rPr>
        <w:t>提升农民专业合作社生产经营和服务带动能力。</w:t>
      </w:r>
      <w:r>
        <w:rPr>
          <w:rFonts w:hint="eastAsia"/>
          <w:szCs w:val="24"/>
          <w:lang w:eastAsia="zh-CN"/>
        </w:rPr>
        <w:t>创建各级示范专业合作社，带动农户以承包土地、林权、扶贫资金、农产品等入股，联合发展共同增收；培养一批有团队协作、善于经营、有责任担当和奉献精神的人员为合作社带头人。</w:t>
      </w:r>
    </w:p>
    <w:p>
      <w:pPr>
        <w:widowControl w:val="0"/>
        <w:ind w:firstLine="640"/>
        <w:rPr>
          <w:szCs w:val="24"/>
          <w:lang w:eastAsia="zh-CN"/>
        </w:rPr>
      </w:pPr>
      <w:r>
        <w:rPr>
          <w:rFonts w:hint="eastAsia" w:eastAsia="楷体_GB2312"/>
          <w:b/>
          <w:szCs w:val="24"/>
          <w:lang w:eastAsia="zh-CN"/>
        </w:rPr>
        <w:t>重点扶植一批家庭农场。</w:t>
      </w:r>
      <w:r>
        <w:rPr>
          <w:rFonts w:hint="eastAsia"/>
          <w:szCs w:val="24"/>
          <w:lang w:eastAsia="zh-CN"/>
        </w:rPr>
        <w:t>支持家庭农场提升标准化生产和经营管理水平。出台优惠政策，引领一批有能力的农户率先发展向家庭农场转变。</w:t>
      </w:r>
    </w:p>
    <w:p>
      <w:pPr>
        <w:widowControl w:val="0"/>
        <w:ind w:firstLine="640"/>
        <w:rPr>
          <w:bCs/>
          <w:szCs w:val="24"/>
          <w:lang w:eastAsia="zh-CN"/>
        </w:rPr>
      </w:pPr>
      <w:r>
        <w:rPr>
          <w:rFonts w:hint="eastAsia" w:eastAsia="楷体_GB2312"/>
          <w:b/>
          <w:szCs w:val="24"/>
          <w:lang w:eastAsia="zh-CN"/>
        </w:rPr>
        <w:t>支持返乡创业。</w:t>
      </w:r>
      <w:r>
        <w:rPr>
          <w:rFonts w:hint="eastAsia"/>
          <w:bCs/>
          <w:szCs w:val="24"/>
          <w:lang w:eastAsia="zh-CN"/>
        </w:rPr>
        <w:t>鼓励外出能人返乡创办产业化龙头企业、现代农业园区、组建合作组织、发展家庭农场。完善“公司+合作社+大户”“公司+基地+农户”利益联结机制，持续推进农村“三变”改革，鼓励通过土地经营权流转、股份合作、代耕代种、土地托管等多种形式，盘活闲置土地</w:t>
      </w:r>
      <w:bookmarkStart w:id="648" w:name="_Toc11620"/>
      <w:bookmarkStart w:id="649" w:name="_Toc32080"/>
      <w:bookmarkStart w:id="650" w:name="_Toc8883"/>
      <w:bookmarkStart w:id="651" w:name="_Toc23737"/>
      <w:bookmarkStart w:id="652" w:name="_Toc21882"/>
      <w:r>
        <w:rPr>
          <w:rFonts w:hint="eastAsia"/>
          <w:bCs/>
          <w:szCs w:val="24"/>
          <w:lang w:eastAsia="zh-CN"/>
        </w:rPr>
        <w:t>，领办乡村企业。</w:t>
      </w:r>
    </w:p>
    <w:p>
      <w:pPr>
        <w:widowControl w:val="0"/>
        <w:ind w:firstLine="640"/>
        <w:rPr>
          <w:szCs w:val="24"/>
          <w:lang w:eastAsia="zh-CN"/>
        </w:rPr>
      </w:pPr>
      <w:r>
        <w:rPr>
          <w:rFonts w:hint="eastAsia" w:eastAsia="楷体_GB2312"/>
          <w:b/>
          <w:szCs w:val="24"/>
          <w:lang w:eastAsia="zh-CN"/>
        </w:rPr>
        <w:t>加强指导服务</w:t>
      </w:r>
      <w:bookmarkEnd w:id="648"/>
      <w:bookmarkEnd w:id="649"/>
      <w:bookmarkEnd w:id="650"/>
      <w:bookmarkEnd w:id="651"/>
      <w:bookmarkEnd w:id="652"/>
      <w:r>
        <w:rPr>
          <w:rFonts w:hint="eastAsia" w:eastAsia="楷体_GB2312"/>
          <w:b/>
          <w:szCs w:val="24"/>
          <w:lang w:eastAsia="zh-CN"/>
        </w:rPr>
        <w:t>。</w:t>
      </w:r>
      <w:r>
        <w:rPr>
          <w:rFonts w:hint="eastAsia"/>
          <w:szCs w:val="24"/>
          <w:lang w:eastAsia="zh-CN"/>
        </w:rPr>
        <w:t>针对新型农业经营主体和贫困户的需求，分类开展培训，新型职业农民培训要优先将带动贫困户的新型农业经营主体负责人和贫困户作为培训对象；新型农业经营主体在带动过程中，要注重对贫困户进行生产技术、经营管理等方面的培训，增强贫困户自我发展能力。</w:t>
      </w:r>
    </w:p>
    <w:p>
      <w:pPr>
        <w:pStyle w:val="5"/>
        <w:ind w:firstLine="640"/>
        <w:rPr>
          <w:rFonts w:hint="default"/>
          <w:lang w:eastAsia="zh-CN"/>
        </w:rPr>
      </w:pPr>
      <w:bookmarkStart w:id="653" w:name="_Toc28524"/>
      <w:bookmarkStart w:id="654" w:name="_Toc14673"/>
      <w:bookmarkStart w:id="655" w:name="_Toc28537"/>
      <w:bookmarkStart w:id="656" w:name="_Toc79015348"/>
      <w:bookmarkStart w:id="657" w:name="_Toc11587"/>
      <w:bookmarkStart w:id="658" w:name="_Toc25482"/>
      <w:bookmarkStart w:id="659" w:name="_Toc15322"/>
      <w:bookmarkStart w:id="660" w:name="_Toc4167"/>
      <w:r>
        <w:rPr>
          <w:lang w:eastAsia="zh-CN"/>
        </w:rPr>
        <w:t>三、开展社会化服务，实现优势互补</w:t>
      </w:r>
      <w:bookmarkEnd w:id="653"/>
      <w:bookmarkEnd w:id="654"/>
      <w:bookmarkEnd w:id="655"/>
      <w:bookmarkEnd w:id="656"/>
      <w:bookmarkEnd w:id="657"/>
      <w:bookmarkEnd w:id="658"/>
      <w:bookmarkEnd w:id="659"/>
      <w:bookmarkEnd w:id="660"/>
    </w:p>
    <w:p>
      <w:pPr>
        <w:widowControl w:val="0"/>
        <w:ind w:firstLine="640"/>
        <w:rPr>
          <w:bCs/>
          <w:szCs w:val="24"/>
          <w:lang w:eastAsia="zh-CN"/>
        </w:rPr>
      </w:pPr>
      <w:r>
        <w:rPr>
          <w:rFonts w:hint="eastAsia" w:eastAsia="楷体_GB2312"/>
          <w:b/>
          <w:szCs w:val="24"/>
          <w:lang w:eastAsia="zh-CN"/>
        </w:rPr>
        <w:t>营造良好发展空间。</w:t>
      </w:r>
      <w:r>
        <w:rPr>
          <w:rFonts w:hint="eastAsia"/>
          <w:bCs/>
          <w:szCs w:val="24"/>
          <w:lang w:eastAsia="zh-CN"/>
        </w:rPr>
        <w:t>用足用好财政扶持、信贷支持、税费减免、人才培育引进等优惠政策，培育更多具备提供高端增值服务能力的服务主体，打造高素质专业化的服务人才队伍和高素质农民队伍；引导不同服务主体之间分工协作，以资金、技术、服务等要素为纽带，发展服务联合体、服务联盟等新型组织形式，开展一体化服务。</w:t>
      </w:r>
    </w:p>
    <w:p>
      <w:pPr>
        <w:widowControl w:val="0"/>
        <w:ind w:firstLine="640"/>
        <w:rPr>
          <w:bCs/>
          <w:szCs w:val="24"/>
          <w:lang w:eastAsia="zh-CN"/>
        </w:rPr>
      </w:pPr>
      <w:bookmarkStart w:id="661" w:name="_Toc32637"/>
      <w:bookmarkStart w:id="662" w:name="_Toc26541"/>
      <w:bookmarkStart w:id="663" w:name="_Toc15107"/>
      <w:bookmarkStart w:id="664" w:name="_Toc4225"/>
      <w:bookmarkStart w:id="665" w:name="_Toc26674"/>
      <w:r>
        <w:rPr>
          <w:rFonts w:hint="eastAsia" w:eastAsia="楷体_GB2312"/>
          <w:b/>
          <w:szCs w:val="24"/>
          <w:lang w:eastAsia="zh-CN"/>
        </w:rPr>
        <w:t>创新服务内容和机制方式</w:t>
      </w:r>
      <w:bookmarkEnd w:id="661"/>
      <w:bookmarkEnd w:id="662"/>
      <w:bookmarkEnd w:id="663"/>
      <w:bookmarkEnd w:id="664"/>
      <w:bookmarkEnd w:id="665"/>
      <w:r>
        <w:rPr>
          <w:rFonts w:hint="eastAsia" w:eastAsia="楷体_GB2312"/>
          <w:b/>
          <w:szCs w:val="24"/>
          <w:lang w:eastAsia="zh-CN"/>
        </w:rPr>
        <w:t>。</w:t>
      </w:r>
      <w:r>
        <w:rPr>
          <w:rFonts w:hint="eastAsia"/>
          <w:bCs/>
          <w:szCs w:val="24"/>
          <w:lang w:eastAsia="zh-CN"/>
        </w:rPr>
        <w:t>围绕富硒茶叶、魔芋、养殖等产业的各个环节，提供全程配套、便捷高效的服务；选聘专业技术人员，充实基层农技人员队伍；鼓励新型农业经营主体采用合作式、订单式、托管式、对接式、全程式等服务方式，积极拓展服务领域，开展农资采供服务、产品营销服务、农业科技服务、统防统治服务、法律政策咨询等方面服务。</w:t>
      </w:r>
    </w:p>
    <w:p>
      <w:pPr>
        <w:pStyle w:val="3"/>
        <w:ind w:left="0" w:leftChars="0"/>
        <w:rPr>
          <w:rFonts w:ascii="Arial" w:hAnsi="Arial" w:eastAsia="黑体"/>
          <w:b/>
          <w:szCs w:val="24"/>
          <w:lang w:eastAsia="zh-CN"/>
        </w:rPr>
      </w:pPr>
    </w:p>
    <w:p>
      <w:pPr>
        <w:keepNext/>
        <w:keepLines/>
        <w:spacing w:before="312" w:after="312" w:line="520" w:lineRule="exact"/>
        <w:ind w:firstLine="0" w:firstLineChars="0"/>
        <w:jc w:val="center"/>
        <w:outlineLvl w:val="0"/>
        <w:rPr>
          <w:lang w:eastAsia="zh-CN"/>
        </w:rPr>
      </w:pPr>
      <w:bookmarkStart w:id="666" w:name="_Toc79015349"/>
      <w:r>
        <w:rPr>
          <w:rFonts w:ascii="方正小标宋_GBK" w:hAnsi="方正小标宋_GBK" w:eastAsia="方正小标宋_GBK"/>
          <w:b/>
          <w:sz w:val="36"/>
          <w:lang w:eastAsia="zh-CN"/>
        </w:rPr>
        <w:br w:type="page"/>
      </w:r>
      <w:bookmarkStart w:id="667" w:name="_Toc28494"/>
      <w:bookmarkStart w:id="668" w:name="_Toc4504"/>
      <w:r>
        <w:rPr>
          <w:rFonts w:ascii="方正小标宋_GBK" w:hAnsi="方正小标宋_GBK" w:eastAsia="方正小标宋_GBK"/>
          <w:b/>
          <w:sz w:val="36"/>
          <w:lang w:eastAsia="zh-CN"/>
        </w:rPr>
        <w:t>第六章</w:t>
      </w:r>
      <w:r>
        <w:rPr>
          <w:rFonts w:hint="eastAsia" w:ascii="方正小标宋_GBK" w:hAnsi="方正小标宋_GBK" w:eastAsia="方正小标宋_GBK"/>
          <w:b/>
          <w:sz w:val="36"/>
          <w:lang w:eastAsia="zh-CN"/>
        </w:rPr>
        <w:t xml:space="preserve"> 实施乡村建设行动，促进农村全面进步</w:t>
      </w:r>
      <w:bookmarkEnd w:id="666"/>
      <w:bookmarkEnd w:id="667"/>
      <w:bookmarkEnd w:id="668"/>
    </w:p>
    <w:p>
      <w:pPr>
        <w:ind w:firstLine="640"/>
        <w:rPr>
          <w:lang w:eastAsia="zh-CN"/>
        </w:rPr>
      </w:pPr>
      <w:r>
        <w:rPr>
          <w:rFonts w:hint="eastAsia"/>
          <w:lang w:eastAsia="zh-CN"/>
        </w:rPr>
        <w:t>围绕“推进绿色发展”，加强农村环境卫生整治和农村环境污染治理力度着力解决突出环境问题，加大生态环境保护力度，全面推进美丽乡村和生态示范村建设。到“十四五”末，建设新农村示范点10个、县级生态示范村镇8～10个，森林乡村3～5个，培育省级生态文明建设示范村镇3～5个，努力创建国家生态文明建设示范县。</w:t>
      </w:r>
    </w:p>
    <w:p>
      <w:pPr>
        <w:pStyle w:val="4"/>
        <w:spacing w:before="156"/>
        <w:rPr>
          <w:lang w:eastAsia="zh-CN"/>
        </w:rPr>
      </w:pPr>
      <w:bookmarkStart w:id="669" w:name="_Toc13967"/>
      <w:bookmarkStart w:id="670" w:name="_Toc5691"/>
      <w:bookmarkStart w:id="671" w:name="_Toc79015350"/>
      <w:r>
        <w:rPr>
          <w:lang w:eastAsia="zh-CN"/>
        </w:rPr>
        <w:t>第</w:t>
      </w:r>
      <w:r>
        <w:rPr>
          <w:rFonts w:hint="eastAsia"/>
          <w:lang w:eastAsia="zh-CN"/>
        </w:rPr>
        <w:t>十九</w:t>
      </w:r>
      <w:r>
        <w:rPr>
          <w:lang w:eastAsia="zh-CN"/>
        </w:rPr>
        <w:t>节</w:t>
      </w:r>
      <w:r>
        <w:rPr>
          <w:rFonts w:hint="eastAsia"/>
          <w:lang w:eastAsia="zh-CN"/>
        </w:rPr>
        <w:t xml:space="preserve"> 整治人居环境</w:t>
      </w:r>
      <w:bookmarkStart w:id="672" w:name="_Toc11976"/>
      <w:bookmarkStart w:id="673" w:name="_Toc7829"/>
      <w:bookmarkStart w:id="674" w:name="_Toc22139"/>
      <w:bookmarkStart w:id="675" w:name="_Toc25860"/>
      <w:bookmarkStart w:id="676" w:name="_Toc818"/>
      <w:r>
        <w:rPr>
          <w:rFonts w:hint="eastAsia"/>
          <w:lang w:eastAsia="zh-CN"/>
        </w:rPr>
        <w:t>，共建共享美好家园</w:t>
      </w:r>
      <w:bookmarkEnd w:id="669"/>
      <w:bookmarkEnd w:id="670"/>
      <w:bookmarkEnd w:id="671"/>
      <w:bookmarkEnd w:id="672"/>
      <w:bookmarkEnd w:id="673"/>
      <w:bookmarkEnd w:id="674"/>
      <w:bookmarkEnd w:id="675"/>
      <w:bookmarkEnd w:id="676"/>
    </w:p>
    <w:p>
      <w:pPr>
        <w:pStyle w:val="5"/>
        <w:ind w:firstLine="640"/>
        <w:rPr>
          <w:rFonts w:hint="default"/>
          <w:lang w:eastAsia="zh-CN"/>
        </w:rPr>
      </w:pPr>
      <w:bookmarkStart w:id="677" w:name="_Toc18918"/>
      <w:bookmarkStart w:id="678" w:name="_Toc26506"/>
      <w:bookmarkStart w:id="679" w:name="_Toc15492"/>
      <w:bookmarkStart w:id="680" w:name="_Toc24955"/>
      <w:bookmarkStart w:id="681" w:name="_Toc18171"/>
      <w:bookmarkStart w:id="682" w:name="_Toc18909"/>
      <w:bookmarkStart w:id="683" w:name="_Toc2258"/>
      <w:r>
        <w:rPr>
          <w:lang w:eastAsia="zh-CN"/>
        </w:rPr>
        <w:fldChar w:fldCharType="begin" w:fldLock="1"/>
      </w:r>
      <w:r>
        <w:rPr>
          <w:lang w:eastAsia="zh-CN"/>
        </w:rPr>
        <w:instrText xml:space="preserve"> HYPERLINK \l " HYPERLINK \l _Toc6169 " </w:instrText>
      </w:r>
      <w:r>
        <w:rPr>
          <w:lang w:eastAsia="zh-CN"/>
        </w:rPr>
        <w:fldChar w:fldCharType="separate"/>
      </w:r>
      <w:bookmarkStart w:id="684" w:name="_Toc79015351"/>
      <w:r>
        <w:rPr>
          <w:lang w:eastAsia="zh-CN"/>
        </w:rPr>
        <w:t>一、治理生活垃圾</w:t>
      </w:r>
      <w:bookmarkEnd w:id="684"/>
      <w:r>
        <w:rPr>
          <w:lang w:eastAsia="zh-CN"/>
        </w:rPr>
        <w:fldChar w:fldCharType="end"/>
      </w:r>
      <w:bookmarkEnd w:id="677"/>
      <w:bookmarkEnd w:id="678"/>
      <w:bookmarkEnd w:id="679"/>
      <w:bookmarkEnd w:id="680"/>
      <w:bookmarkEnd w:id="681"/>
      <w:bookmarkEnd w:id="682"/>
      <w:bookmarkEnd w:id="683"/>
    </w:p>
    <w:p>
      <w:pPr>
        <w:widowControl w:val="0"/>
        <w:spacing w:line="540" w:lineRule="exact"/>
        <w:ind w:firstLine="640"/>
        <w:rPr>
          <w:szCs w:val="24"/>
          <w:lang w:eastAsia="zh-CN"/>
        </w:rPr>
      </w:pPr>
      <w:r>
        <w:rPr>
          <w:rFonts w:hint="eastAsia" w:eastAsia="楷体_GB2312"/>
          <w:b/>
          <w:bCs/>
          <w:szCs w:val="24"/>
          <w:lang w:eastAsia="zh-CN"/>
        </w:rPr>
        <w:t>实施乡村清洁工程。</w:t>
      </w:r>
      <w:r>
        <w:rPr>
          <w:rFonts w:hint="eastAsia"/>
          <w:szCs w:val="24"/>
          <w:lang w:eastAsia="zh-CN"/>
        </w:rPr>
        <w:t>对房前屋后、田间地头、沟坎渠边、村庄边际、景区周边、集贸市场等重点部位进行整顿清理，实现“三清三无”，即：清洁家园、清洁水源、清洁田园、实现村内及周边无垃圾堆放、无污水横流、无杂物挡道。</w:t>
      </w:r>
    </w:p>
    <w:p>
      <w:pPr>
        <w:widowControl w:val="0"/>
        <w:spacing w:line="540" w:lineRule="exact"/>
        <w:ind w:firstLine="640"/>
        <w:rPr>
          <w:szCs w:val="24"/>
          <w:lang w:eastAsia="zh-CN"/>
        </w:rPr>
      </w:pPr>
      <w:r>
        <w:rPr>
          <w:rFonts w:hint="eastAsia" w:eastAsia="楷体_GB2312"/>
          <w:b/>
          <w:bCs/>
          <w:szCs w:val="24"/>
          <w:lang w:eastAsia="zh-CN"/>
        </w:rPr>
        <w:t>做好垃圾回收处理。</w:t>
      </w:r>
      <w:r>
        <w:rPr>
          <w:rFonts w:hint="eastAsia"/>
          <w:szCs w:val="24"/>
          <w:lang w:eastAsia="zh-CN"/>
        </w:rPr>
        <w:t>继续完善“户分类、村集中、镇转运、县处理”模式，每个自然村、社区统一规划垃圾存放点若干个，实行垃圾就地分类和资源回收利用；镇或片</w:t>
      </w:r>
      <w:r>
        <w:rPr>
          <w:rFonts w:hint="eastAsia"/>
          <w:szCs w:val="24"/>
          <w:highlight w:val="none"/>
          <w:lang w:eastAsia="zh-CN"/>
        </w:rPr>
        <w:t>区</w:t>
      </w:r>
      <w:r>
        <w:rPr>
          <w:rFonts w:hint="eastAsia"/>
          <w:szCs w:val="24"/>
          <w:lang w:eastAsia="zh-CN"/>
        </w:rPr>
        <w:t>设再生资源回收利用站、压缩式垃圾中转站，采用密闭式垃圾收集容器和转运车辆运输。</w:t>
      </w:r>
    </w:p>
    <w:p>
      <w:pPr>
        <w:widowControl w:val="0"/>
        <w:spacing w:line="540" w:lineRule="exact"/>
        <w:ind w:firstLine="640"/>
        <w:rPr>
          <w:szCs w:val="24"/>
          <w:lang w:eastAsia="zh-CN"/>
        </w:rPr>
      </w:pPr>
      <w:r>
        <w:rPr>
          <w:rFonts w:hint="eastAsia" w:eastAsia="楷体_GB2312"/>
          <w:b/>
          <w:bCs/>
          <w:szCs w:val="24"/>
          <w:lang w:eastAsia="zh-CN"/>
        </w:rPr>
        <w:t>完善垃圾终端处理设施。</w:t>
      </w:r>
      <w:r>
        <w:rPr>
          <w:rFonts w:hint="eastAsia"/>
          <w:szCs w:val="24"/>
          <w:lang w:eastAsia="zh-CN"/>
        </w:rPr>
        <w:t>规划建设、改造一批无害化垃圾填埋场。</w:t>
      </w:r>
    </w:p>
    <w:p>
      <w:pPr>
        <w:widowControl w:val="0"/>
        <w:spacing w:line="540" w:lineRule="exact"/>
        <w:ind w:firstLine="640"/>
        <w:rPr>
          <w:szCs w:val="24"/>
          <w:lang w:eastAsia="zh-CN"/>
        </w:rPr>
      </w:pPr>
      <w:r>
        <w:rPr>
          <w:rFonts w:hint="eastAsia" w:eastAsia="楷体_GB2312"/>
          <w:b/>
          <w:bCs/>
          <w:szCs w:val="24"/>
          <w:lang w:eastAsia="zh-CN"/>
        </w:rPr>
        <w:t>建立健全镇、村、社区环卫保洁队伍。</w:t>
      </w:r>
      <w:r>
        <w:rPr>
          <w:rFonts w:hint="eastAsia"/>
          <w:szCs w:val="24"/>
          <w:lang w:eastAsia="zh-CN"/>
        </w:rPr>
        <w:t>至少按常住人口500:1的比例配备农村卫生保洁员，并建立垃圾处理处置专门台账；有条件的镇村，可按市场化运作模式，向第三方购买服务方式解决农村垃圾的收集、清运、处理，确保生活垃圾“日产日清”。到2025年，自然村垃圾集中收集点、乡镇垃圾转运处理设施和有效治理率达到99%。</w:t>
      </w:r>
    </w:p>
    <w:p>
      <w:pPr>
        <w:pStyle w:val="5"/>
        <w:ind w:firstLine="640"/>
        <w:rPr>
          <w:rFonts w:hint="default"/>
          <w:lang w:eastAsia="zh-CN"/>
        </w:rPr>
      </w:pPr>
      <w:bookmarkStart w:id="685" w:name="_Toc9107"/>
      <w:bookmarkStart w:id="686" w:name="_Toc18834"/>
      <w:bookmarkStart w:id="687" w:name="_Toc79015352"/>
      <w:r>
        <w:rPr>
          <w:lang w:eastAsia="zh-CN"/>
        </w:rPr>
        <w:t>二、治理生活污水</w:t>
      </w:r>
      <w:bookmarkEnd w:id="685"/>
      <w:bookmarkEnd w:id="686"/>
      <w:bookmarkEnd w:id="687"/>
    </w:p>
    <w:p>
      <w:pPr>
        <w:widowControl w:val="0"/>
        <w:spacing w:line="540" w:lineRule="exact"/>
        <w:ind w:firstLine="640"/>
        <w:rPr>
          <w:szCs w:val="24"/>
          <w:lang w:eastAsia="zh-CN"/>
        </w:rPr>
      </w:pPr>
      <w:r>
        <w:rPr>
          <w:rFonts w:hint="eastAsia" w:eastAsia="楷体_GB2312"/>
          <w:b/>
          <w:bCs/>
          <w:szCs w:val="24"/>
          <w:lang w:eastAsia="zh-CN"/>
        </w:rPr>
        <w:t>实施分类治理。</w:t>
      </w:r>
      <w:r>
        <w:rPr>
          <w:rFonts w:hint="eastAsia"/>
          <w:szCs w:val="24"/>
          <w:lang w:eastAsia="zh-CN"/>
        </w:rPr>
        <w:t>按区位条件、人口稠密度、污水产生量等不同，科学合理选择污水处理方式。城镇周边村庄，有污水管网覆盖条件的，实行污水集中处理；离城镇较远、相对独立但居住集中的村庄、移民安置点，重点推广微动力污水处理模式或生物处理方式；偏远山区、居住分散，污水集中处理难度较大的村庄，采用三格式化粪池进行处理。</w:t>
      </w:r>
    </w:p>
    <w:p>
      <w:pPr>
        <w:widowControl w:val="0"/>
        <w:spacing w:line="540" w:lineRule="exact"/>
        <w:ind w:firstLine="640"/>
        <w:rPr>
          <w:szCs w:val="24"/>
          <w:lang w:eastAsia="zh-CN"/>
        </w:rPr>
      </w:pPr>
      <w:r>
        <w:rPr>
          <w:rFonts w:hint="eastAsia" w:eastAsia="楷体_GB2312"/>
          <w:b/>
          <w:bCs/>
          <w:szCs w:val="24"/>
          <w:lang w:eastAsia="zh-CN"/>
        </w:rPr>
        <w:t>强化监督管理。</w:t>
      </w:r>
      <w:r>
        <w:rPr>
          <w:rFonts w:hint="eastAsia"/>
          <w:szCs w:val="24"/>
          <w:lang w:eastAsia="zh-CN"/>
        </w:rPr>
        <w:t>坚持控污与治污并重，将重点河道农村水环境治理纳入河长制管理，明确各级河长监管责任。到2025年，对生活污水进行处理的村占比达到95%。</w:t>
      </w:r>
    </w:p>
    <w:p>
      <w:pPr>
        <w:pStyle w:val="5"/>
        <w:ind w:firstLine="640"/>
        <w:rPr>
          <w:rFonts w:hint="default"/>
          <w:lang w:eastAsia="zh-CN"/>
        </w:rPr>
      </w:pPr>
      <w:bookmarkStart w:id="688" w:name="_Toc25159"/>
      <w:bookmarkStart w:id="689" w:name="_Toc1524"/>
      <w:bookmarkStart w:id="690" w:name="_Toc79015353"/>
      <w:r>
        <w:rPr>
          <w:lang w:eastAsia="zh-CN"/>
        </w:rPr>
        <w:t>三、推进“厕所革命”</w:t>
      </w:r>
      <w:bookmarkEnd w:id="688"/>
      <w:bookmarkEnd w:id="689"/>
      <w:bookmarkEnd w:id="690"/>
    </w:p>
    <w:p>
      <w:pPr>
        <w:widowControl w:val="0"/>
        <w:spacing w:line="540" w:lineRule="exact"/>
        <w:ind w:firstLine="640"/>
        <w:rPr>
          <w:szCs w:val="24"/>
          <w:lang w:eastAsia="zh-CN"/>
        </w:rPr>
      </w:pPr>
      <w:r>
        <w:rPr>
          <w:rFonts w:hint="eastAsia" w:eastAsia="楷体_GB2312"/>
          <w:b/>
          <w:bCs/>
          <w:szCs w:val="24"/>
          <w:lang w:eastAsia="zh-CN"/>
        </w:rPr>
        <w:t>分类实施。</w:t>
      </w:r>
      <w:r>
        <w:rPr>
          <w:rFonts w:hint="eastAsia"/>
          <w:szCs w:val="24"/>
          <w:lang w:eastAsia="zh-CN"/>
        </w:rPr>
        <w:t>按照“群众接受、经济适用、维护方便、不污染公共水体”的原则，在城镇污水管网全覆盖、水资源充足的村和适宜区域，推广使用节水型水冲式卫生厕所；在城镇污水管网覆盖范围以外的村推广使用双瓮式、三格化粪池式及沼气式卫生厕所。</w:t>
      </w:r>
    </w:p>
    <w:p>
      <w:pPr>
        <w:widowControl w:val="0"/>
        <w:spacing w:line="540" w:lineRule="exact"/>
        <w:ind w:firstLine="640"/>
        <w:rPr>
          <w:sz w:val="28"/>
          <w:lang w:eastAsia="zh-CN"/>
        </w:rPr>
      </w:pPr>
      <w:r>
        <w:rPr>
          <w:rFonts w:hint="eastAsia" w:eastAsia="楷体_GB2312"/>
          <w:b/>
          <w:bCs/>
          <w:szCs w:val="24"/>
          <w:lang w:eastAsia="zh-CN"/>
        </w:rPr>
        <w:t>加强管理。</w:t>
      </w:r>
      <w:r>
        <w:rPr>
          <w:rFonts w:hint="eastAsia"/>
          <w:szCs w:val="24"/>
          <w:lang w:eastAsia="zh-CN"/>
        </w:rPr>
        <w:t>探索改厕后长效管护机制，鼓励推行市场化运作模式，由专业化企业或个人以承包经营的方式检查维修、定期收运、清理保洁。到“十四五”末，全县农村无害化卫生厕所实现全覆盖。</w:t>
      </w:r>
    </w:p>
    <w:p>
      <w:pPr>
        <w:pStyle w:val="5"/>
        <w:ind w:firstLine="640"/>
        <w:rPr>
          <w:rFonts w:hint="default"/>
          <w:lang w:eastAsia="zh-CN"/>
        </w:rPr>
      </w:pPr>
      <w:bookmarkStart w:id="691" w:name="_Toc312"/>
      <w:bookmarkStart w:id="692" w:name="_Toc79015354"/>
      <w:bookmarkStart w:id="693" w:name="_Toc26692"/>
      <w:r>
        <w:rPr>
          <w:lang w:eastAsia="zh-CN"/>
        </w:rPr>
        <w:t>四、提升村容村貌</w:t>
      </w:r>
      <w:bookmarkEnd w:id="691"/>
      <w:bookmarkEnd w:id="692"/>
      <w:bookmarkEnd w:id="693"/>
    </w:p>
    <w:p>
      <w:pPr>
        <w:widowControl w:val="0"/>
        <w:spacing w:line="540" w:lineRule="exact"/>
        <w:ind w:firstLine="640"/>
        <w:rPr>
          <w:szCs w:val="24"/>
          <w:lang w:eastAsia="zh-CN"/>
        </w:rPr>
      </w:pPr>
      <w:r>
        <w:rPr>
          <w:rFonts w:hint="eastAsia" w:eastAsia="楷体_GB2312"/>
          <w:b/>
          <w:bCs/>
          <w:szCs w:val="24"/>
          <w:lang w:eastAsia="zh-CN"/>
        </w:rPr>
        <w:t>村民住房改造。</w:t>
      </w:r>
      <w:r>
        <w:rPr>
          <w:rFonts w:hint="eastAsia"/>
          <w:szCs w:val="24"/>
          <w:lang w:eastAsia="zh-CN"/>
        </w:rPr>
        <w:t>结合农村土地制度改革，拆除、清理无使用价值的残垣断壁，废弃、破旧闲置房屋，在保留当地传统民俗文化的风格基础上，打造独具紫阳“山</w:t>
      </w:r>
      <w:r>
        <w:rPr>
          <w:rFonts w:hint="eastAsia" w:ascii="宋体" w:hAnsi="宋体" w:cs="宋体"/>
          <w:szCs w:val="24"/>
          <w:lang w:eastAsia="zh-CN"/>
        </w:rPr>
        <w:t>•</w:t>
      </w:r>
      <w:r>
        <w:rPr>
          <w:rFonts w:hint="eastAsia" w:ascii="仿宋" w:hAnsi="仿宋" w:eastAsia="仿宋" w:cs="仿宋"/>
          <w:szCs w:val="24"/>
          <w:lang w:eastAsia="zh-CN"/>
        </w:rPr>
        <w:t>水</w:t>
      </w:r>
      <w:r>
        <w:rPr>
          <w:rFonts w:hint="eastAsia" w:ascii="宋体" w:hAnsi="宋体" w:cs="宋体"/>
          <w:szCs w:val="24"/>
          <w:lang w:eastAsia="zh-CN"/>
        </w:rPr>
        <w:t>•</w:t>
      </w:r>
      <w:r>
        <w:rPr>
          <w:rFonts w:hint="eastAsia" w:ascii="仿宋" w:hAnsi="仿宋" w:eastAsia="仿宋" w:cs="仿宋"/>
          <w:szCs w:val="24"/>
          <w:lang w:eastAsia="zh-CN"/>
        </w:rPr>
        <w:t>城</w:t>
      </w:r>
      <w:r>
        <w:rPr>
          <w:rFonts w:hint="eastAsia" w:ascii="宋体" w:hAnsi="宋体" w:cs="宋体"/>
          <w:szCs w:val="24"/>
          <w:lang w:eastAsia="zh-CN"/>
        </w:rPr>
        <w:t>•</w:t>
      </w:r>
      <w:r>
        <w:rPr>
          <w:rFonts w:hint="eastAsia" w:ascii="仿宋" w:hAnsi="仿宋" w:eastAsia="仿宋" w:cs="仿宋"/>
          <w:szCs w:val="24"/>
          <w:lang w:eastAsia="zh-CN"/>
        </w:rPr>
        <w:t>村”风貌的建筑风格。</w:t>
      </w:r>
    </w:p>
    <w:p>
      <w:pPr>
        <w:widowControl w:val="0"/>
        <w:spacing w:line="540" w:lineRule="exact"/>
        <w:ind w:firstLine="640"/>
        <w:rPr>
          <w:szCs w:val="24"/>
          <w:lang w:eastAsia="zh-CN"/>
        </w:rPr>
      </w:pPr>
      <w:r>
        <w:rPr>
          <w:rFonts w:hint="eastAsia" w:eastAsia="楷体_GB2312"/>
          <w:b/>
          <w:bCs/>
          <w:szCs w:val="24"/>
          <w:lang w:eastAsia="zh-CN"/>
        </w:rPr>
        <w:t>乡村绿化。</w:t>
      </w:r>
      <w:r>
        <w:rPr>
          <w:rFonts w:hint="eastAsia"/>
          <w:szCs w:val="24"/>
          <w:lang w:eastAsia="zh-CN"/>
        </w:rPr>
        <w:t>积极开展村庄绿化美化，提升村庄整体形象。因地制宜选择适生树种配置对房边、庭院、村边、道路、街道进行绿化，尽量做到三季有花、四季常青，体现生态美、主体美、多样性。</w:t>
      </w:r>
    </w:p>
    <w:p>
      <w:pPr>
        <w:widowControl w:val="0"/>
        <w:spacing w:line="540" w:lineRule="exact"/>
        <w:ind w:firstLine="640"/>
        <w:rPr>
          <w:szCs w:val="24"/>
          <w:lang w:eastAsia="zh-CN"/>
        </w:rPr>
      </w:pPr>
      <w:r>
        <w:rPr>
          <w:rFonts w:hint="eastAsia" w:eastAsia="楷体_GB2312"/>
          <w:b/>
          <w:bCs/>
          <w:szCs w:val="24"/>
          <w:lang w:eastAsia="zh-CN"/>
        </w:rPr>
        <w:t>村庄“亮化”。</w:t>
      </w:r>
      <w:r>
        <w:rPr>
          <w:rFonts w:hint="eastAsia"/>
          <w:szCs w:val="24"/>
          <w:lang w:eastAsia="zh-CN"/>
        </w:rPr>
        <w:t>推广使用清洁能源路灯，保证社区、村庄内主干街道、公共活动场所夜晚有照明设施。</w:t>
      </w:r>
    </w:p>
    <w:p>
      <w:pPr>
        <w:widowControl w:val="0"/>
        <w:spacing w:line="540" w:lineRule="exact"/>
        <w:ind w:firstLine="640"/>
        <w:rPr>
          <w:szCs w:val="24"/>
          <w:lang w:eastAsia="zh-CN"/>
        </w:rPr>
      </w:pPr>
      <w:r>
        <w:rPr>
          <w:rFonts w:hint="eastAsia" w:eastAsia="楷体_GB2312"/>
          <w:b/>
          <w:bCs/>
          <w:szCs w:val="24"/>
          <w:lang w:eastAsia="zh-CN"/>
        </w:rPr>
        <w:t>增设“靓化”设施。</w:t>
      </w:r>
      <w:r>
        <w:rPr>
          <w:rFonts w:hint="eastAsia"/>
          <w:szCs w:val="24"/>
          <w:lang w:eastAsia="zh-CN"/>
        </w:rPr>
        <w:t>对城镇、社区、村庄、居民安置点等宣传栏、文化墙、横幅、广告等宣传设施统一规划设计，统一制作安装，定期维护清理，保持清洁不褪色，无乱涂乱画乱贴现象，与周边环境相协调。</w:t>
      </w:r>
    </w:p>
    <w:p>
      <w:pPr>
        <w:pStyle w:val="32"/>
        <w:bidi w:val="0"/>
      </w:pPr>
      <w:r>
        <w:rPr>
          <w:rFonts w:hint="eastAsia"/>
        </w:rPr>
        <w:t>表17 紫阳县“十四五”人居环境提升工程目标任务</w:t>
      </w:r>
    </w:p>
    <w:tbl>
      <w:tblPr>
        <w:tblStyle w:val="33"/>
        <w:tblW w:w="8859" w:type="dxa"/>
        <w:jc w:val="center"/>
        <w:tblInd w:w="0" w:type="dxa"/>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
      <w:tblGrid>
        <w:gridCol w:w="3514"/>
        <w:gridCol w:w="5345"/>
      </w:tblGrid>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31" w:hRule="atLeast"/>
          <w:jc w:val="center"/>
        </w:trPr>
        <w:tc>
          <w:tcPr>
            <w:tcW w:w="3514"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pPr>
            <w:r>
              <w:rPr>
                <w:rFonts w:hint="eastAsia" w:eastAsia="楷体_GB2312"/>
                <w:b/>
                <w:bCs/>
                <w:lang w:eastAsia="zh-CN"/>
              </w:rPr>
              <w:t>项  目</w:t>
            </w:r>
          </w:p>
        </w:tc>
        <w:tc>
          <w:tcPr>
            <w:tcW w:w="5345" w:type="dxa"/>
            <w:tcBorders>
              <w:top w:val="single" w:color="000000" w:sz="4" w:space="0"/>
              <w:left w:val="single" w:color="000000" w:sz="4" w:space="0"/>
              <w:bottom w:val="single" w:color="000000" w:sz="4" w:space="0"/>
              <w:right w:val="single" w:color="000000" w:sz="4" w:space="0"/>
            </w:tcBorders>
            <w:shd w:val="clear" w:color="auto" w:fill="00B0F0"/>
            <w:tcMar>
              <w:top w:w="0" w:type="dxa"/>
              <w:left w:w="108" w:type="dxa"/>
              <w:bottom w:w="0" w:type="dxa"/>
              <w:right w:w="108" w:type="dxa"/>
            </w:tcMar>
            <w:vAlign w:val="center"/>
          </w:tcPr>
          <w:p>
            <w:pPr>
              <w:pStyle w:val="53"/>
              <w:jc w:val="center"/>
            </w:pPr>
            <w:r>
              <w:rPr>
                <w:rFonts w:hint="eastAsia" w:eastAsia="楷体_GB2312"/>
                <w:b/>
                <w:bCs/>
                <w:lang w:eastAsia="zh-CN"/>
              </w:rPr>
              <w:t>目  标  任  务</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31" w:hRule="atLeast"/>
          <w:jc w:val="center"/>
        </w:trPr>
        <w:tc>
          <w:tcPr>
            <w:tcW w:w="3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垃圾转运站</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25个（每镇设1个，县城4～5个）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31" w:hRule="atLeast"/>
          <w:jc w:val="center"/>
        </w:trPr>
        <w:tc>
          <w:tcPr>
            <w:tcW w:w="3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村垃圾收集点</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全覆盖</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215" w:hRule="atLeast"/>
          <w:jc w:val="center"/>
        </w:trPr>
        <w:tc>
          <w:tcPr>
            <w:tcW w:w="3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废旧农膜、废弃包装物回收点</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176个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31" w:hRule="atLeast"/>
          <w:jc w:val="center"/>
        </w:trPr>
        <w:tc>
          <w:tcPr>
            <w:tcW w:w="3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生活垃圾有效治理</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95%以上</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31" w:hRule="atLeast"/>
          <w:jc w:val="center"/>
        </w:trPr>
        <w:tc>
          <w:tcPr>
            <w:tcW w:w="3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生活污水进行处理的村占比</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pPr>
            <w:r>
              <w:rPr>
                <w:rFonts w:hint="eastAsia"/>
                <w:lang w:eastAsia="zh-CN"/>
              </w:rPr>
              <w:t>70%以上</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384" w:hRule="atLeast"/>
          <w:jc w:val="center"/>
        </w:trPr>
        <w:tc>
          <w:tcPr>
            <w:tcW w:w="3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乡村绿化美化、美丽宜居乡村示范创建</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示范镇10个</w:t>
            </w:r>
          </w:p>
          <w:p>
            <w:pPr>
              <w:pStyle w:val="53"/>
              <w:rPr>
                <w:lang w:eastAsia="zh-CN"/>
              </w:rPr>
            </w:pPr>
            <w:r>
              <w:rPr>
                <w:rFonts w:hint="eastAsia"/>
                <w:lang w:eastAsia="zh-CN"/>
              </w:rPr>
              <w:t>示范村50个</w:t>
            </w:r>
          </w:p>
          <w:p>
            <w:pPr>
              <w:pStyle w:val="53"/>
              <w:rPr>
                <w:lang w:eastAsia="zh-CN"/>
              </w:rPr>
            </w:pPr>
            <w:r>
              <w:rPr>
                <w:rFonts w:hint="eastAsia"/>
                <w:lang w:eastAsia="zh-CN"/>
              </w:rPr>
              <w:t>省级以上森林乡村10个</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31" w:hRule="atLeast"/>
          <w:jc w:val="center"/>
        </w:trPr>
        <w:tc>
          <w:tcPr>
            <w:tcW w:w="3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道路硬化村占比</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100%</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31" w:hRule="atLeast"/>
          <w:jc w:val="center"/>
        </w:trPr>
        <w:tc>
          <w:tcPr>
            <w:tcW w:w="3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绿化、“亮化”村占比</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85%</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31" w:hRule="atLeast"/>
          <w:jc w:val="center"/>
        </w:trPr>
        <w:tc>
          <w:tcPr>
            <w:tcW w:w="3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村镇饮用水卫生合格率</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100%</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31" w:hRule="atLeast"/>
          <w:jc w:val="center"/>
        </w:trPr>
        <w:tc>
          <w:tcPr>
            <w:tcW w:w="3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农村卫生厕所普及率</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90%</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31" w:hRule="atLeast"/>
          <w:jc w:val="center"/>
        </w:trPr>
        <w:tc>
          <w:tcPr>
            <w:tcW w:w="3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村庄环境综合整治率</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100%</w:t>
            </w:r>
          </w:p>
        </w:tc>
      </w:tr>
      <w:tr>
        <w:tblPrEx>
          <w:tblBorders>
            <w:top w:val="none" w:color="auto" w:sz="2" w:space="0"/>
            <w:left w:val="none" w:color="auto" w:sz="2" w:space="0"/>
            <w:bottom w:val="none" w:color="auto" w:sz="2" w:space="0"/>
            <w:right w:val="none" w:color="auto" w:sz="2" w:space="0"/>
            <w:insideH w:val="none" w:color="auto" w:sz="2" w:space="0"/>
            <w:insideV w:val="none" w:color="auto" w:sz="2" w:space="0"/>
          </w:tblBorders>
          <w:tblLayout w:type="fixed"/>
          <w:tblCellMar>
            <w:top w:w="0" w:type="dxa"/>
            <w:left w:w="0" w:type="dxa"/>
            <w:bottom w:w="0" w:type="dxa"/>
            <w:right w:w="0" w:type="dxa"/>
          </w:tblCellMar>
        </w:tblPrEx>
        <w:trPr>
          <w:trHeight w:val="141" w:hRule="atLeast"/>
          <w:jc w:val="center"/>
        </w:trPr>
        <w:tc>
          <w:tcPr>
            <w:tcW w:w="3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节能、节水器具普及率</w:t>
            </w:r>
          </w:p>
        </w:tc>
        <w:tc>
          <w:tcPr>
            <w:tcW w:w="53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3"/>
              <w:rPr>
                <w:lang w:eastAsia="zh-CN"/>
              </w:rPr>
            </w:pPr>
            <w:r>
              <w:rPr>
                <w:rFonts w:hint="eastAsia"/>
                <w:lang w:eastAsia="zh-CN"/>
              </w:rPr>
              <w:t>90%以上</w:t>
            </w:r>
          </w:p>
        </w:tc>
      </w:tr>
    </w:tbl>
    <w:p>
      <w:pPr>
        <w:pStyle w:val="4"/>
        <w:spacing w:before="156"/>
        <w:rPr>
          <w:lang w:eastAsia="zh-CN"/>
        </w:rPr>
      </w:pPr>
      <w:bookmarkStart w:id="694" w:name="_Toc27109"/>
      <w:bookmarkStart w:id="695" w:name="_Toc79015355"/>
      <w:bookmarkStart w:id="696" w:name="_Toc23214"/>
      <w:r>
        <w:rPr>
          <w:lang w:eastAsia="zh-CN"/>
        </w:rPr>
        <w:t>第</w:t>
      </w:r>
      <w:r>
        <w:rPr>
          <w:rFonts w:hint="eastAsia"/>
          <w:lang w:eastAsia="zh-CN"/>
        </w:rPr>
        <w:t>二十</w:t>
      </w:r>
      <w:r>
        <w:rPr>
          <w:lang w:eastAsia="zh-CN"/>
        </w:rPr>
        <w:t>节</w:t>
      </w:r>
      <w:r>
        <w:rPr>
          <w:rFonts w:hint="eastAsia"/>
          <w:lang w:eastAsia="zh-CN"/>
        </w:rPr>
        <w:t xml:space="preserve"> 加强农村基础设施建设，提升乡村宜居水平</w:t>
      </w:r>
      <w:bookmarkEnd w:id="694"/>
      <w:bookmarkEnd w:id="695"/>
      <w:bookmarkEnd w:id="696"/>
    </w:p>
    <w:p>
      <w:pPr>
        <w:ind w:firstLine="640"/>
        <w:rPr>
          <w:lang w:eastAsia="zh-CN"/>
        </w:rPr>
      </w:pPr>
      <w:r>
        <w:rPr>
          <w:rFonts w:hint="eastAsia"/>
          <w:lang w:eastAsia="zh-CN"/>
        </w:rPr>
        <w:t> 在已有基础上，继续加大投资力度，扩大实施规模，充实建设内容，扎扎实实的为群众办实事，谋幸福，让农民得实惠。</w:t>
      </w:r>
    </w:p>
    <w:p>
      <w:pPr>
        <w:pStyle w:val="5"/>
        <w:ind w:firstLine="640"/>
        <w:rPr>
          <w:rFonts w:hint="default"/>
          <w:lang w:eastAsia="zh-CN"/>
        </w:rPr>
      </w:pPr>
      <w:bookmarkStart w:id="697" w:name="_Toc4414"/>
      <w:bookmarkStart w:id="698" w:name="_Toc22095"/>
      <w:bookmarkStart w:id="699" w:name="_Toc79015356"/>
      <w:r>
        <w:rPr>
          <w:lang w:eastAsia="zh-CN"/>
        </w:rPr>
        <w:t>一、突出重点，全面带动</w:t>
      </w:r>
      <w:bookmarkEnd w:id="697"/>
      <w:bookmarkEnd w:id="698"/>
      <w:bookmarkEnd w:id="699"/>
    </w:p>
    <w:p>
      <w:pPr>
        <w:ind w:firstLine="640"/>
        <w:rPr>
          <w:lang w:eastAsia="zh-CN"/>
        </w:rPr>
      </w:pPr>
      <w:r>
        <w:rPr>
          <w:rFonts w:hint="eastAsia"/>
          <w:lang w:eastAsia="zh-CN"/>
        </w:rPr>
        <w:t>围绕农村道路交通、饮水安全、农村能源、电力通讯、人居环境、医疗服务、子女教育公共配套服务设施，深入调研，广泛听取群众意愿，找出问题短板和制约条件，多方筹集建设资金，建立稳定的投入保障机制，统一规划，有序建设。</w:t>
      </w:r>
    </w:p>
    <w:p>
      <w:pPr>
        <w:pStyle w:val="5"/>
        <w:ind w:firstLine="640"/>
        <w:rPr>
          <w:rFonts w:hint="default"/>
          <w:lang w:eastAsia="zh-CN"/>
        </w:rPr>
      </w:pPr>
      <w:bookmarkStart w:id="700" w:name="_Toc26172"/>
      <w:bookmarkStart w:id="701" w:name="_Toc79015357"/>
      <w:bookmarkStart w:id="702" w:name="_Toc19968"/>
      <w:r>
        <w:rPr>
          <w:lang w:eastAsia="zh-CN"/>
        </w:rPr>
        <w:t>二、以城带乡，协调发展</w:t>
      </w:r>
      <w:bookmarkEnd w:id="700"/>
      <w:bookmarkEnd w:id="701"/>
      <w:bookmarkEnd w:id="702"/>
    </w:p>
    <w:p>
      <w:pPr>
        <w:ind w:firstLine="640"/>
        <w:rPr>
          <w:lang w:eastAsia="zh-CN"/>
        </w:rPr>
      </w:pPr>
      <w:r>
        <w:rPr>
          <w:rFonts w:hint="eastAsia"/>
          <w:lang w:eastAsia="zh-CN"/>
        </w:rPr>
        <w:t>统筹兼顾、协调发展，充分发挥城市对乡村的带动作用，将乡村建设纳入城镇规划，通盘制定，整体推进，加大基础设施向农村的延伸，增强城市对农村的辐射和带动，形成城镇与农村协调发展、共同繁荣的局面。县上各部门在制定发展规划，在出台政策时要重点支持农村建设，在安排工作时要突出农村建设，布局建设项目时，应向农村倾斜，形成有利于推进农村基础设施建设的工作格局。县上要加大支农资金整合力度，集中力量办大事，提高资金使用效益。</w:t>
      </w:r>
    </w:p>
    <w:p>
      <w:pPr>
        <w:pStyle w:val="5"/>
        <w:ind w:firstLine="640"/>
        <w:rPr>
          <w:rFonts w:hint="default"/>
          <w:lang w:eastAsia="zh-CN"/>
        </w:rPr>
      </w:pPr>
      <w:bookmarkStart w:id="703" w:name="_Toc79015358"/>
      <w:bookmarkStart w:id="704" w:name="_Toc30898"/>
      <w:bookmarkStart w:id="705" w:name="_Toc15779"/>
      <w:r>
        <w:rPr>
          <w:lang w:eastAsia="zh-CN"/>
        </w:rPr>
        <w:t>三、多方参与，合力共建</w:t>
      </w:r>
      <w:bookmarkEnd w:id="703"/>
      <w:bookmarkEnd w:id="704"/>
      <w:bookmarkEnd w:id="705"/>
    </w:p>
    <w:p>
      <w:pPr>
        <w:ind w:firstLine="640"/>
        <w:rPr>
          <w:lang w:eastAsia="zh-CN"/>
        </w:rPr>
      </w:pPr>
      <w:r>
        <w:rPr>
          <w:rFonts w:hint="eastAsia"/>
          <w:lang w:eastAsia="zh-CN"/>
        </w:rPr>
        <w:t>建立全社会参与的激励机制，鼓励各种社会力量投身农村基础设施建设。农村基础设施建设，农民是主体，要充分调动广大农民群众的积极性，发扬自力更生、艰苦奋斗的精神，通过自己的辛勤劳动来改变农村面貌，创造自己的幸福生活。</w:t>
      </w:r>
    </w:p>
    <w:p>
      <w:pPr>
        <w:pStyle w:val="4"/>
        <w:spacing w:before="156"/>
        <w:rPr>
          <w:lang w:eastAsia="zh-CN"/>
        </w:rPr>
      </w:pPr>
      <w:bookmarkStart w:id="706" w:name="_Toc79015359"/>
      <w:bookmarkStart w:id="707" w:name="_Toc20775"/>
      <w:bookmarkStart w:id="708" w:name="_Toc26436"/>
      <w:r>
        <w:rPr>
          <w:lang w:eastAsia="zh-CN"/>
        </w:rPr>
        <w:t>第</w:t>
      </w:r>
      <w:r>
        <w:rPr>
          <w:rFonts w:hint="eastAsia"/>
          <w:lang w:eastAsia="zh-CN"/>
        </w:rPr>
        <w:t>二十一</w:t>
      </w:r>
      <w:r>
        <w:rPr>
          <w:lang w:eastAsia="zh-CN"/>
        </w:rPr>
        <w:t>节</w:t>
      </w:r>
      <w:r>
        <w:rPr>
          <w:rFonts w:hint="eastAsia"/>
          <w:lang w:eastAsia="zh-CN"/>
        </w:rPr>
        <w:t xml:space="preserve"> 加强公共服务体系建设，提高农村公共服务水平</w:t>
      </w:r>
      <w:bookmarkEnd w:id="706"/>
      <w:bookmarkEnd w:id="707"/>
      <w:bookmarkEnd w:id="708"/>
    </w:p>
    <w:p>
      <w:pPr>
        <w:ind w:firstLine="640"/>
        <w:rPr>
          <w:lang w:eastAsia="zh-CN"/>
        </w:rPr>
      </w:pPr>
      <w:r>
        <w:rPr>
          <w:rFonts w:hint="eastAsia"/>
          <w:lang w:eastAsia="zh-CN"/>
        </w:rPr>
        <w:t>建立健全农村公共服务体系，不断提高政府社会管理和公共服务的水平，统筹城乡经济社会发展，促进社会公平正义，维护农村社会的和谐稳定发展。</w:t>
      </w:r>
    </w:p>
    <w:p>
      <w:pPr>
        <w:pStyle w:val="5"/>
        <w:ind w:firstLine="640"/>
        <w:rPr>
          <w:rFonts w:hint="default"/>
          <w:lang w:eastAsia="zh-CN"/>
        </w:rPr>
      </w:pPr>
      <w:bookmarkStart w:id="709" w:name="_Toc19123"/>
      <w:bookmarkStart w:id="710" w:name="_Toc79015360"/>
      <w:bookmarkStart w:id="711" w:name="_Toc9071"/>
      <w:r>
        <w:rPr>
          <w:lang w:eastAsia="zh-CN"/>
        </w:rPr>
        <w:t>一、转变观念，全面履行政府管理服务职能</w:t>
      </w:r>
      <w:bookmarkEnd w:id="709"/>
      <w:bookmarkEnd w:id="710"/>
      <w:bookmarkEnd w:id="711"/>
    </w:p>
    <w:p>
      <w:pPr>
        <w:ind w:firstLine="640"/>
        <w:rPr>
          <w:lang w:eastAsia="zh-CN"/>
        </w:rPr>
      </w:pPr>
      <w:r>
        <w:rPr>
          <w:rFonts w:hint="eastAsia"/>
          <w:lang w:eastAsia="zh-CN"/>
        </w:rPr>
        <w:t>明确各级政府在农村公共服务中的职责和任务，加快从经济建设型政府向公共服务型政府的职能转变，充分发挥在农村公共服务体系建设中的主导作用，编制好发展规划，制定和完善基本公共服务标准，增强工作的针对性和可操作性。健全县、镇、村和社区农村公共服务体系，科学划分各级政府公共服务的职责权限，充分发挥基层政府的积极主动性和创新性；深化农村综合改革，提高乡镇政府的公共服务能力，把各级政府的工作重心和主要精力转移到为农村经济发展创造良好环境、为农民提供优质的公共服务，逐步形成一套完善的以农村社会管理与公共服务为主要职能的基层行政管理体制。</w:t>
      </w:r>
    </w:p>
    <w:p>
      <w:pPr>
        <w:pStyle w:val="5"/>
        <w:ind w:firstLine="640"/>
        <w:rPr>
          <w:rFonts w:hint="default"/>
          <w:lang w:eastAsia="zh-CN"/>
        </w:rPr>
      </w:pPr>
      <w:bookmarkStart w:id="712" w:name="_Toc79015361"/>
      <w:bookmarkStart w:id="713" w:name="_Toc27943"/>
      <w:bookmarkStart w:id="714" w:name="_Toc24991"/>
      <w:r>
        <w:rPr>
          <w:lang w:eastAsia="zh-CN"/>
        </w:rPr>
        <w:t>二、加大投入，强化资金保障</w:t>
      </w:r>
      <w:bookmarkEnd w:id="712"/>
      <w:bookmarkEnd w:id="713"/>
      <w:bookmarkEnd w:id="714"/>
    </w:p>
    <w:p>
      <w:pPr>
        <w:ind w:firstLine="640"/>
        <w:rPr>
          <w:lang w:eastAsia="zh-CN"/>
        </w:rPr>
      </w:pPr>
      <w:r>
        <w:rPr>
          <w:rFonts w:hint="eastAsia"/>
          <w:lang w:eastAsia="zh-CN"/>
        </w:rPr>
        <w:t>强化政府投资主体地位，不断加大对农村公共服务的投入。建立健全财政对农村公共服务体系建设投入的稳定增长机制，保持农村公共基础设施、社会事业发展和农民生活环境改善等方面的投入不断增长。形成一个政府主导、社会参与、多元化投入的长效投入机制。</w:t>
      </w:r>
    </w:p>
    <w:p>
      <w:pPr>
        <w:pStyle w:val="5"/>
        <w:ind w:firstLine="640"/>
        <w:rPr>
          <w:rFonts w:hint="default"/>
          <w:lang w:eastAsia="zh-CN"/>
        </w:rPr>
      </w:pPr>
      <w:bookmarkStart w:id="715" w:name="_Toc79015362"/>
      <w:bookmarkStart w:id="716" w:name="_Toc5049"/>
      <w:bookmarkStart w:id="717" w:name="_Toc29347"/>
      <w:r>
        <w:rPr>
          <w:lang w:eastAsia="zh-CN"/>
        </w:rPr>
        <w:t>三、改革创新，积极探索农村公共服务新模式</w:t>
      </w:r>
      <w:bookmarkEnd w:id="715"/>
      <w:bookmarkEnd w:id="716"/>
      <w:bookmarkEnd w:id="717"/>
    </w:p>
    <w:p>
      <w:pPr>
        <w:ind w:firstLine="640"/>
        <w:rPr>
          <w:lang w:eastAsia="zh-CN"/>
        </w:rPr>
      </w:pPr>
      <w:r>
        <w:rPr>
          <w:rFonts w:hint="eastAsia"/>
          <w:lang w:eastAsia="zh-CN"/>
        </w:rPr>
        <w:t>积极利用市场机制、社会力量、农村社区及农民自身的力量，共同参与农村公共服务的供给，逐步建立起以政府主导、社会参与、适度竞争、监管有力的农村公共服务多元化投入机制、市场化服务机制、社会化监督评价机制，在国家现行政策范围内，在不加重农民负担的前提下，积极探索推行“谁投入、谁收益”“谁受益、谁付费”的有偿使用制度，对部分服务项目，可采取拍卖、租赁、承包、股份制改造等多种形式，实行产权制度改革，从整体上盘活农村资产存量，并为后期发展积累必要的资金。</w:t>
      </w:r>
    </w:p>
    <w:p>
      <w:pPr>
        <w:pStyle w:val="5"/>
        <w:ind w:firstLine="640"/>
        <w:rPr>
          <w:rFonts w:hint="default"/>
          <w:lang w:eastAsia="zh-CN"/>
        </w:rPr>
      </w:pPr>
      <w:bookmarkStart w:id="718" w:name="_Toc12781"/>
      <w:bookmarkStart w:id="719" w:name="_Toc79015363"/>
      <w:bookmarkStart w:id="720" w:name="_Toc29957"/>
      <w:r>
        <w:rPr>
          <w:lang w:eastAsia="zh-CN"/>
        </w:rPr>
        <w:t>四、强化监督，加强绩效管理</w:t>
      </w:r>
      <w:bookmarkEnd w:id="718"/>
      <w:bookmarkEnd w:id="719"/>
      <w:bookmarkEnd w:id="720"/>
    </w:p>
    <w:p>
      <w:pPr>
        <w:ind w:firstLine="640"/>
        <w:rPr>
          <w:lang w:eastAsia="zh-CN"/>
        </w:rPr>
      </w:pPr>
      <w:r>
        <w:rPr>
          <w:rFonts w:hint="eastAsia"/>
          <w:lang w:eastAsia="zh-CN"/>
        </w:rPr>
        <w:t>建立和健全农村公共服务绩效考核、决策和监督制约的机制，进一步提高农村公共服务的质量和效率。通过部门整合、资源整合和项目整合，以合理有效地配置公共资源，发挥公共财政资金的整体功能和规模效益，形成支持农业和农村发展的整体合力。</w:t>
      </w:r>
    </w:p>
    <w:tbl>
      <w:tblPr>
        <w:tblStyle w:val="33"/>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986" w:type="dxa"/>
            <w:vAlign w:val="center"/>
          </w:tcPr>
          <w:p>
            <w:pPr>
              <w:pStyle w:val="32"/>
              <w:bidi w:val="0"/>
              <w:rPr>
                <w:lang w:eastAsia="zh-CN"/>
              </w:rPr>
            </w:pPr>
            <w:r>
              <w:rPr>
                <w:rFonts w:hint="eastAsia"/>
                <w:lang w:eastAsia="zh-CN"/>
              </w:rPr>
              <w:t>专栏7：紫阳县农村公共服务水平提升“五大行动”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86" w:type="dxa"/>
          </w:tcPr>
          <w:p>
            <w:pPr>
              <w:widowControl w:val="0"/>
              <w:spacing w:line="440" w:lineRule="exact"/>
              <w:ind w:firstLine="482"/>
              <w:rPr>
                <w:rFonts w:ascii="宋体" w:hAnsi="宋体" w:eastAsia="宋体" w:cs="宋体"/>
                <w:sz w:val="24"/>
                <w:szCs w:val="24"/>
                <w:lang w:eastAsia="zh-CN"/>
              </w:rPr>
            </w:pPr>
            <w:r>
              <w:rPr>
                <w:rFonts w:hint="eastAsia" w:ascii="宋体" w:hAnsi="宋体" w:eastAsia="宋体" w:cs="宋体"/>
                <w:b/>
                <w:bCs/>
                <w:sz w:val="24"/>
                <w:szCs w:val="24"/>
                <w:lang w:eastAsia="zh-CN"/>
              </w:rPr>
              <w:t>1.农村公共设施提升行动：</w:t>
            </w:r>
            <w:r>
              <w:rPr>
                <w:rFonts w:hint="eastAsia" w:ascii="宋体" w:hAnsi="宋体" w:eastAsia="宋体" w:cs="宋体"/>
                <w:sz w:val="24"/>
                <w:szCs w:val="24"/>
                <w:lang w:eastAsia="zh-CN"/>
              </w:rPr>
              <w:t>科学编制农村公共基础设施建设规划，多渠道筹集资金，并形成长期稳定的基础设施建设资金来源，建立责权利统一的农村基础设施建设与管护责任，探索农村基础设施管护的长效机制，采取激励措施，广泛吸引社会资本参与农村基础设施建设和发展农村社会事业。</w:t>
            </w:r>
          </w:p>
          <w:p>
            <w:pPr>
              <w:widowControl w:val="0"/>
              <w:spacing w:line="440" w:lineRule="exact"/>
              <w:ind w:firstLine="482"/>
              <w:rPr>
                <w:rFonts w:ascii="宋体" w:hAnsi="宋体" w:eastAsia="宋体" w:cs="宋体"/>
                <w:sz w:val="24"/>
                <w:szCs w:val="24"/>
                <w:lang w:eastAsia="zh-CN"/>
              </w:rPr>
            </w:pPr>
            <w:r>
              <w:rPr>
                <w:rFonts w:hint="eastAsia" w:ascii="宋体" w:hAnsi="宋体" w:eastAsia="宋体" w:cs="宋体"/>
                <w:b/>
                <w:bCs/>
                <w:sz w:val="24"/>
                <w:szCs w:val="24"/>
                <w:lang w:eastAsia="zh-CN"/>
              </w:rPr>
              <w:t>2.农村公共教育提升行动：</w:t>
            </w:r>
            <w:r>
              <w:rPr>
                <w:rFonts w:hint="eastAsia" w:ascii="宋体" w:hAnsi="宋体" w:eastAsia="宋体" w:cs="宋体"/>
                <w:sz w:val="24"/>
                <w:szCs w:val="24"/>
                <w:lang w:eastAsia="zh-CN"/>
              </w:rPr>
              <w:t>加大农村公共教育服务投入力度，建立稳定有效的农村义务教育经费投入的保障机制和多元化投入机制，优化教育资源配置。加强农村公共职业教育和成人教育，实施农村实用人才培训工程，培养农村实用型人才和技能型人才，普及农业先进实用技术，提高农民思想道德和科学文化素养。</w:t>
            </w:r>
          </w:p>
          <w:p>
            <w:pPr>
              <w:widowControl w:val="0"/>
              <w:spacing w:line="440" w:lineRule="exact"/>
              <w:ind w:firstLine="482"/>
              <w:rPr>
                <w:rFonts w:ascii="宋体" w:hAnsi="宋体" w:eastAsia="宋体" w:cs="宋体"/>
                <w:sz w:val="24"/>
                <w:szCs w:val="24"/>
                <w:lang w:eastAsia="zh-CN"/>
              </w:rPr>
            </w:pPr>
            <w:r>
              <w:rPr>
                <w:rFonts w:hint="eastAsia" w:ascii="宋体" w:hAnsi="宋体" w:eastAsia="宋体" w:cs="宋体"/>
                <w:b/>
                <w:bCs/>
                <w:sz w:val="24"/>
                <w:szCs w:val="24"/>
                <w:lang w:eastAsia="zh-CN"/>
              </w:rPr>
              <w:t>3.农村公共医疗卫生提升行动：</w:t>
            </w:r>
            <w:r>
              <w:rPr>
                <w:rFonts w:hint="eastAsia" w:ascii="宋体" w:hAnsi="宋体" w:eastAsia="宋体" w:cs="宋体"/>
                <w:sz w:val="24"/>
                <w:szCs w:val="24"/>
                <w:lang w:eastAsia="zh-CN"/>
              </w:rPr>
              <w:t>建立以预防为主的农村公共卫生管理和运行机制，健全县、镇、村三级公共医疗卫生服务体系，完善涵盖疫情监测、卫生监督、健康教育等工作保障机制。培养吸引农村卫生人才，鼓励城镇卫生机构及在职、离退休卫生技术人员到农村服务。加强农村的健康教育，普及疾病预防和卫生保健知识，引导农民破除陋习，治理脏乱差，倡导科学文明健康的生产生活方式，提高广大农民的健康意识。积极探索完善新型农村医疗合作管理模式，加快推进新型合作农村合作医疗改革，为广大农民提供优质的医疗保障。</w:t>
            </w:r>
          </w:p>
          <w:p>
            <w:pPr>
              <w:widowControl w:val="0"/>
              <w:spacing w:line="440" w:lineRule="exact"/>
              <w:ind w:firstLine="482"/>
              <w:rPr>
                <w:rFonts w:ascii="宋体" w:hAnsi="宋体" w:eastAsia="宋体" w:cs="宋体"/>
                <w:sz w:val="24"/>
                <w:szCs w:val="24"/>
                <w:lang w:eastAsia="zh-CN"/>
              </w:rPr>
            </w:pPr>
            <w:r>
              <w:rPr>
                <w:rFonts w:hint="eastAsia" w:ascii="宋体" w:hAnsi="宋体" w:eastAsia="宋体" w:cs="宋体"/>
                <w:b/>
                <w:bCs/>
                <w:sz w:val="24"/>
                <w:szCs w:val="24"/>
                <w:lang w:eastAsia="zh-CN"/>
              </w:rPr>
              <w:t>4.农村公共文化提升行动：</w:t>
            </w:r>
            <w:r>
              <w:rPr>
                <w:rFonts w:hint="eastAsia" w:ascii="宋体" w:hAnsi="宋体" w:eastAsia="宋体" w:cs="宋体"/>
                <w:sz w:val="24"/>
                <w:szCs w:val="24"/>
                <w:lang w:eastAsia="zh-CN"/>
              </w:rPr>
              <w:t>加强包括图书馆、阅览室、文化站、文化室、广播室、学校等在内的农村文化基础设施软、硬件建设，积极整合社会资源搭建集多功能于一体化的综合性文化平台或载体。加强科技文化人员队伍建设和管理运行制度建设，组织策划丰富多彩的健康向上而又群众喜闻乐见的科技文化教育活动让村民分享参与。</w:t>
            </w:r>
          </w:p>
          <w:p>
            <w:pPr>
              <w:widowControl w:val="0"/>
              <w:spacing w:line="440" w:lineRule="exact"/>
              <w:ind w:firstLine="482"/>
              <w:rPr>
                <w:rFonts w:ascii="Arial" w:hAnsi="Arial" w:eastAsia="黑体"/>
                <w:b/>
                <w:sz w:val="30"/>
                <w:lang w:eastAsia="zh-CN"/>
              </w:rPr>
            </w:pPr>
            <w:r>
              <w:rPr>
                <w:rFonts w:hint="eastAsia" w:ascii="宋体" w:hAnsi="宋体" w:eastAsia="宋体" w:cs="宋体"/>
                <w:b/>
                <w:bCs/>
                <w:sz w:val="24"/>
                <w:szCs w:val="24"/>
                <w:lang w:eastAsia="zh-CN"/>
              </w:rPr>
              <w:t>5.农村社会养老保险提升行动：</w:t>
            </w:r>
            <w:r>
              <w:rPr>
                <w:rFonts w:hint="eastAsia" w:ascii="宋体" w:hAnsi="宋体" w:eastAsia="宋体" w:cs="宋体"/>
                <w:sz w:val="24"/>
                <w:szCs w:val="24"/>
                <w:lang w:eastAsia="zh-CN"/>
              </w:rPr>
              <w:t>完善农村最低生活保障制度，多渠道筹集农村社会保障基金，建立国家财政，地方财政和农民个人三位一体的投资机制，提高社会化管理程度，为群众提供最优的社会保险、社会福利、社会救助和社会优抚服务。</w:t>
            </w:r>
          </w:p>
        </w:tc>
      </w:tr>
    </w:tbl>
    <w:p>
      <w:pPr>
        <w:shd w:val="clear" w:color="auto" w:fill="FFFFFF"/>
        <w:spacing w:line="280" w:lineRule="exact"/>
        <w:ind w:firstLine="602"/>
        <w:rPr>
          <w:rFonts w:ascii="Arial" w:hAnsi="Arial" w:eastAsia="黑体"/>
          <w:b/>
          <w:sz w:val="30"/>
          <w:lang w:eastAsia="zh-CN"/>
        </w:rPr>
      </w:pPr>
    </w:p>
    <w:p>
      <w:pPr>
        <w:pStyle w:val="4"/>
        <w:spacing w:before="156"/>
        <w:rPr>
          <w:lang w:eastAsia="zh-CN"/>
        </w:rPr>
      </w:pPr>
      <w:bookmarkStart w:id="721" w:name="_Toc8132"/>
      <w:bookmarkStart w:id="722" w:name="_Toc79015364"/>
      <w:bookmarkStart w:id="723" w:name="_Toc511"/>
      <w:r>
        <w:rPr>
          <w:lang w:eastAsia="zh-CN"/>
        </w:rPr>
        <w:t>第</w:t>
      </w:r>
      <w:r>
        <w:rPr>
          <w:rFonts w:hint="eastAsia"/>
          <w:lang w:eastAsia="zh-CN"/>
        </w:rPr>
        <w:t>二十二</w:t>
      </w:r>
      <w:r>
        <w:rPr>
          <w:lang w:eastAsia="zh-CN"/>
        </w:rPr>
        <w:t>节</w:t>
      </w:r>
      <w:r>
        <w:rPr>
          <w:rFonts w:hint="eastAsia"/>
          <w:lang w:eastAsia="zh-CN"/>
        </w:rPr>
        <w:t xml:space="preserve"> 实施数字乡村工程，全面提高农业农村信息化水平</w:t>
      </w:r>
      <w:bookmarkEnd w:id="721"/>
      <w:bookmarkEnd w:id="722"/>
      <w:bookmarkEnd w:id="723"/>
    </w:p>
    <w:p>
      <w:pPr>
        <w:ind w:firstLine="640"/>
        <w:rPr>
          <w:lang w:eastAsia="zh-CN"/>
        </w:rPr>
      </w:pPr>
      <w:r>
        <w:rPr>
          <w:rFonts w:hint="eastAsia"/>
          <w:lang w:eastAsia="zh-CN"/>
        </w:rPr>
        <w:t>深入落实网络强国、数字中国战略，着力发挥信息化在推进乡村治理体系和治理能力现代化中的基础支撑作用，繁荣发展乡村网络文化，构建乡村数字治理新体系。围绕市委、市政府提出的建设“数字安康”目标，紧抓新一轮产业变革机遇，实施数字赋能行动，推进产业数字化和数字产业化，力促数字经济和实体经济深度融合，推进人工智能、区块链、5G应用等新一代信息技术广泛应用和融合创新。</w:t>
      </w:r>
    </w:p>
    <w:p>
      <w:pPr>
        <w:pStyle w:val="5"/>
        <w:ind w:firstLine="640"/>
        <w:rPr>
          <w:rFonts w:hint="default"/>
          <w:lang w:eastAsia="zh-CN"/>
        </w:rPr>
      </w:pPr>
      <w:bookmarkStart w:id="724" w:name="_Toc31837"/>
      <w:bookmarkStart w:id="725" w:name="_Toc31010"/>
      <w:bookmarkStart w:id="726" w:name="_Toc79015365"/>
      <w:r>
        <w:rPr>
          <w:lang w:eastAsia="zh-CN"/>
        </w:rPr>
        <w:t>一、目标任务</w:t>
      </w:r>
      <w:bookmarkEnd w:id="724"/>
      <w:bookmarkEnd w:id="725"/>
      <w:bookmarkEnd w:id="726"/>
    </w:p>
    <w:p>
      <w:pPr>
        <w:ind w:firstLine="640"/>
        <w:rPr>
          <w:lang w:eastAsia="zh-CN"/>
        </w:rPr>
      </w:pPr>
      <w:r>
        <w:rPr>
          <w:rFonts w:hint="eastAsia"/>
          <w:lang w:eastAsia="zh-CN"/>
        </w:rPr>
        <w:t>到2025年，全县乡村信息基础设施得到有效提升，数字“三农”应用平台基本建成，“互联网+政务服务”加快向乡村延伸，4G全面普及、重点乡镇5G信号实现全覆盖，自然村电子商务全覆盖，乡村数字经济快速发展，传统产业数字化改造有序推进，农业农村数据资源库不断完善，乡村智慧物流配送体系，乡村数字治理体系日趋完善，乡村治理数字化转型基本完成，乡村自然资源、生态环境、农村集体经济基本实现数字化管理，乡村公共教育、医疗卫生、文化旅游、社会救助等领域数字化广泛应用，“掌上办事”和“掌上办公”基本普及，乡村网络文化得到繁荣发展。</w:t>
      </w:r>
    </w:p>
    <w:p>
      <w:pPr>
        <w:pStyle w:val="5"/>
        <w:ind w:firstLine="640"/>
        <w:rPr>
          <w:rFonts w:hint="default"/>
          <w:lang w:eastAsia="zh-CN"/>
        </w:rPr>
      </w:pPr>
      <w:bookmarkStart w:id="727" w:name="_Toc79015366"/>
      <w:bookmarkStart w:id="728" w:name="_Toc30112"/>
      <w:bookmarkStart w:id="729" w:name="_Toc27169"/>
      <w:r>
        <w:rPr>
          <w:lang w:eastAsia="zh-CN"/>
        </w:rPr>
        <w:t>二、坚持原则</w:t>
      </w:r>
      <w:bookmarkEnd w:id="727"/>
      <w:bookmarkEnd w:id="728"/>
      <w:bookmarkEnd w:id="729"/>
    </w:p>
    <w:p>
      <w:pPr>
        <w:ind w:firstLine="640"/>
        <w:rPr>
          <w:lang w:eastAsia="zh-CN"/>
        </w:rPr>
      </w:pPr>
      <w:r>
        <w:rPr>
          <w:rFonts w:hint="eastAsia"/>
          <w:lang w:eastAsia="zh-CN"/>
        </w:rPr>
        <w:t>坚持“政府牵头、部门协作，统筹规划，资源整合，统一标准、分步实施，注重实效、安全可靠”的原则，扎实推进紫阳县数字乡村工程建设。以镇网络站点建设为基础，逐级连接，形成镇村融通、连接省市、整县覆盖，集数据信息采集、分析、预测、发布诸功能于一体的农业和农村信息网络服务体系，实现文字、数据、视频、图像等信息的快捷交换传输与共享，为政府决策、企业生产、群众生活提供快捷高效的信息服务。</w:t>
      </w:r>
    </w:p>
    <w:p>
      <w:pPr>
        <w:pStyle w:val="5"/>
        <w:ind w:firstLine="640"/>
        <w:rPr>
          <w:rFonts w:hint="default"/>
          <w:lang w:eastAsia="zh-CN"/>
        </w:rPr>
      </w:pPr>
      <w:bookmarkStart w:id="730" w:name="_Toc79015367"/>
      <w:bookmarkStart w:id="731" w:name="_Toc11936"/>
      <w:bookmarkStart w:id="732" w:name="_Toc11250"/>
      <w:r>
        <w:rPr>
          <w:lang w:eastAsia="zh-CN"/>
        </w:rPr>
        <w:t>三、重点建设内容</w:t>
      </w:r>
      <w:bookmarkEnd w:id="730"/>
      <w:bookmarkEnd w:id="731"/>
      <w:bookmarkEnd w:id="732"/>
    </w:p>
    <w:p>
      <w:pPr>
        <w:ind w:firstLine="640"/>
        <w:rPr>
          <w:lang w:eastAsia="zh-CN"/>
        </w:rPr>
      </w:pPr>
      <w:r>
        <w:rPr>
          <w:rFonts w:hint="eastAsia" w:ascii="楷体_GB2312" w:hAnsi="楷体_GB2312" w:eastAsia="楷体_GB2312" w:cs="楷体_GB2312"/>
          <w:b/>
          <w:lang w:eastAsia="zh-CN"/>
        </w:rPr>
        <w:t>乡村信息基础设施建设。</w:t>
      </w:r>
      <w:r>
        <w:rPr>
          <w:rFonts w:hint="eastAsia"/>
          <w:lang w:eastAsia="zh-CN"/>
        </w:rPr>
        <w:t>实施乡村信息基础设施提升工程，加快农村网络普及覆盖与升级换代。加快乡村5G基站建设，推动5G网络与泛在感知、万物互联等物联网技术融合应用，扩大农业农村场景应用。推动乡村水利、公路、电力等生产生活基础设施数字化改造，加快自动感知终端广泛应用。加强网络安全基础设施建设，维护数据完整性、安全性和可靠性。</w:t>
      </w:r>
    </w:p>
    <w:p>
      <w:pPr>
        <w:ind w:firstLine="640"/>
        <w:rPr>
          <w:lang w:eastAsia="zh-CN"/>
        </w:rPr>
      </w:pPr>
      <w:r>
        <w:rPr>
          <w:rFonts w:hint="eastAsia" w:ascii="楷体_GB2312" w:hAnsi="楷体_GB2312" w:eastAsia="楷体_GB2312" w:cs="楷体_GB2312"/>
          <w:b/>
          <w:lang w:eastAsia="zh-CN"/>
        </w:rPr>
        <w:t>搭建数字“三农”应用平台。</w:t>
      </w:r>
      <w:r>
        <w:rPr>
          <w:rFonts w:hint="eastAsia"/>
          <w:lang w:eastAsia="zh-CN"/>
        </w:rPr>
        <w:t>整合业务数据和信息资源，建设数字“三农”应用平台、数据资源库和应用支撑体系，强化数据归集、集成和治理，完善基础数据、监测数据、业务数据、主题数据，建成集成果展示、宣传推广、产销对接、产品交易、数据监测、质量管控、在线服务等多种功能于一体的综合服务平台。</w:t>
      </w:r>
    </w:p>
    <w:p>
      <w:pPr>
        <w:ind w:firstLine="640"/>
        <w:rPr>
          <w:lang w:eastAsia="zh-CN"/>
        </w:rPr>
      </w:pPr>
      <w:r>
        <w:rPr>
          <w:rFonts w:hint="eastAsia" w:ascii="楷体_GB2312" w:hAnsi="楷体_GB2312" w:eastAsia="楷体_GB2312" w:cs="楷体_GB2312"/>
          <w:b/>
          <w:lang w:eastAsia="zh-CN"/>
        </w:rPr>
        <w:t>推进生产管理数字化应用。</w:t>
      </w:r>
      <w:r>
        <w:rPr>
          <w:rFonts w:hint="eastAsia"/>
          <w:lang w:eastAsia="zh-CN"/>
        </w:rPr>
        <w:t>加快推进数字技术在农业农村领域的应用，抓好数字农业园区和数字农业强镇试点示范，推广动植物生长感知、环境温湿度调控、土壤肥力和病虫害监测等智能设施装备，推进数字技术在农业气象服务、农业环境监测、病死动物无害化处理、动物防疫检疫、屠宰数字化监管、植物工厂化生产、动物设施饲养等领域的应用。</w:t>
      </w:r>
    </w:p>
    <w:p>
      <w:pPr>
        <w:ind w:firstLine="640"/>
        <w:rPr>
          <w:lang w:eastAsia="zh-CN"/>
        </w:rPr>
      </w:pPr>
      <w:r>
        <w:rPr>
          <w:rFonts w:hint="eastAsia" w:ascii="楷体_GB2312" w:hAnsi="楷体_GB2312" w:eastAsia="楷体_GB2312" w:cs="楷体_GB2312"/>
          <w:b/>
          <w:lang w:eastAsia="zh-CN"/>
        </w:rPr>
        <w:t>推进流通营销数字化应用。</w:t>
      </w:r>
      <w:r>
        <w:rPr>
          <w:rFonts w:hint="eastAsia"/>
          <w:lang w:eastAsia="zh-CN"/>
        </w:rPr>
        <w:t>加快农业物联网建设，打造线上远程产销对接平台，开展农民直播、品牌推荐和线上线下结合的农事节庆活动。加快农产品销售的物流体系数字化改造，提高流通效率，提升服务体系标准化水平，降低流通成本，打造农产品出村进城快速通道。加快农村供销、邮政快递、农资经营和小商业、小门店、小集市等数字化转型，培育新零售，促进线上线下渠道融合发展。</w:t>
      </w:r>
    </w:p>
    <w:p>
      <w:pPr>
        <w:ind w:firstLine="640"/>
        <w:rPr>
          <w:lang w:eastAsia="zh-CN"/>
        </w:rPr>
      </w:pPr>
      <w:r>
        <w:rPr>
          <w:rFonts w:hint="eastAsia" w:ascii="楷体_GB2312" w:hAnsi="楷体_GB2312" w:eastAsia="楷体_GB2312" w:cs="楷体_GB2312"/>
          <w:b/>
          <w:lang w:eastAsia="zh-CN"/>
        </w:rPr>
        <w:t>推进行业监管数字化应用。</w:t>
      </w:r>
      <w:r>
        <w:rPr>
          <w:rFonts w:hint="eastAsia"/>
          <w:lang w:eastAsia="zh-CN"/>
        </w:rPr>
        <w:t>开发乡村自然资源、生态环境等管理系统，抓好农村饮用水水源、垃圾分类、生活污水、养殖污水等监测网络试点建设，广泛应用到自然资源、人居环境等领域数字化管理。完善农产品质量安全追溯系统、农业投入品管理系统和合格证管理系统，大力推进化肥、农药等农业投入品实名制购买、定额制</w:t>
      </w:r>
      <w:r>
        <w:rPr>
          <w:rFonts w:hint="eastAsia"/>
          <w:highlight w:val="none"/>
          <w:lang w:eastAsia="zh-CN"/>
        </w:rPr>
        <w:t>施用</w:t>
      </w:r>
      <w:r>
        <w:rPr>
          <w:rFonts w:hint="eastAsia"/>
          <w:lang w:eastAsia="zh-CN"/>
        </w:rPr>
        <w:t>改革，构建肥药“进</w:t>
      </w:r>
      <w:r>
        <w:rPr>
          <w:rFonts w:hint="eastAsia"/>
          <w:highlight w:val="none"/>
          <w:lang w:eastAsia="zh-CN"/>
        </w:rPr>
        <w:t>-</w:t>
      </w:r>
      <w:r>
        <w:rPr>
          <w:rFonts w:hint="eastAsia"/>
          <w:lang w:eastAsia="zh-CN"/>
        </w:rPr>
        <w:t>销</w:t>
      </w:r>
      <w:r>
        <w:rPr>
          <w:rFonts w:hint="eastAsia"/>
          <w:highlight w:val="none"/>
          <w:lang w:eastAsia="zh-CN"/>
        </w:rPr>
        <w:t>-</w:t>
      </w:r>
      <w:r>
        <w:rPr>
          <w:rFonts w:hint="eastAsia"/>
          <w:lang w:eastAsia="zh-CN"/>
        </w:rPr>
        <w:t>用</w:t>
      </w:r>
      <w:r>
        <w:rPr>
          <w:rFonts w:hint="eastAsia"/>
          <w:highlight w:val="none"/>
          <w:lang w:eastAsia="zh-CN"/>
        </w:rPr>
        <w:t>-</w:t>
      </w:r>
      <w:r>
        <w:rPr>
          <w:rFonts w:hint="eastAsia"/>
          <w:lang w:eastAsia="zh-CN"/>
        </w:rPr>
        <w:t>回”的数字化管理体系。探索行业监管领域政府购买服务，引入第三方协作监管，积极采用数字化监管手段，提高监管效率。</w:t>
      </w:r>
    </w:p>
    <w:p>
      <w:pPr>
        <w:ind w:firstLine="640"/>
        <w:rPr>
          <w:lang w:eastAsia="zh-CN"/>
        </w:rPr>
      </w:pPr>
      <w:r>
        <w:rPr>
          <w:rFonts w:hint="eastAsia" w:ascii="楷体_GB2312" w:hAnsi="楷体_GB2312" w:eastAsia="楷体_GB2312" w:cs="楷体_GB2312"/>
          <w:b/>
          <w:lang w:eastAsia="zh-CN"/>
        </w:rPr>
        <w:t>推进公共服务数字化应用。</w:t>
      </w:r>
      <w:r>
        <w:rPr>
          <w:rFonts w:hint="eastAsia"/>
          <w:lang w:eastAsia="zh-CN"/>
        </w:rPr>
        <w:t>深入实施信息进村入户工程，全面提升益农信息社服务，建立广覆盖、多功能、便捷化的信息服务体系。加大对水、电、煤气、气象、交通、社保、医疗、教育、养老等农村基本公共服务的数字化集成，推进乡村公共管理服务平台“一卡通”建设，开展云推广、云培训和远程教育、远程医疗，提高农村教育、医疗、社保和社会救助水平。</w:t>
      </w:r>
    </w:p>
    <w:p>
      <w:pPr>
        <w:ind w:firstLine="640"/>
        <w:rPr>
          <w:lang w:eastAsia="zh-CN"/>
        </w:rPr>
      </w:pPr>
      <w:r>
        <w:rPr>
          <w:rFonts w:hint="eastAsia" w:ascii="楷体_GB2312" w:hAnsi="楷体_GB2312" w:eastAsia="楷体_GB2312" w:cs="楷体_GB2312"/>
          <w:b/>
          <w:lang w:eastAsia="zh-CN"/>
        </w:rPr>
        <w:t>推进乡村治理数字化应用。</w:t>
      </w:r>
      <w:r>
        <w:rPr>
          <w:rFonts w:hint="eastAsia"/>
          <w:lang w:eastAsia="zh-CN"/>
        </w:rPr>
        <w:t>搭建乡村治理数字化平台，构建现代乡村治理体系，创新农村集体资金、资产、资源管理，推动党务、村务、财务网上公开，助推村级组织建设管理规范化。推进政务服务一体机乡村基层覆盖，全面实现政务服务网上办、村里办。加强网络舆论正面引导和管理，发挥网络“瞭望哨”作用，有效回应基层社会关切和舆论关注。加强乡村优秀文化资源数字化保护，弘扬优良传统文化。</w:t>
      </w:r>
    </w:p>
    <w:p>
      <w:pPr>
        <w:pStyle w:val="4"/>
        <w:spacing w:before="156"/>
        <w:rPr>
          <w:lang w:eastAsia="zh-CN"/>
        </w:rPr>
      </w:pPr>
      <w:bookmarkStart w:id="733" w:name="_Toc2722"/>
      <w:bookmarkStart w:id="734" w:name="_Toc20020"/>
      <w:bookmarkStart w:id="735" w:name="_Toc79015368"/>
      <w:r>
        <w:rPr>
          <w:lang w:eastAsia="zh-CN"/>
        </w:rPr>
        <w:t>第</w:t>
      </w:r>
      <w:r>
        <w:rPr>
          <w:rFonts w:hint="eastAsia"/>
          <w:lang w:eastAsia="zh-CN"/>
        </w:rPr>
        <w:t>二十三</w:t>
      </w:r>
      <w:r>
        <w:rPr>
          <w:lang w:eastAsia="zh-CN"/>
        </w:rPr>
        <w:t>节</w:t>
      </w:r>
      <w:r>
        <w:rPr>
          <w:rFonts w:hint="eastAsia"/>
          <w:lang w:eastAsia="zh-CN"/>
        </w:rPr>
        <w:t xml:space="preserve"> 创新机制模式，共建共治共享乡村治理新格局</w:t>
      </w:r>
      <w:bookmarkEnd w:id="733"/>
      <w:bookmarkEnd w:id="734"/>
      <w:bookmarkEnd w:id="735"/>
    </w:p>
    <w:p>
      <w:pPr>
        <w:pStyle w:val="5"/>
        <w:ind w:firstLine="640"/>
        <w:rPr>
          <w:rFonts w:hint="default"/>
          <w:lang w:eastAsia="zh-CN"/>
        </w:rPr>
      </w:pPr>
      <w:bookmarkStart w:id="736" w:name="_Toc7649"/>
      <w:bookmarkStart w:id="737" w:name="_Toc79015369"/>
      <w:bookmarkStart w:id="738" w:name="_Toc27217"/>
      <w:r>
        <w:rPr>
          <w:lang w:eastAsia="zh-CN"/>
        </w:rPr>
        <w:t>一、建立村民共建共享体系</w:t>
      </w:r>
      <w:bookmarkEnd w:id="736"/>
      <w:bookmarkEnd w:id="737"/>
      <w:bookmarkEnd w:id="738"/>
    </w:p>
    <w:p>
      <w:pPr>
        <w:ind w:firstLine="640"/>
        <w:rPr>
          <w:lang w:eastAsia="zh-CN"/>
        </w:rPr>
      </w:pPr>
      <w:r>
        <w:rPr>
          <w:rFonts w:hint="eastAsia"/>
          <w:lang w:eastAsia="zh-CN"/>
        </w:rPr>
        <w:t>健全党委领导、政府负责、社会协同、公众参与、法治保障、科技支撑、多方参与的现代乡村社会治理体制，坚持政治引领、自治强基、德治教化、法治保障和智治支撑，大力推广“三线两化一平台”（“321”）、 “三治融合”等乡村基层治理模式，建设一批乡村治理示范镇、示范村，争创乡村治理示范县。</w:t>
      </w:r>
    </w:p>
    <w:p>
      <w:pPr>
        <w:pStyle w:val="5"/>
        <w:ind w:firstLine="640"/>
        <w:rPr>
          <w:rFonts w:hint="default"/>
          <w:lang w:eastAsia="zh-CN"/>
        </w:rPr>
      </w:pPr>
      <w:bookmarkStart w:id="739" w:name="_Toc24467"/>
      <w:bookmarkStart w:id="740" w:name="_Toc79015370"/>
      <w:bookmarkStart w:id="741" w:name="_Toc15535"/>
      <w:r>
        <w:rPr>
          <w:lang w:eastAsia="zh-CN"/>
        </w:rPr>
        <w:t>二、实行共建共享共治</w:t>
      </w:r>
      <w:bookmarkEnd w:id="739"/>
      <w:bookmarkEnd w:id="740"/>
      <w:bookmarkEnd w:id="741"/>
    </w:p>
    <w:p>
      <w:pPr>
        <w:ind w:firstLine="640"/>
        <w:rPr>
          <w:lang w:eastAsia="zh-CN"/>
        </w:rPr>
      </w:pPr>
      <w:r>
        <w:rPr>
          <w:rFonts w:hint="eastAsia"/>
          <w:lang w:eastAsia="zh-CN"/>
        </w:rPr>
        <w:t>依托村民会议、村民代表会议等，推动基层协商制度化、规范化和程序化建设，形成多层次协商格局；建立村级自治信息平台，通过制定村规民约、建立社会组织、开展民主协商，形成基层群众自治体系。实施“阳光村务”工程，修订完善村务公开目录，丰富村务公开内容，规范村务公开程序，打通村级监督的“最后一公里”。</w:t>
      </w:r>
    </w:p>
    <w:p>
      <w:pPr>
        <w:pStyle w:val="5"/>
        <w:ind w:firstLine="640"/>
        <w:rPr>
          <w:rFonts w:hint="default"/>
          <w:lang w:eastAsia="zh-CN"/>
        </w:rPr>
      </w:pPr>
      <w:bookmarkStart w:id="742" w:name="_Toc25397"/>
      <w:bookmarkStart w:id="743" w:name="_Toc79015371"/>
      <w:bookmarkStart w:id="744" w:name="_Toc13452"/>
      <w:r>
        <w:rPr>
          <w:lang w:eastAsia="zh-CN"/>
        </w:rPr>
        <w:t>三、提高基层法治水平</w:t>
      </w:r>
      <w:bookmarkEnd w:id="742"/>
      <w:bookmarkEnd w:id="743"/>
      <w:bookmarkEnd w:id="744"/>
    </w:p>
    <w:p>
      <w:pPr>
        <w:ind w:firstLine="640"/>
        <w:rPr>
          <w:lang w:eastAsia="zh-CN"/>
        </w:rPr>
      </w:pPr>
      <w:r>
        <w:rPr>
          <w:rFonts w:hint="eastAsia"/>
          <w:lang w:eastAsia="zh-CN"/>
        </w:rPr>
        <w:t>深入开展“法律进乡村”“七五”普法等宣传教育活动，针对土地征收、承包流转、产权改革、生态保护、社会救助等方面的突出问题，加大乡村公益法律服务；在所有行政村和农村社区成立调解委员会，鼓励有条件的地方在村民委员会建立公共法律服务工作室，进一步加强村法律顾问工作，建立“三调联动”矛盾纠纷多元化解机制；发挥紫阳政法网平台作用，加大经典案例、法治童谣、法治书画等法治宣传，大力开展“民主法治示范村”创建、“法律明白人”培育工程，将法治观念深入人心。</w:t>
      </w:r>
    </w:p>
    <w:p>
      <w:pPr>
        <w:pStyle w:val="5"/>
        <w:ind w:firstLine="640"/>
        <w:rPr>
          <w:rFonts w:hint="default"/>
          <w:lang w:eastAsia="zh-CN"/>
        </w:rPr>
      </w:pPr>
      <w:bookmarkStart w:id="745" w:name="_Toc79015372"/>
      <w:bookmarkStart w:id="746" w:name="_Toc599"/>
      <w:bookmarkStart w:id="747" w:name="_Toc7237"/>
      <w:r>
        <w:rPr>
          <w:lang w:eastAsia="zh-CN"/>
        </w:rPr>
        <w:t>四、实施乡村德治工程</w:t>
      </w:r>
      <w:bookmarkEnd w:id="745"/>
      <w:bookmarkEnd w:id="746"/>
      <w:bookmarkEnd w:id="747"/>
    </w:p>
    <w:p>
      <w:pPr>
        <w:ind w:firstLine="640"/>
        <w:rPr>
          <w:lang w:eastAsia="zh-CN"/>
        </w:rPr>
      </w:pPr>
      <w:r>
        <w:rPr>
          <w:rFonts w:hint="eastAsia"/>
          <w:lang w:eastAsia="zh-CN"/>
        </w:rPr>
        <w:t>坚持德治为先，引导农民树立向上向善、孝老爱亲、重义守信、勤俭持家良好风范。修订完善村民自治章程、村规民约，将喜事新办、丧事简办、弘扬孝道、尊老爱幼、扶残助残、和谐敦睦纳入村规民约，灵活运用舆论及道德力量促进村规民约有效实施；弘扬优秀家风家训，组织开展“传家训、立家规、扬家风”活动；以促进人与自然和谐相处、提升农民生活品质为核心，开展“文明家庭”“文明集市”“文明村”“文明社区”“好婆婆”“好媳妇”“好邻居”等争先创优活动，弘扬正气，树立新风，从人居环境延伸到精神文明的全面改善。</w:t>
      </w:r>
    </w:p>
    <w:p>
      <w:pPr>
        <w:pStyle w:val="5"/>
        <w:ind w:firstLine="640"/>
        <w:rPr>
          <w:rFonts w:hint="default"/>
          <w:lang w:eastAsia="zh-CN"/>
        </w:rPr>
      </w:pPr>
      <w:bookmarkStart w:id="748" w:name="_Toc12802"/>
      <w:bookmarkStart w:id="749" w:name="_Toc2776"/>
      <w:bookmarkStart w:id="750" w:name="_Toc79015373"/>
      <w:r>
        <w:rPr>
          <w:lang w:eastAsia="zh-CN"/>
        </w:rPr>
        <w:t>五、创新村民议事协商形式</w:t>
      </w:r>
      <w:bookmarkEnd w:id="748"/>
      <w:bookmarkEnd w:id="749"/>
      <w:bookmarkEnd w:id="750"/>
    </w:p>
    <w:p>
      <w:pPr>
        <w:ind w:firstLine="640"/>
        <w:rPr>
          <w:lang w:eastAsia="zh-CN"/>
        </w:rPr>
      </w:pPr>
      <w:r>
        <w:rPr>
          <w:rFonts w:hint="eastAsia"/>
          <w:lang w:eastAsia="zh-CN"/>
        </w:rPr>
        <w:t>探索建立村民小组议事协商机制。健全村级议事协商制度，创新方式和载体，丰富村民参与乡村治理渠道，激发参与乡村治理的内生动力，适应农村人口流动和经济结构变化，为本地村民、外来居民、企业和社会组织等不同群体参与议事提供平台，推进村民议事从经济事项向化解矛盾纠纷、开展移风易俗、维护公共秩序等方面拓展。</w:t>
      </w:r>
    </w:p>
    <w:p>
      <w:pPr>
        <w:pStyle w:val="5"/>
        <w:ind w:firstLine="640"/>
        <w:rPr>
          <w:rFonts w:hint="default"/>
          <w:lang w:eastAsia="zh-CN"/>
        </w:rPr>
      </w:pPr>
      <w:bookmarkStart w:id="751" w:name="_Toc21190"/>
      <w:bookmarkStart w:id="752" w:name="_Toc6729"/>
      <w:bookmarkStart w:id="753" w:name="_Toc79015374"/>
      <w:r>
        <w:rPr>
          <w:lang w:eastAsia="zh-CN"/>
        </w:rPr>
        <w:t>六、创新现代乡村治理手段</w:t>
      </w:r>
      <w:bookmarkEnd w:id="751"/>
      <w:bookmarkEnd w:id="752"/>
      <w:bookmarkEnd w:id="753"/>
    </w:p>
    <w:p>
      <w:pPr>
        <w:ind w:firstLine="640"/>
        <w:rPr>
          <w:lang w:eastAsia="zh-CN"/>
        </w:rPr>
      </w:pPr>
      <w:r>
        <w:rPr>
          <w:rFonts w:hint="eastAsia"/>
          <w:lang w:eastAsia="zh-CN"/>
        </w:rPr>
        <w:t>充分利用现代信息技术，探索建立“互联网+”治理模式，提高信息服务网络覆盖面，推进乡村信息统一采集、资源互联共享，不断提升乡村治理智能化、精细化、专业化水平，提升乡村治理效率和效果。积极探索党建引领下的“三治融合”有效路径，集聚力量、凝聚人心，营造共建共治共享局面，最大限度激发基层发展活力，不断提高乡村善治水平。</w:t>
      </w:r>
    </w:p>
    <w:p>
      <w:pPr>
        <w:keepNext/>
        <w:keepLines/>
        <w:spacing w:before="312" w:after="312" w:line="520" w:lineRule="exact"/>
        <w:ind w:firstLine="0" w:firstLineChars="0"/>
        <w:jc w:val="center"/>
        <w:outlineLvl w:val="0"/>
        <w:rPr>
          <w:rFonts w:ascii="方正小标宋_GBK" w:hAnsi="方正小标宋_GBK" w:eastAsia="方正小标宋_GBK"/>
          <w:b/>
          <w:sz w:val="36"/>
          <w:lang w:eastAsia="zh-CN"/>
        </w:rPr>
      </w:pPr>
      <w:r>
        <w:rPr>
          <w:rFonts w:hint="eastAsia"/>
          <w:sz w:val="28"/>
          <w:lang w:eastAsia="zh-CN"/>
        </w:rPr>
        <w:br w:type="page"/>
      </w:r>
      <w:bookmarkStart w:id="754" w:name="_Toc79015375"/>
      <w:bookmarkStart w:id="755" w:name="_Toc15806"/>
      <w:bookmarkStart w:id="756" w:name="_Toc29776"/>
      <w:r>
        <w:rPr>
          <w:rFonts w:hint="eastAsia" w:ascii="方正小标宋_GBK" w:hAnsi="方正小标宋_GBK" w:eastAsia="方正小标宋_GBK"/>
          <w:b/>
          <w:sz w:val="36"/>
          <w:lang w:eastAsia="zh-CN"/>
        </w:rPr>
        <w:t>第七章 培育高素质农民，促进农民全面发展</w:t>
      </w:r>
      <w:bookmarkEnd w:id="754"/>
      <w:bookmarkEnd w:id="755"/>
      <w:bookmarkEnd w:id="756"/>
    </w:p>
    <w:p>
      <w:pPr>
        <w:pStyle w:val="4"/>
        <w:spacing w:before="156"/>
        <w:rPr>
          <w:lang w:eastAsia="zh-CN"/>
        </w:rPr>
      </w:pPr>
      <w:bookmarkStart w:id="757" w:name="_Toc79015376"/>
      <w:bookmarkStart w:id="758" w:name="_Toc24956"/>
      <w:bookmarkStart w:id="759" w:name="_Toc917"/>
      <w:r>
        <w:rPr>
          <w:rFonts w:hint="eastAsia"/>
          <w:lang w:eastAsia="zh-CN"/>
        </w:rPr>
        <w:t>第二十四节 实施高素质农民培育工程，全面提升农民素质</w:t>
      </w:r>
      <w:bookmarkEnd w:id="757"/>
      <w:bookmarkEnd w:id="758"/>
      <w:bookmarkEnd w:id="759"/>
    </w:p>
    <w:p>
      <w:pPr>
        <w:ind w:firstLine="640"/>
        <w:rPr>
          <w:lang w:eastAsia="zh-CN"/>
        </w:rPr>
      </w:pPr>
      <w:r>
        <w:rPr>
          <w:rFonts w:hint="eastAsia"/>
          <w:lang w:eastAsia="zh-CN"/>
        </w:rPr>
        <w:t>聚焦乡村振兴和现代农业发展人才需求，以促进现代农业高质量发展为导向，围绕提高农民素质、增强专业技能、提升创新创业能力、壮大新型农业经营主体、促进农民全面发展，实施高素质农民培育工程 ，着力打造具有文化、懂技术、善经营、会管理的高素质农民群体。</w:t>
      </w:r>
    </w:p>
    <w:p>
      <w:pPr>
        <w:pStyle w:val="5"/>
        <w:ind w:firstLine="640"/>
        <w:rPr>
          <w:rFonts w:hint="default"/>
          <w:lang w:eastAsia="zh-CN"/>
        </w:rPr>
      </w:pPr>
      <w:bookmarkStart w:id="760" w:name="_Toc2406"/>
      <w:bookmarkStart w:id="761" w:name="_Toc7511"/>
      <w:bookmarkStart w:id="762" w:name="_Toc60748988"/>
      <w:bookmarkStart w:id="763" w:name="_Toc79015377"/>
      <w:bookmarkStart w:id="764" w:name="_Toc15338"/>
      <w:bookmarkStart w:id="765" w:name="_Toc23101"/>
      <w:r>
        <w:rPr>
          <w:lang w:eastAsia="zh-CN"/>
        </w:rPr>
        <w:t>一、</w:t>
      </w:r>
      <w:bookmarkEnd w:id="760"/>
      <w:bookmarkEnd w:id="761"/>
      <w:bookmarkEnd w:id="762"/>
      <w:r>
        <w:rPr>
          <w:lang w:eastAsia="zh-CN"/>
        </w:rPr>
        <w:t>健全完善农民教育培训体系</w:t>
      </w:r>
      <w:bookmarkEnd w:id="763"/>
      <w:bookmarkEnd w:id="764"/>
      <w:bookmarkEnd w:id="765"/>
    </w:p>
    <w:p>
      <w:pPr>
        <w:ind w:firstLine="640"/>
        <w:rPr>
          <w:lang w:eastAsia="zh-CN"/>
        </w:rPr>
      </w:pPr>
      <w:r>
        <w:rPr>
          <w:rFonts w:hint="eastAsia"/>
          <w:lang w:eastAsia="zh-CN"/>
        </w:rPr>
        <w:t>统筹用好各类教育培训资源，调动社会力量参与农民培训的积极性，构建教育培训、规范管理、政策扶持、跟踪服务“四位一体”的培育机制，切实提高教育培训内容的针对性、过程管理的规范性、培育结果的有效性，提高农民参训率和满意度。</w:t>
      </w:r>
    </w:p>
    <w:p>
      <w:pPr>
        <w:pStyle w:val="5"/>
        <w:ind w:firstLine="640"/>
        <w:rPr>
          <w:rFonts w:hint="default"/>
          <w:lang w:eastAsia="zh-CN"/>
        </w:rPr>
      </w:pPr>
      <w:bookmarkStart w:id="766" w:name="_Toc12611"/>
      <w:bookmarkStart w:id="767" w:name="_Toc26099"/>
      <w:bookmarkStart w:id="768" w:name="_Toc79015378"/>
      <w:r>
        <w:rPr>
          <w:lang w:eastAsia="zh-CN"/>
        </w:rPr>
        <w:t>二、分类培育，注重实效</w:t>
      </w:r>
      <w:bookmarkEnd w:id="766"/>
      <w:bookmarkEnd w:id="767"/>
      <w:bookmarkEnd w:id="768"/>
    </w:p>
    <w:p>
      <w:pPr>
        <w:ind w:firstLine="640"/>
        <w:rPr>
          <w:lang w:eastAsia="zh-CN"/>
        </w:rPr>
      </w:pPr>
      <w:r>
        <w:rPr>
          <w:rFonts w:hint="eastAsia"/>
          <w:lang w:eastAsia="zh-CN"/>
        </w:rPr>
        <w:t>以促进现代农业高质量发展为导向，以满足农民理念知识技能需求为出发点，以提升培育质量效能为重心，根据新时代农业农村发展对人才需求的实际，统筹推进新型农业经营主体和服务主体、返乡下乡创新创业者和专业种养加能手等培训工程，打造一批扎根基层一线，活跃在田间地头的以农业经理人为代表的经营管理型、种养大户为主的生产经营型、开展技术服务的专业技术型，以及从事生产经营性服务的社会服务型等不同类型的高素质农民，成为产业发展、兴办家庭农场、从事技术服务、领办创业实体的“领头雁”。</w:t>
      </w:r>
    </w:p>
    <w:p>
      <w:pPr>
        <w:pStyle w:val="5"/>
        <w:ind w:firstLine="640"/>
        <w:rPr>
          <w:rFonts w:hint="default"/>
          <w:lang w:eastAsia="zh-CN"/>
        </w:rPr>
      </w:pPr>
      <w:bookmarkStart w:id="769" w:name="_Toc7790"/>
      <w:bookmarkStart w:id="770" w:name="_Toc79015379"/>
      <w:bookmarkStart w:id="771" w:name="_Toc13054"/>
      <w:r>
        <w:rPr>
          <w:lang w:eastAsia="zh-CN"/>
        </w:rPr>
        <w:t>三、突出产业特色，实施精准培训</w:t>
      </w:r>
      <w:bookmarkEnd w:id="769"/>
      <w:bookmarkEnd w:id="770"/>
      <w:bookmarkEnd w:id="771"/>
    </w:p>
    <w:p>
      <w:pPr>
        <w:ind w:firstLine="640"/>
        <w:rPr>
          <w:lang w:eastAsia="zh-CN"/>
        </w:rPr>
      </w:pPr>
      <w:r>
        <w:rPr>
          <w:rFonts w:hint="eastAsia"/>
          <w:lang w:eastAsia="zh-CN"/>
        </w:rPr>
        <w:t>将主导产业发展实际和农民的实际需求有效对接，按照“干什么学什么，缺什么补什么”的原则，引导农民向重点特色产业转移，使培训对象与培训内容和从事的行业岗位精准匹配，精准设计培训项目、精心组织培训内容，大胆创新培训教学手段，聚焦主导产业如茶产业，开展茶园建园、茶园管护、修剪整形、制茶工艺、评茶员、茶艺师等开展全产业链技能培训。</w:t>
      </w:r>
    </w:p>
    <w:p>
      <w:pPr>
        <w:pStyle w:val="5"/>
        <w:ind w:firstLine="640"/>
        <w:rPr>
          <w:rFonts w:hint="default"/>
          <w:lang w:eastAsia="zh-CN"/>
        </w:rPr>
      </w:pPr>
      <w:bookmarkStart w:id="772" w:name="_Toc79015380"/>
      <w:bookmarkStart w:id="773" w:name="_Toc550"/>
      <w:bookmarkStart w:id="774" w:name="_Toc9432"/>
      <w:r>
        <w:rPr>
          <w:lang w:eastAsia="zh-CN"/>
        </w:rPr>
        <w:t>四、开展创业培训，激励人才成长</w:t>
      </w:r>
      <w:bookmarkEnd w:id="772"/>
      <w:bookmarkEnd w:id="773"/>
      <w:bookmarkEnd w:id="774"/>
    </w:p>
    <w:p>
      <w:pPr>
        <w:ind w:firstLine="640"/>
        <w:rPr>
          <w:lang w:eastAsia="zh-CN"/>
        </w:rPr>
      </w:pPr>
      <w:r>
        <w:rPr>
          <w:rFonts w:hint="eastAsia"/>
          <w:lang w:eastAsia="zh-CN"/>
        </w:rPr>
        <w:t>联合人社、共青团、妇联等部门开展农村青年创业培训，帮助其系统学习创业创新理论、创业实践，培养农民创业致富带头人。结合不同产业岗位实际，组织专业技能大比武，从中选拔高技能人才。</w:t>
      </w:r>
    </w:p>
    <w:tbl>
      <w:tblPr>
        <w:tblStyle w:val="33"/>
        <w:tblW w:w="86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57" w:type="dxa"/>
            <w:tcBorders>
              <w:top w:val="single" w:color="auto" w:sz="4" w:space="0"/>
              <w:left w:val="single" w:color="auto" w:sz="4" w:space="0"/>
              <w:bottom w:val="single" w:color="auto" w:sz="4" w:space="0"/>
              <w:right w:val="single" w:color="auto" w:sz="4" w:space="0"/>
            </w:tcBorders>
            <w:vAlign w:val="center"/>
          </w:tcPr>
          <w:p>
            <w:pPr>
              <w:pStyle w:val="32"/>
              <w:bidi w:val="0"/>
              <w:rPr>
                <w:lang w:eastAsia="zh-CN"/>
              </w:rPr>
            </w:pPr>
            <w:r>
              <w:rPr>
                <w:rFonts w:hint="eastAsia"/>
                <w:lang w:eastAsia="zh-CN"/>
              </w:rPr>
              <w:t>专栏</w:t>
            </w:r>
            <w:bookmarkStart w:id="775" w:name="_Toc9826"/>
            <w:r>
              <w:rPr>
                <w:rFonts w:hint="eastAsia"/>
                <w:lang w:eastAsia="zh-CN"/>
              </w:rPr>
              <w:t>8 紫阳县“十四五”现代农业带头人培养</w:t>
            </w:r>
            <w:bookmarkEnd w:id="775"/>
            <w:r>
              <w:rPr>
                <w:rFonts w:hint="eastAsia"/>
                <w:lang w:eastAsia="zh-CN"/>
              </w:rPr>
              <w:t>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657" w:type="dxa"/>
            <w:tcBorders>
              <w:top w:val="single" w:color="auto" w:sz="4" w:space="0"/>
              <w:left w:val="single" w:color="auto" w:sz="4" w:space="0"/>
              <w:bottom w:val="single" w:color="auto" w:sz="4" w:space="0"/>
              <w:right w:val="single" w:color="auto" w:sz="4" w:space="0"/>
            </w:tcBorders>
          </w:tcPr>
          <w:p>
            <w:pPr>
              <w:widowControl w:val="0"/>
              <w:spacing w:line="400" w:lineRule="exact"/>
              <w:ind w:firstLine="482"/>
              <w:rPr>
                <w:rFonts w:ascii="宋体" w:hAnsi="宋体" w:eastAsia="宋体" w:cs="宋体"/>
                <w:sz w:val="24"/>
                <w:szCs w:val="24"/>
                <w:lang w:eastAsia="zh-CN"/>
              </w:rPr>
            </w:pPr>
            <w:r>
              <w:rPr>
                <w:rFonts w:hint="eastAsia" w:ascii="宋体" w:hAnsi="宋体" w:eastAsia="宋体" w:cs="宋体"/>
                <w:b/>
                <w:sz w:val="24"/>
                <w:szCs w:val="24"/>
                <w:lang w:eastAsia="zh-CN"/>
              </w:rPr>
              <w:t>1.新型农业经营主体和服务主体带头人培训行动：</w:t>
            </w:r>
            <w:r>
              <w:rPr>
                <w:rFonts w:hint="eastAsia" w:ascii="宋体" w:hAnsi="宋体" w:eastAsia="宋体" w:cs="宋体"/>
                <w:sz w:val="24"/>
                <w:szCs w:val="24"/>
                <w:lang w:eastAsia="zh-CN"/>
              </w:rPr>
              <w:t>聚焦家庭农场、农民合作社和农业社会化服务组织发展需求，以新型农业经营主体和服务主体负责人、农业经理人为重点，开展农业经营管理、品牌创建、产品营销等专题培训，累计培训300人次，提升主体从业者生产经营能力。</w:t>
            </w:r>
          </w:p>
          <w:p>
            <w:pPr>
              <w:widowControl w:val="0"/>
              <w:spacing w:line="400" w:lineRule="exact"/>
              <w:ind w:firstLine="482"/>
              <w:rPr>
                <w:rFonts w:ascii="宋体" w:hAnsi="宋体" w:eastAsia="宋体" w:cs="宋体"/>
                <w:sz w:val="24"/>
                <w:szCs w:val="24"/>
                <w:lang w:eastAsia="zh-CN"/>
              </w:rPr>
            </w:pPr>
            <w:r>
              <w:rPr>
                <w:rFonts w:hint="eastAsia" w:ascii="宋体" w:hAnsi="宋体" w:eastAsia="宋体" w:cs="宋体"/>
                <w:b/>
                <w:sz w:val="24"/>
                <w:szCs w:val="24"/>
                <w:lang w:eastAsia="zh-CN"/>
              </w:rPr>
              <w:t>2.返乡下乡创新创业者培训行动：</w:t>
            </w:r>
            <w:r>
              <w:rPr>
                <w:rFonts w:hint="eastAsia" w:ascii="宋体" w:hAnsi="宋体" w:eastAsia="宋体" w:cs="宋体"/>
                <w:sz w:val="24"/>
                <w:szCs w:val="24"/>
                <w:lang w:eastAsia="zh-CN"/>
              </w:rPr>
              <w:t>以返乡下乡创业人员为重点，开展农村创新创业政策、农业产业政策、产业项目、专项技术技能等专项培训，累计培训500人次，推动农村创新创业高质量发展。</w:t>
            </w:r>
          </w:p>
          <w:p>
            <w:pPr>
              <w:widowControl w:val="0"/>
              <w:spacing w:line="400" w:lineRule="exact"/>
              <w:ind w:firstLine="482"/>
              <w:rPr>
                <w:rFonts w:ascii="宋体" w:hAnsi="宋体" w:eastAsia="宋体" w:cs="宋体"/>
                <w:sz w:val="24"/>
                <w:szCs w:val="24"/>
                <w:lang w:eastAsia="zh-CN"/>
              </w:rPr>
            </w:pPr>
            <w:r>
              <w:rPr>
                <w:rFonts w:hint="eastAsia" w:ascii="宋体" w:hAnsi="宋体" w:eastAsia="宋体" w:cs="宋体"/>
                <w:b/>
                <w:sz w:val="24"/>
                <w:szCs w:val="24"/>
                <w:lang w:eastAsia="zh-CN"/>
              </w:rPr>
              <w:t>3.专业种养加能手培训行动：</w:t>
            </w:r>
            <w:r>
              <w:rPr>
                <w:rFonts w:hint="eastAsia" w:ascii="宋体" w:hAnsi="宋体" w:eastAsia="宋体" w:cs="宋体"/>
                <w:sz w:val="24"/>
                <w:szCs w:val="24"/>
                <w:lang w:eastAsia="zh-CN"/>
              </w:rPr>
              <w:t>以种植业、养殖业、农产品加工业大户为重点，开展种植业、养殖业、农产品加工业等专项技术技能培训，累计培训2000人次，促进农民增收。</w:t>
            </w:r>
          </w:p>
          <w:p>
            <w:pPr>
              <w:widowControl w:val="0"/>
              <w:spacing w:line="400" w:lineRule="exact"/>
              <w:ind w:firstLine="482"/>
              <w:rPr>
                <w:lang w:eastAsia="zh-CN"/>
              </w:rPr>
            </w:pPr>
            <w:r>
              <w:rPr>
                <w:rFonts w:hint="eastAsia" w:ascii="宋体" w:hAnsi="宋体" w:eastAsia="宋体" w:cs="宋体"/>
                <w:b/>
                <w:sz w:val="24"/>
                <w:szCs w:val="24"/>
                <w:lang w:eastAsia="zh-CN"/>
              </w:rPr>
              <w:t>4.</w:t>
            </w:r>
            <w:r>
              <w:rPr>
                <w:rFonts w:hint="eastAsia" w:ascii="宋体" w:hAnsi="宋体" w:eastAsia="宋体" w:cs="宋体"/>
                <w:sz w:val="24"/>
                <w:szCs w:val="24"/>
                <w:lang w:eastAsia="zh-CN"/>
              </w:rPr>
              <w:t xml:space="preserve"> </w:t>
            </w:r>
            <w:r>
              <w:rPr>
                <w:rFonts w:hint="eastAsia" w:ascii="宋体" w:hAnsi="宋体" w:eastAsia="宋体" w:cs="宋体"/>
                <w:b/>
                <w:sz w:val="24"/>
                <w:szCs w:val="24"/>
                <w:lang w:eastAsia="zh-CN"/>
              </w:rPr>
              <w:t>信息技术与电子商务培训行动</w:t>
            </w:r>
            <w:r>
              <w:rPr>
                <w:rFonts w:hint="eastAsia" w:ascii="宋体" w:hAnsi="宋体" w:eastAsia="宋体" w:cs="宋体"/>
                <w:b/>
                <w:sz w:val="24"/>
                <w:szCs w:val="24"/>
                <w:highlight w:val="none"/>
                <w:lang w:eastAsia="zh-CN"/>
              </w:rPr>
              <w:t>：</w:t>
            </w:r>
            <w:r>
              <w:rPr>
                <w:rFonts w:hint="eastAsia" w:ascii="宋体" w:hAnsi="宋体" w:eastAsia="宋体" w:cs="宋体"/>
                <w:sz w:val="24"/>
                <w:szCs w:val="24"/>
                <w:lang w:eastAsia="zh-CN"/>
              </w:rPr>
              <w:t>对返乡青年、专业合作社和农业社会化服务组织、新型农业经营主体负责人、家庭农场主等进行信息技术和电商知识培训，培养一批电商人才和管理人才，提升信息技术应用和农村电商服务水平。</w:t>
            </w:r>
          </w:p>
        </w:tc>
      </w:tr>
    </w:tbl>
    <w:p>
      <w:pPr>
        <w:pStyle w:val="4"/>
        <w:spacing w:before="156"/>
        <w:rPr>
          <w:lang w:eastAsia="zh-CN"/>
        </w:rPr>
      </w:pPr>
      <w:bookmarkStart w:id="776" w:name="_Toc23730"/>
      <w:bookmarkStart w:id="777" w:name="_Toc13918"/>
      <w:bookmarkStart w:id="778" w:name="_Toc79015381"/>
      <w:r>
        <w:rPr>
          <w:lang w:eastAsia="zh-CN"/>
        </w:rPr>
        <w:t>第</w:t>
      </w:r>
      <w:r>
        <w:rPr>
          <w:rFonts w:hint="eastAsia"/>
          <w:lang w:eastAsia="zh-CN"/>
        </w:rPr>
        <w:t>二十五</w:t>
      </w:r>
      <w:r>
        <w:rPr>
          <w:lang w:eastAsia="zh-CN"/>
        </w:rPr>
        <w:t>节</w:t>
      </w:r>
      <w:r>
        <w:rPr>
          <w:rFonts w:hint="eastAsia"/>
          <w:lang w:eastAsia="zh-CN"/>
        </w:rPr>
        <w:t xml:space="preserve"> 引导农民创新创业，驱动乡村发展引擎</w:t>
      </w:r>
      <w:bookmarkEnd w:id="776"/>
      <w:bookmarkEnd w:id="777"/>
      <w:bookmarkEnd w:id="778"/>
    </w:p>
    <w:p>
      <w:pPr>
        <w:pStyle w:val="5"/>
        <w:ind w:firstLine="640"/>
        <w:rPr>
          <w:rFonts w:hint="default"/>
          <w:lang w:eastAsia="zh-CN"/>
        </w:rPr>
      </w:pPr>
      <w:bookmarkStart w:id="779" w:name="_Toc21727"/>
      <w:bookmarkStart w:id="780" w:name="_Toc30821"/>
      <w:bookmarkStart w:id="781" w:name="_Toc281"/>
      <w:bookmarkStart w:id="782" w:name="_Toc16761"/>
      <w:bookmarkStart w:id="783" w:name="_Toc2644"/>
      <w:bookmarkStart w:id="784" w:name="_Toc29796"/>
      <w:bookmarkStart w:id="785" w:name="_Toc7206"/>
      <w:bookmarkStart w:id="786" w:name="_Toc79015382"/>
      <w:r>
        <w:rPr>
          <w:lang w:eastAsia="zh-CN"/>
        </w:rPr>
        <w:t>一、打造创新创业</w:t>
      </w:r>
      <w:bookmarkEnd w:id="779"/>
      <w:bookmarkEnd w:id="780"/>
      <w:bookmarkEnd w:id="781"/>
      <w:bookmarkEnd w:id="782"/>
      <w:bookmarkEnd w:id="783"/>
      <w:r>
        <w:rPr>
          <w:lang w:eastAsia="zh-CN"/>
        </w:rPr>
        <w:t>人才队伍</w:t>
      </w:r>
      <w:bookmarkEnd w:id="784"/>
      <w:bookmarkEnd w:id="785"/>
      <w:bookmarkEnd w:id="786"/>
    </w:p>
    <w:p>
      <w:pPr>
        <w:ind w:firstLine="640"/>
        <w:rPr>
          <w:lang w:eastAsia="zh-CN"/>
        </w:rPr>
      </w:pPr>
      <w:r>
        <w:rPr>
          <w:rFonts w:hint="eastAsia"/>
          <w:lang w:eastAsia="zh-CN"/>
        </w:rPr>
        <w:t>以乡情感召、政策吸引、事业凝聚，引导有资金积累、技术专长、市场信息和经营头脑的返乡农民工在农村创新创业。营造引得进、留得住、干得好的乡村营商环境，引导大中专毕业生、退役军人、科技人员等入乡创业。挖掘“田秀才”“土专家”“乡创客”等乡土人才，以及乡村工匠、文化能人、手工艺人等能工巧匠并进入专家库，支持创办家庭工厂、手工作坊、乡村车间，创响一批“乡字号”“土字号”乡土特色产品，保护传统手工艺，发掘乡村非物质文化遗产资源，带动农民就业增收。</w:t>
      </w:r>
    </w:p>
    <w:p>
      <w:pPr>
        <w:pStyle w:val="5"/>
        <w:ind w:firstLine="640"/>
        <w:rPr>
          <w:rFonts w:hint="default"/>
          <w:lang w:eastAsia="zh-CN"/>
        </w:rPr>
      </w:pPr>
      <w:bookmarkStart w:id="787" w:name="_Toc8771"/>
      <w:bookmarkStart w:id="788" w:name="_Toc9545"/>
      <w:bookmarkStart w:id="789" w:name="_Toc18242"/>
      <w:bookmarkStart w:id="790" w:name="_Toc25621"/>
      <w:bookmarkStart w:id="791" w:name="_Toc19965"/>
      <w:bookmarkStart w:id="792" w:name="_Toc21851"/>
      <w:bookmarkStart w:id="793" w:name="_Toc79015383"/>
      <w:bookmarkStart w:id="794" w:name="_Toc12940"/>
      <w:r>
        <w:rPr>
          <w:lang w:eastAsia="zh-CN"/>
        </w:rPr>
        <w:t>二、强化创新创业培训</w:t>
      </w:r>
      <w:bookmarkEnd w:id="787"/>
      <w:bookmarkEnd w:id="788"/>
      <w:bookmarkEnd w:id="789"/>
      <w:bookmarkEnd w:id="790"/>
      <w:bookmarkEnd w:id="791"/>
      <w:bookmarkEnd w:id="792"/>
      <w:bookmarkEnd w:id="793"/>
      <w:bookmarkEnd w:id="794"/>
    </w:p>
    <w:p>
      <w:pPr>
        <w:ind w:firstLine="640"/>
        <w:rPr>
          <w:lang w:eastAsia="zh-CN"/>
        </w:rPr>
      </w:pPr>
      <w:r>
        <w:rPr>
          <w:rFonts w:hint="eastAsia"/>
          <w:lang w:eastAsia="zh-CN"/>
        </w:rPr>
        <w:t>不断加大创业培训力度，实施返乡入乡创业带头人培养计划，将农村创新创业带头人纳入创业培训重点对象，对符合条件的，按规定纳入职业培训补贴范围。依托大型农业企业、知名村镇、大中专院校等建设一批农村创新创业孵化实训基地，为返乡入乡创新创业带头人提供职业技能培训基础平台。充分利用网络渠道，开展各种形式和内容的培训学习。积极探索创业培训+技能培训，创业培训与区域产业相结合的培训模式，提升培训质量效果</w:t>
      </w:r>
    </w:p>
    <w:p>
      <w:pPr>
        <w:pStyle w:val="5"/>
        <w:ind w:firstLine="640"/>
        <w:rPr>
          <w:rFonts w:hint="default"/>
          <w:lang w:eastAsia="zh-CN"/>
        </w:rPr>
      </w:pPr>
      <w:bookmarkStart w:id="795" w:name="_Toc20675"/>
      <w:bookmarkStart w:id="796" w:name="_Toc31287"/>
      <w:bookmarkStart w:id="797" w:name="_Toc30817"/>
      <w:bookmarkStart w:id="798" w:name="_Toc27223"/>
      <w:bookmarkStart w:id="799" w:name="_Toc79015384"/>
      <w:bookmarkStart w:id="800" w:name="_Toc23317"/>
      <w:bookmarkStart w:id="801" w:name="_Toc5068"/>
      <w:bookmarkStart w:id="802" w:name="_Toc32126"/>
      <w:r>
        <w:rPr>
          <w:lang w:eastAsia="zh-CN"/>
        </w:rPr>
        <w:t>三、优化创新创业服务</w:t>
      </w:r>
      <w:bookmarkEnd w:id="795"/>
      <w:bookmarkEnd w:id="796"/>
      <w:bookmarkEnd w:id="797"/>
      <w:bookmarkEnd w:id="798"/>
      <w:bookmarkEnd w:id="799"/>
      <w:bookmarkEnd w:id="800"/>
      <w:bookmarkEnd w:id="801"/>
      <w:bookmarkEnd w:id="802"/>
    </w:p>
    <w:p>
      <w:pPr>
        <w:ind w:firstLine="640"/>
        <w:rPr>
          <w:lang w:eastAsia="zh-CN"/>
        </w:rPr>
      </w:pPr>
      <w:r>
        <w:rPr>
          <w:rFonts w:hint="eastAsia"/>
          <w:lang w:eastAsia="zh-CN"/>
        </w:rPr>
        <w:t>在政务大厅设立农村创新创业服务窗口，集中提供项目选择、技术支持、政策咨询、注册代办等一站式服务。发挥乡村产业服务指导机构作用，为农村创新创业带头人提供政策解读、项目咨询、土地流转、科技推广、用人用工等方面的服务。依托现代农业产业园、农产品加工园、高新技术园区等，建设一批乡情浓厚、特色突出、设施齐全的农村创新创业园区，帮助农村创新创业带头人开展上下游配套创业。积极培育市场化中介服务机构，发挥行业协会商会作用，组建农村创新创业联盟，实现信息共享、抱团创业，提高创业成功率。</w:t>
      </w:r>
    </w:p>
    <w:tbl>
      <w:tblPr>
        <w:tblStyle w:val="33"/>
        <w:tblW w:w="8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33" w:type="dxa"/>
            <w:tcBorders>
              <w:top w:val="single" w:color="auto" w:sz="4" w:space="0"/>
              <w:left w:val="single" w:color="auto" w:sz="4" w:space="0"/>
              <w:bottom w:val="single" w:color="auto" w:sz="4" w:space="0"/>
              <w:right w:val="single" w:color="auto" w:sz="4" w:space="0"/>
            </w:tcBorders>
            <w:vAlign w:val="center"/>
          </w:tcPr>
          <w:p>
            <w:pPr>
              <w:pStyle w:val="32"/>
              <w:bidi w:val="0"/>
              <w:rPr>
                <w:lang w:eastAsia="zh-CN"/>
              </w:rPr>
            </w:pPr>
            <w:r>
              <w:rPr>
                <w:rFonts w:hint="eastAsia"/>
                <w:lang w:eastAsia="zh-CN"/>
              </w:rPr>
              <w:t>专栏9 紫阳县“十四五”创新创业能力提升行动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8633" w:type="dxa"/>
            <w:tcBorders>
              <w:top w:val="single" w:color="auto" w:sz="4" w:space="0"/>
              <w:left w:val="single" w:color="auto" w:sz="4" w:space="0"/>
              <w:bottom w:val="single" w:color="auto" w:sz="4" w:space="0"/>
              <w:right w:val="single" w:color="auto" w:sz="4" w:space="0"/>
            </w:tcBorders>
          </w:tcPr>
          <w:p>
            <w:pPr>
              <w:widowControl w:val="0"/>
              <w:spacing w:line="400" w:lineRule="exact"/>
              <w:ind w:firstLine="482"/>
              <w:rPr>
                <w:rFonts w:ascii="宋体" w:hAnsi="宋体" w:eastAsia="宋体" w:cs="宋体"/>
                <w:sz w:val="24"/>
                <w:szCs w:val="24"/>
                <w:lang w:eastAsia="zh-CN"/>
              </w:rPr>
            </w:pPr>
            <w:r>
              <w:rPr>
                <w:rFonts w:hint="eastAsia" w:ascii="宋体" w:hAnsi="宋体" w:eastAsia="宋体" w:cs="宋体"/>
                <w:b/>
                <w:sz w:val="24"/>
                <w:szCs w:val="24"/>
                <w:lang w:eastAsia="zh-CN"/>
              </w:rPr>
              <w:t>1.农村创新创业平台搭建行动。</w:t>
            </w:r>
            <w:r>
              <w:rPr>
                <w:rFonts w:hint="eastAsia" w:ascii="宋体" w:hAnsi="宋体" w:eastAsia="宋体" w:cs="宋体"/>
                <w:sz w:val="24"/>
                <w:szCs w:val="24"/>
                <w:lang w:eastAsia="zh-CN"/>
              </w:rPr>
              <w:t>创新创业孵化园5个，基地10个，农科星创天地5个</w:t>
            </w:r>
          </w:p>
          <w:p>
            <w:pPr>
              <w:spacing w:after="120" w:line="400" w:lineRule="exact"/>
              <w:ind w:firstLine="482"/>
              <w:rPr>
                <w:rFonts w:ascii="宋体" w:hAnsi="宋体" w:eastAsia="宋体" w:cs="宋体"/>
                <w:sz w:val="24"/>
                <w:szCs w:val="24"/>
                <w:lang w:eastAsia="zh-CN"/>
              </w:rPr>
            </w:pPr>
            <w:r>
              <w:rPr>
                <w:rFonts w:hint="eastAsia" w:ascii="宋体" w:hAnsi="宋体" w:eastAsia="宋体" w:cs="宋体"/>
                <w:b/>
                <w:sz w:val="24"/>
                <w:szCs w:val="24"/>
                <w:lang w:eastAsia="zh-CN"/>
              </w:rPr>
              <w:t>2.农村创新创业能力提升行动。</w:t>
            </w:r>
            <w:r>
              <w:rPr>
                <w:rFonts w:hint="eastAsia" w:ascii="宋体" w:hAnsi="宋体" w:eastAsia="宋体" w:cs="宋体"/>
                <w:sz w:val="24"/>
                <w:szCs w:val="24"/>
                <w:lang w:eastAsia="zh-CN"/>
              </w:rPr>
              <w:t>①扶持200名返乡、下乡人员成功创业；②挖掘、培育100名“田秀才”“土专家”和“能工巧匠”吸收进入专家库； ③培育认定农村创新创业导师10名； ④培育农村创新创业带头人500人。</w:t>
            </w:r>
          </w:p>
          <w:p>
            <w:pPr>
              <w:spacing w:after="120" w:line="400" w:lineRule="exact"/>
              <w:ind w:firstLine="482"/>
              <w:rPr>
                <w:rFonts w:ascii="宋体" w:hAnsi="宋体" w:eastAsia="宋体" w:cs="宋体"/>
                <w:sz w:val="24"/>
                <w:szCs w:val="24"/>
                <w:lang w:eastAsia="zh-CN"/>
              </w:rPr>
            </w:pPr>
            <w:r>
              <w:rPr>
                <w:rFonts w:hint="eastAsia" w:ascii="宋体" w:hAnsi="宋体" w:eastAsia="宋体" w:cs="宋体"/>
                <w:b/>
                <w:sz w:val="24"/>
                <w:szCs w:val="24"/>
                <w:lang w:eastAsia="zh-CN"/>
              </w:rPr>
              <w:t>3.乡土知名品牌打造行动。</w:t>
            </w:r>
            <w:r>
              <w:rPr>
                <w:rFonts w:hint="eastAsia" w:ascii="宋体" w:hAnsi="宋体" w:eastAsia="宋体" w:cs="宋体"/>
                <w:sz w:val="24"/>
                <w:szCs w:val="24"/>
                <w:lang w:eastAsia="zh-CN"/>
              </w:rPr>
              <w:t>培育并打造知名品牌“乡字号”“土字号”特色产品20～30个</w:t>
            </w:r>
          </w:p>
          <w:p>
            <w:pPr>
              <w:spacing w:after="120" w:line="400" w:lineRule="exact"/>
              <w:ind w:firstLine="482"/>
              <w:rPr>
                <w:rFonts w:ascii="宋体" w:hAnsi="宋体" w:eastAsia="宋体" w:cs="宋体"/>
                <w:sz w:val="24"/>
                <w:szCs w:val="24"/>
                <w:lang w:eastAsia="zh-CN"/>
              </w:rPr>
            </w:pPr>
            <w:r>
              <w:rPr>
                <w:rFonts w:hint="eastAsia" w:ascii="宋体" w:hAnsi="宋体" w:eastAsia="宋体" w:cs="宋体"/>
                <w:b/>
                <w:sz w:val="24"/>
                <w:szCs w:val="24"/>
                <w:lang w:eastAsia="zh-CN"/>
              </w:rPr>
              <w:t>4.农村产业发展指导员能力提升行动。</w:t>
            </w:r>
            <w:r>
              <w:rPr>
                <w:rFonts w:hint="eastAsia" w:ascii="宋体" w:hAnsi="宋体" w:eastAsia="宋体" w:cs="宋体"/>
                <w:sz w:val="24"/>
                <w:szCs w:val="24"/>
                <w:lang w:eastAsia="zh-CN"/>
              </w:rPr>
              <w:t>培育、遴选300名优秀科技人员担任产业发展指导员</w:t>
            </w:r>
          </w:p>
          <w:p>
            <w:pPr>
              <w:spacing w:after="120" w:line="400" w:lineRule="exact"/>
              <w:ind w:firstLine="482"/>
              <w:rPr>
                <w:rFonts w:ascii="宋体" w:hAnsi="宋体" w:eastAsia="宋体" w:cs="宋体"/>
                <w:sz w:val="24"/>
                <w:szCs w:val="24"/>
                <w:lang w:eastAsia="zh-CN"/>
              </w:rPr>
            </w:pPr>
            <w:r>
              <w:rPr>
                <w:rFonts w:hint="eastAsia" w:ascii="宋体" w:hAnsi="宋体" w:eastAsia="宋体" w:cs="宋体"/>
                <w:b/>
                <w:sz w:val="24"/>
                <w:szCs w:val="24"/>
                <w:lang w:eastAsia="zh-CN"/>
              </w:rPr>
              <w:t>5.农村创新创业项目创意大赛策划行动。</w:t>
            </w:r>
            <w:r>
              <w:rPr>
                <w:rFonts w:hint="eastAsia" w:ascii="宋体" w:hAnsi="宋体" w:eastAsia="宋体" w:cs="宋体"/>
                <w:sz w:val="24"/>
                <w:szCs w:val="24"/>
                <w:lang w:eastAsia="zh-CN"/>
              </w:rPr>
              <w:t>每年组织举办各类创新创业和创意大赛1～2次，收集农村创新创业典型案例30例、遴选优秀创业带头人20人。</w:t>
            </w:r>
          </w:p>
          <w:p>
            <w:pPr>
              <w:widowControl w:val="0"/>
              <w:spacing w:line="400" w:lineRule="exact"/>
              <w:ind w:firstLine="482"/>
              <w:rPr>
                <w:rFonts w:ascii="宋体" w:hAnsi="宋体" w:eastAsia="宋体" w:cs="宋体"/>
                <w:sz w:val="24"/>
                <w:szCs w:val="24"/>
                <w:lang w:eastAsia="zh-CN"/>
              </w:rPr>
            </w:pPr>
            <w:r>
              <w:rPr>
                <w:rFonts w:hint="eastAsia" w:ascii="宋体" w:hAnsi="宋体" w:eastAsia="宋体" w:cs="宋体"/>
                <w:b/>
                <w:sz w:val="24"/>
                <w:szCs w:val="24"/>
                <w:lang w:eastAsia="zh-CN"/>
              </w:rPr>
              <w:t>6.乡村企业家队伍建设行动。</w:t>
            </w:r>
            <w:r>
              <w:rPr>
                <w:rFonts w:hint="eastAsia" w:ascii="宋体" w:hAnsi="宋体" w:eastAsia="宋体" w:cs="宋体"/>
                <w:sz w:val="24"/>
                <w:szCs w:val="24"/>
                <w:lang w:eastAsia="zh-CN"/>
              </w:rPr>
              <w:t>每年培育培训农村青年、专业合作社负责人、农业企业负责人50～100人。</w:t>
            </w:r>
          </w:p>
        </w:tc>
      </w:tr>
    </w:tbl>
    <w:p>
      <w:pPr>
        <w:pStyle w:val="4"/>
        <w:spacing w:before="156"/>
        <w:rPr>
          <w:lang w:eastAsia="zh-CN"/>
        </w:rPr>
      </w:pPr>
      <w:bookmarkStart w:id="803" w:name="_Toc79015385"/>
      <w:bookmarkStart w:id="804" w:name="_Toc12877"/>
      <w:bookmarkStart w:id="805" w:name="_Toc29143"/>
      <w:r>
        <w:rPr>
          <w:lang w:eastAsia="zh-CN"/>
        </w:rPr>
        <w:t>第</w:t>
      </w:r>
      <w:r>
        <w:rPr>
          <w:rFonts w:hint="eastAsia"/>
          <w:lang w:eastAsia="zh-CN"/>
        </w:rPr>
        <w:t>二十六</w:t>
      </w:r>
      <w:r>
        <w:rPr>
          <w:lang w:eastAsia="zh-CN"/>
        </w:rPr>
        <w:t>节</w:t>
      </w:r>
      <w:r>
        <w:rPr>
          <w:rFonts w:hint="eastAsia"/>
          <w:lang w:eastAsia="zh-CN"/>
        </w:rPr>
        <w:t xml:space="preserve"> 提振农民精神风貌，繁荣乡村文化</w:t>
      </w:r>
      <w:bookmarkEnd w:id="803"/>
      <w:bookmarkEnd w:id="804"/>
      <w:bookmarkEnd w:id="805"/>
    </w:p>
    <w:p>
      <w:pPr>
        <w:pStyle w:val="5"/>
        <w:ind w:firstLine="640"/>
        <w:rPr>
          <w:rFonts w:hint="default"/>
          <w:lang w:eastAsia="zh-CN"/>
        </w:rPr>
      </w:pPr>
      <w:bookmarkStart w:id="806" w:name="_Toc6259"/>
      <w:bookmarkStart w:id="807" w:name="_Toc9616"/>
      <w:bookmarkStart w:id="808" w:name="_Toc79015386"/>
      <w:bookmarkStart w:id="809" w:name="_Toc17896"/>
      <w:bookmarkStart w:id="810" w:name="_Toc95"/>
      <w:bookmarkStart w:id="811" w:name="_Toc16813"/>
      <w:bookmarkStart w:id="812" w:name="_Toc17573"/>
      <w:bookmarkStart w:id="813" w:name="_Toc3221"/>
      <w:r>
        <w:rPr>
          <w:lang w:eastAsia="zh-CN"/>
        </w:rPr>
        <w:t>一、传承优秀乡村文化</w:t>
      </w:r>
      <w:bookmarkEnd w:id="806"/>
      <w:bookmarkEnd w:id="807"/>
      <w:bookmarkEnd w:id="808"/>
      <w:bookmarkEnd w:id="809"/>
      <w:bookmarkEnd w:id="810"/>
      <w:bookmarkEnd w:id="811"/>
      <w:bookmarkEnd w:id="812"/>
      <w:bookmarkEnd w:id="813"/>
    </w:p>
    <w:p>
      <w:pPr>
        <w:widowControl w:val="0"/>
        <w:spacing w:line="540" w:lineRule="exact"/>
        <w:ind w:firstLine="640"/>
        <w:rPr>
          <w:szCs w:val="24"/>
          <w:lang w:eastAsia="zh-CN"/>
        </w:rPr>
      </w:pPr>
      <w:r>
        <w:rPr>
          <w:rFonts w:hint="eastAsia" w:eastAsia="楷体_GB2312"/>
          <w:b/>
          <w:szCs w:val="24"/>
          <w:lang w:eastAsia="zh-CN"/>
        </w:rPr>
        <w:t>弘扬独具特色的紫阳文化。</w:t>
      </w:r>
      <w:r>
        <w:rPr>
          <w:rFonts w:hint="eastAsia"/>
          <w:szCs w:val="24"/>
          <w:lang w:eastAsia="zh-CN"/>
        </w:rPr>
        <w:t>实施农耕文化传承保护工程，深入挖掘农耕文化中蕴含的优秀思想观念、人文精神、道德规范，充分发挥其在凝聚人心、教化群众、淳化民风中的重要作用。</w:t>
      </w:r>
    </w:p>
    <w:p>
      <w:pPr>
        <w:widowControl w:val="0"/>
        <w:spacing w:line="540" w:lineRule="exact"/>
        <w:ind w:firstLine="640"/>
        <w:rPr>
          <w:szCs w:val="24"/>
          <w:lang w:eastAsia="zh-CN"/>
        </w:rPr>
      </w:pPr>
      <w:r>
        <w:rPr>
          <w:rFonts w:hint="eastAsia" w:eastAsia="楷体_GB2312"/>
          <w:b/>
          <w:szCs w:val="24"/>
          <w:lang w:eastAsia="zh-CN"/>
        </w:rPr>
        <w:t>加强优秀地方传统文化保护。</w:t>
      </w:r>
      <w:r>
        <w:rPr>
          <w:rFonts w:hint="eastAsia"/>
          <w:szCs w:val="24"/>
          <w:lang w:eastAsia="zh-CN"/>
        </w:rPr>
        <w:t>加强传统手工制作技艺、地方戏曲、美食小吃、节日庆典等非物质文化遗产保护及其传承基地建设，培育一批农村非物质文化遗产传承人或民间艺人，推动一批非物质文化遗产入选国家、省级名录。充分发挥历史文化、民俗文化等文化资源优势，大力发展乡村文化产业。实施传统工艺振兴计划，积极开发乡村特色文创产品，对紫阳蒸盆子、富硒腊肉、魔芋豆腐等传统小吃、特色美食进行集中整合品牌打造，培育形成具有核心竞争力的特色文化产业、产品和品牌。</w:t>
      </w:r>
    </w:p>
    <w:p>
      <w:pPr>
        <w:widowControl w:val="0"/>
        <w:spacing w:line="540" w:lineRule="exact"/>
        <w:ind w:firstLine="640"/>
        <w:rPr>
          <w:szCs w:val="24"/>
          <w:lang w:eastAsia="zh-CN"/>
        </w:rPr>
      </w:pPr>
      <w:r>
        <w:rPr>
          <w:rFonts w:hint="eastAsia" w:eastAsia="楷体_GB2312"/>
          <w:b/>
          <w:szCs w:val="24"/>
          <w:lang w:eastAsia="zh-CN"/>
        </w:rPr>
        <w:t>注重保护原有风貌，留住乡愁。</w:t>
      </w:r>
      <w:r>
        <w:rPr>
          <w:rFonts w:hint="eastAsia"/>
          <w:szCs w:val="24"/>
          <w:lang w:eastAsia="zh-CN"/>
        </w:rPr>
        <w:t>统筹兼顾农村田园风貌保护和环境整治，突出乡村特色，保持田野风貌，体现紫阳地域文化风格，注重历史文化传承。慎砍树、禁挖山、不填湖、少拆房，保护乡情美景，促进人与自然和谐共生、村庄形态与自然环境相得益彰。</w:t>
      </w:r>
    </w:p>
    <w:p>
      <w:pPr>
        <w:pStyle w:val="5"/>
        <w:ind w:firstLine="640"/>
        <w:rPr>
          <w:rFonts w:hint="default"/>
          <w:lang w:eastAsia="zh-CN"/>
        </w:rPr>
      </w:pPr>
      <w:bookmarkStart w:id="814" w:name="_Toc3048"/>
      <w:bookmarkStart w:id="815" w:name="_Toc79015387"/>
      <w:bookmarkStart w:id="816" w:name="_Toc2975"/>
      <w:r>
        <w:rPr>
          <w:lang w:eastAsia="zh-CN"/>
        </w:rPr>
        <w:t>二、加强乡村公共文化建设</w:t>
      </w:r>
      <w:bookmarkEnd w:id="814"/>
      <w:bookmarkEnd w:id="815"/>
      <w:bookmarkEnd w:id="816"/>
    </w:p>
    <w:p>
      <w:pPr>
        <w:ind w:firstLine="640"/>
        <w:rPr>
          <w:lang w:eastAsia="zh-CN"/>
        </w:rPr>
      </w:pPr>
      <w:r>
        <w:rPr>
          <w:rFonts w:hint="eastAsia"/>
          <w:lang w:eastAsia="zh-CN"/>
        </w:rPr>
        <w:t>以县、镇、村三级文化阵地为载体，持续推动“百名文化专家基层行”、文化“六进”、文化资源下乡等活动，丰富群众文化生活。利用传统节日、重要纪念日，举办茶艺大赛、采摘节、摄影节、农业嘉年华等节庆活动，开展农民艺术节民间技艺大赛、农民文化大院技能展示、手工艺作品比赛、山地自行车赛等文体竞技比赛，丰富农民文体生活。支持“三农”题材文艺创作，鼓励社会文艺团队推出反映农民生产生活的优秀文艺作品。</w:t>
      </w:r>
    </w:p>
    <w:p>
      <w:pPr>
        <w:pStyle w:val="5"/>
        <w:ind w:firstLine="640"/>
        <w:rPr>
          <w:rFonts w:hint="default"/>
          <w:lang w:eastAsia="zh-CN"/>
        </w:rPr>
      </w:pPr>
      <w:bookmarkStart w:id="817" w:name="_Toc16173"/>
      <w:bookmarkStart w:id="818" w:name="_Toc12811"/>
      <w:bookmarkStart w:id="819" w:name="_Toc7118"/>
      <w:bookmarkStart w:id="820" w:name="_Toc23747"/>
      <w:bookmarkStart w:id="821" w:name="_Toc27630"/>
      <w:bookmarkStart w:id="822" w:name="_Toc25088"/>
      <w:bookmarkStart w:id="823" w:name="_Toc79015388"/>
      <w:bookmarkStart w:id="824" w:name="_Toc18119"/>
      <w:r>
        <w:rPr>
          <w:lang w:eastAsia="zh-CN"/>
        </w:rPr>
        <w:t>三、加强乡村文明建设</w:t>
      </w:r>
      <w:bookmarkEnd w:id="817"/>
      <w:bookmarkEnd w:id="818"/>
      <w:bookmarkEnd w:id="819"/>
      <w:bookmarkEnd w:id="820"/>
      <w:bookmarkEnd w:id="821"/>
      <w:bookmarkEnd w:id="822"/>
      <w:bookmarkEnd w:id="823"/>
      <w:bookmarkEnd w:id="824"/>
    </w:p>
    <w:p>
      <w:pPr>
        <w:ind w:firstLine="640"/>
        <w:rPr>
          <w:lang w:eastAsia="zh-CN"/>
        </w:rPr>
      </w:pPr>
      <w:r>
        <w:rPr>
          <w:rFonts w:hint="eastAsia"/>
          <w:lang w:eastAsia="zh-CN"/>
        </w:rPr>
        <w:t>持续推进“诚孝俭勤和”新民风建设，推动移风易俗，培育文明新风尚。充分运用各类媒体、文艺作品、公益广告等宣传载体，深入开展中国梦“百姓宣讲”“紫阳大讲堂”等活动。开展道德模范、文明家庭、美德少年、好公婆、好媳妇等评选表彰活动，让讲道德、尊道德、守道德成为农民群众自觉追求，全面提升农民文明素养；加快构建公共信用信息共享平台，推行“诚信红黑榜”发布制度，落实信用联合激励惩戒制度，深入开展重点领域严重失信行为专项整治，引导形成诚信为本、操守为重的良好社会道德风尚。</w:t>
      </w:r>
    </w:p>
    <w:tbl>
      <w:tblPr>
        <w:tblStyle w:val="33"/>
        <w:tblpPr w:leftFromText="180" w:rightFromText="180" w:vertAnchor="text" w:horzAnchor="page" w:tblpX="1768" w:tblpY="94"/>
        <w:tblOverlap w:val="never"/>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90" w:type="dxa"/>
            <w:tcBorders>
              <w:top w:val="single" w:color="auto" w:sz="4" w:space="0"/>
              <w:left w:val="single" w:color="auto" w:sz="4" w:space="0"/>
              <w:bottom w:val="single" w:color="auto" w:sz="4" w:space="0"/>
              <w:right w:val="single" w:color="auto" w:sz="4" w:space="0"/>
            </w:tcBorders>
            <w:vAlign w:val="center"/>
          </w:tcPr>
          <w:p>
            <w:pPr>
              <w:pStyle w:val="32"/>
              <w:bidi w:val="0"/>
              <w:rPr>
                <w:lang w:eastAsia="zh-CN"/>
              </w:rPr>
            </w:pPr>
            <w:r>
              <w:rPr>
                <w:rFonts w:hint="eastAsia"/>
                <w:lang w:eastAsia="zh-CN"/>
              </w:rPr>
              <w:t>专栏</w:t>
            </w:r>
            <w:bookmarkStart w:id="825" w:name="_Toc10724"/>
            <w:r>
              <w:rPr>
                <w:rFonts w:hint="eastAsia"/>
                <w:lang w:eastAsia="zh-CN"/>
              </w:rPr>
              <w:t>10 紫阳县“十四五”精神文明创建活动</w:t>
            </w:r>
            <w:bookmarkEnd w:id="8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790" w:type="dxa"/>
            <w:tcBorders>
              <w:top w:val="single" w:color="auto" w:sz="4" w:space="0"/>
              <w:left w:val="single" w:color="auto" w:sz="4" w:space="0"/>
              <w:bottom w:val="single" w:color="auto" w:sz="4" w:space="0"/>
              <w:right w:val="single" w:color="auto" w:sz="4" w:space="0"/>
            </w:tcBorders>
          </w:tcPr>
          <w:p>
            <w:pPr>
              <w:widowControl w:val="0"/>
              <w:spacing w:line="400" w:lineRule="exact"/>
              <w:ind w:firstLine="482"/>
              <w:rPr>
                <w:rFonts w:ascii="宋体" w:hAnsi="宋体" w:eastAsia="宋体" w:cs="宋体"/>
                <w:sz w:val="24"/>
                <w:szCs w:val="24"/>
                <w:lang w:eastAsia="zh-CN"/>
              </w:rPr>
            </w:pPr>
            <w:r>
              <w:rPr>
                <w:rFonts w:hint="eastAsia" w:ascii="宋体" w:hAnsi="宋体" w:eastAsia="宋体" w:cs="宋体"/>
                <w:b/>
                <w:sz w:val="24"/>
                <w:szCs w:val="24"/>
                <w:lang w:eastAsia="zh-CN"/>
              </w:rPr>
              <w:t>1.乡风文明村示范村创建活动：</w:t>
            </w:r>
            <w:r>
              <w:rPr>
                <w:rFonts w:hint="eastAsia" w:ascii="宋体" w:hAnsi="宋体" w:eastAsia="宋体" w:cs="宋体"/>
                <w:sz w:val="24"/>
                <w:szCs w:val="24"/>
                <w:lang w:eastAsia="zh-CN"/>
              </w:rPr>
              <w:t>到2025年，创建各级文明村、示范村150个。</w:t>
            </w:r>
          </w:p>
          <w:p>
            <w:pPr>
              <w:widowControl w:val="0"/>
              <w:spacing w:line="400" w:lineRule="exact"/>
              <w:ind w:firstLine="482"/>
              <w:rPr>
                <w:rFonts w:ascii="宋体" w:hAnsi="宋体" w:eastAsia="宋体" w:cs="宋体"/>
                <w:sz w:val="24"/>
                <w:szCs w:val="24"/>
                <w:lang w:eastAsia="zh-CN"/>
              </w:rPr>
            </w:pPr>
            <w:r>
              <w:rPr>
                <w:rFonts w:hint="eastAsia" w:ascii="宋体" w:hAnsi="宋体" w:eastAsia="宋体" w:cs="宋体"/>
                <w:b/>
                <w:sz w:val="24"/>
                <w:szCs w:val="24"/>
                <w:lang w:eastAsia="zh-CN"/>
              </w:rPr>
              <w:t>2.“民主法治示范村”创建活动：</w:t>
            </w:r>
            <w:r>
              <w:rPr>
                <w:rFonts w:hint="eastAsia" w:ascii="宋体" w:hAnsi="宋体" w:eastAsia="宋体" w:cs="宋体"/>
                <w:sz w:val="24"/>
                <w:szCs w:val="24"/>
                <w:lang w:eastAsia="zh-CN"/>
              </w:rPr>
              <w:t>到2025年，创建各级“民主法治示范村”50个。</w:t>
            </w:r>
          </w:p>
          <w:p>
            <w:pPr>
              <w:widowControl w:val="0"/>
              <w:spacing w:line="400" w:lineRule="exact"/>
              <w:ind w:firstLine="482"/>
              <w:rPr>
                <w:rFonts w:ascii="宋体" w:hAnsi="宋体" w:eastAsia="宋体" w:cs="宋体"/>
                <w:sz w:val="24"/>
                <w:szCs w:val="24"/>
                <w:lang w:eastAsia="zh-CN"/>
              </w:rPr>
            </w:pPr>
            <w:r>
              <w:rPr>
                <w:rFonts w:hint="eastAsia" w:ascii="宋体" w:hAnsi="宋体" w:eastAsia="宋体" w:cs="宋体"/>
                <w:b/>
                <w:sz w:val="24"/>
                <w:szCs w:val="24"/>
                <w:lang w:eastAsia="zh-CN"/>
              </w:rPr>
              <w:t>3.“百名文化艺术专家基层行”活动：</w:t>
            </w:r>
            <w:r>
              <w:rPr>
                <w:rFonts w:hint="eastAsia" w:ascii="宋体" w:hAnsi="宋体" w:eastAsia="宋体" w:cs="宋体"/>
                <w:sz w:val="24"/>
                <w:szCs w:val="24"/>
                <w:lang w:eastAsia="zh-CN"/>
              </w:rPr>
              <w:t>开展文化艺术表演、培训、讲堂等活动，每年2～4场次。</w:t>
            </w:r>
          </w:p>
          <w:p>
            <w:pPr>
              <w:widowControl w:val="0"/>
              <w:spacing w:line="400" w:lineRule="exact"/>
              <w:ind w:firstLine="482"/>
              <w:rPr>
                <w:rFonts w:ascii="宋体" w:hAnsi="宋体" w:eastAsia="宋体" w:cs="宋体"/>
                <w:sz w:val="24"/>
                <w:szCs w:val="24"/>
                <w:lang w:eastAsia="zh-CN"/>
              </w:rPr>
            </w:pPr>
            <w:r>
              <w:rPr>
                <w:rFonts w:hint="eastAsia" w:ascii="宋体" w:hAnsi="宋体" w:eastAsia="宋体" w:cs="宋体"/>
                <w:b/>
                <w:sz w:val="24"/>
                <w:szCs w:val="24"/>
                <w:lang w:eastAsia="zh-CN"/>
              </w:rPr>
              <w:t>4.精神文明争先创优活动：</w:t>
            </w:r>
            <w:r>
              <w:rPr>
                <w:rFonts w:hint="eastAsia" w:ascii="宋体" w:hAnsi="宋体" w:eastAsia="宋体" w:cs="宋体"/>
                <w:sz w:val="24"/>
                <w:szCs w:val="24"/>
                <w:lang w:eastAsia="zh-CN"/>
              </w:rPr>
              <w:t>开展文明社区、街道、文明家庭评选，优秀家风家训、美德少年、好公婆、好媳妇等评选活动，每年2～3次。</w:t>
            </w:r>
          </w:p>
          <w:p>
            <w:pPr>
              <w:widowControl w:val="0"/>
              <w:spacing w:line="400" w:lineRule="exact"/>
              <w:ind w:firstLine="482"/>
              <w:rPr>
                <w:rFonts w:ascii="宋体" w:hAnsi="宋体" w:eastAsia="宋体" w:cs="宋体"/>
                <w:b/>
                <w:sz w:val="24"/>
                <w:szCs w:val="24"/>
                <w:lang w:eastAsia="zh-CN"/>
              </w:rPr>
            </w:pPr>
            <w:r>
              <w:rPr>
                <w:rFonts w:hint="eastAsia" w:ascii="宋体" w:hAnsi="宋体" w:eastAsia="宋体" w:cs="宋体"/>
                <w:b/>
                <w:sz w:val="24"/>
                <w:szCs w:val="24"/>
                <w:lang w:eastAsia="zh-CN"/>
              </w:rPr>
              <w:t>5.紫阳县乡村文化艺术节活动：</w:t>
            </w:r>
            <w:r>
              <w:rPr>
                <w:rFonts w:hint="eastAsia" w:ascii="宋体" w:hAnsi="宋体" w:eastAsia="宋体" w:cs="宋体"/>
                <w:sz w:val="24"/>
                <w:szCs w:val="24"/>
                <w:lang w:eastAsia="zh-CN"/>
              </w:rPr>
              <w:t>开展茶艺大赛、采摘节、摄影节、农业嘉年华、丰收节等活动，每年1次。</w:t>
            </w:r>
          </w:p>
          <w:p>
            <w:pPr>
              <w:widowControl w:val="0"/>
              <w:spacing w:line="400" w:lineRule="exact"/>
              <w:ind w:firstLine="482"/>
              <w:rPr>
                <w:rFonts w:ascii="宋体" w:hAnsi="宋体" w:cs="宋体"/>
                <w:snapToGrid w:val="0"/>
                <w:sz w:val="24"/>
                <w:szCs w:val="28"/>
                <w:lang w:eastAsia="zh-CN"/>
              </w:rPr>
            </w:pPr>
            <w:r>
              <w:rPr>
                <w:rFonts w:hint="eastAsia" w:ascii="宋体" w:hAnsi="宋体" w:eastAsia="宋体" w:cs="宋体"/>
                <w:b/>
                <w:sz w:val="24"/>
                <w:szCs w:val="24"/>
                <w:lang w:eastAsia="zh-CN"/>
              </w:rPr>
              <w:t>6.才艺表演大赛：</w:t>
            </w:r>
            <w:r>
              <w:rPr>
                <w:rFonts w:hint="eastAsia" w:ascii="宋体" w:hAnsi="宋体" w:eastAsia="宋体" w:cs="宋体"/>
                <w:sz w:val="24"/>
                <w:szCs w:val="24"/>
                <w:lang w:eastAsia="zh-CN"/>
              </w:rPr>
              <w:t>组织策划紫阳歌舞、茶艺、插花、制茶、手工制作、烹饪厨艺等才艺表演大赛，每年1～2次。</w:t>
            </w:r>
          </w:p>
        </w:tc>
      </w:tr>
    </w:tbl>
    <w:p>
      <w:pPr>
        <w:pStyle w:val="4"/>
        <w:spacing w:before="156"/>
        <w:rPr>
          <w:lang w:eastAsia="zh-CN"/>
        </w:rPr>
      </w:pPr>
      <w:r>
        <w:rPr>
          <w:lang w:eastAsia="zh-CN"/>
        </w:rPr>
        <w:br w:type="page"/>
      </w:r>
      <w:bookmarkStart w:id="826" w:name="_Toc24202"/>
      <w:bookmarkStart w:id="827" w:name="_Toc79015389"/>
      <w:bookmarkStart w:id="828" w:name="_Toc25030"/>
      <w:r>
        <w:rPr>
          <w:lang w:eastAsia="zh-CN"/>
        </w:rPr>
        <w:t>第</w:t>
      </w:r>
      <w:r>
        <w:rPr>
          <w:rFonts w:hint="eastAsia"/>
          <w:lang w:eastAsia="zh-CN"/>
        </w:rPr>
        <w:t>二十七</w:t>
      </w:r>
      <w:r>
        <w:rPr>
          <w:lang w:eastAsia="zh-CN"/>
        </w:rPr>
        <w:t>节</w:t>
      </w:r>
      <w:r>
        <w:rPr>
          <w:rFonts w:hint="eastAsia"/>
          <w:lang w:eastAsia="zh-CN"/>
        </w:rPr>
        <w:t xml:space="preserve"> 开源扩流，</w:t>
      </w:r>
      <w:r>
        <w:rPr>
          <w:lang w:eastAsia="zh-CN"/>
        </w:rPr>
        <w:t>多渠道增加农民收入</w:t>
      </w:r>
      <w:bookmarkEnd w:id="826"/>
      <w:bookmarkEnd w:id="827"/>
      <w:bookmarkEnd w:id="828"/>
    </w:p>
    <w:p>
      <w:pPr>
        <w:pStyle w:val="5"/>
        <w:ind w:firstLine="640"/>
        <w:rPr>
          <w:rFonts w:hint="default"/>
          <w:lang w:eastAsia="zh-CN"/>
        </w:rPr>
      </w:pPr>
      <w:bookmarkStart w:id="829" w:name="_Toc8664"/>
      <w:bookmarkStart w:id="830" w:name="_Toc10989"/>
      <w:bookmarkStart w:id="831" w:name="_Toc79015390"/>
      <w:r>
        <w:rPr>
          <w:lang w:eastAsia="zh-CN"/>
        </w:rPr>
        <w:t>一、提高农民生产经营性收入</w:t>
      </w:r>
      <w:bookmarkEnd w:id="829"/>
      <w:bookmarkEnd w:id="830"/>
      <w:bookmarkEnd w:id="831"/>
    </w:p>
    <w:p>
      <w:pPr>
        <w:ind w:firstLine="640"/>
        <w:rPr>
          <w:lang w:eastAsia="zh-CN"/>
        </w:rPr>
      </w:pPr>
      <w:r>
        <w:rPr>
          <w:rFonts w:hint="eastAsia"/>
          <w:lang w:eastAsia="zh-CN"/>
        </w:rPr>
        <w:t>壮大农业产业，</w:t>
      </w:r>
      <w:r>
        <w:rPr>
          <w:lang w:eastAsia="zh-CN"/>
        </w:rPr>
        <w:t>通过调整农业生产结构，发展优质、高效、品牌农产品，</w:t>
      </w:r>
      <w:r>
        <w:rPr>
          <w:rFonts w:hint="eastAsia"/>
          <w:lang w:eastAsia="zh-CN"/>
        </w:rPr>
        <w:t>应用</w:t>
      </w:r>
      <w:r>
        <w:rPr>
          <w:lang w:eastAsia="zh-CN"/>
        </w:rPr>
        <w:t>节本降耗生产技术，</w:t>
      </w:r>
      <w:r>
        <w:rPr>
          <w:rFonts w:hint="eastAsia"/>
          <w:lang w:eastAsia="zh-CN"/>
        </w:rPr>
        <w:t>促</w:t>
      </w:r>
      <w:r>
        <w:rPr>
          <w:lang w:eastAsia="zh-CN"/>
        </w:rPr>
        <w:t>使农业生产经营效益提升。</w:t>
      </w:r>
      <w:r>
        <w:rPr>
          <w:rFonts w:hint="eastAsia"/>
          <w:lang w:eastAsia="zh-CN"/>
        </w:rPr>
        <w:t>积极发展二、三产业，加速</w:t>
      </w:r>
      <w:r>
        <w:rPr>
          <w:lang w:eastAsia="zh-CN"/>
        </w:rPr>
        <w:t>农产品加工业转型升级</w:t>
      </w:r>
      <w:r>
        <w:rPr>
          <w:rFonts w:hint="eastAsia"/>
          <w:lang w:eastAsia="zh-CN"/>
        </w:rPr>
        <w:t>、</w:t>
      </w:r>
      <w:r>
        <w:rPr>
          <w:lang w:eastAsia="zh-CN"/>
        </w:rPr>
        <w:t>发展休闲农业</w:t>
      </w:r>
      <w:r>
        <w:rPr>
          <w:rFonts w:hint="eastAsia"/>
          <w:lang w:eastAsia="zh-CN"/>
        </w:rPr>
        <w:t>，</w:t>
      </w:r>
      <w:r>
        <w:rPr>
          <w:lang w:eastAsia="zh-CN"/>
        </w:rPr>
        <w:t>大力发展文化、科技、旅游、生态等乡村特色产业，振兴传统工艺，</w:t>
      </w:r>
      <w:r>
        <w:rPr>
          <w:rFonts w:hint="eastAsia"/>
          <w:lang w:eastAsia="zh-CN"/>
        </w:rPr>
        <w:t>让更多的农民到农业园区、家庭农场、</w:t>
      </w:r>
      <w:r>
        <w:rPr>
          <w:lang w:eastAsia="zh-CN"/>
        </w:rPr>
        <w:t>家庭工厂、手工作坊、乡村车间</w:t>
      </w:r>
      <w:r>
        <w:rPr>
          <w:rFonts w:hint="eastAsia"/>
          <w:lang w:eastAsia="zh-CN"/>
        </w:rPr>
        <w:t>就业创业，从事生产经营，成为稳固的收入渠道。</w:t>
      </w:r>
    </w:p>
    <w:p>
      <w:pPr>
        <w:pStyle w:val="5"/>
        <w:ind w:firstLine="640"/>
        <w:rPr>
          <w:rFonts w:hint="default"/>
          <w:lang w:eastAsia="zh-CN"/>
        </w:rPr>
      </w:pPr>
      <w:bookmarkStart w:id="832" w:name="_Toc79015391"/>
      <w:bookmarkStart w:id="833" w:name="_Toc31923"/>
      <w:bookmarkStart w:id="834" w:name="_Toc16409"/>
      <w:r>
        <w:rPr>
          <w:lang w:eastAsia="zh-CN"/>
        </w:rPr>
        <w:t>二、提高农民转移性收入</w:t>
      </w:r>
      <w:bookmarkEnd w:id="832"/>
      <w:bookmarkEnd w:id="833"/>
      <w:bookmarkEnd w:id="834"/>
    </w:p>
    <w:p>
      <w:pPr>
        <w:widowControl w:val="0"/>
        <w:spacing w:line="540" w:lineRule="exact"/>
        <w:ind w:firstLine="640"/>
        <w:rPr>
          <w:szCs w:val="32"/>
          <w:lang w:eastAsia="zh-CN"/>
        </w:rPr>
      </w:pPr>
      <w:r>
        <w:rPr>
          <w:rFonts w:hint="eastAsia" w:eastAsia="楷体_GB2312"/>
          <w:b/>
          <w:bCs/>
          <w:szCs w:val="32"/>
          <w:lang w:eastAsia="zh-CN"/>
        </w:rPr>
        <w:t>做到应“补”尽补，不折不扣落实各项惠农富农补贴政策。</w:t>
      </w:r>
      <w:r>
        <w:rPr>
          <w:rFonts w:hint="eastAsia"/>
          <w:szCs w:val="32"/>
          <w:lang w:eastAsia="zh-CN"/>
        </w:rPr>
        <w:t>将耕地地力保护、农机购置补贴、种植、养殖补贴、生态公益补偿等，及时足额发放至农户手中。</w:t>
      </w:r>
    </w:p>
    <w:p>
      <w:pPr>
        <w:widowControl w:val="0"/>
        <w:spacing w:line="540" w:lineRule="exact"/>
        <w:ind w:firstLine="640"/>
        <w:rPr>
          <w:rFonts w:ascii="Microsoft YaHei UI" w:hAnsi="Microsoft YaHei UI" w:eastAsia="Microsoft YaHei UI" w:cs="Microsoft YaHei UI"/>
          <w:color w:val="595757"/>
          <w:spacing w:val="8"/>
          <w:szCs w:val="32"/>
          <w:shd w:val="clear" w:color="auto" w:fill="FFFFFF"/>
          <w:lang w:eastAsia="zh-CN"/>
        </w:rPr>
      </w:pPr>
      <w:r>
        <w:rPr>
          <w:rFonts w:hint="eastAsia" w:eastAsia="楷体_GB2312"/>
          <w:b/>
          <w:bCs/>
          <w:szCs w:val="32"/>
          <w:lang w:eastAsia="zh-CN"/>
        </w:rPr>
        <w:t>做好应“保”尽保，不断提高农村居民社会保障水平。</w:t>
      </w:r>
      <w:r>
        <w:rPr>
          <w:rFonts w:hint="eastAsia"/>
          <w:szCs w:val="32"/>
          <w:lang w:eastAsia="zh-CN"/>
        </w:rPr>
        <w:t>持续</w:t>
      </w:r>
      <w:r>
        <w:rPr>
          <w:szCs w:val="32"/>
          <w:lang w:eastAsia="zh-CN"/>
        </w:rPr>
        <w:t>加大财政投入力度，提高对农民特别是贫困农户的补贴力度，以及农村医疗、养老保障水平</w:t>
      </w:r>
      <w:r>
        <w:rPr>
          <w:rFonts w:hint="eastAsia"/>
          <w:szCs w:val="32"/>
          <w:lang w:eastAsia="zh-CN"/>
        </w:rPr>
        <w:t>，将养老、医保、大病救助、失业救济、困难补助等款项及时、足额发放到群众手中，重点做好孤儿、重度残疾人、优抚对象等农村特困群体的兜底保障。</w:t>
      </w:r>
    </w:p>
    <w:p>
      <w:pPr>
        <w:pStyle w:val="5"/>
        <w:ind w:firstLine="640"/>
        <w:rPr>
          <w:rFonts w:hint="default"/>
          <w:lang w:eastAsia="zh-CN"/>
        </w:rPr>
      </w:pPr>
      <w:bookmarkStart w:id="835" w:name="_Toc79015392"/>
      <w:bookmarkStart w:id="836" w:name="_Toc1974"/>
      <w:bookmarkStart w:id="837" w:name="_Toc17537"/>
      <w:r>
        <w:rPr>
          <w:lang w:eastAsia="zh-CN"/>
        </w:rPr>
        <w:t>三、提高农民工资性收入</w:t>
      </w:r>
      <w:bookmarkEnd w:id="835"/>
      <w:bookmarkEnd w:id="836"/>
      <w:bookmarkEnd w:id="837"/>
    </w:p>
    <w:p>
      <w:pPr>
        <w:widowControl w:val="0"/>
        <w:spacing w:line="540" w:lineRule="exact"/>
        <w:ind w:firstLine="640"/>
        <w:rPr>
          <w:szCs w:val="24"/>
          <w:lang w:eastAsia="zh-CN"/>
        </w:rPr>
      </w:pPr>
      <w:r>
        <w:rPr>
          <w:rFonts w:hint="eastAsia" w:eastAsia="楷体_GB2312"/>
          <w:b/>
          <w:bCs/>
          <w:szCs w:val="24"/>
          <w:lang w:eastAsia="zh-CN"/>
        </w:rPr>
        <w:t>就地增加就业机会，寻求农民增收新的</w:t>
      </w:r>
      <w:r>
        <w:rPr>
          <w:rFonts w:eastAsia="楷体_GB2312"/>
          <w:b/>
          <w:bCs/>
          <w:szCs w:val="24"/>
          <w:lang w:eastAsia="zh-CN"/>
        </w:rPr>
        <w:t>增长点。</w:t>
      </w:r>
      <w:r>
        <w:rPr>
          <w:rFonts w:hint="eastAsia"/>
          <w:szCs w:val="24"/>
          <w:lang w:eastAsia="zh-CN"/>
        </w:rPr>
        <w:t>一是做大特色产业集群，通过高水平农业产业园、农业产业强镇发展、农业产业化龙头企业的壮大，吸纳更多的农民入企入园入镇务工；二是</w:t>
      </w:r>
      <w:r>
        <w:rPr>
          <w:szCs w:val="24"/>
          <w:lang w:eastAsia="zh-CN"/>
        </w:rPr>
        <w:t>拓展农业功能</w:t>
      </w:r>
      <w:r>
        <w:rPr>
          <w:rFonts w:hint="eastAsia"/>
          <w:szCs w:val="24"/>
          <w:lang w:eastAsia="zh-CN"/>
        </w:rPr>
        <w:t>，向</w:t>
      </w:r>
      <w:r>
        <w:rPr>
          <w:szCs w:val="24"/>
          <w:lang w:eastAsia="zh-CN"/>
        </w:rPr>
        <w:t>农产品加工业、休闲农业、乡村旅游、农村电商等新产业新业态</w:t>
      </w:r>
      <w:r>
        <w:rPr>
          <w:rFonts w:hint="eastAsia"/>
          <w:szCs w:val="24"/>
          <w:lang w:eastAsia="zh-CN"/>
        </w:rPr>
        <w:t>不断延伸，创造</w:t>
      </w:r>
      <w:r>
        <w:rPr>
          <w:szCs w:val="24"/>
          <w:lang w:eastAsia="zh-CN"/>
        </w:rPr>
        <w:t>就业创业机会</w:t>
      </w:r>
      <w:r>
        <w:rPr>
          <w:rFonts w:hint="eastAsia"/>
          <w:szCs w:val="24"/>
          <w:lang w:eastAsia="zh-CN"/>
        </w:rPr>
        <w:t>。</w:t>
      </w:r>
    </w:p>
    <w:p>
      <w:pPr>
        <w:widowControl w:val="0"/>
        <w:spacing w:line="540" w:lineRule="exact"/>
        <w:ind w:firstLine="640"/>
        <w:rPr>
          <w:szCs w:val="24"/>
          <w:lang w:eastAsia="zh-CN"/>
        </w:rPr>
      </w:pPr>
      <w:r>
        <w:rPr>
          <w:rFonts w:hint="eastAsia" w:eastAsia="楷体_GB2312"/>
          <w:b/>
          <w:bCs/>
          <w:szCs w:val="24"/>
          <w:lang w:eastAsia="zh-CN"/>
        </w:rPr>
        <w:t>开发公益岗位，帮助农民现就业。</w:t>
      </w:r>
      <w:r>
        <w:rPr>
          <w:rFonts w:hint="eastAsia"/>
          <w:szCs w:val="24"/>
          <w:lang w:eastAsia="zh-CN"/>
        </w:rPr>
        <w:t>对自主就业困难的，结合本县实际，</w:t>
      </w:r>
      <w:r>
        <w:rPr>
          <w:szCs w:val="24"/>
          <w:lang w:eastAsia="zh-CN"/>
        </w:rPr>
        <w:t>开发</w:t>
      </w:r>
      <w:r>
        <w:rPr>
          <w:rFonts w:hint="eastAsia"/>
          <w:szCs w:val="24"/>
          <w:lang w:eastAsia="zh-CN"/>
        </w:rPr>
        <w:t>出诸如</w:t>
      </w:r>
      <w:r>
        <w:rPr>
          <w:szCs w:val="24"/>
          <w:lang w:eastAsia="zh-CN"/>
        </w:rPr>
        <w:t>防疫消杀、医护辅助、妇幼保健、托老托幼助残、物资配送、乡村快递</w:t>
      </w:r>
      <w:r>
        <w:rPr>
          <w:rFonts w:hint="eastAsia"/>
          <w:szCs w:val="24"/>
          <w:lang w:eastAsia="zh-CN"/>
        </w:rPr>
        <w:t>、</w:t>
      </w:r>
      <w:r>
        <w:rPr>
          <w:szCs w:val="24"/>
          <w:lang w:eastAsia="zh-CN"/>
        </w:rPr>
        <w:t>保洁</w:t>
      </w:r>
      <w:r>
        <w:rPr>
          <w:rFonts w:hint="eastAsia"/>
          <w:szCs w:val="24"/>
          <w:lang w:eastAsia="zh-CN"/>
        </w:rPr>
        <w:t>绿化、</w:t>
      </w:r>
      <w:r>
        <w:rPr>
          <w:szCs w:val="24"/>
          <w:lang w:eastAsia="zh-CN"/>
        </w:rPr>
        <w:t>公路</w:t>
      </w:r>
      <w:r>
        <w:rPr>
          <w:rFonts w:hint="eastAsia"/>
          <w:szCs w:val="24"/>
          <w:lang w:eastAsia="zh-CN"/>
        </w:rPr>
        <w:t>养护</w:t>
      </w:r>
      <w:r>
        <w:rPr>
          <w:szCs w:val="24"/>
          <w:lang w:eastAsia="zh-CN"/>
        </w:rPr>
        <w:t>、</w:t>
      </w:r>
      <w:r>
        <w:rPr>
          <w:rFonts w:hint="eastAsia"/>
          <w:szCs w:val="24"/>
          <w:lang w:eastAsia="zh-CN"/>
        </w:rPr>
        <w:t>河道</w:t>
      </w:r>
      <w:r>
        <w:rPr>
          <w:szCs w:val="24"/>
          <w:lang w:eastAsia="zh-CN"/>
        </w:rPr>
        <w:t>巡查</w:t>
      </w:r>
      <w:r>
        <w:rPr>
          <w:rFonts w:hint="eastAsia"/>
          <w:szCs w:val="24"/>
          <w:lang w:eastAsia="zh-CN"/>
        </w:rPr>
        <w:t>、</w:t>
      </w:r>
      <w:r>
        <w:rPr>
          <w:szCs w:val="24"/>
          <w:lang w:eastAsia="zh-CN"/>
        </w:rPr>
        <w:t>河塘清淤</w:t>
      </w:r>
      <w:r>
        <w:rPr>
          <w:rFonts w:hint="eastAsia"/>
          <w:szCs w:val="24"/>
          <w:lang w:eastAsia="zh-CN"/>
        </w:rPr>
        <w:t>、</w:t>
      </w:r>
      <w:r>
        <w:rPr>
          <w:szCs w:val="24"/>
          <w:lang w:eastAsia="zh-CN"/>
        </w:rPr>
        <w:t>造林绿化</w:t>
      </w:r>
      <w:r>
        <w:rPr>
          <w:rFonts w:hint="eastAsia"/>
          <w:szCs w:val="24"/>
          <w:lang w:eastAsia="zh-CN"/>
        </w:rPr>
        <w:t>、生态护林</w:t>
      </w:r>
      <w:r>
        <w:rPr>
          <w:szCs w:val="24"/>
          <w:lang w:eastAsia="zh-CN"/>
        </w:rPr>
        <w:t>等</w:t>
      </w:r>
      <w:r>
        <w:rPr>
          <w:rFonts w:hint="eastAsia"/>
          <w:szCs w:val="24"/>
          <w:lang w:eastAsia="zh-CN"/>
        </w:rPr>
        <w:t>一些公益性岗位，帮助其实现就业。</w:t>
      </w:r>
    </w:p>
    <w:p>
      <w:pPr>
        <w:widowControl w:val="0"/>
        <w:spacing w:line="540" w:lineRule="exact"/>
        <w:ind w:firstLine="640"/>
        <w:rPr>
          <w:szCs w:val="24"/>
          <w:lang w:eastAsia="zh-CN"/>
        </w:rPr>
      </w:pPr>
      <w:r>
        <w:rPr>
          <w:rFonts w:hint="eastAsia" w:eastAsia="楷体_GB2312"/>
          <w:b/>
          <w:bCs/>
          <w:szCs w:val="24"/>
          <w:lang w:eastAsia="zh-CN"/>
        </w:rPr>
        <w:t>实施就业培训，</w:t>
      </w:r>
      <w:r>
        <w:rPr>
          <w:rFonts w:eastAsia="楷体_GB2312"/>
          <w:b/>
          <w:bCs/>
          <w:szCs w:val="24"/>
          <w:lang w:eastAsia="zh-CN"/>
        </w:rPr>
        <w:t>推动</w:t>
      </w:r>
      <w:r>
        <w:rPr>
          <w:rFonts w:hint="eastAsia" w:eastAsia="楷体_GB2312"/>
          <w:b/>
          <w:bCs/>
          <w:szCs w:val="24"/>
          <w:lang w:eastAsia="zh-CN"/>
        </w:rPr>
        <w:t>转移</w:t>
      </w:r>
      <w:r>
        <w:rPr>
          <w:rFonts w:eastAsia="楷体_GB2312"/>
          <w:b/>
          <w:bCs/>
          <w:szCs w:val="24"/>
          <w:lang w:eastAsia="zh-CN"/>
        </w:rPr>
        <w:t>就业</w:t>
      </w:r>
      <w:r>
        <w:rPr>
          <w:rFonts w:hint="eastAsia"/>
          <w:szCs w:val="24"/>
          <w:lang w:eastAsia="zh-CN"/>
        </w:rPr>
        <w:t>。瞄准本、外地就业市场，精准做好需求对接，实施岗前培训、职业技能提升，帮助</w:t>
      </w:r>
      <w:r>
        <w:rPr>
          <w:szCs w:val="24"/>
          <w:lang w:eastAsia="zh-CN"/>
        </w:rPr>
        <w:t>农村劳动力到二三产业</w:t>
      </w:r>
      <w:r>
        <w:rPr>
          <w:rFonts w:hint="eastAsia"/>
          <w:szCs w:val="24"/>
          <w:lang w:eastAsia="zh-CN"/>
        </w:rPr>
        <w:t>跨区域、跨行业就业。</w:t>
      </w:r>
    </w:p>
    <w:p>
      <w:pPr>
        <w:widowControl w:val="0"/>
        <w:spacing w:line="540" w:lineRule="exact"/>
        <w:ind w:firstLine="640"/>
        <w:rPr>
          <w:szCs w:val="24"/>
          <w:lang w:eastAsia="zh-CN"/>
        </w:rPr>
      </w:pPr>
      <w:r>
        <w:rPr>
          <w:rFonts w:hint="eastAsia" w:eastAsia="楷体_GB2312"/>
          <w:b/>
          <w:bCs/>
          <w:szCs w:val="24"/>
          <w:lang w:eastAsia="zh-CN"/>
        </w:rPr>
        <w:t>鼓励农民“创业”。</w:t>
      </w:r>
      <w:r>
        <w:rPr>
          <w:rFonts w:hint="eastAsia"/>
          <w:szCs w:val="24"/>
          <w:lang w:eastAsia="zh-CN"/>
        </w:rPr>
        <w:t>通过培育新型农业经营主体，支持家庭农场、合作社开展农业生产全程社会化服务；通过培训农业职业经理人、农业产业发展带头人等，以及对符合条件的返乡入乡人员发放创业补贴等，鼓励年轻人才发挥聪明才智，扎根农村、贴近农业、服务农民，增加就业岗位，带动农民增收。</w:t>
      </w:r>
    </w:p>
    <w:p>
      <w:pPr>
        <w:pStyle w:val="5"/>
        <w:ind w:firstLine="640"/>
        <w:rPr>
          <w:rFonts w:hint="default"/>
          <w:lang w:eastAsia="zh-CN"/>
        </w:rPr>
      </w:pPr>
      <w:bookmarkStart w:id="838" w:name="_Toc79015393"/>
      <w:bookmarkStart w:id="839" w:name="_Toc19565"/>
      <w:bookmarkStart w:id="840" w:name="_Toc20453"/>
      <w:r>
        <w:rPr>
          <w:lang w:eastAsia="zh-CN"/>
        </w:rPr>
        <w:t>四、提高农民财产性收入</w:t>
      </w:r>
      <w:bookmarkEnd w:id="838"/>
      <w:bookmarkEnd w:id="839"/>
      <w:bookmarkEnd w:id="840"/>
    </w:p>
    <w:p>
      <w:pPr>
        <w:widowControl w:val="0"/>
        <w:spacing w:line="540" w:lineRule="exact"/>
        <w:ind w:firstLine="640"/>
        <w:rPr>
          <w:szCs w:val="24"/>
          <w:lang w:eastAsia="zh-CN"/>
        </w:rPr>
      </w:pPr>
      <w:r>
        <w:rPr>
          <w:rFonts w:hint="eastAsia" w:eastAsia="楷体_GB2312"/>
          <w:b/>
          <w:bCs/>
          <w:szCs w:val="24"/>
          <w:lang w:eastAsia="zh-CN"/>
        </w:rPr>
        <w:t>做大做强集体经济。</w:t>
      </w:r>
      <w:r>
        <w:rPr>
          <w:rFonts w:hint="eastAsia"/>
          <w:szCs w:val="24"/>
          <w:lang w:eastAsia="zh-CN"/>
        </w:rPr>
        <w:t>支持深化农村集体产权制度改革，对村级集体经济实行扶持补助，增强村级集体经济发展能力，实现村集体资产保值增值，推动农民获得集体收益分红。</w:t>
      </w:r>
    </w:p>
    <w:p>
      <w:pPr>
        <w:widowControl w:val="0"/>
        <w:spacing w:line="540" w:lineRule="exact"/>
        <w:ind w:firstLine="640"/>
        <w:rPr>
          <w:szCs w:val="24"/>
          <w:lang w:eastAsia="zh-CN"/>
        </w:rPr>
      </w:pPr>
      <w:r>
        <w:rPr>
          <w:rFonts w:hint="eastAsia" w:eastAsia="楷体_GB2312"/>
          <w:b/>
          <w:bCs/>
          <w:szCs w:val="24"/>
          <w:lang w:eastAsia="zh-CN"/>
        </w:rPr>
        <w:t>鼓励农民盘活自家资源。</w:t>
      </w:r>
      <w:r>
        <w:rPr>
          <w:szCs w:val="24"/>
          <w:lang w:eastAsia="zh-CN"/>
        </w:rPr>
        <w:t>赋予农民更多财产权利</w:t>
      </w:r>
      <w:r>
        <w:rPr>
          <w:rFonts w:hint="eastAsia"/>
          <w:szCs w:val="24"/>
          <w:lang w:eastAsia="zh-CN"/>
        </w:rPr>
        <w:t>，鼓励农户通过流转、股份合作等方式盘活土地、宅基地等资源，建立“租赁+劳务”等利益联结机制，以地租、利息、股息、红利、增值收益等多种形式增加农民财产性收入，让</w:t>
      </w:r>
      <w:r>
        <w:rPr>
          <w:szCs w:val="24"/>
          <w:lang w:eastAsia="zh-CN"/>
        </w:rPr>
        <w:t>农民的土地经营权、宅基地使用权、集体资产股份能够在更大范围内流转，获得更多收益</w:t>
      </w:r>
      <w:r>
        <w:rPr>
          <w:rFonts w:hint="eastAsia"/>
          <w:szCs w:val="24"/>
          <w:lang w:eastAsia="zh-CN"/>
        </w:rPr>
        <w:t>，开辟农民收入增长新空间。</w:t>
      </w:r>
    </w:p>
    <w:p>
      <w:pPr>
        <w:widowControl w:val="0"/>
        <w:spacing w:line="540" w:lineRule="exact"/>
        <w:ind w:firstLine="640"/>
        <w:rPr>
          <w:szCs w:val="24"/>
          <w:lang w:eastAsia="zh-CN"/>
        </w:rPr>
      </w:pPr>
      <w:r>
        <w:rPr>
          <w:rFonts w:hint="eastAsia" w:eastAsia="楷体_GB2312"/>
          <w:b/>
          <w:bCs/>
          <w:szCs w:val="24"/>
          <w:lang w:eastAsia="zh-CN"/>
        </w:rPr>
        <w:t>完善农村金融服务体系。</w:t>
      </w:r>
      <w:r>
        <w:rPr>
          <w:rFonts w:hint="eastAsia"/>
          <w:szCs w:val="24"/>
          <w:lang w:eastAsia="zh-CN"/>
        </w:rPr>
        <w:t>完善农村金融环境新型农村金融机构定向费用补贴，鼓励更多金融机构到农村地区新设网点，促进当地农村金融服务体系的逐步完善，更好地为农村居民提供金融服务，切实让农民富起来、强起来。加强农业保险，</w:t>
      </w:r>
      <w:r>
        <w:rPr>
          <w:szCs w:val="24"/>
          <w:lang w:eastAsia="zh-CN"/>
        </w:rPr>
        <w:t>提高农业保险的覆盖范围和保障能力，围绕</w:t>
      </w:r>
      <w:r>
        <w:rPr>
          <w:rFonts w:hint="eastAsia"/>
          <w:szCs w:val="24"/>
          <w:lang w:eastAsia="zh-CN"/>
        </w:rPr>
        <w:t>本县</w:t>
      </w:r>
      <w:r>
        <w:rPr>
          <w:szCs w:val="24"/>
          <w:lang w:eastAsia="zh-CN"/>
        </w:rPr>
        <w:t>农业主导产业、特色产业，发展相应的保险品种</w:t>
      </w:r>
      <w:r>
        <w:rPr>
          <w:rFonts w:hint="eastAsia"/>
          <w:szCs w:val="24"/>
          <w:lang w:eastAsia="zh-CN"/>
        </w:rPr>
        <w:t>，有效规避农业经营风险</w:t>
      </w:r>
      <w:r>
        <w:rPr>
          <w:szCs w:val="24"/>
          <w:lang w:eastAsia="zh-CN"/>
        </w:rPr>
        <w:t>。</w:t>
      </w:r>
    </w:p>
    <w:p>
      <w:pPr>
        <w:keepNext/>
        <w:keepLines/>
        <w:widowControl w:val="0"/>
        <w:spacing w:before="312" w:after="312" w:line="520" w:lineRule="exact"/>
        <w:ind w:firstLine="0" w:firstLineChars="0"/>
        <w:jc w:val="center"/>
        <w:outlineLvl w:val="0"/>
        <w:rPr>
          <w:lang w:eastAsia="zh-CN"/>
        </w:rPr>
      </w:pPr>
      <w:bookmarkStart w:id="841" w:name="_Toc79015394"/>
      <w:r>
        <w:rPr>
          <w:rFonts w:hint="eastAsia" w:ascii="方正小标宋_GBK" w:hAnsi="方正小标宋_GBK" w:eastAsia="方正小标宋_GBK"/>
          <w:b/>
          <w:sz w:val="36"/>
          <w:lang w:eastAsia="zh-CN"/>
        </w:rPr>
        <w:br w:type="page"/>
      </w:r>
      <w:bookmarkStart w:id="842" w:name="_Toc30399"/>
      <w:bookmarkStart w:id="843" w:name="_Toc30935"/>
      <w:r>
        <w:rPr>
          <w:rFonts w:hint="eastAsia" w:ascii="方正小标宋_GBK" w:hAnsi="方正小标宋_GBK" w:eastAsia="方正小标宋_GBK"/>
          <w:b/>
          <w:sz w:val="36"/>
          <w:lang w:eastAsia="zh-CN"/>
        </w:rPr>
        <w:t>第八章 巩固脱贫成果，实现与乡村振兴有效衔接</w:t>
      </w:r>
      <w:bookmarkEnd w:id="841"/>
      <w:bookmarkEnd w:id="842"/>
      <w:bookmarkEnd w:id="843"/>
    </w:p>
    <w:p>
      <w:pPr>
        <w:ind w:firstLine="640"/>
        <w:rPr>
          <w:lang w:eastAsia="zh-CN"/>
        </w:rPr>
      </w:pPr>
      <w:r>
        <w:rPr>
          <w:rFonts w:hint="eastAsia"/>
          <w:lang w:eastAsia="zh-CN"/>
        </w:rPr>
        <w:t>深入贯彻落实党中央决策部署，实现巩固拓展脱贫攻坚成果同乡村振兴有效衔接，做到坚持长短结合、标本兼治、综合施策。</w:t>
      </w:r>
    </w:p>
    <w:p>
      <w:pPr>
        <w:pStyle w:val="4"/>
        <w:spacing w:before="156"/>
        <w:rPr>
          <w:lang w:eastAsia="zh-CN"/>
        </w:rPr>
      </w:pPr>
      <w:bookmarkStart w:id="844" w:name="_Toc79015395"/>
      <w:bookmarkStart w:id="845" w:name="_Toc4812"/>
      <w:bookmarkStart w:id="846" w:name="_Toc21814"/>
      <w:r>
        <w:rPr>
          <w:lang w:eastAsia="zh-CN"/>
        </w:rPr>
        <w:t>第</w:t>
      </w:r>
      <w:r>
        <w:rPr>
          <w:rFonts w:hint="eastAsia"/>
          <w:lang w:eastAsia="zh-CN"/>
        </w:rPr>
        <w:t>二十八</w:t>
      </w:r>
      <w:r>
        <w:rPr>
          <w:lang w:eastAsia="zh-CN"/>
        </w:rPr>
        <w:t>节</w:t>
      </w:r>
      <w:r>
        <w:rPr>
          <w:rFonts w:hint="eastAsia"/>
          <w:lang w:eastAsia="zh-CN"/>
        </w:rPr>
        <w:t xml:space="preserve"> 建立健全巩固脱贫攻坚成果长效机制</w:t>
      </w:r>
      <w:bookmarkEnd w:id="844"/>
      <w:bookmarkEnd w:id="845"/>
      <w:bookmarkEnd w:id="846"/>
    </w:p>
    <w:p>
      <w:pPr>
        <w:pStyle w:val="5"/>
        <w:ind w:firstLine="640"/>
        <w:rPr>
          <w:rFonts w:hint="default"/>
          <w:lang w:eastAsia="zh-CN"/>
        </w:rPr>
      </w:pPr>
      <w:bookmarkStart w:id="847" w:name="_Toc79015396"/>
      <w:bookmarkStart w:id="848" w:name="_Toc23580"/>
      <w:bookmarkStart w:id="849" w:name="_Toc2503"/>
      <w:r>
        <w:rPr>
          <w:lang w:eastAsia="zh-CN"/>
        </w:rPr>
        <w:t>一、保持支农、惠农政策连续稳定</w:t>
      </w:r>
      <w:bookmarkEnd w:id="847"/>
      <w:bookmarkEnd w:id="848"/>
      <w:bookmarkEnd w:id="849"/>
    </w:p>
    <w:p>
      <w:pPr>
        <w:ind w:firstLine="640"/>
        <w:rPr>
          <w:lang w:eastAsia="zh-CN"/>
        </w:rPr>
      </w:pPr>
      <w:r>
        <w:rPr>
          <w:rFonts w:hint="eastAsia"/>
          <w:lang w:eastAsia="zh-CN"/>
        </w:rPr>
        <w:t>落实“四个不摘”，保持现有的扶贫到户政策在一定的时期内延续不断。各级政府各个部门结合工作实际对产业发展、基础设施建设、社会保障、结对帮扶、财政支持等方面的扶持政策予以细化，结合实际，制定差异化巩固政策，在资金支持、政策倾斜、人才保障等方面予以倾斜，重点在骨干交通网络建设、特色产业全产业链发展、特色农产品品牌打造等方面给予专项扶持，破解制约瓶颈，补强短板，增强自身发展活力，巩固全县脱贫成果</w:t>
      </w:r>
    </w:p>
    <w:p>
      <w:pPr>
        <w:pStyle w:val="5"/>
        <w:ind w:firstLine="640"/>
        <w:rPr>
          <w:rFonts w:hint="default"/>
          <w:lang w:eastAsia="zh-CN"/>
        </w:rPr>
      </w:pPr>
      <w:bookmarkStart w:id="850" w:name="_Toc79015397"/>
      <w:bookmarkStart w:id="851" w:name="_Toc31158"/>
      <w:bookmarkStart w:id="852" w:name="_Toc3235"/>
      <w:r>
        <w:rPr>
          <w:lang w:eastAsia="zh-CN"/>
        </w:rPr>
        <w:t>二、做好产业发展的有机衔接</w:t>
      </w:r>
      <w:bookmarkEnd w:id="850"/>
      <w:bookmarkEnd w:id="851"/>
      <w:bookmarkEnd w:id="852"/>
    </w:p>
    <w:p>
      <w:pPr>
        <w:ind w:firstLine="640"/>
        <w:rPr>
          <w:lang w:eastAsia="zh-CN"/>
        </w:rPr>
      </w:pPr>
      <w:r>
        <w:rPr>
          <w:rFonts w:hint="eastAsia"/>
          <w:lang w:eastAsia="zh-CN"/>
        </w:rPr>
        <w:t>做好扶贫产业规划同乡村振兴产业规划的对接。一是加快传统农业向现代农业转型升级，推动农村一二三产业融合发展，增强乡村产业聚合力；二是科学合理布局，统筹优化全县产业空间结构，推进镇域产业聚集，促进镇村联动发展；三是壮大特色产业，激发广大农民积极性、主动性、创造性，夯实乡村振兴的产业基础；四是深化农村集体产权制度改革，保障农民财产权益，壮大集体经济，进一步增强乡村发展活力。</w:t>
      </w:r>
    </w:p>
    <w:p>
      <w:pPr>
        <w:pStyle w:val="5"/>
        <w:ind w:firstLine="640"/>
        <w:rPr>
          <w:rFonts w:hint="default"/>
          <w:lang w:eastAsia="zh-CN"/>
        </w:rPr>
      </w:pPr>
      <w:bookmarkStart w:id="853" w:name="_Toc79015398"/>
      <w:bookmarkStart w:id="854" w:name="_Toc12565"/>
      <w:bookmarkStart w:id="855" w:name="_Toc30855"/>
      <w:r>
        <w:rPr>
          <w:lang w:eastAsia="zh-CN"/>
        </w:rPr>
        <w:t>三、持续优化乡村治理体系</w:t>
      </w:r>
      <w:bookmarkEnd w:id="853"/>
      <w:bookmarkEnd w:id="854"/>
      <w:bookmarkEnd w:id="855"/>
    </w:p>
    <w:p>
      <w:pPr>
        <w:ind w:firstLine="640"/>
        <w:rPr>
          <w:lang w:eastAsia="zh-CN"/>
        </w:rPr>
      </w:pPr>
      <w:r>
        <w:rPr>
          <w:rFonts w:hint="eastAsia"/>
          <w:lang w:eastAsia="zh-CN"/>
        </w:rPr>
        <w:t>充分彰显中国共产党领导的政治优势和中国特色社会主义的制度优势，筑牢乡村振兴的政治基础、组织基础和思想阵地。依托专项扶贫、行业扶贫、社会扶贫互为补充的大扶贫格局，吸引更多社会力量参与乡村振兴，打造自治、法治、德治相结合的乡村治理体系，更好推进乡村振兴。</w:t>
      </w:r>
    </w:p>
    <w:p>
      <w:pPr>
        <w:pStyle w:val="5"/>
        <w:ind w:firstLine="640"/>
        <w:rPr>
          <w:rFonts w:hint="default"/>
          <w:lang w:eastAsia="zh-CN"/>
        </w:rPr>
      </w:pPr>
      <w:bookmarkStart w:id="856" w:name="_Toc7269"/>
      <w:bookmarkStart w:id="857" w:name="_Toc79015399"/>
      <w:bookmarkStart w:id="858" w:name="_Toc20321"/>
      <w:r>
        <w:rPr>
          <w:lang w:eastAsia="zh-CN"/>
        </w:rPr>
        <w:t>四、“输血”“造血”并举，激发内生发展动力</w:t>
      </w:r>
      <w:bookmarkEnd w:id="856"/>
      <w:bookmarkEnd w:id="857"/>
      <w:bookmarkEnd w:id="858"/>
    </w:p>
    <w:p>
      <w:pPr>
        <w:ind w:firstLine="640"/>
        <w:rPr>
          <w:lang w:eastAsia="zh-CN"/>
        </w:rPr>
      </w:pPr>
      <w:r>
        <w:rPr>
          <w:rFonts w:hint="eastAsia"/>
          <w:lang w:eastAsia="zh-CN"/>
        </w:rPr>
        <w:t>一方面做大县域经济，壮大特色产业，促进就地就近就业，保障农民经营性、工资性收入。深化农村改革，盘活各类资源，做大做强集体经济，提高农民财产性收入。强化项目带动，以谋划高水平项目促高质量发展。另一方面强化思想扶贫，引导群众树立自力更生、脱贫光荣的理念和志向，摒弃“等靠要”的思想，实现由“要我脱贫”到“我要脱贫”的转变。通过强化技能培训、引导外出务工、选择发展项目、让掌握一技之长，扶智、扶志结合，增强贫困群众“自我造血”的能力和信心，激发内生动力。</w:t>
      </w:r>
    </w:p>
    <w:p>
      <w:pPr>
        <w:pStyle w:val="5"/>
        <w:ind w:firstLine="640"/>
        <w:rPr>
          <w:rFonts w:hint="default"/>
          <w:lang w:eastAsia="zh-CN"/>
        </w:rPr>
      </w:pPr>
      <w:bookmarkStart w:id="859" w:name="_Toc22920"/>
      <w:bookmarkStart w:id="860" w:name="_Toc6732"/>
      <w:bookmarkStart w:id="861" w:name="_Toc79015400"/>
      <w:r>
        <w:rPr>
          <w:lang w:eastAsia="zh-CN"/>
        </w:rPr>
        <w:t>五、做好实时动态监测，严防规模性返贫</w:t>
      </w:r>
      <w:bookmarkEnd w:id="859"/>
      <w:bookmarkEnd w:id="860"/>
      <w:bookmarkEnd w:id="861"/>
    </w:p>
    <w:p>
      <w:pPr>
        <w:ind w:firstLine="640"/>
        <w:rPr>
          <w:lang w:eastAsia="zh-CN"/>
        </w:rPr>
      </w:pPr>
      <w:r>
        <w:rPr>
          <w:rFonts w:hint="eastAsia"/>
          <w:lang w:eastAsia="zh-CN"/>
        </w:rPr>
        <w:t>运用大数据平台，建立贫困人口动态管理机制。定期摸排，实行台账管理，做好动态监测。配强帮扶力量，实施精准帮扶，</w:t>
      </w:r>
      <w:r>
        <w:rPr>
          <w:lang w:eastAsia="zh-CN"/>
        </w:rPr>
        <w:t>加强技能培训，制定发展计划，确定产业项目，</w:t>
      </w:r>
      <w:r>
        <w:rPr>
          <w:rFonts w:hint="eastAsia"/>
          <w:lang w:eastAsia="zh-CN"/>
        </w:rPr>
        <w:t>落实帮扶</w:t>
      </w:r>
      <w:r>
        <w:rPr>
          <w:lang w:eastAsia="zh-CN"/>
        </w:rPr>
        <w:t>资金，</w:t>
      </w:r>
      <w:r>
        <w:rPr>
          <w:rFonts w:hint="eastAsia"/>
          <w:lang w:eastAsia="zh-CN"/>
        </w:rPr>
        <w:t>安排</w:t>
      </w:r>
      <w:r>
        <w:rPr>
          <w:lang w:eastAsia="zh-CN"/>
        </w:rPr>
        <w:t>龙头企业、专业合作社、家庭农场、贫困村创业致富带头人与监测对象建立利益联结机制，带动其发展生产、稳定增收。</w:t>
      </w:r>
    </w:p>
    <w:p>
      <w:pPr>
        <w:pStyle w:val="5"/>
        <w:ind w:firstLine="640"/>
        <w:rPr>
          <w:rFonts w:hint="default"/>
          <w:lang w:eastAsia="zh-CN"/>
        </w:rPr>
      </w:pPr>
      <w:bookmarkStart w:id="862" w:name="_Toc13342"/>
      <w:bookmarkStart w:id="863" w:name="_Toc17605"/>
      <w:bookmarkStart w:id="864" w:name="_Toc79015401"/>
      <w:r>
        <w:rPr>
          <w:lang w:eastAsia="zh-CN"/>
        </w:rPr>
        <w:t>六、坚持政府引导，统筹解决相对贫困</w:t>
      </w:r>
      <w:bookmarkEnd w:id="862"/>
      <w:bookmarkEnd w:id="863"/>
      <w:bookmarkEnd w:id="864"/>
    </w:p>
    <w:p>
      <w:pPr>
        <w:widowControl w:val="0"/>
        <w:spacing w:line="540" w:lineRule="exact"/>
        <w:ind w:firstLine="640"/>
        <w:rPr>
          <w:szCs w:val="24"/>
          <w:lang w:eastAsia="zh-CN"/>
        </w:rPr>
      </w:pPr>
      <w:r>
        <w:rPr>
          <w:rFonts w:eastAsia="楷体_GB2312"/>
          <w:b/>
          <w:bCs/>
          <w:szCs w:val="24"/>
          <w:lang w:eastAsia="zh-CN"/>
        </w:rPr>
        <w:t>构建工作推进机制</w:t>
      </w:r>
      <w:r>
        <w:rPr>
          <w:rFonts w:hint="eastAsia" w:eastAsia="楷体_GB2312"/>
          <w:b/>
          <w:bCs/>
          <w:szCs w:val="24"/>
          <w:lang w:eastAsia="zh-CN"/>
        </w:rPr>
        <w:t>。</w:t>
      </w:r>
      <w:r>
        <w:rPr>
          <w:rFonts w:hint="eastAsia"/>
          <w:szCs w:val="24"/>
          <w:lang w:eastAsia="zh-CN"/>
        </w:rPr>
        <w:t>形成政府主抓、部门配合、全员参与的工作格局，</w:t>
      </w:r>
      <w:r>
        <w:rPr>
          <w:szCs w:val="24"/>
          <w:lang w:eastAsia="zh-CN"/>
        </w:rPr>
        <w:t>持之以恒抓落实</w:t>
      </w:r>
      <w:r>
        <w:rPr>
          <w:rFonts w:hint="eastAsia"/>
          <w:szCs w:val="24"/>
          <w:lang w:eastAsia="zh-CN"/>
        </w:rPr>
        <w:t>，精准施策谋发展</w:t>
      </w:r>
      <w:r>
        <w:rPr>
          <w:szCs w:val="24"/>
          <w:lang w:eastAsia="zh-CN"/>
        </w:rPr>
        <w:t>。</w:t>
      </w:r>
    </w:p>
    <w:p>
      <w:pPr>
        <w:widowControl w:val="0"/>
        <w:spacing w:line="540" w:lineRule="exact"/>
        <w:ind w:firstLine="640"/>
        <w:rPr>
          <w:szCs w:val="24"/>
          <w:lang w:eastAsia="zh-CN"/>
        </w:rPr>
      </w:pPr>
      <w:r>
        <w:rPr>
          <w:rFonts w:eastAsia="楷体_GB2312"/>
          <w:b/>
          <w:bCs/>
          <w:szCs w:val="24"/>
          <w:lang w:eastAsia="zh-CN"/>
        </w:rPr>
        <w:t>突出引领作用</w:t>
      </w:r>
      <w:r>
        <w:rPr>
          <w:rFonts w:hint="eastAsia" w:eastAsia="楷体_GB2312"/>
          <w:b/>
          <w:bCs/>
          <w:szCs w:val="24"/>
          <w:lang w:eastAsia="zh-CN"/>
        </w:rPr>
        <w:t>。</w:t>
      </w:r>
      <w:r>
        <w:rPr>
          <w:szCs w:val="24"/>
          <w:lang w:eastAsia="zh-CN"/>
        </w:rPr>
        <w:t>综合运用金融政策、保障政策、培训政策等引领相对贫困群体发展产业、促进就业、自力更生。</w:t>
      </w:r>
    </w:p>
    <w:p>
      <w:pPr>
        <w:widowControl w:val="0"/>
        <w:spacing w:line="540" w:lineRule="exact"/>
        <w:ind w:firstLine="640"/>
        <w:rPr>
          <w:szCs w:val="24"/>
          <w:lang w:eastAsia="zh-CN"/>
        </w:rPr>
      </w:pPr>
      <w:r>
        <w:rPr>
          <w:rFonts w:eastAsia="楷体_GB2312"/>
          <w:b/>
          <w:bCs/>
          <w:szCs w:val="24"/>
          <w:lang w:eastAsia="zh-CN"/>
        </w:rPr>
        <w:t>市场主导发展。</w:t>
      </w:r>
      <w:r>
        <w:rPr>
          <w:szCs w:val="24"/>
          <w:lang w:eastAsia="zh-CN"/>
        </w:rPr>
        <w:t>充分发挥市场在解决相对贫困过程中的主导作用</w:t>
      </w:r>
      <w:r>
        <w:rPr>
          <w:rFonts w:hint="eastAsia"/>
          <w:szCs w:val="24"/>
          <w:lang w:eastAsia="zh-CN"/>
        </w:rPr>
        <w:t>，鼓励</w:t>
      </w:r>
      <w:r>
        <w:rPr>
          <w:szCs w:val="24"/>
          <w:lang w:eastAsia="zh-CN"/>
        </w:rPr>
        <w:t>市场主体主动积极参与解决相对贫困问题</w:t>
      </w:r>
      <w:r>
        <w:rPr>
          <w:rFonts w:hint="eastAsia"/>
          <w:szCs w:val="24"/>
          <w:lang w:eastAsia="zh-CN"/>
        </w:rPr>
        <w:t>，</w:t>
      </w:r>
      <w:r>
        <w:rPr>
          <w:szCs w:val="24"/>
          <w:lang w:eastAsia="zh-CN"/>
        </w:rPr>
        <w:t>建立市场经营主体与贫困户的稳定利益联结机制，通过订单农业、社会扶贫等模式，大力引导贫困户发展</w:t>
      </w:r>
      <w:r>
        <w:rPr>
          <w:rFonts w:hint="eastAsia"/>
          <w:szCs w:val="24"/>
          <w:lang w:eastAsia="zh-CN"/>
        </w:rPr>
        <w:t>种植养殖</w:t>
      </w:r>
      <w:r>
        <w:rPr>
          <w:szCs w:val="24"/>
          <w:lang w:eastAsia="zh-CN"/>
        </w:rPr>
        <w:t>项目、外出务工等</w:t>
      </w:r>
      <w:r>
        <w:rPr>
          <w:rFonts w:hint="eastAsia"/>
          <w:szCs w:val="24"/>
          <w:lang w:eastAsia="zh-CN"/>
        </w:rPr>
        <w:t>增加收益</w:t>
      </w:r>
      <w:r>
        <w:rPr>
          <w:szCs w:val="24"/>
          <w:lang w:eastAsia="zh-CN"/>
        </w:rPr>
        <w:t>。</w:t>
      </w:r>
    </w:p>
    <w:p>
      <w:pPr>
        <w:widowControl w:val="0"/>
        <w:spacing w:line="540" w:lineRule="exact"/>
        <w:ind w:firstLine="640"/>
        <w:rPr>
          <w:szCs w:val="24"/>
          <w:lang w:eastAsia="zh-CN"/>
        </w:rPr>
      </w:pPr>
      <w:r>
        <w:rPr>
          <w:rFonts w:eastAsia="楷体_GB2312"/>
          <w:b/>
          <w:bCs/>
          <w:szCs w:val="24"/>
          <w:lang w:eastAsia="zh-CN"/>
        </w:rPr>
        <w:t>群众自力更生</w:t>
      </w:r>
      <w:r>
        <w:rPr>
          <w:rFonts w:hint="eastAsia" w:eastAsia="楷体_GB2312"/>
          <w:b/>
          <w:bCs/>
          <w:szCs w:val="24"/>
          <w:lang w:eastAsia="zh-CN"/>
        </w:rPr>
        <w:t>，自我发展</w:t>
      </w:r>
      <w:r>
        <w:rPr>
          <w:rFonts w:eastAsia="楷体_GB2312"/>
          <w:b/>
          <w:bCs/>
          <w:szCs w:val="24"/>
          <w:lang w:eastAsia="zh-CN"/>
        </w:rPr>
        <w:t>。</w:t>
      </w:r>
      <w:r>
        <w:rPr>
          <w:szCs w:val="24"/>
          <w:lang w:eastAsia="zh-CN"/>
        </w:rPr>
        <w:t>开展能力素质提升工程，通过劳动技能培训、</w:t>
      </w:r>
      <w:r>
        <w:rPr>
          <w:rFonts w:hint="eastAsia"/>
          <w:szCs w:val="24"/>
          <w:lang w:eastAsia="zh-CN"/>
        </w:rPr>
        <w:t>种植养殖</w:t>
      </w:r>
      <w:r>
        <w:rPr>
          <w:szCs w:val="24"/>
          <w:lang w:eastAsia="zh-CN"/>
        </w:rPr>
        <w:t>技术培训，全面提升贫困群众能力素质，具备可持续自我发展能力</w:t>
      </w:r>
      <w:r>
        <w:rPr>
          <w:rFonts w:hint="eastAsia"/>
          <w:szCs w:val="24"/>
          <w:lang w:eastAsia="zh-CN"/>
        </w:rPr>
        <w:t>。典型带动，</w:t>
      </w:r>
      <w:r>
        <w:rPr>
          <w:szCs w:val="24"/>
          <w:lang w:eastAsia="zh-CN"/>
        </w:rPr>
        <w:t>正面激励</w:t>
      </w:r>
      <w:r>
        <w:rPr>
          <w:rFonts w:hint="eastAsia"/>
          <w:szCs w:val="24"/>
          <w:lang w:eastAsia="zh-CN"/>
        </w:rPr>
        <w:t>。</w:t>
      </w:r>
      <w:r>
        <w:rPr>
          <w:szCs w:val="24"/>
          <w:lang w:eastAsia="zh-CN"/>
        </w:rPr>
        <w:t>通过正面典型宣传、工作奖励等方式，鼓励群众自我发展、自我提升、自我脱贫</w:t>
      </w:r>
      <w:r>
        <w:rPr>
          <w:rFonts w:hint="eastAsia"/>
          <w:szCs w:val="24"/>
          <w:lang w:eastAsia="zh-CN"/>
        </w:rPr>
        <w:t>。奖惩结合，</w:t>
      </w:r>
      <w:r>
        <w:rPr>
          <w:szCs w:val="24"/>
          <w:lang w:eastAsia="zh-CN"/>
        </w:rPr>
        <w:t>负面惩戒</w:t>
      </w:r>
      <w:r>
        <w:rPr>
          <w:rFonts w:hint="eastAsia"/>
          <w:szCs w:val="24"/>
          <w:lang w:eastAsia="zh-CN"/>
        </w:rPr>
        <w:t>。</w:t>
      </w:r>
      <w:r>
        <w:rPr>
          <w:szCs w:val="24"/>
          <w:lang w:eastAsia="zh-CN"/>
        </w:rPr>
        <w:t>对于好吃懒做、游手好闲等相对贫困群体，通过村级民主评议，可删除相对贫困身份</w:t>
      </w:r>
      <w:r>
        <w:rPr>
          <w:rFonts w:hint="eastAsia"/>
          <w:szCs w:val="24"/>
          <w:lang w:eastAsia="zh-CN"/>
        </w:rPr>
        <w:t>，以示惩戒</w:t>
      </w:r>
      <w:r>
        <w:rPr>
          <w:szCs w:val="24"/>
          <w:lang w:eastAsia="zh-CN"/>
        </w:rPr>
        <w:t>。</w:t>
      </w:r>
    </w:p>
    <w:p>
      <w:pPr>
        <w:pStyle w:val="4"/>
        <w:spacing w:before="156"/>
        <w:rPr>
          <w:lang w:eastAsia="zh-CN"/>
        </w:rPr>
      </w:pPr>
      <w:bookmarkStart w:id="865" w:name="_Toc79015402"/>
      <w:bookmarkStart w:id="866" w:name="_Toc6359"/>
      <w:bookmarkStart w:id="867" w:name="_Toc172"/>
      <w:r>
        <w:rPr>
          <w:lang w:eastAsia="zh-CN"/>
        </w:rPr>
        <w:t>第</w:t>
      </w:r>
      <w:r>
        <w:rPr>
          <w:rFonts w:hint="eastAsia"/>
          <w:lang w:eastAsia="zh-CN"/>
        </w:rPr>
        <w:t>二十九</w:t>
      </w:r>
      <w:r>
        <w:rPr>
          <w:lang w:eastAsia="zh-CN"/>
        </w:rPr>
        <w:t>节</w:t>
      </w:r>
      <w:r>
        <w:rPr>
          <w:rFonts w:hint="eastAsia"/>
          <w:lang w:eastAsia="zh-CN"/>
        </w:rPr>
        <w:t xml:space="preserve"> 推动特色产业持续高质量发展</w:t>
      </w:r>
      <w:bookmarkEnd w:id="865"/>
      <w:bookmarkEnd w:id="866"/>
      <w:bookmarkEnd w:id="867"/>
    </w:p>
    <w:p>
      <w:pPr>
        <w:widowControl w:val="0"/>
        <w:spacing w:line="540" w:lineRule="exact"/>
        <w:ind w:firstLine="640"/>
        <w:rPr>
          <w:szCs w:val="24"/>
          <w:lang w:eastAsia="zh-CN"/>
        </w:rPr>
      </w:pPr>
      <w:r>
        <w:rPr>
          <w:rFonts w:hint="eastAsia"/>
          <w:szCs w:val="24"/>
          <w:lang w:eastAsia="zh-CN"/>
        </w:rPr>
        <w:t>按照省委、省政府决策部署和市委市政府规划布局，紫阳县应抓住新时期重大战略机遇，立足地域禀赋和产业基础，以加速农业产业提质增效高质量发展为目标，紧扣市场需求导向，围绕“硒+X”全产业链建设，着力培育融合型产业园区，推动农业向旅游康养、文化创意、公共事业、餐饮服务等一二三产融合发展，不断夯实乡村振兴产业基础。</w:t>
      </w:r>
    </w:p>
    <w:p>
      <w:pPr>
        <w:pStyle w:val="5"/>
        <w:ind w:firstLine="640"/>
        <w:rPr>
          <w:rFonts w:hint="default"/>
          <w:lang w:eastAsia="zh-CN"/>
        </w:rPr>
      </w:pPr>
      <w:bookmarkStart w:id="868" w:name="_Toc79015403"/>
      <w:bookmarkStart w:id="869" w:name="_Toc28614"/>
      <w:bookmarkStart w:id="870" w:name="_Toc13013"/>
      <w:r>
        <w:rPr>
          <w:lang w:eastAsia="zh-CN"/>
        </w:rPr>
        <w:t>一、以供给侧结构性改革为主线，加快农业产业振兴步伐</w:t>
      </w:r>
      <w:bookmarkEnd w:id="868"/>
      <w:bookmarkEnd w:id="869"/>
      <w:bookmarkEnd w:id="870"/>
    </w:p>
    <w:p>
      <w:pPr>
        <w:widowControl w:val="0"/>
        <w:spacing w:line="540" w:lineRule="exact"/>
        <w:ind w:firstLine="640"/>
        <w:rPr>
          <w:szCs w:val="24"/>
          <w:lang w:eastAsia="zh-CN"/>
        </w:rPr>
      </w:pPr>
      <w:r>
        <w:rPr>
          <w:rFonts w:hint="eastAsia" w:eastAsia="楷体_GB2312"/>
          <w:b/>
          <w:bCs/>
          <w:szCs w:val="24"/>
          <w:lang w:eastAsia="zh-CN"/>
        </w:rPr>
        <w:t>大力发展高效生态现代农业。</w:t>
      </w:r>
      <w:r>
        <w:rPr>
          <w:rFonts w:hint="eastAsia"/>
          <w:szCs w:val="24"/>
          <w:lang w:eastAsia="zh-CN"/>
        </w:rPr>
        <w:t>做实产业基础、做长产业链条、做大龙头企业、做优园区平台，做强要素保障，发展以高端化、绿色化、集约化为基本特征的现代农业，并加速农业向食品工业、文化旅游、绿色康养的融合发展。</w:t>
      </w:r>
    </w:p>
    <w:p>
      <w:pPr>
        <w:widowControl w:val="0"/>
        <w:spacing w:line="540" w:lineRule="exact"/>
        <w:ind w:firstLine="640"/>
        <w:rPr>
          <w:szCs w:val="24"/>
          <w:lang w:eastAsia="zh-CN"/>
        </w:rPr>
      </w:pPr>
      <w:r>
        <w:rPr>
          <w:rFonts w:hint="eastAsia" w:eastAsia="楷体_GB2312"/>
          <w:b/>
          <w:bCs/>
          <w:szCs w:val="24"/>
          <w:lang w:eastAsia="zh-CN"/>
        </w:rPr>
        <w:t>推进农村一二三</w:t>
      </w:r>
      <w:r>
        <w:rPr>
          <w:rFonts w:hint="eastAsia" w:eastAsia="楷体_GB2312"/>
          <w:b/>
          <w:bCs/>
          <w:szCs w:val="24"/>
          <w:highlight w:val="none"/>
          <w:lang w:eastAsia="zh-CN"/>
        </w:rPr>
        <w:t>产</w:t>
      </w:r>
      <w:r>
        <w:rPr>
          <w:rFonts w:hint="eastAsia" w:eastAsia="楷体_GB2312"/>
          <w:b/>
          <w:bCs/>
          <w:szCs w:val="24"/>
          <w:lang w:eastAsia="zh-CN"/>
        </w:rPr>
        <w:t>融合发展。</w:t>
      </w:r>
      <w:r>
        <w:rPr>
          <w:rFonts w:hint="eastAsia"/>
          <w:szCs w:val="24"/>
          <w:lang w:eastAsia="zh-CN"/>
        </w:rPr>
        <w:t>致力做强、做精、做细以田园为载体、以“富硒”为特色的农产品经济、田园风光经济、田园生态经济为主要内容的“紫阳富硒”农业品牌，形成城乡一体化的农村发展新格局。充分挖掘和利用农村资源优势，利用“旅游+”“生态+”等模式，推动农业、林业与旅游、教育、文化、康养等产业深度融合，延长农业产业链、提高农业附加值，实现绿水青山就是百姓致富的金山银山。</w:t>
      </w:r>
    </w:p>
    <w:p>
      <w:pPr>
        <w:pStyle w:val="5"/>
        <w:ind w:firstLine="640"/>
        <w:rPr>
          <w:rFonts w:hint="default"/>
          <w:lang w:eastAsia="zh-CN"/>
        </w:rPr>
      </w:pPr>
      <w:bookmarkStart w:id="871" w:name="_Toc10012"/>
      <w:bookmarkStart w:id="872" w:name="_Toc79015404"/>
      <w:bookmarkStart w:id="873" w:name="_Toc5620"/>
      <w:r>
        <w:rPr>
          <w:lang w:eastAsia="zh-CN"/>
        </w:rPr>
        <w:t>二、加大科技创新驱动力度，做实做强产业链条各个环节</w:t>
      </w:r>
      <w:bookmarkEnd w:id="871"/>
      <w:bookmarkEnd w:id="872"/>
      <w:bookmarkEnd w:id="873"/>
    </w:p>
    <w:p>
      <w:pPr>
        <w:widowControl w:val="0"/>
        <w:spacing w:line="540" w:lineRule="exact"/>
        <w:ind w:firstLine="640"/>
        <w:rPr>
          <w:szCs w:val="24"/>
          <w:lang w:eastAsia="zh-CN"/>
        </w:rPr>
      </w:pPr>
      <w:r>
        <w:rPr>
          <w:rFonts w:eastAsia="楷体_GB2312"/>
          <w:b/>
          <w:bCs/>
          <w:szCs w:val="24"/>
          <w:lang w:eastAsia="zh-CN"/>
        </w:rPr>
        <w:t>推动产业链对接，拓展拓宽集群产业链。</w:t>
      </w:r>
      <w:r>
        <w:rPr>
          <w:szCs w:val="24"/>
          <w:lang w:eastAsia="zh-CN"/>
        </w:rPr>
        <w:t>加强</w:t>
      </w:r>
      <w:r>
        <w:rPr>
          <w:rFonts w:hint="eastAsia"/>
          <w:szCs w:val="24"/>
          <w:lang w:eastAsia="zh-CN"/>
        </w:rPr>
        <w:t>农业</w:t>
      </w:r>
      <w:r>
        <w:rPr>
          <w:szCs w:val="24"/>
          <w:lang w:eastAsia="zh-CN"/>
        </w:rPr>
        <w:t>产业</w:t>
      </w:r>
      <w:r>
        <w:rPr>
          <w:rFonts w:hint="eastAsia"/>
          <w:szCs w:val="24"/>
          <w:lang w:eastAsia="zh-CN"/>
        </w:rPr>
        <w:t>与其他产业的</w:t>
      </w:r>
      <w:r>
        <w:rPr>
          <w:szCs w:val="24"/>
          <w:lang w:eastAsia="zh-CN"/>
        </w:rPr>
        <w:t>配套对接，</w:t>
      </w:r>
      <w:r>
        <w:rPr>
          <w:rFonts w:hint="eastAsia"/>
          <w:szCs w:val="24"/>
          <w:lang w:eastAsia="zh-CN"/>
        </w:rPr>
        <w:t>共享信息资源，共同培育市场，走集群式发展道路</w:t>
      </w:r>
      <w:r>
        <w:rPr>
          <w:szCs w:val="24"/>
          <w:lang w:eastAsia="zh-CN"/>
        </w:rPr>
        <w:t>。</w:t>
      </w:r>
    </w:p>
    <w:p>
      <w:pPr>
        <w:widowControl w:val="0"/>
        <w:spacing w:line="540" w:lineRule="exact"/>
        <w:ind w:firstLine="640"/>
        <w:rPr>
          <w:szCs w:val="24"/>
          <w:lang w:eastAsia="zh-CN"/>
        </w:rPr>
      </w:pPr>
      <w:r>
        <w:rPr>
          <w:rFonts w:eastAsia="楷体_GB2312"/>
          <w:b/>
          <w:bCs/>
          <w:szCs w:val="24"/>
          <w:lang w:eastAsia="zh-CN"/>
        </w:rPr>
        <w:t>实施创新驱动，提升</w:t>
      </w:r>
      <w:r>
        <w:rPr>
          <w:rFonts w:hint="eastAsia" w:eastAsia="楷体_GB2312"/>
          <w:b/>
          <w:bCs/>
          <w:szCs w:val="24"/>
          <w:lang w:eastAsia="zh-CN"/>
        </w:rPr>
        <w:t>产业发展动力</w:t>
      </w:r>
      <w:r>
        <w:rPr>
          <w:rFonts w:eastAsia="楷体_GB2312"/>
          <w:b/>
          <w:bCs/>
          <w:szCs w:val="24"/>
          <w:lang w:eastAsia="zh-CN"/>
        </w:rPr>
        <w:t>。</w:t>
      </w:r>
      <w:r>
        <w:rPr>
          <w:rFonts w:hint="eastAsia"/>
          <w:szCs w:val="24"/>
          <w:lang w:eastAsia="zh-CN"/>
        </w:rPr>
        <w:t>在农业新品种选育、新产品研发、新成果产出、新技术推广等方面加大合作开发力度，提升自我发展水平。</w:t>
      </w:r>
    </w:p>
    <w:p>
      <w:pPr>
        <w:widowControl w:val="0"/>
        <w:spacing w:line="540" w:lineRule="exact"/>
        <w:ind w:firstLine="640"/>
        <w:rPr>
          <w:szCs w:val="24"/>
          <w:lang w:eastAsia="zh-CN"/>
        </w:rPr>
      </w:pPr>
      <w:r>
        <w:rPr>
          <w:rFonts w:eastAsia="楷体_GB2312"/>
          <w:b/>
          <w:bCs/>
          <w:szCs w:val="24"/>
          <w:lang w:eastAsia="zh-CN"/>
        </w:rPr>
        <w:t>探索服务新模式，搭建集群营销新平台。</w:t>
      </w:r>
      <w:r>
        <w:rPr>
          <w:rFonts w:hint="eastAsia"/>
          <w:szCs w:val="24"/>
          <w:lang w:eastAsia="zh-CN"/>
        </w:rPr>
        <w:t>利用云平台、数字技术去对接更大的国际国内市场</w:t>
      </w:r>
      <w:r>
        <w:rPr>
          <w:szCs w:val="24"/>
          <w:lang w:eastAsia="zh-CN"/>
        </w:rPr>
        <w:t>，</w:t>
      </w:r>
      <w:r>
        <w:rPr>
          <w:rFonts w:hint="eastAsia"/>
          <w:szCs w:val="24"/>
          <w:lang w:eastAsia="zh-CN"/>
        </w:rPr>
        <w:t>开展</w:t>
      </w:r>
      <w:r>
        <w:rPr>
          <w:szCs w:val="24"/>
          <w:lang w:eastAsia="zh-CN"/>
        </w:rPr>
        <w:t>线上虚拟</w:t>
      </w:r>
      <w:r>
        <w:rPr>
          <w:rFonts w:hint="eastAsia"/>
          <w:szCs w:val="24"/>
          <w:lang w:eastAsia="zh-CN"/>
        </w:rPr>
        <w:t>参</w:t>
      </w:r>
      <w:r>
        <w:rPr>
          <w:szCs w:val="24"/>
          <w:lang w:eastAsia="zh-CN"/>
        </w:rPr>
        <w:t>展、</w:t>
      </w:r>
      <w:r>
        <w:rPr>
          <w:rFonts w:hint="eastAsia"/>
          <w:szCs w:val="24"/>
          <w:lang w:eastAsia="zh-CN"/>
        </w:rPr>
        <w:t>新品发布、线上交易等</w:t>
      </w:r>
      <w:r>
        <w:rPr>
          <w:szCs w:val="24"/>
          <w:lang w:eastAsia="zh-CN"/>
        </w:rPr>
        <w:t>。与阿里、百度、京东</w:t>
      </w:r>
      <w:r>
        <w:rPr>
          <w:rFonts w:hint="eastAsia"/>
          <w:szCs w:val="24"/>
          <w:lang w:eastAsia="zh-CN"/>
        </w:rPr>
        <w:t>、抖音、头条</w:t>
      </w:r>
      <w:r>
        <w:rPr>
          <w:szCs w:val="24"/>
          <w:lang w:eastAsia="zh-CN"/>
        </w:rPr>
        <w:t>等</w:t>
      </w:r>
      <w:r>
        <w:rPr>
          <w:rFonts w:hint="eastAsia"/>
          <w:szCs w:val="24"/>
          <w:lang w:eastAsia="zh-CN"/>
        </w:rPr>
        <w:t>大型电商企业</w:t>
      </w:r>
      <w:r>
        <w:rPr>
          <w:szCs w:val="24"/>
          <w:lang w:eastAsia="zh-CN"/>
        </w:rPr>
        <w:t>合作，</w:t>
      </w:r>
      <w:r>
        <w:rPr>
          <w:rFonts w:hint="eastAsia"/>
          <w:szCs w:val="24"/>
          <w:lang w:eastAsia="zh-CN"/>
        </w:rPr>
        <w:t>实行产品入驻、网络直播、名人带货</w:t>
      </w:r>
      <w:r>
        <w:rPr>
          <w:szCs w:val="24"/>
          <w:lang w:eastAsia="zh-CN"/>
        </w:rPr>
        <w:t>等系列活动，</w:t>
      </w:r>
      <w:r>
        <w:rPr>
          <w:rFonts w:hint="eastAsia"/>
          <w:szCs w:val="24"/>
          <w:lang w:eastAsia="zh-CN"/>
        </w:rPr>
        <w:t>让紫阳乡土特色产品占领更大的市场。</w:t>
      </w:r>
    </w:p>
    <w:p>
      <w:pPr>
        <w:widowControl w:val="0"/>
        <w:spacing w:line="540" w:lineRule="exact"/>
        <w:ind w:firstLine="640"/>
        <w:rPr>
          <w:szCs w:val="24"/>
          <w:lang w:eastAsia="zh-CN"/>
        </w:rPr>
      </w:pPr>
      <w:r>
        <w:rPr>
          <w:rFonts w:eastAsia="楷体_GB2312"/>
          <w:b/>
          <w:bCs/>
          <w:szCs w:val="24"/>
          <w:lang w:eastAsia="zh-CN"/>
        </w:rPr>
        <w:t>创优营商环境，</w:t>
      </w:r>
      <w:r>
        <w:rPr>
          <w:rFonts w:hint="eastAsia" w:eastAsia="楷体_GB2312"/>
          <w:b/>
          <w:bCs/>
          <w:szCs w:val="24"/>
          <w:lang w:eastAsia="zh-CN"/>
        </w:rPr>
        <w:t>增强</w:t>
      </w:r>
      <w:r>
        <w:rPr>
          <w:rFonts w:eastAsia="楷体_GB2312"/>
          <w:b/>
          <w:bCs/>
          <w:szCs w:val="24"/>
          <w:lang w:eastAsia="zh-CN"/>
        </w:rPr>
        <w:t>龙头企业引领</w:t>
      </w:r>
      <w:r>
        <w:rPr>
          <w:rFonts w:hint="eastAsia" w:eastAsia="楷体_GB2312"/>
          <w:b/>
          <w:bCs/>
          <w:szCs w:val="24"/>
          <w:lang w:eastAsia="zh-CN"/>
        </w:rPr>
        <w:t>带动能力</w:t>
      </w:r>
      <w:r>
        <w:rPr>
          <w:rFonts w:eastAsia="楷体_GB2312"/>
          <w:b/>
          <w:bCs/>
          <w:szCs w:val="24"/>
          <w:lang w:eastAsia="zh-CN"/>
        </w:rPr>
        <w:t>。</w:t>
      </w:r>
      <w:r>
        <w:rPr>
          <w:szCs w:val="24"/>
          <w:lang w:eastAsia="zh-CN"/>
        </w:rPr>
        <w:t>支持企业</w:t>
      </w:r>
      <w:r>
        <w:rPr>
          <w:rFonts w:hint="eastAsia"/>
          <w:szCs w:val="24"/>
          <w:lang w:eastAsia="zh-CN"/>
        </w:rPr>
        <w:t>新产品研发</w:t>
      </w:r>
      <w:r>
        <w:rPr>
          <w:szCs w:val="24"/>
          <w:lang w:eastAsia="zh-CN"/>
        </w:rPr>
        <w:t>、</w:t>
      </w:r>
      <w:r>
        <w:rPr>
          <w:rFonts w:hint="eastAsia"/>
          <w:szCs w:val="24"/>
          <w:lang w:eastAsia="zh-CN"/>
        </w:rPr>
        <w:t>改进工艺</w:t>
      </w:r>
      <w:r>
        <w:rPr>
          <w:szCs w:val="24"/>
          <w:lang w:eastAsia="zh-CN"/>
        </w:rPr>
        <w:t>、品牌创建</w:t>
      </w:r>
      <w:r>
        <w:rPr>
          <w:rFonts w:hint="eastAsia"/>
          <w:szCs w:val="24"/>
          <w:lang w:eastAsia="zh-CN"/>
        </w:rPr>
        <w:t>、模式创新</w:t>
      </w:r>
      <w:r>
        <w:rPr>
          <w:szCs w:val="24"/>
          <w:lang w:eastAsia="zh-CN"/>
        </w:rPr>
        <w:t>，鼓励企业</w:t>
      </w:r>
      <w:r>
        <w:rPr>
          <w:rFonts w:hint="eastAsia"/>
          <w:szCs w:val="24"/>
          <w:lang w:eastAsia="zh-CN"/>
        </w:rPr>
        <w:t>引进消化新技术</w:t>
      </w:r>
      <w:r>
        <w:rPr>
          <w:szCs w:val="24"/>
          <w:lang w:eastAsia="zh-CN"/>
        </w:rPr>
        <w:t>提质升级</w:t>
      </w:r>
      <w:r>
        <w:rPr>
          <w:rFonts w:hint="eastAsia"/>
          <w:szCs w:val="24"/>
          <w:lang w:eastAsia="zh-CN"/>
        </w:rPr>
        <w:t>，帮</w:t>
      </w:r>
      <w:r>
        <w:rPr>
          <w:szCs w:val="24"/>
          <w:lang w:eastAsia="zh-CN"/>
        </w:rPr>
        <w:t>企业</w:t>
      </w:r>
      <w:r>
        <w:rPr>
          <w:rFonts w:hint="eastAsia"/>
          <w:szCs w:val="24"/>
          <w:lang w:eastAsia="zh-CN"/>
        </w:rPr>
        <w:t>发展排忧解难，扶助</w:t>
      </w:r>
      <w:r>
        <w:rPr>
          <w:szCs w:val="24"/>
          <w:lang w:eastAsia="zh-CN"/>
        </w:rPr>
        <w:t>企业在</w:t>
      </w:r>
      <w:r>
        <w:rPr>
          <w:rFonts w:hint="eastAsia"/>
          <w:szCs w:val="24"/>
          <w:lang w:eastAsia="zh-CN"/>
        </w:rPr>
        <w:t>农业</w:t>
      </w:r>
      <w:r>
        <w:rPr>
          <w:szCs w:val="24"/>
          <w:lang w:eastAsia="zh-CN"/>
        </w:rPr>
        <w:t>高质量发展</w:t>
      </w:r>
      <w:r>
        <w:rPr>
          <w:rFonts w:hint="eastAsia"/>
          <w:szCs w:val="24"/>
          <w:lang w:eastAsia="zh-CN"/>
        </w:rPr>
        <w:t>中当好“领头雁”，做好“排头兵”</w:t>
      </w:r>
      <w:r>
        <w:rPr>
          <w:szCs w:val="24"/>
          <w:lang w:eastAsia="zh-CN"/>
        </w:rPr>
        <w:t>。</w:t>
      </w:r>
    </w:p>
    <w:p>
      <w:pPr>
        <w:pStyle w:val="4"/>
        <w:spacing w:before="156"/>
        <w:rPr>
          <w:lang w:eastAsia="zh-CN"/>
        </w:rPr>
      </w:pPr>
      <w:bookmarkStart w:id="874" w:name="_Toc10845"/>
      <w:bookmarkStart w:id="875" w:name="_Toc79015405"/>
      <w:bookmarkStart w:id="876" w:name="_Toc19304"/>
      <w:r>
        <w:rPr>
          <w:lang w:eastAsia="zh-CN"/>
        </w:rPr>
        <w:t>第三</w:t>
      </w:r>
      <w:r>
        <w:rPr>
          <w:rFonts w:hint="eastAsia"/>
          <w:lang w:eastAsia="zh-CN"/>
        </w:rPr>
        <w:t>十</w:t>
      </w:r>
      <w:r>
        <w:rPr>
          <w:lang w:eastAsia="zh-CN"/>
        </w:rPr>
        <w:t>节</w:t>
      </w:r>
      <w:r>
        <w:rPr>
          <w:rFonts w:hint="eastAsia"/>
          <w:lang w:eastAsia="zh-CN"/>
        </w:rPr>
        <w:t xml:space="preserve"> 做好易地扶贫搬迁后续帮扶工作</w:t>
      </w:r>
      <w:bookmarkEnd w:id="874"/>
      <w:bookmarkEnd w:id="875"/>
      <w:bookmarkEnd w:id="876"/>
    </w:p>
    <w:p>
      <w:pPr>
        <w:ind w:firstLine="640"/>
        <w:rPr>
          <w:lang w:eastAsia="zh-CN"/>
        </w:rPr>
      </w:pPr>
      <w:r>
        <w:rPr>
          <w:rFonts w:hint="eastAsia"/>
          <w:lang w:eastAsia="zh-CN"/>
        </w:rPr>
        <w:t>针对易地搬迁农户，加强就业帮扶、强化</w:t>
      </w:r>
      <w:r>
        <w:rPr>
          <w:lang w:eastAsia="zh-CN"/>
        </w:rPr>
        <w:t>社区管理</w:t>
      </w:r>
      <w:r>
        <w:rPr>
          <w:rFonts w:hint="eastAsia"/>
          <w:lang w:eastAsia="zh-CN"/>
        </w:rPr>
        <w:t>、发展</w:t>
      </w:r>
      <w:r>
        <w:rPr>
          <w:lang w:eastAsia="zh-CN"/>
        </w:rPr>
        <w:t>后续产业发</w:t>
      </w:r>
      <w:r>
        <w:rPr>
          <w:rFonts w:hint="eastAsia"/>
          <w:lang w:eastAsia="zh-CN"/>
        </w:rPr>
        <w:t>、保障</w:t>
      </w:r>
      <w:r>
        <w:rPr>
          <w:lang w:eastAsia="zh-CN"/>
        </w:rPr>
        <w:t>群众生产生</w:t>
      </w:r>
      <w:r>
        <w:rPr>
          <w:rFonts w:hint="eastAsia"/>
          <w:lang w:eastAsia="zh-CN"/>
        </w:rPr>
        <w:t>，为农户创造安居、和谐、舒心的生产生活环境。</w:t>
      </w:r>
    </w:p>
    <w:p>
      <w:pPr>
        <w:pStyle w:val="5"/>
        <w:ind w:firstLine="640"/>
        <w:rPr>
          <w:rFonts w:hint="default"/>
          <w:lang w:eastAsia="zh-CN"/>
        </w:rPr>
      </w:pPr>
      <w:bookmarkStart w:id="877" w:name="_Toc18930"/>
      <w:bookmarkStart w:id="878" w:name="_Toc79015406"/>
      <w:bookmarkStart w:id="879" w:name="_Toc16191"/>
      <w:r>
        <w:rPr>
          <w:lang w:eastAsia="zh-CN"/>
        </w:rPr>
        <w:t>一、加强产业培育和就业帮扶</w:t>
      </w:r>
      <w:bookmarkEnd w:id="877"/>
      <w:bookmarkEnd w:id="878"/>
      <w:bookmarkEnd w:id="879"/>
    </w:p>
    <w:p>
      <w:pPr>
        <w:ind w:firstLine="640"/>
        <w:rPr>
          <w:lang w:eastAsia="zh-CN"/>
        </w:rPr>
      </w:pPr>
      <w:r>
        <w:rPr>
          <w:lang w:eastAsia="zh-CN"/>
        </w:rPr>
        <w:t>健全安置区公共就业服务体系</w:t>
      </w:r>
      <w:r>
        <w:rPr>
          <w:rFonts w:hint="eastAsia"/>
          <w:lang w:eastAsia="zh-CN"/>
        </w:rPr>
        <w:t>，</w:t>
      </w:r>
      <w:r>
        <w:rPr>
          <w:lang w:eastAsia="zh-CN"/>
        </w:rPr>
        <w:t>开展针对性强的职业技能培训</w:t>
      </w:r>
      <w:r>
        <w:rPr>
          <w:rFonts w:hint="eastAsia"/>
          <w:lang w:eastAsia="zh-CN"/>
        </w:rPr>
        <w:t>，</w:t>
      </w:r>
      <w:r>
        <w:rPr>
          <w:lang w:eastAsia="zh-CN"/>
        </w:rPr>
        <w:t>多渠道创造就业机会；</w:t>
      </w:r>
      <w:r>
        <w:rPr>
          <w:rFonts w:hint="eastAsia"/>
          <w:lang w:eastAsia="zh-CN"/>
        </w:rPr>
        <w:t>建设</w:t>
      </w:r>
      <w:r>
        <w:rPr>
          <w:lang w:eastAsia="zh-CN"/>
        </w:rPr>
        <w:t>劳动密集型扶贫车间</w:t>
      </w:r>
      <w:r>
        <w:rPr>
          <w:rFonts w:hint="eastAsia"/>
          <w:lang w:eastAsia="zh-CN"/>
        </w:rPr>
        <w:t>、社区工厂，</w:t>
      </w:r>
      <w:r>
        <w:rPr>
          <w:lang w:eastAsia="zh-CN"/>
        </w:rPr>
        <w:t>引导农产品加工</w:t>
      </w:r>
      <w:r>
        <w:rPr>
          <w:rFonts w:hint="eastAsia"/>
          <w:lang w:eastAsia="zh-CN"/>
        </w:rPr>
        <w:t>厂、产业园</w:t>
      </w:r>
      <w:r>
        <w:rPr>
          <w:lang w:eastAsia="zh-CN"/>
        </w:rPr>
        <w:t>向安置区周边聚集，</w:t>
      </w:r>
      <w:r>
        <w:rPr>
          <w:rFonts w:hint="eastAsia"/>
          <w:lang w:eastAsia="zh-CN"/>
        </w:rPr>
        <w:t>实现就近就业</w:t>
      </w:r>
      <w:r>
        <w:rPr>
          <w:lang w:eastAsia="zh-CN"/>
        </w:rPr>
        <w:t>；</w:t>
      </w:r>
      <w:r>
        <w:rPr>
          <w:rFonts w:hint="eastAsia"/>
          <w:lang w:eastAsia="zh-CN"/>
        </w:rPr>
        <w:t>支持</w:t>
      </w:r>
      <w:r>
        <w:rPr>
          <w:lang w:eastAsia="zh-CN"/>
        </w:rPr>
        <w:t>搬迁群众通过创办网店、参与快递物流</w:t>
      </w:r>
      <w:r>
        <w:rPr>
          <w:rFonts w:hint="eastAsia"/>
          <w:lang w:eastAsia="zh-CN"/>
        </w:rPr>
        <w:t>、创办家庭农场、发展餐饮</w:t>
      </w:r>
      <w:r>
        <w:rPr>
          <w:lang w:eastAsia="zh-CN"/>
        </w:rPr>
        <w:t>等方式实现就地就业；因地制宜设置一批扶贫公益性岗位</w:t>
      </w:r>
      <w:r>
        <w:rPr>
          <w:rFonts w:hint="eastAsia"/>
          <w:lang w:eastAsia="zh-CN"/>
        </w:rPr>
        <w:t>，</w:t>
      </w:r>
      <w:r>
        <w:rPr>
          <w:lang w:eastAsia="zh-CN"/>
        </w:rPr>
        <w:t>吸纳搬迁群众</w:t>
      </w:r>
      <w:r>
        <w:rPr>
          <w:rFonts w:hint="eastAsia"/>
          <w:lang w:eastAsia="zh-CN"/>
        </w:rPr>
        <w:t>就业</w:t>
      </w:r>
      <w:r>
        <w:rPr>
          <w:lang w:eastAsia="zh-CN"/>
        </w:rPr>
        <w:t>。</w:t>
      </w:r>
    </w:p>
    <w:p>
      <w:pPr>
        <w:pStyle w:val="5"/>
        <w:ind w:firstLine="640"/>
        <w:rPr>
          <w:rFonts w:hint="default"/>
          <w:lang w:eastAsia="zh-CN"/>
        </w:rPr>
      </w:pPr>
      <w:bookmarkStart w:id="880" w:name="_Toc5466"/>
      <w:bookmarkStart w:id="881" w:name="_Toc28336"/>
      <w:bookmarkStart w:id="882" w:name="_Toc79015407"/>
      <w:r>
        <w:rPr>
          <w:lang w:eastAsia="zh-CN"/>
        </w:rPr>
        <w:t>二、加强安置社区管理</w:t>
      </w:r>
      <w:bookmarkEnd w:id="880"/>
      <w:bookmarkEnd w:id="881"/>
      <w:bookmarkEnd w:id="882"/>
    </w:p>
    <w:p>
      <w:pPr>
        <w:ind w:firstLine="640"/>
        <w:rPr>
          <w:lang w:eastAsia="zh-CN"/>
        </w:rPr>
      </w:pPr>
      <w:r>
        <w:rPr>
          <w:rFonts w:hint="eastAsia"/>
          <w:lang w:eastAsia="zh-CN"/>
        </w:rPr>
        <w:t>加强</w:t>
      </w:r>
      <w:r>
        <w:rPr>
          <w:lang w:eastAsia="zh-CN"/>
        </w:rPr>
        <w:t>社区综合配套服务设施建设，</w:t>
      </w:r>
      <w:r>
        <w:rPr>
          <w:rFonts w:hint="eastAsia"/>
          <w:lang w:eastAsia="zh-CN"/>
        </w:rPr>
        <w:t>引导</w:t>
      </w:r>
      <w:r>
        <w:rPr>
          <w:lang w:eastAsia="zh-CN"/>
        </w:rPr>
        <w:t>安置区社区</w:t>
      </w:r>
      <w:r>
        <w:rPr>
          <w:rFonts w:hint="eastAsia"/>
          <w:lang w:eastAsia="zh-CN"/>
        </w:rPr>
        <w:t>尽快建立</w:t>
      </w:r>
      <w:r>
        <w:rPr>
          <w:lang w:eastAsia="zh-CN"/>
        </w:rPr>
        <w:t>自治组织</w:t>
      </w:r>
      <w:r>
        <w:rPr>
          <w:rFonts w:hint="eastAsia"/>
          <w:lang w:eastAsia="zh-CN"/>
        </w:rPr>
        <w:t>、倡导树立</w:t>
      </w:r>
      <w:r>
        <w:rPr>
          <w:lang w:eastAsia="zh-CN"/>
        </w:rPr>
        <w:t>搬迁群众移风易俗，形成邻里和睦、守望相助、文明节俭的</w:t>
      </w:r>
      <w:r>
        <w:rPr>
          <w:rFonts w:hint="eastAsia"/>
          <w:lang w:eastAsia="zh-CN"/>
        </w:rPr>
        <w:t>良</w:t>
      </w:r>
      <w:r>
        <w:rPr>
          <w:lang w:eastAsia="zh-CN"/>
        </w:rPr>
        <w:t>好风尚</w:t>
      </w:r>
      <w:r>
        <w:rPr>
          <w:rFonts w:hint="eastAsia"/>
          <w:lang w:eastAsia="zh-CN"/>
        </w:rPr>
        <w:t>，不断提高</w:t>
      </w:r>
      <w:r>
        <w:rPr>
          <w:lang w:eastAsia="zh-CN"/>
        </w:rPr>
        <w:t>安置区社区</w:t>
      </w:r>
      <w:r>
        <w:rPr>
          <w:rFonts w:hint="eastAsia"/>
          <w:lang w:eastAsia="zh-CN"/>
        </w:rPr>
        <w:t>自治管理能力。</w:t>
      </w:r>
    </w:p>
    <w:p>
      <w:pPr>
        <w:pStyle w:val="5"/>
        <w:ind w:firstLine="640"/>
        <w:rPr>
          <w:rFonts w:hint="default"/>
          <w:lang w:eastAsia="zh-CN"/>
        </w:rPr>
      </w:pPr>
      <w:bookmarkStart w:id="883" w:name="_Toc26694"/>
      <w:bookmarkStart w:id="884" w:name="_Toc17072"/>
      <w:bookmarkStart w:id="885" w:name="_Toc79015408"/>
      <w:r>
        <w:rPr>
          <w:lang w:eastAsia="zh-CN"/>
        </w:rPr>
        <w:t>三、保障搬迁群众合法权益</w:t>
      </w:r>
      <w:bookmarkEnd w:id="883"/>
      <w:bookmarkEnd w:id="884"/>
      <w:bookmarkEnd w:id="885"/>
    </w:p>
    <w:p>
      <w:pPr>
        <w:ind w:firstLine="640"/>
        <w:rPr>
          <w:lang w:eastAsia="zh-CN"/>
        </w:rPr>
      </w:pPr>
      <w:r>
        <w:rPr>
          <w:lang w:eastAsia="zh-CN"/>
        </w:rPr>
        <w:t>有序推进旧房拆除和旧宅基地复垦整治、安置住房不动产确权登记等各项工作</w:t>
      </w:r>
      <w:r>
        <w:rPr>
          <w:rFonts w:hint="eastAsia"/>
          <w:lang w:eastAsia="zh-CN"/>
        </w:rPr>
        <w:t>，</w:t>
      </w:r>
      <w:r>
        <w:rPr>
          <w:lang w:eastAsia="zh-CN"/>
        </w:rPr>
        <w:t>大力实施城乡建设用地增减挂钩</w:t>
      </w:r>
      <w:r>
        <w:rPr>
          <w:rFonts w:hint="eastAsia"/>
          <w:lang w:eastAsia="zh-CN"/>
        </w:rPr>
        <w:t>结余</w:t>
      </w:r>
      <w:r>
        <w:rPr>
          <w:lang w:eastAsia="zh-CN"/>
        </w:rPr>
        <w:t>指标支持易地扶贫搬迁相关政策</w:t>
      </w:r>
      <w:r>
        <w:rPr>
          <w:rFonts w:hint="eastAsia"/>
          <w:lang w:eastAsia="zh-CN"/>
        </w:rPr>
        <w:t>，</w:t>
      </w:r>
      <w:r>
        <w:rPr>
          <w:lang w:eastAsia="zh-CN"/>
        </w:rPr>
        <w:t>支持搬迁农户承包土地经营权流转，因地制宜培育发展产业。</w:t>
      </w:r>
    </w:p>
    <w:p>
      <w:pPr>
        <w:pStyle w:val="5"/>
        <w:ind w:firstLine="640"/>
        <w:rPr>
          <w:rFonts w:hint="default"/>
          <w:lang w:eastAsia="zh-CN"/>
        </w:rPr>
      </w:pPr>
      <w:bookmarkStart w:id="886" w:name="_Toc79015409"/>
      <w:bookmarkStart w:id="887" w:name="_Toc8679"/>
      <w:bookmarkStart w:id="888" w:name="_Toc17092"/>
      <w:r>
        <w:rPr>
          <w:lang w:eastAsia="zh-CN"/>
        </w:rPr>
        <w:t>四、加大扶持监督力度</w:t>
      </w:r>
      <w:bookmarkEnd w:id="886"/>
      <w:bookmarkEnd w:id="887"/>
      <w:bookmarkEnd w:id="888"/>
    </w:p>
    <w:p>
      <w:pPr>
        <w:ind w:firstLine="640"/>
        <w:rPr>
          <w:lang w:eastAsia="zh-CN"/>
        </w:rPr>
      </w:pPr>
      <w:r>
        <w:rPr>
          <w:rFonts w:hint="eastAsia"/>
          <w:lang w:eastAsia="zh-CN"/>
        </w:rPr>
        <w:t>安排专项资金</w:t>
      </w:r>
      <w:r>
        <w:rPr>
          <w:lang w:eastAsia="zh-CN"/>
        </w:rPr>
        <w:t>支持搬迁安置区发展后续产业</w:t>
      </w:r>
      <w:r>
        <w:rPr>
          <w:rFonts w:hint="eastAsia"/>
          <w:lang w:eastAsia="zh-CN"/>
        </w:rPr>
        <w:t>，</w:t>
      </w:r>
      <w:r>
        <w:rPr>
          <w:lang w:eastAsia="zh-CN"/>
        </w:rPr>
        <w:t>动员</w:t>
      </w:r>
      <w:r>
        <w:rPr>
          <w:rFonts w:hint="eastAsia"/>
          <w:lang w:eastAsia="zh-CN"/>
        </w:rPr>
        <w:t>行业、</w:t>
      </w:r>
      <w:r>
        <w:rPr>
          <w:lang w:eastAsia="zh-CN"/>
        </w:rPr>
        <w:t>企业</w:t>
      </w:r>
      <w:r>
        <w:rPr>
          <w:rFonts w:hint="eastAsia"/>
          <w:lang w:eastAsia="zh-CN"/>
        </w:rPr>
        <w:t>和包联帮扶单位</w:t>
      </w:r>
      <w:r>
        <w:rPr>
          <w:lang w:eastAsia="zh-CN"/>
        </w:rPr>
        <w:t>积极参与</w:t>
      </w:r>
      <w:r>
        <w:rPr>
          <w:rFonts w:hint="eastAsia"/>
          <w:lang w:eastAsia="zh-CN"/>
        </w:rPr>
        <w:t>到</w:t>
      </w:r>
      <w:r>
        <w:rPr>
          <w:lang w:eastAsia="zh-CN"/>
        </w:rPr>
        <w:t>定点扶贫续扶持项目建设</w:t>
      </w:r>
      <w:r>
        <w:rPr>
          <w:rFonts w:hint="eastAsia"/>
          <w:lang w:eastAsia="zh-CN"/>
        </w:rPr>
        <w:t>、发展产业、恢复生产、消费扶贫等活动中来，</w:t>
      </w:r>
      <w:r>
        <w:rPr>
          <w:lang w:eastAsia="zh-CN"/>
        </w:rPr>
        <w:t>鼓励各类金融机构积极创新金融产品</w:t>
      </w:r>
      <w:r>
        <w:rPr>
          <w:rFonts w:hint="eastAsia"/>
          <w:lang w:eastAsia="zh-CN"/>
        </w:rPr>
        <w:t>。</w:t>
      </w:r>
      <w:r>
        <w:rPr>
          <w:lang w:eastAsia="zh-CN"/>
        </w:rPr>
        <w:t>加强对易地扶贫搬迁工程项目质量安全和建设单位的行业监管</w:t>
      </w:r>
      <w:r>
        <w:rPr>
          <w:rFonts w:hint="eastAsia"/>
          <w:lang w:eastAsia="zh-CN"/>
        </w:rPr>
        <w:t>，</w:t>
      </w:r>
      <w:r>
        <w:rPr>
          <w:lang w:eastAsia="zh-CN"/>
        </w:rPr>
        <w:t>加强对后续扶持工作的督促检查</w:t>
      </w:r>
      <w:r>
        <w:rPr>
          <w:rFonts w:hint="eastAsia"/>
          <w:lang w:eastAsia="zh-CN"/>
        </w:rPr>
        <w:t>，</w:t>
      </w:r>
      <w:r>
        <w:rPr>
          <w:lang w:eastAsia="zh-CN"/>
        </w:rPr>
        <w:t>将后续扶持工作情况纳入</w:t>
      </w:r>
      <w:r>
        <w:rPr>
          <w:rFonts w:hint="eastAsia"/>
          <w:lang w:eastAsia="zh-CN"/>
        </w:rPr>
        <w:t>工作</w:t>
      </w:r>
      <w:r>
        <w:rPr>
          <w:lang w:eastAsia="zh-CN"/>
        </w:rPr>
        <w:t>考核。</w:t>
      </w:r>
    </w:p>
    <w:p>
      <w:pPr>
        <w:keepNext/>
        <w:keepLines/>
        <w:widowControl w:val="0"/>
        <w:spacing w:before="312" w:after="312" w:line="520" w:lineRule="exact"/>
        <w:ind w:firstLine="0" w:firstLineChars="0"/>
        <w:jc w:val="center"/>
        <w:outlineLvl w:val="0"/>
        <w:rPr>
          <w:rFonts w:ascii="方正小标宋_GBK" w:hAnsi="方正小标宋_GBK" w:eastAsia="方正小标宋_GBK"/>
          <w:b/>
          <w:sz w:val="36"/>
          <w:lang w:eastAsia="zh-CN"/>
        </w:rPr>
      </w:pPr>
      <w:r>
        <w:rPr>
          <w:sz w:val="28"/>
          <w:lang w:eastAsia="zh-CN"/>
        </w:rPr>
        <w:br w:type="page"/>
      </w:r>
      <w:bookmarkStart w:id="889" w:name="_Toc11272"/>
      <w:bookmarkStart w:id="890" w:name="_Toc25669"/>
      <w:bookmarkStart w:id="891" w:name="_Toc79015410"/>
      <w:r>
        <w:rPr>
          <w:rFonts w:hint="eastAsia" w:ascii="方正小标宋_GBK" w:hAnsi="方正小标宋_GBK" w:eastAsia="方正小标宋_GBK"/>
          <w:b/>
          <w:sz w:val="36"/>
          <w:lang w:eastAsia="zh-CN"/>
        </w:rPr>
        <w:t>第九章 深化农业农村改革，增强发展活力</w:t>
      </w:r>
      <w:bookmarkEnd w:id="889"/>
      <w:bookmarkEnd w:id="890"/>
      <w:bookmarkEnd w:id="891"/>
    </w:p>
    <w:p>
      <w:pPr>
        <w:ind w:firstLine="640"/>
        <w:rPr>
          <w:lang w:eastAsia="zh-CN"/>
        </w:rPr>
      </w:pPr>
      <w:r>
        <w:rPr>
          <w:rFonts w:hint="eastAsia"/>
          <w:lang w:eastAsia="zh-CN"/>
        </w:rPr>
        <w:t>不断深化农村土地制度、集体产权制度改革，创新乡村治理机制模式，合理配置资源，集聚发展要素，最大限度释放农村改革红利，激发农业农村发展动能。</w:t>
      </w:r>
    </w:p>
    <w:p>
      <w:pPr>
        <w:pStyle w:val="4"/>
        <w:spacing w:before="156"/>
        <w:rPr>
          <w:lang w:eastAsia="zh-CN"/>
        </w:rPr>
      </w:pPr>
      <w:bookmarkStart w:id="892" w:name="_Toc79015411"/>
      <w:bookmarkStart w:id="893" w:name="_Toc15875"/>
      <w:bookmarkStart w:id="894" w:name="_Toc19760"/>
      <w:r>
        <w:rPr>
          <w:lang w:eastAsia="zh-CN"/>
        </w:rPr>
        <w:t>第</w:t>
      </w:r>
      <w:r>
        <w:rPr>
          <w:rFonts w:hint="eastAsia"/>
          <w:lang w:eastAsia="zh-CN"/>
        </w:rPr>
        <w:t>三十一</w:t>
      </w:r>
      <w:r>
        <w:rPr>
          <w:lang w:eastAsia="zh-CN"/>
        </w:rPr>
        <w:t>节</w:t>
      </w:r>
      <w:r>
        <w:rPr>
          <w:rFonts w:hint="eastAsia"/>
          <w:lang w:eastAsia="zh-CN"/>
        </w:rPr>
        <w:t xml:space="preserve"> 深化农村土地制度改革，推进城乡一体化发展</w:t>
      </w:r>
      <w:bookmarkEnd w:id="892"/>
      <w:bookmarkEnd w:id="893"/>
      <w:bookmarkEnd w:id="894"/>
    </w:p>
    <w:p>
      <w:pPr>
        <w:ind w:firstLine="640"/>
        <w:rPr>
          <w:lang w:eastAsia="zh-CN"/>
        </w:rPr>
      </w:pPr>
      <w:r>
        <w:rPr>
          <w:rFonts w:hint="eastAsia"/>
          <w:lang w:eastAsia="zh-CN"/>
        </w:rPr>
        <w:t>转变思想观念，创新机制体制，深化农村土地所有制及农民宅基地制度改革，盘活农村沉睡的资源要素，</w:t>
      </w:r>
      <w:r>
        <w:rPr>
          <w:lang w:eastAsia="zh-CN"/>
        </w:rPr>
        <w:t>推进</w:t>
      </w:r>
      <w:r>
        <w:rPr>
          <w:rFonts w:hint="eastAsia"/>
          <w:lang w:eastAsia="zh-CN"/>
        </w:rPr>
        <w:t>城乡一体化发展。</w:t>
      </w:r>
    </w:p>
    <w:p>
      <w:pPr>
        <w:widowControl w:val="0"/>
        <w:spacing w:line="540" w:lineRule="exact"/>
        <w:ind w:firstLine="640"/>
        <w:rPr>
          <w:szCs w:val="24"/>
          <w:lang w:eastAsia="zh-CN"/>
        </w:rPr>
      </w:pPr>
      <w:r>
        <w:rPr>
          <w:rFonts w:hint="eastAsia" w:eastAsia="楷体_GB2312"/>
          <w:b/>
          <w:bCs/>
          <w:szCs w:val="24"/>
          <w:lang w:eastAsia="zh-CN"/>
        </w:rPr>
        <w:t>深化农村土地制度改革，为乡村振兴和农业农村现代化保驾护航。</w:t>
      </w:r>
      <w:r>
        <w:rPr>
          <w:rFonts w:hint="eastAsia"/>
          <w:szCs w:val="24"/>
          <w:lang w:eastAsia="zh-CN"/>
        </w:rPr>
        <w:t>通过农村土地制度改革，破除城乡藩篱，促进城乡资源要素双向流通，盘活农村闲置土地资源，为农业农村跨越式发展培育新增长点。</w:t>
      </w:r>
    </w:p>
    <w:p>
      <w:pPr>
        <w:widowControl w:val="0"/>
        <w:spacing w:line="540" w:lineRule="exact"/>
        <w:ind w:firstLine="640"/>
        <w:rPr>
          <w:szCs w:val="24"/>
          <w:lang w:eastAsia="zh-CN"/>
        </w:rPr>
      </w:pPr>
      <w:r>
        <w:rPr>
          <w:rFonts w:hint="eastAsia" w:eastAsia="楷体_GB2312"/>
          <w:b/>
          <w:bCs/>
          <w:szCs w:val="24"/>
          <w:lang w:eastAsia="zh-CN"/>
        </w:rPr>
        <w:t>加快户籍制度的改革，打破城乡壁垒。</w:t>
      </w:r>
      <w:r>
        <w:rPr>
          <w:rFonts w:hint="eastAsia"/>
          <w:szCs w:val="24"/>
          <w:lang w:eastAsia="zh-CN"/>
        </w:rPr>
        <w:t>推行城乡户籍一元化管理，改革和完善户籍制度，赋予农民平等的公民权利，消除公民因户口不同享受待遇不同，加快“农民工”融入城市社会，加快城镇化进程。</w:t>
      </w:r>
    </w:p>
    <w:p>
      <w:pPr>
        <w:widowControl w:val="0"/>
        <w:spacing w:line="540" w:lineRule="exact"/>
        <w:ind w:firstLine="640"/>
        <w:rPr>
          <w:szCs w:val="24"/>
          <w:lang w:eastAsia="zh-CN"/>
        </w:rPr>
      </w:pPr>
      <w:r>
        <w:rPr>
          <w:rFonts w:hint="eastAsia" w:eastAsia="楷体_GB2312"/>
          <w:b/>
          <w:bCs/>
          <w:szCs w:val="24"/>
          <w:lang w:eastAsia="zh-CN"/>
        </w:rPr>
        <w:t>推进农民宅基地和房屋产权制度改革，促进城乡资源合理流动。</w:t>
      </w:r>
      <w:r>
        <w:rPr>
          <w:rFonts w:hint="eastAsia"/>
          <w:szCs w:val="24"/>
          <w:lang w:eastAsia="zh-CN"/>
        </w:rPr>
        <w:t>改革农村宅基地和房屋产权制度，打破城乡分离，为农民进城、市民下乡敞开方便之门，鼓励农民进城落户，市民下乡创业，加快人力资源和技术资本双向流动，盘活乡村闲置资产，吸引城市闲置资金，有效解决城市发展劳动力不足和乡村建设资金不足问题。</w:t>
      </w:r>
    </w:p>
    <w:p>
      <w:pPr>
        <w:pStyle w:val="4"/>
        <w:spacing w:before="156"/>
        <w:rPr>
          <w:lang w:eastAsia="zh-CN"/>
        </w:rPr>
      </w:pPr>
      <w:bookmarkStart w:id="895" w:name="_Toc16364"/>
      <w:bookmarkStart w:id="896" w:name="_Toc79015412"/>
      <w:bookmarkStart w:id="897" w:name="_Toc26715"/>
      <w:r>
        <w:rPr>
          <w:lang w:eastAsia="zh-CN"/>
        </w:rPr>
        <w:t>第</w:t>
      </w:r>
      <w:r>
        <w:rPr>
          <w:rFonts w:hint="eastAsia"/>
          <w:lang w:eastAsia="zh-CN"/>
        </w:rPr>
        <w:t>三十二</w:t>
      </w:r>
      <w:r>
        <w:rPr>
          <w:lang w:eastAsia="zh-CN"/>
        </w:rPr>
        <w:t>节</w:t>
      </w:r>
      <w:r>
        <w:rPr>
          <w:rFonts w:hint="eastAsia"/>
          <w:lang w:eastAsia="zh-CN"/>
        </w:rPr>
        <w:t xml:space="preserve"> 深化集体产权制度改革，激发发展活力</w:t>
      </w:r>
      <w:bookmarkEnd w:id="895"/>
      <w:bookmarkEnd w:id="896"/>
      <w:bookmarkEnd w:id="897"/>
    </w:p>
    <w:p>
      <w:pPr>
        <w:ind w:firstLine="640"/>
        <w:rPr>
          <w:lang w:eastAsia="zh-CN"/>
        </w:rPr>
      </w:pPr>
      <w:r>
        <w:rPr>
          <w:rFonts w:hint="eastAsia"/>
          <w:lang w:eastAsia="zh-CN"/>
        </w:rPr>
        <w:t>探索归属清晰、权能完整、流转顺畅、保护严格的农村集体产权制度，建立符合市场经济要求的集体经济运行新机制，摸清底数，盘活资源，管好用好集体资产，促进集体资产保值增值和发展壮大集体经济。</w:t>
      </w:r>
    </w:p>
    <w:p>
      <w:pPr>
        <w:pStyle w:val="5"/>
        <w:ind w:firstLine="640"/>
        <w:rPr>
          <w:rFonts w:hint="default"/>
          <w:lang w:eastAsia="zh-CN"/>
        </w:rPr>
      </w:pPr>
      <w:bookmarkStart w:id="898" w:name="_Toc5402"/>
      <w:bookmarkStart w:id="899" w:name="_Toc79015413"/>
      <w:bookmarkStart w:id="900" w:name="_Toc30681"/>
      <w:r>
        <w:rPr>
          <w:lang w:eastAsia="zh-CN"/>
        </w:rPr>
        <w:t>一、深化集体产权制度，释放发展活力</w:t>
      </w:r>
      <w:bookmarkEnd w:id="898"/>
      <w:bookmarkEnd w:id="899"/>
      <w:bookmarkEnd w:id="900"/>
    </w:p>
    <w:p>
      <w:pPr>
        <w:ind w:firstLine="640"/>
        <w:rPr>
          <w:lang w:eastAsia="zh-CN"/>
        </w:rPr>
      </w:pPr>
      <w:r>
        <w:rPr>
          <w:rFonts w:hint="eastAsia" w:eastAsia="楷体_GB2312"/>
          <w:b/>
          <w:bCs/>
          <w:lang w:eastAsia="zh-CN"/>
        </w:rPr>
        <w:t>着力完善农村集体资产股份权能，赋予农民集体资产股份权能。</w:t>
      </w:r>
      <w:r>
        <w:rPr>
          <w:rFonts w:hint="eastAsia"/>
          <w:lang w:eastAsia="zh-CN"/>
        </w:rPr>
        <w:t>妥善处理农村集体经济组织成员资格认定过程中存在的矛盾和问题，做到有法有据、有法可依。因地制宜地选择股权管理模式（如基本股、土地股、贡献股、资金股、奖励股、老龄股等），确保公平公正，兼顾效益。健全和完善集体资产股份的价值评估机制，适当放宽农村集体资产产权、股权的抵押、担保及有偿退出政策，最大程度提升农村集体成员财产权能。</w:t>
      </w:r>
    </w:p>
    <w:p>
      <w:pPr>
        <w:ind w:firstLine="640"/>
        <w:rPr>
          <w:lang w:eastAsia="zh-CN"/>
        </w:rPr>
      </w:pPr>
      <w:r>
        <w:rPr>
          <w:rFonts w:hint="eastAsia" w:eastAsia="楷体_GB2312"/>
          <w:b/>
          <w:bCs/>
          <w:lang w:eastAsia="zh-CN"/>
        </w:rPr>
        <w:t>着力加快推进经营性资产股份合作制改革，盘活资产，释放活力。</w:t>
      </w:r>
      <w:r>
        <w:rPr>
          <w:rFonts w:hint="eastAsia"/>
          <w:lang w:eastAsia="zh-CN"/>
        </w:rPr>
        <w:t>做好清产核资和股份合作制改革，将集体经营性资产折股量化到人、确权到户，发展多种形式股份合作，构建集体经营性资产保值增值和集体成员财产权益联结机制，让集体成员共享经营性资产收益。完善治理机制，延伸改革效能，厘清新型集体经济组织与村民委员会的职责功能和权责关系，依法依规、民主决策。</w:t>
      </w:r>
    </w:p>
    <w:p>
      <w:pPr>
        <w:ind w:firstLine="640"/>
        <w:rPr>
          <w:lang w:eastAsia="zh-CN"/>
        </w:rPr>
      </w:pPr>
      <w:r>
        <w:rPr>
          <w:rFonts w:hint="eastAsia" w:eastAsia="楷体_GB2312"/>
          <w:b/>
          <w:bCs/>
          <w:lang w:eastAsia="zh-CN"/>
        </w:rPr>
        <w:t>着力加强农村集体资产监督管理，促进农村集体经济组织健康发展。</w:t>
      </w:r>
      <w:r>
        <w:rPr>
          <w:rFonts w:hint="eastAsia"/>
          <w:lang w:eastAsia="zh-CN"/>
        </w:rPr>
        <w:t>规范农村集体资产处置办法和程序，通过村两委会拟定初步处置方案、召开村民代表大会集体决策、组织公开招投标、签订资产处置合同或协议、财务核算公开等一系列规范化程序，加强农村集体资产的承包、租赁、出售、拍卖管理，防止暗箱操作、徇私舞弊等现象出现。建立农村集体资产信息化监督管理平台，对资产台账、成员名册、资产股份等实行动态管理，让农村集体资产在阳光下运行，防止集体资产流失。推进集体资产内部监管和外部监管联动，形成监督合力。充分发挥村党组织监督</w:t>
      </w:r>
      <w:r>
        <w:rPr>
          <w:rFonts w:hint="eastAsia"/>
          <w:highlight w:val="none"/>
          <w:lang w:eastAsia="zh-CN"/>
        </w:rPr>
        <w:t>监查</w:t>
      </w:r>
      <w:r>
        <w:rPr>
          <w:rFonts w:hint="eastAsia"/>
          <w:lang w:eastAsia="zh-CN"/>
        </w:rPr>
        <w:t>作用，完善集体经济组织资产运营内部监管制度的同时，可推行委托会计代理服务中心、社会中介机构等第三方代理模式，提升集体资产内部监管质效。在外部监管方面，加强巡察组、纪委监委等部门的监管职责，运用“互联网+”、大数据等现代信息手段，构建农村集体资产智慧监管系统。</w:t>
      </w:r>
    </w:p>
    <w:p>
      <w:pPr>
        <w:pStyle w:val="5"/>
        <w:ind w:firstLine="640"/>
        <w:rPr>
          <w:rFonts w:hint="default"/>
          <w:lang w:eastAsia="zh-CN"/>
        </w:rPr>
      </w:pPr>
      <w:bookmarkStart w:id="901" w:name="_Toc10117"/>
      <w:bookmarkStart w:id="902" w:name="_Toc79015414"/>
      <w:bookmarkStart w:id="903" w:name="_Toc30060"/>
      <w:r>
        <w:rPr>
          <w:lang w:eastAsia="zh-CN"/>
        </w:rPr>
        <w:t>二、 壮大集体经济，增强“造血”机能</w:t>
      </w:r>
      <w:bookmarkEnd w:id="901"/>
      <w:bookmarkEnd w:id="902"/>
      <w:bookmarkEnd w:id="903"/>
    </w:p>
    <w:p>
      <w:pPr>
        <w:widowControl w:val="0"/>
        <w:ind w:firstLine="640"/>
        <w:rPr>
          <w:bCs/>
          <w:szCs w:val="24"/>
          <w:lang w:eastAsia="zh-CN"/>
        </w:rPr>
      </w:pPr>
      <w:r>
        <w:rPr>
          <w:rFonts w:hint="eastAsia" w:eastAsia="楷体_GB2312"/>
          <w:b/>
          <w:szCs w:val="24"/>
          <w:lang w:eastAsia="zh-CN"/>
        </w:rPr>
        <w:t>创新经营模式。</w:t>
      </w:r>
      <w:r>
        <w:rPr>
          <w:rFonts w:hint="eastAsia"/>
          <w:bCs/>
          <w:szCs w:val="24"/>
          <w:lang w:eastAsia="zh-CN"/>
        </w:rPr>
        <w:t>积极探索“基层党建+N+集体经济”模式，推动农业龙头企业、农民专业合作社、家庭农场、</w:t>
      </w:r>
      <w:r>
        <w:rPr>
          <w:rFonts w:hint="eastAsia"/>
          <w:bCs/>
          <w:szCs w:val="24"/>
          <w:highlight w:val="none"/>
          <w:lang w:eastAsia="zh-CN"/>
        </w:rPr>
        <w:t>种养殖</w:t>
      </w:r>
      <w:r>
        <w:rPr>
          <w:rFonts w:hint="eastAsia"/>
          <w:bCs/>
          <w:szCs w:val="24"/>
          <w:lang w:eastAsia="zh-CN"/>
        </w:rPr>
        <w:t>大户等“四大经营主体”发展壮大；鼓励外出能人返乡创办龙头企业、现代农业园区、组建合作组织、发展家庭农场；实施村干部创业工程，培育一批致富能力强，带富能力强的“双强”型村干部，带领发展壮大集体经济；鼓励通过土地经营权流转、股份合作、代耕代种、土地托管、资产租赁等多种形式，盘活闲置土地，构建以家庭经营为基础、以合作社为纽带，以社会化服务组织为支撑的现代农业经营体系，带领农民共同发展。</w:t>
      </w:r>
    </w:p>
    <w:p>
      <w:pPr>
        <w:widowControl w:val="0"/>
        <w:ind w:firstLine="640"/>
        <w:rPr>
          <w:bCs/>
          <w:szCs w:val="24"/>
          <w:lang w:eastAsia="zh-CN"/>
        </w:rPr>
      </w:pPr>
      <w:r>
        <w:rPr>
          <w:rFonts w:hint="eastAsia" w:eastAsia="楷体_GB2312"/>
          <w:b/>
          <w:szCs w:val="24"/>
          <w:lang w:eastAsia="zh-CN"/>
        </w:rPr>
        <w:t>拓宽增收路径。</w:t>
      </w:r>
      <w:r>
        <w:rPr>
          <w:rFonts w:hint="eastAsia"/>
          <w:bCs/>
          <w:szCs w:val="24"/>
          <w:lang w:eastAsia="zh-CN"/>
        </w:rPr>
        <w:t>以“服务产业、土地流转、盘活‘三资’、能人带动、兴办实体、开源节支”为重点，积极探索实践“以资源转资本、以服务促创收”的多元化发展村级集体经济的有效途径，宜工则工、宜农则农、宜牧则牧、宜商则商，探索符合农村实际的强村富民之路。</w:t>
      </w:r>
    </w:p>
    <w:p>
      <w:pPr>
        <w:widowControl w:val="0"/>
        <w:ind w:firstLine="640"/>
        <w:rPr>
          <w:bCs/>
          <w:szCs w:val="24"/>
          <w:lang w:eastAsia="zh-CN"/>
        </w:rPr>
      </w:pPr>
      <w:r>
        <w:rPr>
          <w:rFonts w:hint="eastAsia" w:eastAsia="楷体_GB2312"/>
          <w:b/>
          <w:szCs w:val="24"/>
          <w:lang w:eastAsia="zh-CN"/>
        </w:rPr>
        <w:t>盘活现有资产。</w:t>
      </w:r>
      <w:r>
        <w:rPr>
          <w:rFonts w:hint="eastAsia"/>
          <w:bCs/>
          <w:szCs w:val="24"/>
          <w:lang w:eastAsia="zh-CN"/>
        </w:rPr>
        <w:t>一是盘活土地资源。鼓励对长期外出创业人员的承包土地集中流转，支持农户自愿转让土地，实行土地集约化经营。结合村庄整治，开展土地整理和宅基地整治、零星自然村落迁并，增加有效耕地面积。对新增的有效耕地由村集体统一经营，以增加集体资产收益。二是盘活各类资产。对长期闲置的门店、仓库、房屋以及“四荒地”等集体资产以及通过土地整理所增加的建设用地，可通过修缮改造的方式建厂房、仓库、停车场、活动广场，面向社会招租，收取承租费，增加村级积累；将村集体所有的土地、林地、山坪塘、鱼塘、水库、提灌设施、集中供水站等自然资源或集体资产，推行社会化经营管理，打包或独立出租，增加村级集体经济收入。</w:t>
      </w:r>
    </w:p>
    <w:p>
      <w:pPr>
        <w:widowControl w:val="0"/>
        <w:ind w:firstLine="640"/>
        <w:rPr>
          <w:bCs/>
          <w:szCs w:val="24"/>
          <w:lang w:eastAsia="zh-CN"/>
        </w:rPr>
      </w:pPr>
      <w:r>
        <w:rPr>
          <w:rFonts w:hint="eastAsia" w:eastAsia="楷体_GB2312"/>
          <w:b/>
          <w:szCs w:val="24"/>
          <w:lang w:eastAsia="zh-CN"/>
        </w:rPr>
        <w:t>开发服务项目。</w:t>
      </w:r>
      <w:r>
        <w:rPr>
          <w:rFonts w:hint="eastAsia"/>
          <w:bCs/>
          <w:szCs w:val="24"/>
          <w:lang w:eastAsia="zh-CN"/>
        </w:rPr>
        <w:t>以专业合作社为纽带，把农民有序、合理地组织起来，发展种植、养殖、加工等项目，形成规模优势进入市场，增强集体经济实力；依托帮扶联系单位开展农副产品代耕代种代收、统防统治、集中运输、农村电商、道路管护、绿化除草、园艺修枝、办公搬迁、家政服务等有偿服务，增加集体收入。到2025年，全县集体经济强村达到30%以上。</w:t>
      </w:r>
    </w:p>
    <w:p>
      <w:pPr>
        <w:widowControl w:val="0"/>
        <w:ind w:firstLine="640"/>
        <w:rPr>
          <w:bCs/>
          <w:szCs w:val="24"/>
          <w:lang w:eastAsia="zh-CN"/>
        </w:rPr>
      </w:pPr>
      <w:r>
        <w:rPr>
          <w:rFonts w:hint="eastAsia" w:eastAsia="楷体_GB2312"/>
          <w:b/>
          <w:szCs w:val="24"/>
          <w:lang w:eastAsia="zh-CN"/>
        </w:rPr>
        <w:t>发展电商平台。</w:t>
      </w:r>
      <w:r>
        <w:rPr>
          <w:rFonts w:hint="eastAsia"/>
          <w:bCs/>
          <w:szCs w:val="24"/>
          <w:lang w:eastAsia="zh-CN"/>
        </w:rPr>
        <w:t>鼓励和引导有技术有意向的农民进行电商创业，帮助有条件的农户开办网店、销售农产品，构建现代农村营销流通体系，将电子商务与实体经济的深度融合，改变传统农业思维和农业经营模式，调动村级集体经济组织成员积极性，拓宽农产品销售渠道，增加集体经济收入。</w:t>
      </w:r>
    </w:p>
    <w:p>
      <w:pPr>
        <w:widowControl w:val="0"/>
        <w:ind w:firstLine="640"/>
        <w:rPr>
          <w:bCs/>
          <w:szCs w:val="24"/>
          <w:lang w:eastAsia="zh-CN"/>
        </w:rPr>
      </w:pPr>
      <w:r>
        <w:rPr>
          <w:rFonts w:hint="eastAsia" w:eastAsia="楷体_GB2312"/>
          <w:b/>
          <w:szCs w:val="24"/>
          <w:lang w:eastAsia="zh-CN"/>
        </w:rPr>
        <w:t>推动农旅融合。</w:t>
      </w:r>
      <w:r>
        <w:rPr>
          <w:rFonts w:hint="eastAsia"/>
          <w:bCs/>
          <w:szCs w:val="24"/>
          <w:lang w:eastAsia="zh-CN"/>
        </w:rPr>
        <w:t>鼓励具有民俗民间文化、山水自然条件、历史人文资源的村落，大力发展旅游观光、农业采摘园、“农家乐”、休闲农（渔）庄等农旅融合项目，为壮大村集体经济拓宽渠道。</w:t>
      </w:r>
    </w:p>
    <w:p>
      <w:pPr>
        <w:pStyle w:val="4"/>
        <w:spacing w:before="156"/>
        <w:rPr>
          <w:lang w:eastAsia="zh-CN"/>
        </w:rPr>
      </w:pPr>
      <w:bookmarkStart w:id="904" w:name="_Toc8407"/>
      <w:bookmarkStart w:id="905" w:name="_Toc79015415"/>
      <w:bookmarkStart w:id="906" w:name="_Toc965"/>
      <w:r>
        <w:rPr>
          <w:rFonts w:hint="eastAsia"/>
          <w:lang w:eastAsia="zh-CN"/>
        </w:rPr>
        <w:t>第三十三节  完善农业农村支持保障制度，增强发展效能</w:t>
      </w:r>
      <w:bookmarkEnd w:id="904"/>
      <w:bookmarkEnd w:id="905"/>
      <w:bookmarkEnd w:id="906"/>
    </w:p>
    <w:p>
      <w:pPr>
        <w:ind w:firstLine="640"/>
        <w:rPr>
          <w:lang w:eastAsia="zh-CN"/>
        </w:rPr>
      </w:pPr>
      <w:r>
        <w:rPr>
          <w:rFonts w:hint="eastAsia"/>
          <w:lang w:eastAsia="zh-CN"/>
        </w:rPr>
        <w:t>贯彻落实中共中央办公厅、国务院办公厅印发的《深化农村改革综合性实施方案》，坚持“多予少取放活”的基本方针，坚持农业农村优先发展，加快完善紫阳县农业农村发展的“硬基础”与“软环境”，切实提高农业农村发展支持保护效能，制定符合县域实际、指向明确、重点突出、措施配套、简捷高效的配套制度措施，保障农产品供给、促进农民增收、实现农业可持续发展。</w:t>
      </w:r>
    </w:p>
    <w:p>
      <w:pPr>
        <w:pStyle w:val="5"/>
        <w:ind w:firstLine="640"/>
        <w:rPr>
          <w:rFonts w:hint="default"/>
          <w:lang w:eastAsia="zh-CN"/>
        </w:rPr>
      </w:pPr>
      <w:bookmarkStart w:id="907" w:name="_Toc12243"/>
      <w:bookmarkStart w:id="908" w:name="_Toc79015416"/>
      <w:bookmarkStart w:id="909" w:name="_Toc4240"/>
      <w:r>
        <w:rPr>
          <w:lang w:eastAsia="zh-CN"/>
        </w:rPr>
        <w:t>一、创新机制模式，强化农业支持保障</w:t>
      </w:r>
      <w:bookmarkEnd w:id="907"/>
      <w:bookmarkEnd w:id="908"/>
      <w:bookmarkEnd w:id="909"/>
    </w:p>
    <w:p>
      <w:pPr>
        <w:widowControl w:val="0"/>
        <w:ind w:firstLine="640"/>
        <w:rPr>
          <w:bCs/>
          <w:szCs w:val="24"/>
          <w:lang w:eastAsia="zh-CN"/>
        </w:rPr>
      </w:pPr>
      <w:r>
        <w:rPr>
          <w:rFonts w:hint="eastAsia" w:eastAsia="楷体_GB2312"/>
          <w:b/>
          <w:szCs w:val="24"/>
          <w:lang w:eastAsia="zh-CN"/>
        </w:rPr>
        <w:t>建立农业农村投入稳定增长机制，用财政资金撬动金融和社会资本投向农业农村。</w:t>
      </w:r>
      <w:r>
        <w:rPr>
          <w:rFonts w:hint="eastAsia"/>
          <w:bCs/>
          <w:szCs w:val="24"/>
          <w:lang w:eastAsia="zh-CN"/>
        </w:rPr>
        <w:t>建立农业农村投入稳定增长机制，把农业农村作为财政支出的优先保障领域，确保农业农村投入只增不减。整合涉农转移支付资金，切实提高投入绩效。创新工作机制，可以通过政府与社会资本合作、政府购买服务、担保贴息、以奖代补、民办公助、风险补偿等措施，带动金融和社会资本投向农业农村，发挥财政资金的引导和杠杆作用。加强农业基础建设、加快农业科技体制改革、完善基层农技推广体系，形成助推合力。</w:t>
      </w:r>
    </w:p>
    <w:p>
      <w:pPr>
        <w:widowControl w:val="0"/>
        <w:ind w:firstLine="640"/>
        <w:rPr>
          <w:bCs/>
          <w:szCs w:val="24"/>
          <w:lang w:eastAsia="zh-CN"/>
        </w:rPr>
      </w:pPr>
      <w:r>
        <w:rPr>
          <w:rFonts w:hint="eastAsia" w:eastAsia="楷体_GB2312"/>
          <w:b/>
          <w:szCs w:val="24"/>
          <w:lang w:eastAsia="zh-CN"/>
        </w:rPr>
        <w:t>完善农产品价格形成机制和农业补贴制度。</w:t>
      </w:r>
      <w:r>
        <w:rPr>
          <w:rFonts w:hint="eastAsia"/>
          <w:bCs/>
          <w:szCs w:val="24"/>
          <w:lang w:eastAsia="zh-CN"/>
        </w:rPr>
        <w:t>充分发挥市场在资源配置中的决定性作用，改进农产品市场调控方式，避免政府过度干预，搞活市场流通，增强市场活力。强化以信息化为支撑的农产品现代流通体系建设，大力发展农产品流通新业态，发挥电子商务平台在联结农户和市场方面的作用。持续增加对农业基础设施建设、农业综合开发投入，完善促进农业科技进步、加强农民技能培训的投入机制，强化对农业结构调整的支持，加大对农业投入品、农机具购置等的支持力度，</w:t>
      </w:r>
      <w:r>
        <w:rPr>
          <w:rFonts w:hint="eastAsia"/>
          <w:szCs w:val="24"/>
          <w:lang w:eastAsia="zh-CN"/>
        </w:rPr>
        <w:t>补贴资金向新型农业经营主体倾斜，促进生产经营活动。</w:t>
      </w:r>
    </w:p>
    <w:p>
      <w:pPr>
        <w:widowControl w:val="0"/>
        <w:ind w:firstLine="640"/>
        <w:rPr>
          <w:bCs/>
          <w:szCs w:val="24"/>
          <w:lang w:eastAsia="zh-CN"/>
        </w:rPr>
      </w:pPr>
      <w:r>
        <w:rPr>
          <w:rFonts w:hint="eastAsia" w:eastAsia="楷体_GB2312"/>
          <w:b/>
          <w:szCs w:val="24"/>
          <w:lang w:eastAsia="zh-CN"/>
        </w:rPr>
        <w:t>强化生态保护，建立农业可持续发展机制。</w:t>
      </w:r>
      <w:r>
        <w:rPr>
          <w:rFonts w:hint="eastAsia"/>
          <w:bCs/>
          <w:szCs w:val="24"/>
          <w:lang w:eastAsia="zh-CN"/>
        </w:rPr>
        <w:t>推广减量化和清洁化农业生产模式，实施耕地质量保护与提升行动，对农业投入品减量提效实施补偿，大力发展生态循环农业，做好生态治理工作，实施耕地质量保护与提升行动，加强耕地污染治理，推动农业持续高效发展。</w:t>
      </w:r>
    </w:p>
    <w:p>
      <w:pPr>
        <w:pStyle w:val="5"/>
        <w:ind w:firstLine="640"/>
        <w:rPr>
          <w:rFonts w:hint="default"/>
          <w:lang w:eastAsia="zh-CN"/>
        </w:rPr>
      </w:pPr>
      <w:bookmarkStart w:id="910" w:name="_Toc5687"/>
      <w:bookmarkStart w:id="911" w:name="_Toc552"/>
      <w:bookmarkStart w:id="912" w:name="_Toc79015417"/>
      <w:r>
        <w:rPr>
          <w:lang w:eastAsia="zh-CN"/>
        </w:rPr>
        <w:t>二、建立约束激励机制，保障农业农村优先发展</w:t>
      </w:r>
      <w:bookmarkEnd w:id="910"/>
      <w:bookmarkEnd w:id="911"/>
      <w:bookmarkEnd w:id="912"/>
    </w:p>
    <w:p>
      <w:pPr>
        <w:ind w:firstLine="640"/>
        <w:rPr>
          <w:lang w:eastAsia="zh-CN"/>
        </w:rPr>
      </w:pPr>
      <w:r>
        <w:rPr>
          <w:rFonts w:hint="eastAsia"/>
          <w:lang w:eastAsia="zh-CN"/>
        </w:rPr>
        <w:t>建立农业农村优先发展的规划约束机制，推动城乡发展、国土空间调整、城乡建设、区域与产业发展向农业农村倾斜；建立鼓励和引导各类人才下乡的激励机制，保证基层工作人员有业可为，鼓励基层人员深入基层、包联企业、对口帮扶、发展产业；建立财政支出优先保障农业农村项目的激励约束机制，引导财政预算优先安排农业农村投入，确保投入比重优先增长；建立金融支持农业农村发展的激励约束机制，强化县域金融机构对农信贷投放的激励约束；建立对农业农村生态功能的补偿机制，支持生态化产品发展，促进生态资源价值的充分实现；建立体现农业农村优先发展的领导机制和考评体系，引导各项工作重心向农业农村倾斜。</w:t>
      </w:r>
    </w:p>
    <w:p>
      <w:pPr>
        <w:pStyle w:val="4"/>
        <w:spacing w:before="156"/>
        <w:rPr>
          <w:lang w:eastAsia="zh-CN"/>
        </w:rPr>
      </w:pPr>
      <w:bookmarkStart w:id="913" w:name="_Toc79015418"/>
      <w:bookmarkStart w:id="914" w:name="_Toc24243"/>
      <w:bookmarkStart w:id="915" w:name="_Toc23672"/>
      <w:r>
        <w:rPr>
          <w:lang w:eastAsia="zh-CN"/>
        </w:rPr>
        <w:t>第</w:t>
      </w:r>
      <w:r>
        <w:rPr>
          <w:rFonts w:hint="eastAsia"/>
          <w:lang w:eastAsia="zh-CN"/>
        </w:rPr>
        <w:t>三十四</w:t>
      </w:r>
      <w:r>
        <w:rPr>
          <w:lang w:eastAsia="zh-CN"/>
        </w:rPr>
        <w:t>节</w:t>
      </w:r>
      <w:r>
        <w:rPr>
          <w:rFonts w:hint="eastAsia"/>
          <w:lang w:eastAsia="zh-CN"/>
        </w:rPr>
        <w:t xml:space="preserve"> 健全城乡要素流动机制</w:t>
      </w:r>
      <w:bookmarkEnd w:id="913"/>
      <w:bookmarkEnd w:id="914"/>
      <w:bookmarkEnd w:id="915"/>
    </w:p>
    <w:p>
      <w:pPr>
        <w:ind w:firstLine="640"/>
        <w:rPr>
          <w:lang w:eastAsia="zh-CN"/>
        </w:rPr>
      </w:pPr>
      <w:r>
        <w:rPr>
          <w:rFonts w:hint="eastAsia"/>
          <w:lang w:eastAsia="zh-CN"/>
        </w:rPr>
        <w:t>建立城乡融合发展体制机制和政策体系，拓展发展空间，增强发展动力，为实现乡村振兴和农业农村现代化提供保障。</w:t>
      </w:r>
    </w:p>
    <w:p>
      <w:pPr>
        <w:ind w:firstLine="640"/>
        <w:rPr>
          <w:lang w:eastAsia="zh-CN"/>
        </w:rPr>
      </w:pPr>
      <w:r>
        <w:rPr>
          <w:rFonts w:hint="eastAsia" w:eastAsia="楷体_GB2312"/>
          <w:b/>
          <w:bCs/>
          <w:lang w:eastAsia="zh-CN"/>
        </w:rPr>
        <w:t>做好农业转移人口市民化。</w:t>
      </w:r>
      <w:r>
        <w:rPr>
          <w:rFonts w:hint="eastAsia"/>
          <w:lang w:eastAsia="zh-CN"/>
        </w:rPr>
        <w:t>打破城乡户籍壁垒，让有条件、有能力在城市稳定就业生活的农业转移人口落户，使其能完全享有城市公共服务，促进城乡劳动力自由流动、提高全社会劳动生产率、增加农民工群体收入和消费规模。</w:t>
      </w:r>
    </w:p>
    <w:p>
      <w:pPr>
        <w:ind w:firstLine="640"/>
        <w:rPr>
          <w:lang w:eastAsia="zh-CN"/>
        </w:rPr>
      </w:pPr>
      <w:r>
        <w:rPr>
          <w:rFonts w:hint="eastAsia" w:eastAsia="楷体_GB2312"/>
          <w:b/>
          <w:bCs/>
          <w:lang w:eastAsia="zh-CN"/>
        </w:rPr>
        <w:t>改革城乡二元土地制度。</w:t>
      </w:r>
      <w:r>
        <w:rPr>
          <w:rFonts w:hint="eastAsia"/>
          <w:lang w:eastAsia="zh-CN"/>
        </w:rPr>
        <w:t>推行农村集体经营性建设用地入市制度，建立城乡统一的建设用地市场。在完善农村承包地制度的基础上，积极探索承包地经营权激活改革和农村宅基地制度改革，建立城乡统一的建设用地市场，推动乡村旅游业发展。</w:t>
      </w:r>
    </w:p>
    <w:p>
      <w:pPr>
        <w:ind w:firstLine="640"/>
        <w:rPr>
          <w:lang w:eastAsia="zh-CN"/>
        </w:rPr>
      </w:pPr>
      <w:r>
        <w:rPr>
          <w:rFonts w:hint="eastAsia" w:eastAsia="楷体_GB2312"/>
          <w:b/>
          <w:bCs/>
          <w:lang w:eastAsia="zh-CN"/>
        </w:rPr>
        <w:t>完善乡村金融服务体系。</w:t>
      </w:r>
      <w:r>
        <w:rPr>
          <w:rFonts w:hint="eastAsia"/>
          <w:lang w:eastAsia="zh-CN"/>
        </w:rPr>
        <w:t>推动金融机构加大服务力度，包括加强乡村信用环境建设，推动农村信用社和农商行回归本源，改革村镇银行培育发展模式，创新中小银行和地方银行金融产品提供机制，加大开发性和政策性金融支持力度。推动金融市场的形成和完善，包括依法合规开展农村集体经营性建设用地使用权、农民房屋财产权、集体林权抵押融资，以及承包地经营权、集体资产股权等担保融资，实现已入市集体土地与国有土地在资本市场同地同权。加强配套建设，包括建立健全农业信贷担保体系，鼓励有条件有需求的地区按照市场化方式设立担保机构。加快完善农业保险制度和农村金融风险防范处置机制，推动政策性保险扩面、增品、提标，降低农户生产经营风险。引导工商资本入乡发展。</w:t>
      </w:r>
    </w:p>
    <w:p>
      <w:pPr>
        <w:keepNext/>
        <w:keepLines/>
        <w:widowControl w:val="0"/>
        <w:spacing w:before="312" w:after="312" w:line="520" w:lineRule="exact"/>
        <w:ind w:firstLine="0" w:firstLineChars="0"/>
        <w:jc w:val="center"/>
        <w:outlineLvl w:val="0"/>
        <w:rPr>
          <w:rFonts w:ascii="方正小标宋_GBK" w:hAnsi="方正小标宋_GBK" w:eastAsia="方正小标宋_GBK"/>
          <w:b/>
          <w:sz w:val="36"/>
          <w:lang w:eastAsia="zh-CN"/>
        </w:rPr>
      </w:pPr>
      <w:r>
        <w:rPr>
          <w:lang w:eastAsia="zh-CN"/>
        </w:rPr>
        <w:br w:type="page"/>
      </w:r>
      <w:bookmarkStart w:id="916" w:name="_Toc10904"/>
      <w:bookmarkStart w:id="917" w:name="_Toc17180"/>
      <w:bookmarkStart w:id="918" w:name="_Toc79015419"/>
      <w:r>
        <w:rPr>
          <w:rFonts w:ascii="方正小标宋_GBK" w:hAnsi="方正小标宋_GBK" w:eastAsia="方正小标宋_GBK"/>
          <w:b/>
          <w:sz w:val="36"/>
          <w:lang w:eastAsia="zh-CN"/>
        </w:rPr>
        <w:t>第十章</w:t>
      </w:r>
      <w:r>
        <w:rPr>
          <w:rFonts w:hint="eastAsia" w:ascii="方正小标宋_GBK" w:hAnsi="方正小标宋_GBK" w:eastAsia="方正小标宋_GBK"/>
          <w:b/>
          <w:sz w:val="36"/>
          <w:lang w:eastAsia="zh-CN"/>
        </w:rPr>
        <w:t xml:space="preserve"> 加强党的领导，推进规划全面落实</w:t>
      </w:r>
      <w:bookmarkEnd w:id="916"/>
      <w:bookmarkEnd w:id="917"/>
      <w:bookmarkEnd w:id="918"/>
    </w:p>
    <w:p>
      <w:pPr>
        <w:ind w:firstLine="640"/>
        <w:rPr>
          <w:lang w:eastAsia="zh-CN"/>
        </w:rPr>
      </w:pPr>
      <w:bookmarkStart w:id="919" w:name="_Toc60749009"/>
      <w:bookmarkStart w:id="920" w:name="_Toc6521"/>
      <w:bookmarkStart w:id="921" w:name="_Toc26475"/>
      <w:bookmarkStart w:id="922" w:name="_Toc25942"/>
      <w:bookmarkStart w:id="923" w:name="_Toc32345"/>
      <w:bookmarkStart w:id="924" w:name="_Toc28909"/>
      <w:bookmarkStart w:id="925" w:name="_Toc31906"/>
      <w:r>
        <w:rPr>
          <w:rFonts w:hint="eastAsia"/>
          <w:lang w:eastAsia="zh-CN"/>
        </w:rPr>
        <w:t>本规划是今后五年时间紫阳县农业农村工作的行动指南。各级政府、各部门务必高度重视，坚定不移坚持党的领导，认真贯彻落实中、省和市委市政府对农业农村工作的精神要求，凝心聚力，不断开拓，确保规划目标任务的顺利完成。</w:t>
      </w:r>
    </w:p>
    <w:p>
      <w:pPr>
        <w:pStyle w:val="4"/>
        <w:spacing w:before="156"/>
        <w:rPr>
          <w:lang w:eastAsia="zh-CN"/>
        </w:rPr>
      </w:pPr>
      <w:bookmarkStart w:id="926" w:name="_Toc12778"/>
      <w:bookmarkStart w:id="927" w:name="_Toc79015420"/>
      <w:bookmarkStart w:id="928" w:name="_Toc17487"/>
      <w:r>
        <w:rPr>
          <w:rFonts w:hint="eastAsia"/>
          <w:lang w:eastAsia="zh-CN"/>
        </w:rPr>
        <w:t>第三十五节 加强党的领导</w:t>
      </w:r>
      <w:bookmarkEnd w:id="919"/>
      <w:bookmarkEnd w:id="920"/>
      <w:r>
        <w:rPr>
          <w:rFonts w:hint="eastAsia"/>
          <w:lang w:eastAsia="zh-CN"/>
        </w:rPr>
        <w:t>，构筑核心堡垒</w:t>
      </w:r>
      <w:bookmarkEnd w:id="926"/>
      <w:bookmarkEnd w:id="927"/>
      <w:bookmarkEnd w:id="928"/>
    </w:p>
    <w:p>
      <w:pPr>
        <w:pStyle w:val="5"/>
        <w:ind w:firstLine="640"/>
        <w:rPr>
          <w:rFonts w:hint="default"/>
          <w:lang w:eastAsia="zh-CN"/>
        </w:rPr>
      </w:pPr>
      <w:bookmarkStart w:id="929" w:name="_Toc92"/>
      <w:bookmarkStart w:id="930" w:name="_Toc25164"/>
      <w:bookmarkStart w:id="931" w:name="_Toc79015421"/>
      <w:bookmarkStart w:id="932" w:name="_Toc9258"/>
      <w:bookmarkStart w:id="933" w:name="_Toc31281"/>
      <w:bookmarkStart w:id="934" w:name="_Toc60749010"/>
      <w:r>
        <w:rPr>
          <w:lang w:eastAsia="zh-CN"/>
        </w:rPr>
        <w:t>一、加强党对农村工作的全面领导</w:t>
      </w:r>
      <w:bookmarkEnd w:id="929"/>
      <w:bookmarkEnd w:id="930"/>
      <w:bookmarkEnd w:id="931"/>
      <w:bookmarkEnd w:id="932"/>
      <w:bookmarkEnd w:id="933"/>
      <w:bookmarkEnd w:id="934"/>
    </w:p>
    <w:p>
      <w:pPr>
        <w:ind w:firstLine="640"/>
        <w:rPr>
          <w:lang w:eastAsia="zh-CN"/>
        </w:rPr>
      </w:pPr>
      <w:r>
        <w:rPr>
          <w:rFonts w:hint="eastAsia"/>
          <w:lang w:eastAsia="zh-CN"/>
        </w:rPr>
        <w:t>《中国共产党农村工作条例》规定了新时代党的农村工作主要任务，要加强党对农村经济建设、政治建设、文化建设、社会建设、生态文明建设和党的建设各项工作的全面领导。</w:t>
      </w:r>
    </w:p>
    <w:p>
      <w:pPr>
        <w:ind w:firstLine="640"/>
        <w:rPr>
          <w:lang w:eastAsia="zh-CN"/>
        </w:rPr>
      </w:pPr>
      <w:r>
        <w:rPr>
          <w:rFonts w:hint="eastAsia" w:eastAsia="楷体_GB2312"/>
          <w:b/>
          <w:bCs/>
          <w:lang w:eastAsia="zh-CN"/>
        </w:rPr>
        <w:t>加强党对农村经济建设的领导。</w:t>
      </w:r>
      <w:r>
        <w:rPr>
          <w:rFonts w:hint="eastAsia"/>
          <w:lang w:eastAsia="zh-CN"/>
        </w:rPr>
        <w:t>巩固和加强农业基础地位，深化农业供给侧结构性改革，坚决打赢脱贫攻坚战。</w:t>
      </w:r>
    </w:p>
    <w:p>
      <w:pPr>
        <w:ind w:firstLine="640"/>
        <w:rPr>
          <w:lang w:eastAsia="zh-CN"/>
        </w:rPr>
      </w:pPr>
      <w:r>
        <w:rPr>
          <w:rFonts w:hint="eastAsia" w:eastAsia="楷体_GB2312"/>
          <w:b/>
          <w:bCs/>
          <w:lang w:eastAsia="zh-CN"/>
        </w:rPr>
        <w:t>加强党对农村社会主义民主政治建设的领导。</w:t>
      </w:r>
      <w:r>
        <w:rPr>
          <w:rFonts w:hint="eastAsia"/>
          <w:lang w:eastAsia="zh-CN"/>
        </w:rPr>
        <w:t>健全村党组织领导的充满活力的村民自治机制，促进农村社会公平正义，巩固农村基层政权。</w:t>
      </w:r>
    </w:p>
    <w:p>
      <w:pPr>
        <w:ind w:firstLine="640"/>
        <w:rPr>
          <w:lang w:eastAsia="zh-CN"/>
        </w:rPr>
      </w:pPr>
      <w:r>
        <w:rPr>
          <w:rFonts w:hint="eastAsia" w:eastAsia="楷体_GB2312"/>
          <w:b/>
          <w:bCs/>
          <w:lang w:eastAsia="zh-CN"/>
        </w:rPr>
        <w:t>加强党对农村社会主义精神文明建设的领导。</w:t>
      </w:r>
      <w:r>
        <w:rPr>
          <w:rFonts w:hint="eastAsia"/>
          <w:lang w:eastAsia="zh-CN"/>
        </w:rPr>
        <w:t>培育和践行社会主义核心价值观，推进移风易俗，提高农民科学文化素质和乡村社会文明程度。</w:t>
      </w:r>
    </w:p>
    <w:p>
      <w:pPr>
        <w:ind w:firstLine="640"/>
        <w:rPr>
          <w:lang w:eastAsia="zh-CN"/>
        </w:rPr>
      </w:pPr>
      <w:r>
        <w:rPr>
          <w:rFonts w:hint="eastAsia" w:eastAsia="楷体_GB2312"/>
          <w:b/>
          <w:bCs/>
          <w:lang w:eastAsia="zh-CN"/>
        </w:rPr>
        <w:t>加强党对农村社会建设的领导。</w:t>
      </w:r>
      <w:r>
        <w:rPr>
          <w:rFonts w:hint="eastAsia"/>
          <w:lang w:eastAsia="zh-CN"/>
        </w:rPr>
        <w:t>坚持保障和改善农村民生，健全党组织领导下的自治、法治、德治相结合的乡村治理体系。</w:t>
      </w:r>
    </w:p>
    <w:p>
      <w:pPr>
        <w:ind w:firstLine="640"/>
        <w:rPr>
          <w:lang w:eastAsia="zh-CN"/>
        </w:rPr>
      </w:pPr>
      <w:r>
        <w:rPr>
          <w:rFonts w:hint="eastAsia" w:eastAsia="楷体_GB2312"/>
          <w:b/>
          <w:bCs/>
          <w:lang w:eastAsia="zh-CN"/>
        </w:rPr>
        <w:t>加强党对农村生态文明建设的领导。</w:t>
      </w:r>
      <w:r>
        <w:rPr>
          <w:rFonts w:hint="eastAsia"/>
          <w:lang w:eastAsia="zh-CN"/>
        </w:rPr>
        <w:t>牢固树立和践行绿水青山就是金山银山的发展理念，改善农村人居环境，建设生态宜居美丽乡村。</w:t>
      </w:r>
    </w:p>
    <w:p>
      <w:pPr>
        <w:pStyle w:val="5"/>
        <w:ind w:firstLine="640"/>
        <w:rPr>
          <w:rFonts w:hint="default"/>
          <w:lang w:eastAsia="zh-CN"/>
        </w:rPr>
      </w:pPr>
      <w:bookmarkStart w:id="935" w:name="_Toc6397"/>
      <w:bookmarkStart w:id="936" w:name="_Toc3966"/>
      <w:bookmarkStart w:id="937" w:name="_Toc60749011"/>
      <w:bookmarkStart w:id="938" w:name="_Toc22899"/>
      <w:bookmarkStart w:id="939" w:name="_Toc79015422"/>
      <w:bookmarkStart w:id="940" w:name="_Toc11557"/>
      <w:r>
        <w:rPr>
          <w:lang w:eastAsia="zh-CN"/>
        </w:rPr>
        <w:t>二、</w:t>
      </w:r>
      <w:bookmarkEnd w:id="935"/>
      <w:bookmarkEnd w:id="936"/>
      <w:bookmarkEnd w:id="937"/>
      <w:r>
        <w:rPr>
          <w:lang w:eastAsia="zh-CN"/>
        </w:rPr>
        <w:t>加强农村基层党建，发挥核心堡垒作用</w:t>
      </w:r>
      <w:bookmarkEnd w:id="938"/>
      <w:bookmarkEnd w:id="939"/>
      <w:bookmarkEnd w:id="940"/>
    </w:p>
    <w:p>
      <w:pPr>
        <w:ind w:firstLine="640"/>
        <w:rPr>
          <w:lang w:eastAsia="zh-CN"/>
        </w:rPr>
      </w:pPr>
      <w:r>
        <w:rPr>
          <w:rFonts w:hint="eastAsia"/>
          <w:lang w:eastAsia="zh-CN"/>
        </w:rPr>
        <w:t>农村基层党组织是党在农村全部工作和战斗力的基础，是乡村振兴的主心骨、领头雁。优化基层党组织设置，发挥农村基层党组织坚强战斗堡垒作用，为乡村振兴提供坚强的政治保证和组织保证。实施农村党员“双带行动”，鼓励和支持党员带头脱贫致富和带领群众脱贫致富。</w:t>
      </w:r>
    </w:p>
    <w:p>
      <w:pPr>
        <w:ind w:firstLine="640"/>
        <w:rPr>
          <w:lang w:eastAsia="zh-CN"/>
        </w:rPr>
      </w:pPr>
      <w:r>
        <w:rPr>
          <w:rFonts w:hint="eastAsia" w:eastAsia="楷体_GB2312"/>
          <w:b/>
          <w:bCs/>
          <w:lang w:eastAsia="zh-CN"/>
        </w:rPr>
        <w:t>坚持农村基层党组织领导地位不动摇。</w:t>
      </w:r>
      <w:r>
        <w:rPr>
          <w:rFonts w:hint="eastAsia"/>
          <w:lang w:eastAsia="zh-CN"/>
        </w:rPr>
        <w:t>加强基层党组织对农村各类组织、各项工作的领导，深植党在农村的根基。</w:t>
      </w:r>
    </w:p>
    <w:p>
      <w:pPr>
        <w:ind w:firstLine="640"/>
        <w:rPr>
          <w:lang w:eastAsia="zh-CN"/>
        </w:rPr>
      </w:pPr>
      <w:r>
        <w:rPr>
          <w:rFonts w:hint="eastAsia" w:eastAsia="楷体_GB2312"/>
          <w:b/>
          <w:bCs/>
          <w:lang w:eastAsia="zh-CN"/>
        </w:rPr>
        <w:t>抓实建强农村基层党组织。</w:t>
      </w:r>
      <w:r>
        <w:rPr>
          <w:rFonts w:hint="eastAsia"/>
          <w:lang w:eastAsia="zh-CN"/>
        </w:rPr>
        <w:t>选优配强村“两委”成员特别是村党支部书记，整顿软弱涣散村党组织，建设一支强而有力、凝心聚力的农村基层党组织，更好地发挥基层党组织战斗堡垒作用。</w:t>
      </w:r>
    </w:p>
    <w:p>
      <w:pPr>
        <w:ind w:firstLine="640"/>
        <w:rPr>
          <w:lang w:eastAsia="zh-CN"/>
        </w:rPr>
      </w:pPr>
      <w:r>
        <w:rPr>
          <w:rFonts w:hint="eastAsia" w:eastAsia="楷体_GB2312"/>
          <w:b/>
          <w:bCs/>
          <w:lang w:eastAsia="zh-CN"/>
        </w:rPr>
        <w:t>切实发挥农村基层党组织示范带头作用。</w:t>
      </w:r>
      <w:r>
        <w:rPr>
          <w:rFonts w:hint="eastAsia"/>
          <w:lang w:eastAsia="zh-CN"/>
        </w:rPr>
        <w:t>着力构建“党支部+村资公司+专合社+农户+市场”利益联结模式，在产业发展、人才引用、文化生态建设等方面做好对资源的调配，切实推动乡村振兴建设。</w:t>
      </w:r>
    </w:p>
    <w:bookmarkEnd w:id="921"/>
    <w:bookmarkEnd w:id="922"/>
    <w:bookmarkEnd w:id="923"/>
    <w:bookmarkEnd w:id="924"/>
    <w:bookmarkEnd w:id="925"/>
    <w:p>
      <w:pPr>
        <w:pStyle w:val="4"/>
        <w:spacing w:before="156"/>
        <w:rPr>
          <w:lang w:eastAsia="zh-CN"/>
        </w:rPr>
      </w:pPr>
      <w:bookmarkStart w:id="941" w:name="_Toc12958"/>
      <w:bookmarkStart w:id="942" w:name="_Toc1193"/>
      <w:bookmarkStart w:id="943" w:name="_Toc79015423"/>
      <w:bookmarkStart w:id="944" w:name="_Toc2863"/>
      <w:bookmarkStart w:id="945" w:name="_Toc4017"/>
      <w:bookmarkStart w:id="946" w:name="_Toc1794"/>
      <w:bookmarkStart w:id="947" w:name="_Toc10248"/>
      <w:bookmarkStart w:id="948" w:name="_Toc8348"/>
      <w:r>
        <w:rPr>
          <w:rFonts w:hint="eastAsia"/>
          <w:lang w:eastAsia="zh-CN"/>
        </w:rPr>
        <w:t>第三十六节  强化要素保障，落实规划促振兴</w:t>
      </w:r>
      <w:bookmarkEnd w:id="941"/>
      <w:bookmarkEnd w:id="942"/>
      <w:bookmarkEnd w:id="943"/>
      <w:bookmarkEnd w:id="944"/>
      <w:bookmarkEnd w:id="945"/>
      <w:bookmarkEnd w:id="946"/>
      <w:bookmarkEnd w:id="947"/>
      <w:bookmarkEnd w:id="948"/>
    </w:p>
    <w:p>
      <w:pPr>
        <w:pStyle w:val="5"/>
        <w:ind w:firstLine="640"/>
        <w:rPr>
          <w:rFonts w:hint="default"/>
          <w:lang w:eastAsia="zh-CN"/>
        </w:rPr>
      </w:pPr>
      <w:bookmarkStart w:id="949" w:name="_Toc79015424"/>
      <w:bookmarkStart w:id="950" w:name="_Toc8607"/>
      <w:bookmarkStart w:id="951" w:name="_Toc10837"/>
      <w:bookmarkStart w:id="952" w:name="_Toc29036"/>
      <w:bookmarkStart w:id="953" w:name="_Toc29313"/>
      <w:bookmarkStart w:id="954" w:name="_Toc9677"/>
      <w:bookmarkStart w:id="955" w:name="_Toc10895"/>
      <w:bookmarkStart w:id="956" w:name="_Toc28293"/>
      <w:r>
        <w:rPr>
          <w:lang w:eastAsia="zh-CN"/>
        </w:rPr>
        <w:t>一、 加强组织保障，优化营商环境</w:t>
      </w:r>
      <w:bookmarkEnd w:id="949"/>
      <w:bookmarkEnd w:id="950"/>
      <w:bookmarkEnd w:id="951"/>
      <w:bookmarkEnd w:id="952"/>
      <w:bookmarkEnd w:id="953"/>
      <w:bookmarkEnd w:id="954"/>
      <w:bookmarkEnd w:id="955"/>
      <w:bookmarkEnd w:id="956"/>
    </w:p>
    <w:p>
      <w:pPr>
        <w:ind w:firstLine="640"/>
        <w:rPr>
          <w:lang w:eastAsia="zh-CN"/>
        </w:rPr>
      </w:pPr>
      <w:bookmarkStart w:id="957" w:name="_Toc28926"/>
      <w:bookmarkStart w:id="958" w:name="_Toc7081"/>
      <w:bookmarkStart w:id="959" w:name="_Toc9130"/>
      <w:bookmarkStart w:id="960" w:name="_Toc14131"/>
      <w:bookmarkStart w:id="961" w:name="_Toc29643"/>
      <w:r>
        <w:rPr>
          <w:rFonts w:hint="eastAsia" w:eastAsia="楷体_GB2312"/>
          <w:b/>
          <w:bCs/>
          <w:lang w:eastAsia="zh-CN"/>
        </w:rPr>
        <w:t>加强组织领导</w:t>
      </w:r>
      <w:bookmarkEnd w:id="957"/>
      <w:bookmarkEnd w:id="958"/>
      <w:bookmarkEnd w:id="959"/>
      <w:bookmarkEnd w:id="960"/>
      <w:bookmarkEnd w:id="961"/>
      <w:r>
        <w:rPr>
          <w:rFonts w:hint="eastAsia" w:eastAsia="楷体_GB2312"/>
          <w:b/>
          <w:bCs/>
          <w:lang w:eastAsia="zh-CN"/>
        </w:rPr>
        <w:t>。</w:t>
      </w:r>
      <w:r>
        <w:rPr>
          <w:rFonts w:hint="eastAsia"/>
          <w:lang w:eastAsia="zh-CN"/>
        </w:rPr>
        <w:t>有关部门要按照职责分工，密切合作，加强指导和协调，确保各项惠农强农政策措施落到实处。加强对规划实施情况的考核监督和激励约束，定期开展考核、检查，将考核结果作为选拔任用领导干部的重要依据，调动各级各部门贯彻落实规划的积极性和主动性。</w:t>
      </w:r>
    </w:p>
    <w:p>
      <w:pPr>
        <w:ind w:firstLine="640"/>
        <w:rPr>
          <w:lang w:eastAsia="zh-CN"/>
        </w:rPr>
      </w:pPr>
      <w:bookmarkStart w:id="962" w:name="_Toc6788"/>
      <w:bookmarkStart w:id="963" w:name="_Toc16401"/>
      <w:bookmarkStart w:id="964" w:name="_Toc29230"/>
      <w:bookmarkStart w:id="965" w:name="_Toc24497"/>
      <w:bookmarkStart w:id="966" w:name="_Toc29099"/>
      <w:r>
        <w:rPr>
          <w:rFonts w:hint="eastAsia" w:eastAsia="楷体_GB2312"/>
          <w:b/>
          <w:bCs/>
          <w:lang w:eastAsia="zh-CN"/>
        </w:rPr>
        <w:t>落实各方责任</w:t>
      </w:r>
      <w:bookmarkEnd w:id="962"/>
      <w:bookmarkEnd w:id="963"/>
      <w:bookmarkEnd w:id="964"/>
      <w:bookmarkEnd w:id="965"/>
      <w:bookmarkEnd w:id="966"/>
      <w:r>
        <w:rPr>
          <w:rFonts w:hint="eastAsia" w:eastAsia="楷体_GB2312"/>
          <w:b/>
          <w:bCs/>
          <w:lang w:eastAsia="zh-CN"/>
        </w:rPr>
        <w:t>。</w:t>
      </w:r>
      <w:r>
        <w:rPr>
          <w:rFonts w:hint="eastAsia"/>
          <w:lang w:eastAsia="zh-CN"/>
        </w:rPr>
        <w:t>继续坚持领导干部联系点制度，县级领导要发挥联系镇村的作用，加强对所联系镇村的具体指导。充分发挥基层党组织的战斗堡垒作用和党员先锋模范作用，镇党委书记对涉及农业农村的重大政策、重大投入、重大项目、重大工作，要亲自研究亲自部署，履行好第一责任人职责。充分发挥村级党支部书记的作用，切实为农业农村发展献计出力。</w:t>
      </w:r>
    </w:p>
    <w:p>
      <w:pPr>
        <w:ind w:firstLine="640"/>
        <w:rPr>
          <w:lang w:eastAsia="zh-CN"/>
        </w:rPr>
      </w:pPr>
      <w:bookmarkStart w:id="967" w:name="_Toc5817"/>
      <w:bookmarkStart w:id="968" w:name="_Toc10049"/>
      <w:bookmarkStart w:id="969" w:name="_Toc30097"/>
      <w:bookmarkStart w:id="970" w:name="_Toc25686"/>
      <w:bookmarkStart w:id="971" w:name="_Toc28137"/>
      <w:r>
        <w:rPr>
          <w:rFonts w:hint="eastAsia" w:eastAsia="楷体_GB2312"/>
          <w:b/>
          <w:bCs/>
          <w:lang w:eastAsia="zh-CN"/>
        </w:rPr>
        <w:t>加强精神文明建设</w:t>
      </w:r>
      <w:bookmarkEnd w:id="967"/>
      <w:bookmarkEnd w:id="968"/>
      <w:bookmarkEnd w:id="969"/>
      <w:bookmarkEnd w:id="970"/>
      <w:bookmarkEnd w:id="971"/>
      <w:r>
        <w:rPr>
          <w:rFonts w:hint="eastAsia" w:eastAsia="楷体_GB2312"/>
          <w:b/>
          <w:bCs/>
          <w:lang w:eastAsia="zh-CN"/>
        </w:rPr>
        <w:t>。</w:t>
      </w:r>
      <w:r>
        <w:rPr>
          <w:rFonts w:hint="eastAsia"/>
          <w:lang w:eastAsia="zh-CN"/>
        </w:rPr>
        <w:t>紧扣“实干兴农”主题，不断改进工作作风，积极塑造“勤朴、和谐、担当、奉献”的农业干部形象，建设高素质干部队伍，真抓实干推动现代农业发展。要巩固提升省级文明单位建设成果，在全系统继续开展“平安单位”“文明单位”创建活动。认真贯彻落实中央</w:t>
      </w:r>
      <w:bookmarkStart w:id="1034" w:name="_GoBack"/>
      <w:bookmarkEnd w:id="1034"/>
      <w:r>
        <w:rPr>
          <w:rFonts w:hint="eastAsia"/>
          <w:lang w:eastAsia="zh-CN"/>
        </w:rPr>
        <w:t>八项规定市委“十项规定”和农业系统“十条措施”，不断加强党风廉政建设，增强拒腐防变能力。</w:t>
      </w:r>
    </w:p>
    <w:p>
      <w:pPr>
        <w:ind w:firstLine="640"/>
        <w:rPr>
          <w:lang w:eastAsia="zh-CN"/>
        </w:rPr>
      </w:pPr>
      <w:bookmarkStart w:id="972" w:name="_Toc10655"/>
      <w:bookmarkStart w:id="973" w:name="_Toc16880"/>
      <w:bookmarkStart w:id="974" w:name="_Toc1449"/>
      <w:bookmarkStart w:id="975" w:name="_Toc17036"/>
      <w:bookmarkStart w:id="976" w:name="_Toc18716"/>
      <w:r>
        <w:rPr>
          <w:rFonts w:hint="eastAsia" w:eastAsia="楷体_GB2312"/>
          <w:b/>
          <w:bCs/>
          <w:lang w:eastAsia="zh-CN"/>
        </w:rPr>
        <w:t>优化发展环境</w:t>
      </w:r>
      <w:bookmarkEnd w:id="972"/>
      <w:bookmarkEnd w:id="973"/>
      <w:bookmarkEnd w:id="974"/>
      <w:bookmarkEnd w:id="975"/>
      <w:bookmarkEnd w:id="976"/>
      <w:r>
        <w:rPr>
          <w:rFonts w:hint="eastAsia"/>
          <w:lang w:eastAsia="zh-CN"/>
        </w:rPr>
        <w:t>。尊重群众和基层首创精神，鼓励先行先试、</w:t>
      </w:r>
      <w:r>
        <w:rPr>
          <w:rFonts w:hint="eastAsia"/>
          <w:highlight w:val="none"/>
          <w:lang w:eastAsia="zh-CN"/>
        </w:rPr>
        <w:t>开拓</w:t>
      </w:r>
      <w:r>
        <w:rPr>
          <w:rFonts w:hint="eastAsia"/>
          <w:lang w:eastAsia="zh-CN"/>
        </w:rPr>
        <w:t>创新，激发乡村发展内生动力，形成群众群策群力、共建共享的乡村振兴局面。坚持用树立典型的办法抓乡村振兴，把抓典型作为行之有效的推进路径，及时总结宣传推广基层的乡村振兴典型经验。强化工作法治保障，运用法治思维和法治方式推进乡村振兴工作，严格执行现行涉农法律法规，提高规范化、制度化、法治化水平。</w:t>
      </w:r>
    </w:p>
    <w:p>
      <w:pPr>
        <w:pStyle w:val="5"/>
        <w:ind w:firstLine="640"/>
        <w:rPr>
          <w:rFonts w:hint="default"/>
          <w:lang w:eastAsia="zh-CN"/>
        </w:rPr>
      </w:pPr>
      <w:bookmarkStart w:id="977" w:name="_Toc25615"/>
      <w:bookmarkStart w:id="978" w:name="_Toc21365"/>
      <w:bookmarkStart w:id="979" w:name="_Toc79015425"/>
      <w:bookmarkStart w:id="980" w:name="_Toc15232"/>
      <w:bookmarkStart w:id="981" w:name="_Toc32685"/>
      <w:bookmarkStart w:id="982" w:name="_Toc20404"/>
      <w:bookmarkStart w:id="983" w:name="_Toc5910"/>
      <w:bookmarkStart w:id="984" w:name="_Toc21476"/>
      <w:r>
        <w:rPr>
          <w:lang w:eastAsia="zh-CN"/>
        </w:rPr>
        <w:t>二、 积极谋划项目，强化资金保障</w:t>
      </w:r>
      <w:bookmarkEnd w:id="977"/>
      <w:bookmarkEnd w:id="978"/>
      <w:bookmarkEnd w:id="979"/>
      <w:bookmarkEnd w:id="980"/>
      <w:bookmarkEnd w:id="981"/>
      <w:bookmarkEnd w:id="982"/>
      <w:bookmarkEnd w:id="983"/>
      <w:bookmarkEnd w:id="984"/>
    </w:p>
    <w:p>
      <w:pPr>
        <w:ind w:firstLine="640"/>
        <w:rPr>
          <w:lang w:eastAsia="zh-CN"/>
        </w:rPr>
      </w:pPr>
      <w:bookmarkStart w:id="985" w:name="_Toc2717"/>
      <w:bookmarkStart w:id="986" w:name="_Toc6653"/>
      <w:bookmarkStart w:id="987" w:name="_Toc24603"/>
      <w:bookmarkStart w:id="988" w:name="_Toc28861"/>
      <w:bookmarkStart w:id="989" w:name="_Toc7089"/>
      <w:r>
        <w:rPr>
          <w:rFonts w:hint="eastAsia" w:eastAsia="楷体_GB2312"/>
          <w:b/>
          <w:bCs/>
          <w:lang w:eastAsia="zh-CN"/>
        </w:rPr>
        <w:t>积极争取扶持资金，加大资金监管力度</w:t>
      </w:r>
      <w:bookmarkEnd w:id="985"/>
      <w:bookmarkEnd w:id="986"/>
      <w:bookmarkEnd w:id="987"/>
      <w:bookmarkEnd w:id="988"/>
      <w:bookmarkEnd w:id="989"/>
      <w:r>
        <w:rPr>
          <w:rFonts w:hint="eastAsia" w:eastAsia="楷体_GB2312"/>
          <w:b/>
          <w:bCs/>
          <w:lang w:eastAsia="zh-CN"/>
        </w:rPr>
        <w:t>。</w:t>
      </w:r>
      <w:r>
        <w:rPr>
          <w:rFonts w:hint="eastAsia"/>
          <w:lang w:eastAsia="zh-CN"/>
        </w:rPr>
        <w:t>通过“专项资金配套一点、涉农部门整合一点、单位部门帮扶一点、村集体自筹一点、社会力量捐赠一点”的方式，多方筹集整合资金。采取“大干大支持、小干小支持、不干不支持”的方式，建立竞争性资金分配和激励机制，充分调动企业、合作社、</w:t>
      </w:r>
      <w:r>
        <w:rPr>
          <w:rFonts w:hint="eastAsia"/>
          <w:highlight w:val="none"/>
          <w:lang w:eastAsia="zh-CN"/>
        </w:rPr>
        <w:t>种养殖</w:t>
      </w:r>
      <w:r>
        <w:rPr>
          <w:rFonts w:hint="eastAsia"/>
          <w:lang w:eastAsia="zh-CN"/>
        </w:rPr>
        <w:t>大户发展农业产业的主动性和积极性，提高农民收益。加大资金监管力度，做到专款专用，提高资金使用效益。</w:t>
      </w:r>
    </w:p>
    <w:p>
      <w:pPr>
        <w:ind w:firstLine="640"/>
        <w:rPr>
          <w:lang w:eastAsia="zh-CN"/>
        </w:rPr>
      </w:pPr>
      <w:bookmarkStart w:id="990" w:name="_Toc32751"/>
      <w:bookmarkStart w:id="991" w:name="_Toc9188"/>
      <w:bookmarkStart w:id="992" w:name="_Toc1581"/>
      <w:bookmarkStart w:id="993" w:name="_Toc10464"/>
      <w:bookmarkStart w:id="994" w:name="_Toc14759"/>
      <w:r>
        <w:rPr>
          <w:rFonts w:hint="eastAsia" w:eastAsia="楷体_GB2312"/>
          <w:b/>
          <w:bCs/>
          <w:lang w:eastAsia="zh-CN"/>
        </w:rPr>
        <w:t>多措并举吸引社会资本投资农业</w:t>
      </w:r>
      <w:bookmarkEnd w:id="990"/>
      <w:bookmarkEnd w:id="991"/>
      <w:bookmarkEnd w:id="992"/>
      <w:bookmarkEnd w:id="993"/>
      <w:bookmarkEnd w:id="994"/>
      <w:r>
        <w:rPr>
          <w:rFonts w:hint="eastAsia" w:eastAsia="楷体_GB2312"/>
          <w:b/>
          <w:bCs/>
          <w:lang w:eastAsia="zh-CN"/>
        </w:rPr>
        <w:t>。</w:t>
      </w:r>
      <w:r>
        <w:rPr>
          <w:rFonts w:hint="eastAsia"/>
          <w:lang w:eastAsia="zh-CN"/>
        </w:rPr>
        <w:t>不断优化营商环境，吸引社会资本投资农业。鼓励有条件的企业采取“先建后补、以奖代补”的方式，引导和带动新型农业经营主体加大开发投入。发挥财政资金的杠杆作用，积极利用贷款贴息和PPP等投入方式，撬动更多金融和社会资本投入农业综合开发。</w:t>
      </w:r>
    </w:p>
    <w:p>
      <w:pPr>
        <w:ind w:firstLine="640"/>
        <w:rPr>
          <w:lang w:eastAsia="zh-CN"/>
        </w:rPr>
      </w:pPr>
      <w:bookmarkStart w:id="995" w:name="_Toc1030"/>
      <w:bookmarkStart w:id="996" w:name="_Toc25522"/>
      <w:bookmarkStart w:id="997" w:name="_Toc14912"/>
      <w:bookmarkStart w:id="998" w:name="_Toc16064"/>
      <w:bookmarkStart w:id="999" w:name="_Toc5294"/>
      <w:r>
        <w:rPr>
          <w:rFonts w:hint="eastAsia" w:eastAsia="楷体_GB2312"/>
          <w:b/>
          <w:bCs/>
          <w:lang w:eastAsia="zh-CN"/>
        </w:rPr>
        <w:t>加大金融支农力度</w:t>
      </w:r>
      <w:bookmarkEnd w:id="995"/>
      <w:bookmarkEnd w:id="996"/>
      <w:bookmarkEnd w:id="997"/>
      <w:bookmarkEnd w:id="998"/>
      <w:bookmarkEnd w:id="999"/>
      <w:r>
        <w:rPr>
          <w:rFonts w:hint="eastAsia" w:eastAsia="楷体_GB2312"/>
          <w:b/>
          <w:bCs/>
          <w:lang w:eastAsia="zh-CN"/>
        </w:rPr>
        <w:t>。</w:t>
      </w:r>
      <w:r>
        <w:rPr>
          <w:rFonts w:hint="eastAsia"/>
          <w:lang w:eastAsia="zh-CN"/>
        </w:rPr>
        <w:t>结合紫阳县农业产业发展实际，不断丰富金融产品和服务，确保农村“三权”抵质押贷款余额同比增长10%以上。创新绿色金融产品，每年新增信贷产品2个以上。推进农业政策性保险扩面、增品、提标，开发农产品价格指数保险等农业保险。深化与银行、保险公司、担保公司等机构的合作，重点围绕产业扶持，做好金融支农服务，帮助解决融资难题，每年力争解决贷款3000万元以上。</w:t>
      </w:r>
    </w:p>
    <w:p>
      <w:pPr>
        <w:pStyle w:val="5"/>
        <w:ind w:firstLine="640"/>
        <w:rPr>
          <w:rFonts w:hint="default"/>
          <w:lang w:eastAsia="zh-CN"/>
        </w:rPr>
      </w:pPr>
      <w:bookmarkStart w:id="1000" w:name="_Toc19502"/>
      <w:bookmarkStart w:id="1001" w:name="_Toc29893"/>
      <w:bookmarkStart w:id="1002" w:name="_Toc79015426"/>
      <w:bookmarkStart w:id="1003" w:name="_Toc6208"/>
      <w:bookmarkStart w:id="1004" w:name="_Toc152"/>
      <w:bookmarkStart w:id="1005" w:name="_Toc21468"/>
      <w:bookmarkStart w:id="1006" w:name="_Toc18768"/>
      <w:bookmarkStart w:id="1007" w:name="_Toc17238"/>
      <w:r>
        <w:rPr>
          <w:lang w:eastAsia="zh-CN"/>
        </w:rPr>
        <w:t>三、 完善引育机制，加快人才振兴</w:t>
      </w:r>
      <w:bookmarkEnd w:id="1000"/>
      <w:bookmarkEnd w:id="1001"/>
      <w:bookmarkEnd w:id="1002"/>
      <w:bookmarkEnd w:id="1003"/>
      <w:bookmarkEnd w:id="1004"/>
      <w:bookmarkEnd w:id="1005"/>
      <w:bookmarkEnd w:id="1006"/>
      <w:bookmarkEnd w:id="1007"/>
    </w:p>
    <w:p>
      <w:pPr>
        <w:ind w:firstLine="640"/>
        <w:rPr>
          <w:lang w:eastAsia="zh-CN"/>
        </w:rPr>
      </w:pPr>
      <w:bookmarkStart w:id="1008" w:name="_Toc18543"/>
      <w:bookmarkStart w:id="1009" w:name="_Toc20913"/>
      <w:bookmarkStart w:id="1010" w:name="_Toc30323"/>
      <w:bookmarkStart w:id="1011" w:name="_Toc8513"/>
      <w:bookmarkStart w:id="1012" w:name="_Toc23136"/>
      <w:r>
        <w:rPr>
          <w:rFonts w:hint="eastAsia" w:eastAsia="楷体_GB2312"/>
          <w:b/>
          <w:bCs/>
          <w:lang w:eastAsia="zh-CN"/>
        </w:rPr>
        <w:t>筑巢引凤，吸引高层次人才</w:t>
      </w:r>
      <w:bookmarkEnd w:id="1008"/>
      <w:bookmarkEnd w:id="1009"/>
      <w:bookmarkEnd w:id="1010"/>
      <w:bookmarkEnd w:id="1011"/>
      <w:bookmarkEnd w:id="1012"/>
      <w:r>
        <w:rPr>
          <w:rFonts w:hint="eastAsia" w:eastAsia="楷体_GB2312"/>
          <w:b/>
          <w:bCs/>
          <w:lang w:eastAsia="zh-CN"/>
        </w:rPr>
        <w:t>。</w:t>
      </w:r>
      <w:r>
        <w:rPr>
          <w:rFonts w:hint="eastAsia"/>
          <w:lang w:eastAsia="zh-CN"/>
        </w:rPr>
        <w:t>通过建立院士（专家）工作站、协同创新中心、众创空间、农科星创天地等平台，设立重大课题专项资金、创新创业基金、开放课题等项目，配套优惠政策、提供优质服务，吸引各类高层次人才投身到紫阳县科技开发、领办企业、投资兴业、捐资助学等事业中来。</w:t>
      </w:r>
    </w:p>
    <w:p>
      <w:pPr>
        <w:ind w:firstLine="640"/>
        <w:rPr>
          <w:lang w:eastAsia="zh-CN"/>
        </w:rPr>
      </w:pPr>
      <w:bookmarkStart w:id="1013" w:name="_Toc32673"/>
      <w:bookmarkStart w:id="1014" w:name="_Toc145"/>
      <w:bookmarkStart w:id="1015" w:name="_Toc23381"/>
      <w:bookmarkStart w:id="1016" w:name="_Toc18975"/>
      <w:bookmarkStart w:id="1017" w:name="_Toc10348"/>
      <w:r>
        <w:rPr>
          <w:rFonts w:hint="eastAsia" w:eastAsia="楷体_GB2312"/>
          <w:b/>
          <w:bCs/>
          <w:lang w:eastAsia="zh-CN"/>
        </w:rPr>
        <w:t>引育结合，引进专业人才</w:t>
      </w:r>
      <w:bookmarkEnd w:id="1013"/>
      <w:bookmarkEnd w:id="1014"/>
      <w:bookmarkEnd w:id="1015"/>
      <w:bookmarkEnd w:id="1016"/>
      <w:bookmarkEnd w:id="1017"/>
      <w:r>
        <w:rPr>
          <w:rFonts w:hint="eastAsia" w:eastAsia="楷体_GB2312"/>
          <w:b/>
          <w:bCs/>
          <w:lang w:eastAsia="zh-CN"/>
        </w:rPr>
        <w:t>。</w:t>
      </w:r>
      <w:r>
        <w:rPr>
          <w:rFonts w:hint="eastAsia"/>
          <w:lang w:eastAsia="zh-CN"/>
        </w:rPr>
        <w:t>加大与地方高校、科研机构合作交流，采取合作共建、“订单培养”、对口帮扶等方式，引育结合，储备专业人才。分发挥高校和科研院所的科技资源优势，综合运用远程教育、科技下乡、“三区人才”、挂职锻炼等方式，开展技术培训、科技帮扶、联合创新等活动，为乡村振兴注入强大科技动力。</w:t>
      </w:r>
    </w:p>
    <w:p>
      <w:pPr>
        <w:ind w:firstLine="640"/>
        <w:rPr>
          <w:lang w:eastAsia="zh-CN"/>
        </w:rPr>
      </w:pPr>
      <w:bookmarkStart w:id="1018" w:name="_Toc31718"/>
      <w:bookmarkStart w:id="1019" w:name="_Toc32510"/>
      <w:bookmarkStart w:id="1020" w:name="_Toc11347"/>
      <w:bookmarkStart w:id="1021" w:name="_Toc22799"/>
      <w:bookmarkStart w:id="1022" w:name="_Toc21824"/>
      <w:r>
        <w:rPr>
          <w:rFonts w:hint="eastAsia" w:eastAsia="楷体_GB2312"/>
          <w:b/>
          <w:bCs/>
          <w:lang w:eastAsia="zh-CN"/>
        </w:rPr>
        <w:t>情感召唤，鼓励“凤还巢”</w:t>
      </w:r>
      <w:bookmarkEnd w:id="1018"/>
      <w:bookmarkEnd w:id="1019"/>
      <w:bookmarkEnd w:id="1020"/>
      <w:bookmarkEnd w:id="1021"/>
      <w:bookmarkEnd w:id="1022"/>
      <w:r>
        <w:rPr>
          <w:rFonts w:hint="eastAsia" w:eastAsia="楷体_GB2312"/>
          <w:b/>
          <w:bCs/>
          <w:lang w:eastAsia="zh-CN"/>
        </w:rPr>
        <w:t>。</w:t>
      </w:r>
      <w:r>
        <w:rPr>
          <w:rFonts w:hint="eastAsia"/>
          <w:lang w:eastAsia="zh-CN"/>
        </w:rPr>
        <w:t>建立有效激励机制，以乡情乡愁为纽带，以大学生、进城务工人员、退伍军人等为重点，吸引更多人才投身乡村，培养造就心怀农业、情系农村、视野宽阔、理念先进的“新农人”。通过举办乡土人才恳谈会、搭建联络平台等方式，通报家乡发展情况，征求意见和建议，共商家乡发展大计，打好“乡情牌”，唤醒在外务工经商人员、专业技术人员、复员退伍军人等人才的“乡愁”，引导和动员他们回乡创业发展，助力乡村振兴。</w:t>
      </w:r>
    </w:p>
    <w:p>
      <w:pPr>
        <w:ind w:firstLine="640"/>
        <w:rPr>
          <w:lang w:eastAsia="zh-CN"/>
        </w:rPr>
      </w:pPr>
      <w:bookmarkStart w:id="1023" w:name="_Toc17816"/>
      <w:bookmarkStart w:id="1024" w:name="_Toc3335"/>
      <w:bookmarkStart w:id="1025" w:name="_Toc22505"/>
      <w:bookmarkStart w:id="1026" w:name="_Toc5594"/>
      <w:bookmarkStart w:id="1027" w:name="_Toc14352"/>
      <w:r>
        <w:rPr>
          <w:rFonts w:hint="eastAsia" w:eastAsia="楷体_GB2312"/>
          <w:b/>
          <w:bCs/>
          <w:lang w:eastAsia="zh-CN"/>
        </w:rPr>
        <w:t>多措并举，留住现有人才</w:t>
      </w:r>
      <w:bookmarkEnd w:id="1023"/>
      <w:bookmarkEnd w:id="1024"/>
      <w:bookmarkEnd w:id="1025"/>
      <w:bookmarkEnd w:id="1026"/>
      <w:bookmarkEnd w:id="1027"/>
      <w:r>
        <w:rPr>
          <w:rFonts w:hint="eastAsia" w:eastAsia="楷体_GB2312"/>
          <w:b/>
          <w:bCs/>
          <w:lang w:eastAsia="zh-CN"/>
        </w:rPr>
        <w:t>。</w:t>
      </w:r>
      <w:r>
        <w:rPr>
          <w:rFonts w:hint="eastAsia"/>
          <w:lang w:eastAsia="zh-CN"/>
        </w:rPr>
        <w:t>创新人才激励机制，在基层专业技术人才职称评聘、创业扶持、待遇保障等政策方面加大改革力度，设置人才“一站式”服务窗口，及时解决人才生活、工作方面的困难和难题，确保人才安心、安业；设立优秀乡镇农技人员、最美基层农技员、乡村教育突出贡献奖等，对长期扎根基层工作取得优异业绩的现有人才给予表彰奖励；建立乡土人才库，挖掘农村中经营能人、生产能手、能工巧匠、种养大户、农机大户、技能服务能手等“土专家”“田秀才”，纳入人才库中予以重点关怀培育，采取政治引领、乡情感召、政策扶持、培训提能、关爱激励、等方式，让乡土人才快速成长并发挥作用。</w:t>
      </w:r>
    </w:p>
    <w:p>
      <w:pPr>
        <w:ind w:firstLine="640"/>
        <w:rPr>
          <w:lang w:eastAsia="zh-CN"/>
        </w:rPr>
      </w:pPr>
      <w:bookmarkStart w:id="1028" w:name="_Toc197"/>
      <w:bookmarkStart w:id="1029" w:name="_Toc6919"/>
      <w:bookmarkStart w:id="1030" w:name="_Toc5765"/>
      <w:bookmarkStart w:id="1031" w:name="_Toc7864"/>
      <w:bookmarkStart w:id="1032" w:name="_Toc29053"/>
      <w:r>
        <w:rPr>
          <w:rFonts w:hint="eastAsia" w:eastAsia="楷体_GB2312"/>
          <w:b/>
          <w:bCs/>
          <w:lang w:eastAsia="zh-CN"/>
        </w:rPr>
        <w:t>立足本土，挖掘乡贤资源</w:t>
      </w:r>
      <w:bookmarkEnd w:id="1028"/>
      <w:bookmarkEnd w:id="1029"/>
      <w:bookmarkEnd w:id="1030"/>
      <w:bookmarkEnd w:id="1031"/>
      <w:bookmarkEnd w:id="1032"/>
      <w:r>
        <w:rPr>
          <w:rFonts w:hint="eastAsia" w:eastAsia="楷体_GB2312"/>
          <w:b/>
          <w:bCs/>
          <w:lang w:eastAsia="zh-CN"/>
        </w:rPr>
        <w:t>。</w:t>
      </w:r>
      <w:r>
        <w:rPr>
          <w:rFonts w:hint="eastAsia"/>
          <w:lang w:eastAsia="zh-CN"/>
        </w:rPr>
        <w:t>建立完善乡贤吸纳机制，吸引紫阳籍退休老干部、老党员、大代表、知识分子、退伍军人、经济文化能人等群体扎根本土，利用自身资源、技术、人脉等优势，为农村发展发光发热，发挥余热，为产业、企业发展献言献策，参谋顾问，为乡村振兴战略注入强大正能量。</w:t>
      </w:r>
    </w:p>
    <w:p>
      <w:pPr>
        <w:pStyle w:val="2"/>
        <w:spacing w:line="560" w:lineRule="exact"/>
        <w:ind w:firstLine="640"/>
        <w:rPr>
          <w:bCs/>
          <w:sz w:val="32"/>
          <w:szCs w:val="24"/>
          <w:lang w:eastAsia="zh-CN"/>
        </w:rPr>
        <w:sectPr>
          <w:footerReference r:id="rId9" w:type="default"/>
          <w:pgSz w:w="11906" w:h="16838"/>
          <w:pgMar w:top="2098" w:right="1474" w:bottom="1984" w:left="1587" w:header="851" w:footer="1417" w:gutter="0"/>
          <w:pgNumType w:fmt="numberInDash"/>
          <w:cols w:space="720" w:num="1"/>
          <w:docGrid w:type="lines" w:linePitch="312" w:charSpace="0"/>
        </w:sectPr>
      </w:pPr>
    </w:p>
    <w:tbl>
      <w:tblPr>
        <w:tblStyle w:val="33"/>
        <w:tblW w:w="14240" w:type="dxa"/>
        <w:tblInd w:w="93" w:type="dxa"/>
        <w:tblLayout w:type="fixed"/>
        <w:tblCellMar>
          <w:top w:w="0" w:type="dxa"/>
          <w:left w:w="0" w:type="dxa"/>
          <w:bottom w:w="0" w:type="dxa"/>
          <w:right w:w="0" w:type="dxa"/>
        </w:tblCellMar>
      </w:tblPr>
      <w:tblGrid>
        <w:gridCol w:w="732"/>
        <w:gridCol w:w="3159"/>
        <w:gridCol w:w="8789"/>
        <w:gridCol w:w="1560"/>
      </w:tblGrid>
      <w:tr>
        <w:tblPrEx>
          <w:tblLayout w:type="fixed"/>
          <w:tblCellMar>
            <w:top w:w="0" w:type="dxa"/>
            <w:left w:w="0" w:type="dxa"/>
            <w:bottom w:w="0" w:type="dxa"/>
            <w:right w:w="0" w:type="dxa"/>
          </w:tblCellMar>
        </w:tblPrEx>
        <w:trPr>
          <w:trHeight w:val="859" w:hRule="atLeast"/>
        </w:trPr>
        <w:tc>
          <w:tcPr>
            <w:tcW w:w="14240" w:type="dxa"/>
            <w:gridSpan w:val="4"/>
            <w:tcMar>
              <w:top w:w="15" w:type="dxa"/>
              <w:left w:w="15" w:type="dxa"/>
              <w:right w:w="15" w:type="dxa"/>
            </w:tcMar>
            <w:vAlign w:val="center"/>
          </w:tcPr>
          <w:p>
            <w:pPr>
              <w:snapToGrid/>
              <w:spacing w:line="360" w:lineRule="auto"/>
              <w:ind w:firstLine="0" w:firstLineChars="0"/>
              <w:textAlignment w:val="center"/>
              <w:rPr>
                <w:rFonts w:ascii="黑体" w:hAnsi="黑体" w:eastAsia="黑体" w:cs="黑体"/>
                <w:bCs/>
                <w:szCs w:val="32"/>
                <w:lang w:eastAsia="zh-CN"/>
              </w:rPr>
            </w:pPr>
            <w:bookmarkStart w:id="1033" w:name="_Toc79015427"/>
            <w:r>
              <w:rPr>
                <w:rFonts w:hint="eastAsia" w:ascii="黑体" w:hAnsi="黑体" w:eastAsia="黑体" w:cs="黑体"/>
                <w:bCs/>
                <w:szCs w:val="32"/>
                <w:lang w:eastAsia="zh-CN"/>
              </w:rPr>
              <w:t>附件：</w:t>
            </w:r>
          </w:p>
          <w:p>
            <w:pPr>
              <w:snapToGrid/>
              <w:spacing w:line="360" w:lineRule="auto"/>
              <w:ind w:firstLine="0" w:firstLineChars="0"/>
              <w:jc w:val="center"/>
              <w:textAlignment w:val="center"/>
              <w:rPr>
                <w:rFonts w:ascii="方正小标宋_GBK" w:hAnsi="方正小标宋_GBK" w:eastAsia="方正小标宋_GBK"/>
                <w:b/>
                <w:sz w:val="36"/>
                <w:lang w:eastAsia="zh-CN"/>
              </w:rPr>
            </w:pPr>
            <w:r>
              <w:rPr>
                <w:rFonts w:hint="eastAsia" w:ascii="方正小标宋_GBK" w:hAnsi="方正小标宋_GBK" w:eastAsia="方正小标宋_GBK"/>
                <w:b/>
                <w:sz w:val="36"/>
                <w:lang w:eastAsia="zh-CN"/>
              </w:rPr>
              <w:t>紫阳县“十四五”农业重点建设项目</w:t>
            </w:r>
            <w:bookmarkEnd w:id="1033"/>
          </w:p>
          <w:p>
            <w:pPr>
              <w:wordWrap w:val="0"/>
              <w:snapToGrid/>
              <w:spacing w:line="240" w:lineRule="auto"/>
              <w:ind w:firstLine="0" w:firstLineChars="0"/>
              <w:jc w:val="right"/>
              <w:textAlignment w:val="center"/>
              <w:rPr>
                <w:rFonts w:ascii="方正小标宋_GBK" w:hAnsi="方正小标宋_GBK" w:eastAsia="方正小标宋_GBK"/>
                <w:b/>
                <w:sz w:val="36"/>
                <w:lang w:eastAsia="zh-CN"/>
              </w:rPr>
            </w:pPr>
            <w:r>
              <w:rPr>
                <w:rFonts w:hint="eastAsia" w:cs="仿宋_GB2312"/>
                <w:b w:val="0"/>
                <w:bCs/>
                <w:szCs w:val="21"/>
                <w:lang w:eastAsia="zh-CN"/>
              </w:rPr>
              <w:t xml:space="preserve">单位：亿元  </w:t>
            </w:r>
            <w:r>
              <w:rPr>
                <w:rFonts w:hint="eastAsia" w:ascii="方正小标宋_GBK" w:hAnsi="方正小标宋_GBK" w:eastAsia="方正小标宋_GBK"/>
                <w:b/>
                <w:sz w:val="36"/>
                <w:lang w:eastAsia="zh-CN"/>
              </w:rPr>
              <w:t xml:space="preserve"> </w:t>
            </w:r>
          </w:p>
        </w:tc>
      </w:tr>
      <w:tr>
        <w:tblPrEx>
          <w:tblLayout w:type="fixed"/>
          <w:tblCellMar>
            <w:top w:w="0" w:type="dxa"/>
            <w:left w:w="0" w:type="dxa"/>
            <w:bottom w:w="0" w:type="dxa"/>
            <w:right w:w="0" w:type="dxa"/>
          </w:tblCellMar>
        </w:tblPrEx>
        <w:trPr>
          <w:trHeight w:val="225"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b/>
                <w:bCs/>
                <w:color w:val="000000"/>
                <w:w w:val="90"/>
                <w:sz w:val="24"/>
                <w:szCs w:val="20"/>
              </w:rPr>
            </w:pPr>
            <w:r>
              <w:rPr>
                <w:rFonts w:hint="eastAsia" w:ascii="宋体" w:hAnsi="宋体" w:eastAsia="宋体" w:cs="宋体"/>
                <w:b/>
                <w:bCs/>
                <w:color w:val="000000"/>
                <w:w w:val="90"/>
                <w:sz w:val="24"/>
                <w:szCs w:val="20"/>
                <w:lang w:bidi="ar-SA"/>
              </w:rPr>
              <w:t>序号</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napToGrid/>
              <w:spacing w:line="360" w:lineRule="auto"/>
              <w:ind w:firstLine="0" w:firstLineChars="0"/>
              <w:jc w:val="center"/>
              <w:textAlignment w:val="center"/>
              <w:rPr>
                <w:rFonts w:ascii="宋体" w:hAnsi="宋体" w:eastAsia="宋体" w:cs="宋体"/>
                <w:b/>
                <w:bCs/>
                <w:color w:val="000000"/>
                <w:w w:val="90"/>
                <w:sz w:val="24"/>
                <w:szCs w:val="20"/>
              </w:rPr>
            </w:pPr>
            <w:r>
              <w:rPr>
                <w:rFonts w:hint="eastAsia" w:ascii="宋体" w:hAnsi="宋体" w:eastAsia="宋体" w:cs="宋体"/>
                <w:b/>
                <w:bCs/>
                <w:color w:val="000000"/>
                <w:w w:val="90"/>
                <w:sz w:val="24"/>
                <w:szCs w:val="20"/>
                <w:lang w:bidi="ar-SA"/>
              </w:rPr>
              <w:t>项目名称</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snapToGrid/>
              <w:spacing w:line="360" w:lineRule="auto"/>
              <w:ind w:firstLine="0" w:firstLineChars="0"/>
              <w:jc w:val="center"/>
              <w:textAlignment w:val="center"/>
              <w:rPr>
                <w:rFonts w:ascii="宋体" w:hAnsi="宋体" w:eastAsia="宋体" w:cs="宋体"/>
                <w:b/>
                <w:bCs/>
                <w:color w:val="000000"/>
                <w:w w:val="90"/>
                <w:sz w:val="24"/>
                <w:szCs w:val="20"/>
              </w:rPr>
            </w:pPr>
            <w:r>
              <w:rPr>
                <w:rFonts w:hint="eastAsia" w:ascii="宋体" w:hAnsi="宋体" w:eastAsia="宋体" w:cs="宋体"/>
                <w:b/>
                <w:bCs/>
                <w:color w:val="000000"/>
                <w:w w:val="90"/>
                <w:sz w:val="24"/>
                <w:szCs w:val="20"/>
                <w:lang w:bidi="ar-SA"/>
              </w:rPr>
              <w:t>建</w:t>
            </w:r>
            <w:r>
              <w:rPr>
                <w:rFonts w:hint="eastAsia" w:ascii="宋体" w:hAnsi="宋体" w:eastAsia="宋体" w:cs="宋体"/>
                <w:b/>
                <w:bCs/>
                <w:color w:val="000000"/>
                <w:w w:val="90"/>
                <w:sz w:val="24"/>
                <w:szCs w:val="20"/>
                <w:lang w:eastAsia="zh-CN" w:bidi="ar-SA"/>
              </w:rPr>
              <w:t xml:space="preserve">    </w:t>
            </w:r>
            <w:r>
              <w:rPr>
                <w:rFonts w:hint="eastAsia" w:ascii="宋体" w:hAnsi="宋体" w:eastAsia="宋体" w:cs="宋体"/>
                <w:b/>
                <w:bCs/>
                <w:color w:val="000000"/>
                <w:w w:val="90"/>
                <w:sz w:val="24"/>
                <w:szCs w:val="20"/>
                <w:lang w:bidi="ar-SA"/>
              </w:rPr>
              <w:t>设</w:t>
            </w:r>
            <w:r>
              <w:rPr>
                <w:rFonts w:hint="eastAsia" w:ascii="宋体" w:hAnsi="宋体" w:eastAsia="宋体" w:cs="宋体"/>
                <w:b/>
                <w:bCs/>
                <w:color w:val="000000"/>
                <w:w w:val="90"/>
                <w:sz w:val="24"/>
                <w:szCs w:val="20"/>
                <w:lang w:eastAsia="zh-CN" w:bidi="ar-SA"/>
              </w:rPr>
              <w:t xml:space="preserve">    </w:t>
            </w:r>
            <w:r>
              <w:rPr>
                <w:rFonts w:hint="eastAsia" w:ascii="宋体" w:hAnsi="宋体" w:eastAsia="宋体" w:cs="宋体"/>
                <w:b/>
                <w:bCs/>
                <w:color w:val="000000"/>
                <w:w w:val="90"/>
                <w:sz w:val="24"/>
                <w:szCs w:val="20"/>
                <w:lang w:bidi="ar-SA"/>
              </w:rPr>
              <w:t>内</w:t>
            </w:r>
            <w:r>
              <w:rPr>
                <w:rFonts w:hint="eastAsia" w:ascii="宋体" w:hAnsi="宋体" w:eastAsia="宋体" w:cs="宋体"/>
                <w:b/>
                <w:bCs/>
                <w:color w:val="000000"/>
                <w:w w:val="90"/>
                <w:sz w:val="24"/>
                <w:szCs w:val="20"/>
                <w:lang w:eastAsia="zh-CN" w:bidi="ar-SA"/>
              </w:rPr>
              <w:t xml:space="preserve">   </w:t>
            </w:r>
            <w:r>
              <w:rPr>
                <w:rFonts w:hint="eastAsia" w:ascii="宋体" w:hAnsi="宋体" w:eastAsia="宋体" w:cs="宋体"/>
                <w:b/>
                <w:bCs/>
                <w:color w:val="000000"/>
                <w:w w:val="90"/>
                <w:sz w:val="24"/>
                <w:szCs w:val="20"/>
                <w:lang w:bidi="ar-SA"/>
              </w:rPr>
              <w:t>容</w:t>
            </w:r>
          </w:p>
        </w:tc>
        <w:tc>
          <w:tcPr>
            <w:tcW w:w="1560" w:type="dxa"/>
            <w:tcBorders>
              <w:top w:val="single" w:color="000000" w:sz="4" w:space="0"/>
              <w:left w:val="nil"/>
              <w:bottom w:val="single" w:color="000000" w:sz="4" w:space="0"/>
              <w:right w:val="single" w:color="000000" w:sz="4" w:space="0"/>
            </w:tcBorders>
          </w:tcPr>
          <w:p>
            <w:pPr>
              <w:snapToGrid/>
              <w:spacing w:line="360" w:lineRule="auto"/>
              <w:ind w:firstLine="0" w:firstLineChars="0"/>
              <w:jc w:val="center"/>
              <w:textAlignment w:val="center"/>
              <w:rPr>
                <w:rFonts w:ascii="宋体" w:hAnsi="宋体" w:eastAsia="宋体" w:cs="宋体"/>
                <w:b/>
                <w:bCs/>
                <w:color w:val="000000"/>
                <w:w w:val="90"/>
                <w:sz w:val="24"/>
                <w:szCs w:val="20"/>
                <w:lang w:eastAsia="zh-CN" w:bidi="ar-SA"/>
              </w:rPr>
            </w:pPr>
            <w:r>
              <w:rPr>
                <w:rFonts w:hint="eastAsia" w:ascii="宋体" w:hAnsi="宋体" w:eastAsia="宋体" w:cs="宋体"/>
                <w:b/>
                <w:bCs/>
                <w:color w:val="000000"/>
                <w:w w:val="90"/>
                <w:sz w:val="24"/>
                <w:szCs w:val="20"/>
                <w:lang w:eastAsia="zh-CN" w:bidi="ar-SA"/>
              </w:rPr>
              <w:t>总投资</w:t>
            </w:r>
          </w:p>
        </w:tc>
      </w:tr>
      <w:tr>
        <w:tblPrEx>
          <w:tblLayout w:type="fixed"/>
          <w:tblCellMar>
            <w:top w:w="0" w:type="dxa"/>
            <w:left w:w="0" w:type="dxa"/>
            <w:bottom w:w="0" w:type="dxa"/>
            <w:right w:w="0" w:type="dxa"/>
          </w:tblCellMar>
        </w:tblPrEx>
        <w:trPr>
          <w:trHeight w:val="1559"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lang w:bidi="ar-SA"/>
              </w:rPr>
              <w:t>1</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420" w:lineRule="atLeast"/>
              <w:ind w:firstLine="0" w:firstLineChars="0"/>
              <w:jc w:val="center"/>
              <w:rPr>
                <w:rFonts w:ascii="宋体" w:hAnsi="宋体" w:eastAsia="宋体" w:cs="宋体"/>
                <w:color w:val="000000"/>
                <w:w w:val="90"/>
                <w:sz w:val="24"/>
                <w:szCs w:val="24"/>
              </w:rPr>
            </w:pPr>
            <w:r>
              <w:rPr>
                <w:rFonts w:hint="eastAsia" w:ascii="宋体" w:hAnsi="宋体" w:eastAsia="宋体" w:cs="宋体"/>
                <w:color w:val="000000"/>
                <w:w w:val="90"/>
                <w:sz w:val="24"/>
                <w:szCs w:val="24"/>
              </w:rPr>
              <w:t>耕地质量保护与提升</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bidi="ar-SA"/>
              </w:rPr>
              <w:t>1.以保护耕地和提升土地生产力为目标，持续改善农业生产条件，补齐农田基础设施短板，保证粮食安全，保障农产品供给。</w:t>
            </w:r>
          </w:p>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2.实行田、土、水、路、林、电、技、管综合配套，重点在土地平整、土壤改良、灌溉排水、田间道路、农田防护与生态环境保持、农田输配电、科技服务等方面加大建设，有效提升耕地建设内涵。通过合理规划、改良土壤、培肥地力、保水保肥等措施，提高耕地地力和提升土壤质量。</w:t>
            </w:r>
          </w:p>
          <w:p>
            <w:pPr>
              <w:autoSpaceDE w:val="0"/>
              <w:snapToGrid/>
              <w:spacing w:line="340" w:lineRule="exact"/>
              <w:ind w:firstLine="0" w:firstLineChars="0"/>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bidi="ar-SA"/>
              </w:rPr>
              <w:t>3.高标准农田建设：10万亩。灌溉与排水工程：修建拦河坝89座，新建或修复塘坝102座，修建引水渠65处，埋设水利管网200000米；田间道路工程：包括田间道和生产路，建设产业道路68千米，田间机耕路93千米；农田防护与生态环境保持工程：修建或恢复堤坝21000米；其他工程：改良土壤3万亩，土地整理2万亩。</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10.0</w:t>
            </w:r>
          </w:p>
        </w:tc>
      </w:tr>
      <w:tr>
        <w:tblPrEx>
          <w:tblLayout w:type="fixed"/>
          <w:tblCellMar>
            <w:top w:w="0" w:type="dxa"/>
            <w:left w:w="0" w:type="dxa"/>
            <w:bottom w:w="0" w:type="dxa"/>
            <w:right w:w="0" w:type="dxa"/>
          </w:tblCellMar>
        </w:tblPrEx>
        <w:trPr>
          <w:trHeight w:val="1095"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lang w:bidi="ar-SA"/>
              </w:rPr>
              <w:t>2</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bidi="ar-SA"/>
              </w:rPr>
              <w:t>优质、特色农产品基地创建</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1.集中资源，集合力量，建设特色粮、油、薯、果、菜、茶、菌、中药材、养殖、林特花卉苗木等种养基地。</w:t>
            </w:r>
          </w:p>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2.创新发展绿色循环优质高效特色农业，建设绿色化、标准化、规模化、产业化特色农产品生产基地，完善仓储加工物流等全产业链条，加强质量管控和品牌宣传，提升优势特色产业的质量效益水平。</w:t>
            </w:r>
          </w:p>
          <w:p>
            <w:pPr>
              <w:autoSpaceDE w:val="0"/>
              <w:snapToGrid/>
              <w:spacing w:line="340" w:lineRule="exact"/>
              <w:ind w:firstLine="0" w:firstLineChars="0"/>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bidi="ar-SA"/>
              </w:rPr>
              <w:t>3.建设优质、特色农产品生产基地、原料供应基地3个、认证绿色食品、有机农产品标准化示范基地10个。</w:t>
            </w:r>
          </w:p>
          <w:p>
            <w:pPr>
              <w:autoSpaceDE w:val="0"/>
              <w:snapToGrid/>
              <w:spacing w:line="340" w:lineRule="exact"/>
              <w:ind w:firstLine="0" w:firstLineChars="0"/>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rPr>
              <w:t>4.魔芋种芋基地建设：3万亩，商品芋基地建设5万亩；新建初加工厂10家，魔芋精深加工龙头企业1家。</w:t>
            </w:r>
          </w:p>
          <w:p>
            <w:pPr>
              <w:autoSpaceDE w:val="0"/>
              <w:snapToGrid/>
              <w:spacing w:line="340" w:lineRule="exact"/>
              <w:ind w:firstLine="0" w:firstLineChars="0"/>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rPr>
              <w:t>5.特色养殖发展项目：新建规模养羊场10家，养牛场3家，养猪场10家，养禽场10家，新建猪牛羊兔种畜繁育场各1家；新建猪牛羊禽肉制品深加工企业2家。</w:t>
            </w:r>
          </w:p>
          <w:p>
            <w:pPr>
              <w:autoSpaceDE w:val="0"/>
              <w:snapToGrid/>
              <w:spacing w:line="340" w:lineRule="exact"/>
              <w:ind w:firstLine="0" w:firstLineChars="0"/>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rPr>
              <w:t>6.富硒水果基地建设：建设柑橘、蜂糖李、猕猴桃、樱桃等富硒水果园5万亩。</w:t>
            </w:r>
          </w:p>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rPr>
              <w:t>7.中药材基地建设：建设中药材种植基地5万亩，新建中药原料加工厂10家，厚朴深加工企业1家。</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3.5</w:t>
            </w:r>
          </w:p>
        </w:tc>
      </w:tr>
      <w:tr>
        <w:tblPrEx>
          <w:tblLayout w:type="fixed"/>
          <w:tblCellMar>
            <w:top w:w="0" w:type="dxa"/>
            <w:left w:w="0" w:type="dxa"/>
            <w:bottom w:w="0" w:type="dxa"/>
            <w:right w:w="0" w:type="dxa"/>
          </w:tblCellMar>
        </w:tblPrEx>
        <w:trPr>
          <w:trHeight w:val="1838"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lang w:bidi="ar-SA"/>
              </w:rPr>
              <w:t>3</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lang w:bidi="ar-SA"/>
              </w:rPr>
              <w:t>现代农业产业园提升</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rPr>
              <w:t>1</w:t>
            </w:r>
            <w:r>
              <w:rPr>
                <w:rFonts w:hint="eastAsia" w:ascii="宋体" w:hAnsi="宋体" w:eastAsia="宋体" w:cs="宋体"/>
                <w:color w:val="000000"/>
                <w:w w:val="90"/>
                <w:sz w:val="24"/>
                <w:szCs w:val="24"/>
                <w:lang w:eastAsia="zh-CN" w:bidi="ar-SA"/>
              </w:rPr>
              <w:t>.通过科技集成、主体集合、产业集群，统筹布局生产、加工、物流、研发、示范、服务等功能，延长产业链，提升价值链，促进产业格局由分散向集中、发展方式由粗放向集约、产业链条由单</w:t>
            </w:r>
            <w:r>
              <w:rPr>
                <w:rFonts w:hint="eastAsia" w:ascii="宋体" w:hAnsi="宋体" w:eastAsia="宋体" w:cs="宋体"/>
                <w:color w:val="000000"/>
                <w:w w:val="90"/>
                <w:sz w:val="24"/>
                <w:szCs w:val="24"/>
                <w:highlight w:val="none"/>
                <w:lang w:eastAsia="zh-CN" w:bidi="ar-SA"/>
              </w:rPr>
              <w:t>一向</w:t>
            </w:r>
            <w:r>
              <w:rPr>
                <w:rFonts w:hint="eastAsia" w:ascii="宋体" w:hAnsi="宋体" w:eastAsia="宋体" w:cs="宋体"/>
                <w:color w:val="000000"/>
                <w:w w:val="90"/>
                <w:sz w:val="24"/>
                <w:szCs w:val="24"/>
                <w:lang w:eastAsia="zh-CN" w:bidi="ar-SA"/>
              </w:rPr>
              <w:t>复合转变，发挥要素集聚和融合平台作用，支撑“一县一业”发展，培育一批产值超1亿元的现代农业产业园3个。</w:t>
            </w:r>
          </w:p>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rPr>
              <w:t>2</w:t>
            </w:r>
            <w:r>
              <w:rPr>
                <w:rFonts w:hint="eastAsia" w:ascii="宋体" w:hAnsi="宋体" w:eastAsia="宋体" w:cs="宋体"/>
                <w:color w:val="000000"/>
                <w:w w:val="90"/>
                <w:sz w:val="24"/>
                <w:szCs w:val="24"/>
                <w:lang w:eastAsia="zh-CN" w:bidi="ar-SA"/>
              </w:rPr>
              <w:t>.农产品加工园区提升行动：按照“粮头食尾”“农头工尾”要求，率先在基础条件好的镇建设一具特色的农产品加工园区1~2个，构筑乡村产业“新高地”。</w:t>
            </w:r>
          </w:p>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rPr>
              <w:t>3.富硒茶产业园区建设：新建茶园4万亩，升级改造茶园10万亩，培育17个（每个镇一个）规模化、标准茶叶产业园区，融合建设旅游设施。</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10.0</w:t>
            </w:r>
          </w:p>
        </w:tc>
      </w:tr>
      <w:tr>
        <w:tblPrEx>
          <w:tblLayout w:type="fixed"/>
          <w:tblCellMar>
            <w:top w:w="0" w:type="dxa"/>
            <w:left w:w="0" w:type="dxa"/>
            <w:bottom w:w="0" w:type="dxa"/>
            <w:right w:w="0" w:type="dxa"/>
          </w:tblCellMar>
        </w:tblPrEx>
        <w:trPr>
          <w:trHeight w:val="287"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lang w:bidi="ar-SA"/>
              </w:rPr>
              <w:t>4</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lang w:bidi="ar-SA"/>
              </w:rPr>
              <w:t>农业产业强镇创建</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依托镇域资源优势，聚集资本、人才、技术资源要素，聚焦1－2个主导产业，健全利益联结机制，建设基础条件好、主导产业突出、带动效果显著的农业产业强镇2~3个，培育紫阳县乡村产业“增长极”。</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5.0</w:t>
            </w:r>
          </w:p>
        </w:tc>
      </w:tr>
      <w:tr>
        <w:tblPrEx>
          <w:tblLayout w:type="fixed"/>
          <w:tblCellMar>
            <w:top w:w="0" w:type="dxa"/>
            <w:left w:w="0" w:type="dxa"/>
            <w:bottom w:w="0" w:type="dxa"/>
            <w:right w:w="0" w:type="dxa"/>
          </w:tblCellMar>
        </w:tblPrEx>
        <w:trPr>
          <w:trHeight w:val="531"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lang w:bidi="ar-SA"/>
              </w:rPr>
              <w:t>5</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bidi="ar-SA"/>
              </w:rPr>
              <w:t>特色产业示范镇、村培育</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依托资源优势，选择主导产业，建设“小而精、特而美”的“一村一品”示范村、“一镇一业”示范镇，形成一村带数村、多村连成片的发展格局。培育示范镇3个、示范村8个。培育、认定一批农旅融合示范村、镇。</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5.0</w:t>
            </w:r>
          </w:p>
        </w:tc>
      </w:tr>
      <w:tr>
        <w:tblPrEx>
          <w:tblLayout w:type="fixed"/>
          <w:tblCellMar>
            <w:top w:w="0" w:type="dxa"/>
            <w:left w:w="0" w:type="dxa"/>
            <w:bottom w:w="0" w:type="dxa"/>
            <w:right w:w="0" w:type="dxa"/>
          </w:tblCellMar>
        </w:tblPrEx>
        <w:trPr>
          <w:trHeight w:val="321"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lang w:bidi="ar-SA"/>
              </w:rPr>
              <w:t>6</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bidi="ar-SA"/>
              </w:rPr>
              <w:t>农业特色产业集群培育</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bidi="ar-SA"/>
              </w:rPr>
              <w:t>打造产值超100亿元的富硒茶叶、富硒食品特色产业集群；以资源集聚区和物流节点为重点，促进产业前延后伸、横向配套、上承市场、下接要素，构建紧密关联、高度依存的全产业链。</w:t>
            </w:r>
          </w:p>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rPr>
              <w:t>18</w:t>
            </w:r>
            <w:r>
              <w:rPr>
                <w:rFonts w:hint="eastAsia" w:ascii="宋体" w:hAnsi="宋体" w:eastAsia="宋体" w:cs="宋体"/>
                <w:color w:val="000000"/>
                <w:w w:val="90"/>
                <w:sz w:val="24"/>
                <w:szCs w:val="24"/>
                <w:lang w:eastAsia="zh-CN" w:bidi="ar-SA"/>
              </w:rPr>
              <w:t>.培育生产、加工、流通、物流、体验、品牌、电商于一体的产业集群，打造乡村产业发展高地。</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10.0</w:t>
            </w:r>
          </w:p>
        </w:tc>
      </w:tr>
      <w:tr>
        <w:tblPrEx>
          <w:tblLayout w:type="fixed"/>
          <w:tblCellMar>
            <w:top w:w="0" w:type="dxa"/>
            <w:left w:w="0" w:type="dxa"/>
            <w:bottom w:w="0" w:type="dxa"/>
            <w:right w:w="0" w:type="dxa"/>
          </w:tblCellMar>
        </w:tblPrEx>
        <w:trPr>
          <w:trHeight w:val="476"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rPr>
              <w:t>7</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rPr>
              <w:t>农产品流通体系建设</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rPr>
              <w:t>农产品冷链体系建设：建设标准化县级区域性农产品冷链物流中心一座，建成冷链及物流仓储建筑1.5万㎡，购置冷链车5辆；建设紫阳县各镇田头仓储冷链物流设施17座，共2.55万立方米，购置冷链车17辆；建设覆盖176个村的村级仓储保鲜设施。</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rPr>
              <w:t>2.0</w:t>
            </w:r>
          </w:p>
        </w:tc>
      </w:tr>
      <w:tr>
        <w:tblPrEx>
          <w:tblLayout w:type="fixed"/>
          <w:tblCellMar>
            <w:top w:w="0" w:type="dxa"/>
            <w:left w:w="0" w:type="dxa"/>
            <w:bottom w:w="0" w:type="dxa"/>
            <w:right w:w="0" w:type="dxa"/>
          </w:tblCellMar>
        </w:tblPrEx>
        <w:trPr>
          <w:trHeight w:val="2796"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rPr>
              <w:t>8</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bidi="ar-SA"/>
              </w:rPr>
              <w:t>农村创新创业能力提升</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1.农村创新创业平台创建：引导有条件的产业园区、龙头企业、服务机构和科研单位发展众创、众筹、众包、众扶模式，建设功能完善、环境良好的农村创新创业园区和孵化实训基地1~2个。</w:t>
            </w:r>
          </w:p>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rPr>
              <w:t>2.</w:t>
            </w:r>
            <w:r>
              <w:rPr>
                <w:rFonts w:hint="eastAsia" w:ascii="宋体" w:hAnsi="宋体" w:eastAsia="宋体" w:cs="宋体"/>
                <w:color w:val="000000"/>
                <w:w w:val="90"/>
                <w:sz w:val="24"/>
                <w:szCs w:val="24"/>
                <w:lang w:eastAsia="zh-CN" w:bidi="ar-SA"/>
              </w:rPr>
              <w:t>支持返乡下乡在乡人员发展新产业，培育“互联网+创新创业”“生鲜电商+冷链宅配”“中央厨房+食材冷链配送”等新业态，探索智能生产、平台经济和资源共享等新模式。</w:t>
            </w:r>
          </w:p>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3.农村创新创业带头人培育：搭建要素聚乡、产业下乡、人才返乡和能人留乡平台，支持本地农民兴业创业，引导农民工在青壮年</w:t>
            </w:r>
            <w:r>
              <w:rPr>
                <w:rFonts w:hint="eastAsia" w:ascii="宋体" w:hAnsi="宋体" w:eastAsia="宋体" w:cs="宋体"/>
                <w:color w:val="000000"/>
                <w:w w:val="90"/>
                <w:sz w:val="24"/>
                <w:szCs w:val="24"/>
                <w:highlight w:val="none"/>
                <w:lang w:eastAsia="zh-CN" w:bidi="ar-SA"/>
              </w:rPr>
              <w:t>时</w:t>
            </w:r>
            <w:r>
              <w:rPr>
                <w:rFonts w:hint="eastAsia" w:ascii="宋体" w:hAnsi="宋体" w:eastAsia="宋体" w:cs="宋体"/>
                <w:color w:val="000000"/>
                <w:w w:val="90"/>
                <w:sz w:val="24"/>
                <w:szCs w:val="24"/>
                <w:lang w:eastAsia="zh-CN" w:bidi="ar-SA"/>
              </w:rPr>
              <w:t>返乡创业，将返乡创业农民工纳入一次性创业补贴范围，制定促进社会资本投入农业农村指引目录。</w:t>
            </w:r>
          </w:p>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4.吸引一批农民工、大学生和退役军人返乡创业，引进一批科技人员和社会资本入乡创业，发掘一批“田秀才”“土专家”和“能工巧匠”在</w:t>
            </w:r>
            <w:r>
              <w:rPr>
                <w:rFonts w:hint="eastAsia" w:ascii="宋体" w:hAnsi="宋体" w:eastAsia="宋体" w:cs="宋体"/>
                <w:color w:val="000000"/>
                <w:w w:val="90"/>
                <w:sz w:val="24"/>
                <w:szCs w:val="24"/>
                <w:highlight w:val="none"/>
                <w:lang w:eastAsia="zh-CN" w:bidi="ar-SA"/>
              </w:rPr>
              <w:t>乡</w:t>
            </w:r>
            <w:r>
              <w:rPr>
                <w:rFonts w:hint="eastAsia" w:ascii="宋体" w:hAnsi="宋体" w:eastAsia="宋体" w:cs="宋体"/>
                <w:color w:val="000000"/>
                <w:w w:val="90"/>
                <w:sz w:val="24"/>
                <w:szCs w:val="24"/>
                <w:lang w:eastAsia="zh-CN" w:bidi="ar-SA"/>
              </w:rPr>
              <w:t>创业，支持各类人才返乡入乡兴办实业、发展产业、带动就业，培育乡村产业的“生力军”。</w:t>
            </w:r>
          </w:p>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5.举办农村创新创业项目创意大赛：收集农村创新创业典型、优秀带头人案例，组织开展农村创新创业项目创意大赛。</w:t>
            </w:r>
          </w:p>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6.农村创新创业导师培育：培育并认定县级创新创业导师10名、省级创新创业导师1~2名，国家级创新创业导师有所突破。</w:t>
            </w:r>
          </w:p>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7.农村产业发展指导员能力提升：完善县镇村三级产业发展指导员制度，遴选300名优秀科技人员产业指导员队伍，对产业指导员队伍实施轮训。</w:t>
            </w:r>
          </w:p>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8.农村新型经营主体从业人员能力提升：采取“请进来、走出去”办法，对农业企业、专业合作社及各类农村新型经营主体从业人员实施培训，全面提高生产技术与经营管理能力。</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0.5</w:t>
            </w:r>
          </w:p>
        </w:tc>
      </w:tr>
      <w:tr>
        <w:tblPrEx>
          <w:tblLayout w:type="fixed"/>
          <w:tblCellMar>
            <w:top w:w="0" w:type="dxa"/>
            <w:left w:w="0" w:type="dxa"/>
            <w:bottom w:w="0" w:type="dxa"/>
            <w:right w:w="0" w:type="dxa"/>
          </w:tblCellMar>
        </w:tblPrEx>
        <w:trPr>
          <w:trHeight w:val="1404"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rPr>
              <w:t>9</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bidi="ar-SA"/>
              </w:rPr>
              <w:t>精品休闲农业项目开发</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1. 休闲旅游精品项目培育：建设一批设施完备、功能多样的休闲观光园区、乡村民宿、农耕体验、农事研学、康养基地等，打造特色突出、主题鲜明的休闲农业和乡村旅游精品。发掘本县资源优势、景观优势和文化底蕴，开发有独特优势的特色产品。培育“一村一品”示范镇村10个、最美休闲乡村5个，打造休闲旅游精品路线3条，精品休闲农业景点20处。开展“春观花”“夏纳凉”“秋采摘”“冬农趣”活动，融入休闲农业产品发布、美食活动评选等元素，做到视觉美丽、体验美妙、内涵美好，为城乡居民提供休闲度假、旅游旅居的好去处。并运用网络直播、图文直播等新媒体手段多角度、多形式宣传推介。认定一批“一村一景”“一村一韵”美丽休闲乡村20个，开展“最美乡创、乡红、乡艺、乡厨、乡贤、乡社、乡品、乡园、乡景、乡居”等“十最十乡”推介活动。</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2.0</w:t>
            </w:r>
          </w:p>
        </w:tc>
      </w:tr>
      <w:tr>
        <w:tblPrEx>
          <w:tblLayout w:type="fixed"/>
          <w:tblCellMar>
            <w:top w:w="0" w:type="dxa"/>
            <w:left w:w="0" w:type="dxa"/>
            <w:bottom w:w="0" w:type="dxa"/>
            <w:right w:w="0" w:type="dxa"/>
          </w:tblCellMar>
        </w:tblPrEx>
        <w:trPr>
          <w:trHeight w:val="476"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rPr>
              <w:t>10</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bidi="ar-SA"/>
              </w:rPr>
              <w:t>健康养生养老基地开发</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支持生态康养基地建设。依托种养业、田园风光、绿水青山、村落建筑、乡土文化、民俗风情和人居环境等资源优势，建设一批天蓝、地绿、水净、安居、乐业的美丽休闲乡村，培育产村融合发展，支持健康养生养老基地建设。</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2.0</w:t>
            </w:r>
          </w:p>
        </w:tc>
      </w:tr>
      <w:tr>
        <w:tblPrEx>
          <w:tblLayout w:type="fixed"/>
          <w:tblCellMar>
            <w:top w:w="0" w:type="dxa"/>
            <w:left w:w="0" w:type="dxa"/>
            <w:bottom w:w="0" w:type="dxa"/>
            <w:right w:w="0" w:type="dxa"/>
          </w:tblCellMar>
        </w:tblPrEx>
        <w:trPr>
          <w:trHeight w:val="384"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rPr>
              <w:t>11</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bidi="ar-SA"/>
              </w:rPr>
              <w:t>中小学生实践教育基地建设</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根据休闲旅游消费升级的需要，促进休闲农业提档升级，支持打造功能齐全、布局合理、机制完善、带动力强的休闲农业精品园区3~5个，转型建设中小学生农科教研学实践基地。</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1.0</w:t>
            </w:r>
          </w:p>
        </w:tc>
      </w:tr>
      <w:tr>
        <w:tblPrEx>
          <w:tblLayout w:type="fixed"/>
          <w:tblCellMar>
            <w:top w:w="0" w:type="dxa"/>
            <w:left w:w="0" w:type="dxa"/>
            <w:bottom w:w="0" w:type="dxa"/>
            <w:right w:w="0" w:type="dxa"/>
          </w:tblCellMar>
        </w:tblPrEx>
        <w:trPr>
          <w:trHeight w:val="365"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rPr>
              <w:t>12</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lang w:bidi="ar-SA"/>
              </w:rPr>
              <w:t>休闲农业重点县创建</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整合资源，聚集要素，积极策划，扩大宣传，争创国家级休闲农业重点县，将紫阳县打造成知名度高、影响力大、环境优美、业态丰富的休闲农业“打卡地”、网红县。</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3.0</w:t>
            </w:r>
          </w:p>
        </w:tc>
      </w:tr>
      <w:tr>
        <w:tblPrEx>
          <w:tblLayout w:type="fixed"/>
          <w:tblCellMar>
            <w:top w:w="0" w:type="dxa"/>
            <w:left w:w="0" w:type="dxa"/>
            <w:bottom w:w="0" w:type="dxa"/>
            <w:right w:w="0" w:type="dxa"/>
          </w:tblCellMar>
        </w:tblPrEx>
        <w:trPr>
          <w:trHeight w:val="631"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rPr>
              <w:t>13</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bidi="ar-SA"/>
              </w:rPr>
              <w:t>农业产业化经营试点建设</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遴选条件较为成熟的村和社区进行改革试点，引导龙头企业与小农户建立契约型、股权型利益联结机制，推广“订单收购+分红”“土地流转+优先雇用+社会保障”“农民入股+保底收益+按股分红”等多种利益联结方式，推进土地经营权入股发展农业产业化经营试点，创新土地经营权入股的实现形式。</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1.0</w:t>
            </w:r>
          </w:p>
        </w:tc>
      </w:tr>
      <w:tr>
        <w:tblPrEx>
          <w:tblLayout w:type="fixed"/>
          <w:tblCellMar>
            <w:top w:w="0" w:type="dxa"/>
            <w:left w:w="0" w:type="dxa"/>
            <w:bottom w:w="0" w:type="dxa"/>
            <w:right w:w="0" w:type="dxa"/>
          </w:tblCellMar>
        </w:tblPrEx>
        <w:trPr>
          <w:trHeight w:val="401"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rPr>
              <w:t>14</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lang w:bidi="ar-SA"/>
              </w:rPr>
              <w:t>新型经营主体培育</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遴选并50个有基地、有加工、有品牌、有一定规模的农业企业，培育成为本县乡村产业“领头雁”。培育、推荐全国农业产业化龙头企业2家、省级以上科技型企业15家。</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0.5</w:t>
            </w:r>
          </w:p>
        </w:tc>
      </w:tr>
      <w:tr>
        <w:tblPrEx>
          <w:tblLayout w:type="fixed"/>
          <w:tblCellMar>
            <w:top w:w="0" w:type="dxa"/>
            <w:left w:w="0" w:type="dxa"/>
            <w:bottom w:w="0" w:type="dxa"/>
            <w:right w:w="0" w:type="dxa"/>
          </w:tblCellMar>
        </w:tblPrEx>
        <w:trPr>
          <w:trHeight w:val="785"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rPr>
              <w:t>15</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lang w:bidi="ar-SA"/>
              </w:rPr>
              <w:t>乡土特色品牌创建</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按照“有标采标、无标创标、全程贯标”要求，制定紫阳乡土特色农产品及其加工产品技术规程和产品标准5-10个，全面提升特色产品知名度。发掘一批有文化内涵和经济价值的乡村特色产品和能工巧匠，加强宣传推介。围绕魔芋、金钱橘、蜂糖李、中药材、富硒鱼等特色农产品，遴选10个特色鲜明的村开展“一村一品”交流活动，从生产标准化、特征标识化、主体身份化、营销电商化“四化”进行试点，创响“土字号”“乡字号”特色产品品牌。</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0.5</w:t>
            </w:r>
          </w:p>
        </w:tc>
      </w:tr>
      <w:tr>
        <w:tblPrEx>
          <w:tblLayout w:type="fixed"/>
          <w:tblCellMar>
            <w:top w:w="0" w:type="dxa"/>
            <w:left w:w="0" w:type="dxa"/>
            <w:bottom w:w="0" w:type="dxa"/>
            <w:right w:w="0" w:type="dxa"/>
          </w:tblCellMar>
        </w:tblPrEx>
        <w:trPr>
          <w:trHeight w:val="1559"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rPr>
              <w:t>16</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rPr>
            </w:pPr>
            <w:r>
              <w:rPr>
                <w:rFonts w:hint="eastAsia" w:ascii="宋体" w:hAnsi="宋体" w:eastAsia="宋体" w:cs="宋体"/>
                <w:color w:val="000000"/>
                <w:w w:val="90"/>
                <w:sz w:val="24"/>
                <w:szCs w:val="24"/>
                <w:lang w:bidi="ar-SA"/>
              </w:rPr>
              <w:t>数字化农业建设</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1.智慧农业建设项目：新建智慧农业云平台、智慧农业系统、智慧农田、智慧大棚、智慧农业控制系统等，实现从田间到餐桌的闭环商业模式，从种植养殖、加工生产、仓储物流、市场营销环节打造自循环的现代农业全产业链和高端农产品，强化农业行业精准服务。</w:t>
            </w:r>
          </w:p>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2.数字农业试点建设：做好布局不点，遴选5个园区、3个合作社、5个示范村作为农业农村管理决策体系、重要农产品全产业链监测预警体系、数字农业农村服务体系、农村人居环境智能监测体系、乡村数字治理体系建设试点。</w:t>
            </w:r>
          </w:p>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bidi="ar-SA"/>
              </w:rPr>
              <w:t>3.主要农产品全产业链大数据建设：首先在茶叶、魔芋、中药材、生猪等产业领域开展试点，建设以农产品全为主线的产业链大数据，建立生产、加工、储运、销售、消费、贸易等环节的数据清洗挖掘和分析服务模型，健全重要农产品市场和产业损害监测预警体系，开发提供生产情况、市场价格、供需平衡等服务产品。</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2.0</w:t>
            </w:r>
          </w:p>
        </w:tc>
      </w:tr>
      <w:tr>
        <w:tblPrEx>
          <w:tblLayout w:type="fixed"/>
          <w:tblCellMar>
            <w:top w:w="0" w:type="dxa"/>
            <w:left w:w="0" w:type="dxa"/>
            <w:bottom w:w="0" w:type="dxa"/>
            <w:right w:w="0" w:type="dxa"/>
          </w:tblCellMar>
        </w:tblPrEx>
        <w:trPr>
          <w:trHeight w:val="405" w:hRule="atLeast"/>
        </w:trPr>
        <w:tc>
          <w:tcPr>
            <w:tcW w:w="7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17</w:t>
            </w:r>
          </w:p>
        </w:tc>
        <w:tc>
          <w:tcPr>
            <w:tcW w:w="315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lang w:bidi="ar-SA"/>
              </w:rPr>
              <w:t>人居环境整治</w:t>
            </w:r>
          </w:p>
        </w:tc>
        <w:tc>
          <w:tcPr>
            <w:tcW w:w="878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autoSpaceDE w:val="0"/>
              <w:snapToGrid/>
              <w:spacing w:line="340" w:lineRule="exact"/>
              <w:ind w:firstLine="0" w:firstLineChars="0"/>
              <w:textAlignment w:val="center"/>
              <w:rPr>
                <w:rFonts w:ascii="宋体" w:hAnsi="宋体" w:eastAsia="宋体" w:cs="宋体"/>
                <w:color w:val="000000"/>
                <w:w w:val="90"/>
                <w:sz w:val="24"/>
                <w:szCs w:val="24"/>
                <w:lang w:eastAsia="zh-CN"/>
              </w:rPr>
            </w:pPr>
            <w:r>
              <w:rPr>
                <w:rFonts w:hint="eastAsia" w:ascii="宋体" w:hAnsi="宋体" w:eastAsia="宋体" w:cs="宋体"/>
                <w:color w:val="000000"/>
                <w:w w:val="90"/>
                <w:sz w:val="24"/>
                <w:szCs w:val="24"/>
                <w:lang w:eastAsia="zh-CN"/>
              </w:rPr>
              <w:t>1.</w:t>
            </w:r>
            <w:r>
              <w:rPr>
                <w:rFonts w:hint="eastAsia" w:ascii="宋体" w:hAnsi="宋体" w:eastAsia="宋体" w:cs="宋体"/>
                <w:color w:val="000000"/>
                <w:w w:val="90"/>
                <w:sz w:val="24"/>
                <w:szCs w:val="24"/>
                <w:lang w:eastAsia="zh-CN" w:bidi="ar-SA"/>
              </w:rPr>
              <w:t>乡村公共基础设施建设项目：在40个人居环境示范村，按照填平补齐的原则，改扩建农村公共服务设施6000㎡，配套公共设施450台（套）， 建成集办公、生活、文体、交流、政务服务等功能为一体的综合性公共服务中心40个。在40个村建设宽7m产业道路170km，产业园生产道路360km与村内干道连结。</w:t>
            </w:r>
          </w:p>
          <w:p>
            <w:pPr>
              <w:autoSpaceDE w:val="0"/>
              <w:snapToGrid/>
              <w:spacing w:line="340" w:lineRule="exact"/>
              <w:ind w:firstLine="0" w:firstLineChars="0"/>
              <w:textAlignment w:val="center"/>
              <w:rPr>
                <w:rFonts w:ascii="宋体" w:hAnsi="宋体" w:eastAsia="宋体" w:cs="宋体"/>
                <w:color w:val="000000"/>
                <w:w w:val="90"/>
                <w:sz w:val="24"/>
                <w:szCs w:val="24"/>
                <w:lang w:eastAsia="zh-CN" w:bidi="ar-SA"/>
              </w:rPr>
            </w:pPr>
            <w:r>
              <w:rPr>
                <w:rFonts w:hint="eastAsia" w:ascii="宋体" w:hAnsi="宋体" w:eastAsia="宋体" w:cs="宋体"/>
                <w:color w:val="000000"/>
                <w:w w:val="90"/>
                <w:sz w:val="24"/>
                <w:szCs w:val="24"/>
                <w:lang w:eastAsia="zh-CN"/>
              </w:rPr>
              <w:t>2.农村厕所改造项目：改造旱厕为水冲式厕所3万户。</w:t>
            </w:r>
          </w:p>
        </w:tc>
        <w:tc>
          <w:tcPr>
            <w:tcW w:w="1560" w:type="dxa"/>
            <w:tcBorders>
              <w:top w:val="single" w:color="000000" w:sz="4" w:space="0"/>
              <w:left w:val="nil"/>
              <w:bottom w:val="single" w:color="000000" w:sz="4" w:space="0"/>
              <w:right w:val="single" w:color="000000" w:sz="4" w:space="0"/>
            </w:tcBorders>
            <w:vAlign w:val="center"/>
          </w:tcPr>
          <w:p>
            <w:pPr>
              <w:autoSpaceDE w:val="0"/>
              <w:snapToGrid/>
              <w:spacing w:line="340" w:lineRule="exact"/>
              <w:ind w:firstLine="0" w:firstLineChars="0"/>
              <w:jc w:val="center"/>
              <w:textAlignment w:val="center"/>
              <w:rPr>
                <w:rFonts w:ascii="宋体" w:hAnsi="宋体" w:eastAsia="宋体" w:cs="宋体"/>
                <w:color w:val="000000"/>
                <w:w w:val="90"/>
                <w:sz w:val="24"/>
                <w:szCs w:val="24"/>
                <w:lang w:bidi="ar-SA"/>
              </w:rPr>
            </w:pPr>
            <w:r>
              <w:rPr>
                <w:rFonts w:hint="eastAsia" w:ascii="宋体" w:hAnsi="宋体" w:eastAsia="宋体" w:cs="宋体"/>
                <w:color w:val="000000"/>
                <w:w w:val="90"/>
                <w:sz w:val="24"/>
                <w:szCs w:val="24"/>
              </w:rPr>
              <w:t>3.0</w:t>
            </w:r>
          </w:p>
        </w:tc>
      </w:tr>
    </w:tbl>
    <w:p>
      <w:pPr>
        <w:widowControl w:val="0"/>
        <w:ind w:firstLine="480"/>
        <w:rPr>
          <w:rFonts w:ascii="宋体" w:hAnsi="宋体" w:eastAsia="宋体" w:cs="宋体"/>
          <w:sz w:val="24"/>
          <w:szCs w:val="24"/>
          <w:lang w:eastAsia="zh-CN"/>
        </w:rPr>
      </w:pPr>
    </w:p>
    <w:sectPr>
      <w:footerReference r:id="rId10" w:type="default"/>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422"/>
        <w:tab w:val="center" w:pos="8306"/>
      </w:tabs>
      <w:ind w:firstLine="0" w:firstLineChars="0"/>
      <w:rPr>
        <w:sz w:val="18"/>
      </w:rPr>
    </w:pPr>
    <w:r>
      <w:rPr>
        <w:rFonts w:hint="eastAsia"/>
        <w:sz w:val="1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ind w:firstLine="0" w:firstLineChars="0"/>
      <w:rPr>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III</w:t>
                          </w:r>
                          <w:r>
                            <w:rPr>
                              <w:rFonts w:hint="eastAsia"/>
                              <w:lang w:eastAsia="zh-CN"/>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mTgyq3AQAAVg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j0VySzO3WYrTdvpQm0L/ZGYjbQDHfe0pJzZt54kzusyG3E2trOxD9HsBmpy&#10;WepheLVP1E7pMlc4w14K0/AKz8ui5e343S9Zj7/D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WZODKrcBAABWAwAADgAAAAAAAAABACAAAAAiAQAAZHJzL2Uyb0RvYy54bWxQSwUGAAAAAAYA&#10;BgBZAQAASwUAAAAA&#10;">
              <v:fill on="f" focussize="0,0"/>
              <v:stroke on="f" weight="1.25pt"/>
              <v:imagedata o:title=""/>
              <o:lock v:ext="edit" aspectratio="f"/>
              <v:textbox inset="0mm,0mm,0mm,0mm" style="mso-fit-shape-to-text:t;">
                <w:txbxContent>
                  <w:p>
                    <w:pPr>
                      <w:pStyle w:val="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III</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ind w:firstLine="0" w:firstLineChars="0"/>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- 1 -</w:t>
                          </w:r>
                          <w:r>
                            <w:rPr>
                              <w:rFonts w:hint="eastAsia"/>
                              <w:lang w:eastAsia="zh-CN"/>
                            </w:rP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JlcE1a4AQAAVgMAAA4AAAAAAAAAAQAgAAAAIgEAAGRycy9lMm9Eb2MueG1sUEsFBgAAAAAG&#10;AAYAWQEAAEwFAAAAAA==&#10;">
              <v:fill on="f" focussize="0,0"/>
              <v:stroke on="f" weight="1.25pt"/>
              <v:imagedata o:title=""/>
              <o:lock v:ext="edit" aspectratio="f"/>
              <v:textbox inset="0mm,0mm,0mm,0mm" style="mso-fit-shape-to-text:t;">
                <w:txbxContent>
                  <w:p>
                    <w:pPr>
                      <w:pStyle w:val="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ind w:left="360"/>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- 15 -</w:t>
                          </w:r>
                          <w:r>
                            <w:rPr>
                              <w:rFonts w:hint="eastAsia"/>
                              <w:lang w:eastAsia="zh-CN"/>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K4tnsK4AQAAVQMAAA4AAAAAAAAAAQAgAAAAIgEAAGRycy9lMm9Eb2MueG1sUEsFBgAAAAAG&#10;AAYAWQEAAEwFAAAAAA==&#10;">
              <v:fill on="f" focussize="0,0"/>
              <v:stroke on="f" weight="1.25pt"/>
              <v:imagedata o:title=""/>
              <o:lock v:ext="edit" aspectratio="f"/>
              <v:textbox inset="0mm,0mm,0mm,0mm" style="mso-fit-shape-to-text:t;">
                <w:txbxContent>
                  <w:p>
                    <w:pPr>
                      <w:pStyle w:val="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- 15 -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ind w:left="723"/>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- 24 -</w:t>
                          </w:r>
                          <w:r>
                            <w:rPr>
                              <w:rFonts w:hint="eastAsia"/>
                              <w:lang w:eastAsia="zh-CN"/>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l+RwJ7cBAABVAwAADgAAAAAAAAABACAAAAAiAQAAZHJzL2Uyb0RvYy54bWxQSwUGAAAAAAYA&#10;BgBZAQAASwUAAAAA&#10;">
              <v:fill on="f" focussize="0,0"/>
              <v:stroke on="f" weight="1.25pt"/>
              <v:imagedata o:title=""/>
              <o:lock v:ext="edit" aspectratio="f"/>
              <v:textbox inset="0mm,0mm,0mm,0mm" style="mso-fit-shape-to-text:t;">
                <w:txbxContent>
                  <w:p>
                    <w:pPr>
                      <w:pStyle w:val="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- 24 -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ind w:left="723"/>
      <w:rPr>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- 71 -</w:t>
                          </w:r>
                          <w:r>
                            <w:rPr>
                              <w:rFonts w:hint="eastAsia"/>
                              <w:lang w:eastAsia="zh-CN"/>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JS2LXS4AQAAVQMAAA4AAAAAAAAAAQAgAAAAIgEAAGRycy9lMm9Eb2MueG1sUEsFBgAAAAAG&#10;AAYAWQEAAEwFAAAAAA==&#10;">
              <v:fill on="f" focussize="0,0"/>
              <v:stroke on="f" weight="1.25pt"/>
              <v:imagedata o:title=""/>
              <o:lock v:ext="edit" aspectratio="f"/>
              <v:textbox inset="0mm,0mm,0mm,0mm" style="mso-fit-shape-to-text:t;">
                <w:txbxContent>
                  <w:p>
                    <w:pPr>
                      <w:pStyle w:val="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- 71 -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ind w:left="723"/>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ind w:left="360"/>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ZTE1NTNiZTBiYjkyOTQ4NDllZWNlNzE2NTliNDEifQ=="/>
  </w:docVars>
  <w:rsids>
    <w:rsidRoot w:val="00172A27"/>
    <w:rsid w:val="00061975"/>
    <w:rsid w:val="00096767"/>
    <w:rsid w:val="00101935"/>
    <w:rsid w:val="00172A27"/>
    <w:rsid w:val="002006C7"/>
    <w:rsid w:val="00365850"/>
    <w:rsid w:val="003E5F38"/>
    <w:rsid w:val="004520A2"/>
    <w:rsid w:val="004E0700"/>
    <w:rsid w:val="004E7111"/>
    <w:rsid w:val="00584AA2"/>
    <w:rsid w:val="0059652F"/>
    <w:rsid w:val="00625358"/>
    <w:rsid w:val="0063083F"/>
    <w:rsid w:val="00767152"/>
    <w:rsid w:val="00770755"/>
    <w:rsid w:val="0079127A"/>
    <w:rsid w:val="007D41AF"/>
    <w:rsid w:val="008055A2"/>
    <w:rsid w:val="008444E4"/>
    <w:rsid w:val="008A1EBD"/>
    <w:rsid w:val="008B0D4E"/>
    <w:rsid w:val="00911FD5"/>
    <w:rsid w:val="00912EAF"/>
    <w:rsid w:val="00951ACC"/>
    <w:rsid w:val="00A024D8"/>
    <w:rsid w:val="00A83067"/>
    <w:rsid w:val="00A84ED1"/>
    <w:rsid w:val="00AA6E2A"/>
    <w:rsid w:val="00AD2FBA"/>
    <w:rsid w:val="00B30C2F"/>
    <w:rsid w:val="00B50BC0"/>
    <w:rsid w:val="00B70D3B"/>
    <w:rsid w:val="00B93011"/>
    <w:rsid w:val="00BA38A0"/>
    <w:rsid w:val="00C406CF"/>
    <w:rsid w:val="00C44092"/>
    <w:rsid w:val="00C7515C"/>
    <w:rsid w:val="00CA03D5"/>
    <w:rsid w:val="00D43BB8"/>
    <w:rsid w:val="00D75E5A"/>
    <w:rsid w:val="00D812F2"/>
    <w:rsid w:val="00D84888"/>
    <w:rsid w:val="00D91509"/>
    <w:rsid w:val="00DB18B7"/>
    <w:rsid w:val="00E3105F"/>
    <w:rsid w:val="00E51FC0"/>
    <w:rsid w:val="00EC67F7"/>
    <w:rsid w:val="04795A78"/>
    <w:rsid w:val="06EA6D25"/>
    <w:rsid w:val="079F3EED"/>
    <w:rsid w:val="11946528"/>
    <w:rsid w:val="14BE025F"/>
    <w:rsid w:val="1D6833DD"/>
    <w:rsid w:val="2015074C"/>
    <w:rsid w:val="22203379"/>
    <w:rsid w:val="23BE79FF"/>
    <w:rsid w:val="26E7356F"/>
    <w:rsid w:val="28996B80"/>
    <w:rsid w:val="2AC101F9"/>
    <w:rsid w:val="2B1E1CF0"/>
    <w:rsid w:val="2B6D5065"/>
    <w:rsid w:val="2E952157"/>
    <w:rsid w:val="30B16909"/>
    <w:rsid w:val="32835CAD"/>
    <w:rsid w:val="344643D7"/>
    <w:rsid w:val="3A07736F"/>
    <w:rsid w:val="3C4B02F4"/>
    <w:rsid w:val="3D18431C"/>
    <w:rsid w:val="3D6432AE"/>
    <w:rsid w:val="40886F35"/>
    <w:rsid w:val="43CD4DF3"/>
    <w:rsid w:val="44D466F0"/>
    <w:rsid w:val="45BA0CE2"/>
    <w:rsid w:val="492F6DB6"/>
    <w:rsid w:val="4BBF0B2F"/>
    <w:rsid w:val="4C817AC5"/>
    <w:rsid w:val="4C8E3FEA"/>
    <w:rsid w:val="4F7C71CD"/>
    <w:rsid w:val="51A451BA"/>
    <w:rsid w:val="57127FA3"/>
    <w:rsid w:val="64477D07"/>
    <w:rsid w:val="6597241D"/>
    <w:rsid w:val="674C02C5"/>
    <w:rsid w:val="71DE01EB"/>
    <w:rsid w:val="76371E0C"/>
    <w:rsid w:val="783434D6"/>
    <w:rsid w:val="7BDE03A5"/>
    <w:rsid w:val="7F76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napToGrid w:val="0"/>
      <w:spacing w:line="560" w:lineRule="exact"/>
      <w:ind w:firstLine="360" w:firstLineChars="200"/>
      <w:jc w:val="both"/>
    </w:pPr>
    <w:rPr>
      <w:rFonts w:ascii="仿宋_GB2312" w:hAnsi="仿宋_GB2312" w:eastAsia="仿宋_GB2312" w:cs="Times New Roman"/>
      <w:sz w:val="32"/>
      <w:szCs w:val="22"/>
      <w:lang w:val="en-US" w:eastAsia="en-US" w:bidi="en-US"/>
    </w:rPr>
  </w:style>
  <w:style w:type="paragraph" w:styleId="4">
    <w:name w:val="heading 1"/>
    <w:basedOn w:val="1"/>
    <w:next w:val="1"/>
    <w:link w:val="54"/>
    <w:qFormat/>
    <w:uiPriority w:val="9"/>
    <w:pPr>
      <w:pBdr>
        <w:top w:val="none" w:color="auto" w:sz="0" w:space="1"/>
        <w:left w:val="none" w:color="auto" w:sz="0" w:space="4"/>
        <w:bottom w:val="none" w:color="365F91" w:sz="0" w:space="1"/>
        <w:right w:val="none" w:color="auto" w:sz="0" w:space="4"/>
      </w:pBdr>
      <w:spacing w:beforeLines="50"/>
      <w:ind w:firstLine="0" w:firstLineChars="0"/>
      <w:jc w:val="center"/>
      <w:outlineLvl w:val="0"/>
    </w:pPr>
    <w:rPr>
      <w:rFonts w:ascii="Cambria" w:hAnsi="Cambria" w:eastAsia="黑体"/>
      <w:bCs/>
      <w:color w:val="000000"/>
      <w:szCs w:val="24"/>
      <w:lang w:bidi="ar-SA"/>
    </w:rPr>
  </w:style>
  <w:style w:type="paragraph" w:styleId="5">
    <w:name w:val="heading 2"/>
    <w:basedOn w:val="1"/>
    <w:next w:val="1"/>
    <w:link w:val="40"/>
    <w:qFormat/>
    <w:uiPriority w:val="0"/>
    <w:pPr>
      <w:pBdr>
        <w:top w:val="none" w:color="auto" w:sz="0" w:space="1"/>
        <w:left w:val="none" w:color="auto" w:sz="0" w:space="4"/>
        <w:bottom w:val="none" w:color="4F81BD" w:sz="0" w:space="1"/>
        <w:right w:val="none" w:color="auto" w:sz="0" w:space="4"/>
      </w:pBdr>
      <w:ind w:firstLine="0"/>
      <w:outlineLvl w:val="1"/>
    </w:pPr>
    <w:rPr>
      <w:rFonts w:hint="eastAsia" w:ascii="楷体" w:hAnsi="楷体" w:eastAsia="黑体"/>
      <w:bCs/>
      <w:color w:val="000000"/>
      <w:kern w:val="2"/>
      <w:szCs w:val="32"/>
      <w:lang w:bidi="ar-SA"/>
    </w:rPr>
  </w:style>
  <w:style w:type="paragraph" w:styleId="6">
    <w:name w:val="heading 3"/>
    <w:basedOn w:val="1"/>
    <w:next w:val="1"/>
    <w:link w:val="41"/>
    <w:qFormat/>
    <w:uiPriority w:val="9"/>
    <w:pPr>
      <w:pBdr>
        <w:top w:val="none" w:color="auto" w:sz="0" w:space="1"/>
        <w:left w:val="none" w:color="auto" w:sz="0" w:space="4"/>
        <w:bottom w:val="none" w:color="95B3D7" w:sz="0" w:space="1"/>
        <w:right w:val="none" w:color="auto" w:sz="0" w:space="4"/>
      </w:pBdr>
      <w:ind w:firstLine="0"/>
      <w:outlineLvl w:val="2"/>
    </w:pPr>
    <w:rPr>
      <w:rFonts w:ascii="Cambria" w:hAnsi="Cambria" w:eastAsia="楷体_GB2312"/>
      <w:color w:val="000000"/>
      <w:szCs w:val="24"/>
      <w:lang w:bidi="ar-SA"/>
    </w:rPr>
  </w:style>
  <w:style w:type="paragraph" w:styleId="7">
    <w:name w:val="heading 4"/>
    <w:basedOn w:val="1"/>
    <w:next w:val="1"/>
    <w:link w:val="42"/>
    <w:qFormat/>
    <w:uiPriority w:val="9"/>
    <w:pPr>
      <w:pBdr>
        <w:bottom w:val="single" w:color="B8CCE4" w:sz="4" w:space="2"/>
      </w:pBdr>
      <w:spacing w:before="200" w:after="80"/>
      <w:ind w:firstLine="0"/>
      <w:outlineLvl w:val="3"/>
    </w:pPr>
    <w:rPr>
      <w:rFonts w:ascii="Cambria" w:hAnsi="Cambria" w:eastAsia="宋体"/>
      <w:i/>
      <w:iCs/>
      <w:color w:val="4F81BD"/>
      <w:sz w:val="24"/>
      <w:szCs w:val="24"/>
      <w:lang w:bidi="ar-SA"/>
    </w:rPr>
  </w:style>
  <w:style w:type="paragraph" w:styleId="8">
    <w:name w:val="heading 5"/>
    <w:basedOn w:val="1"/>
    <w:next w:val="1"/>
    <w:link w:val="67"/>
    <w:qFormat/>
    <w:uiPriority w:val="9"/>
    <w:pPr>
      <w:spacing w:before="200" w:after="80"/>
      <w:ind w:firstLine="0"/>
      <w:outlineLvl w:val="4"/>
    </w:pPr>
    <w:rPr>
      <w:rFonts w:ascii="Cambria" w:hAnsi="Cambria" w:eastAsia="宋体"/>
      <w:color w:val="4F81BD"/>
      <w:sz w:val="20"/>
      <w:szCs w:val="20"/>
      <w:lang w:bidi="ar-SA"/>
    </w:rPr>
  </w:style>
  <w:style w:type="paragraph" w:styleId="9">
    <w:name w:val="heading 6"/>
    <w:basedOn w:val="1"/>
    <w:next w:val="1"/>
    <w:link w:val="59"/>
    <w:qFormat/>
    <w:uiPriority w:val="9"/>
    <w:pPr>
      <w:spacing w:before="280" w:after="100"/>
      <w:ind w:firstLine="0"/>
      <w:outlineLvl w:val="5"/>
    </w:pPr>
    <w:rPr>
      <w:rFonts w:ascii="Cambria" w:hAnsi="Cambria" w:eastAsia="宋体"/>
      <w:i/>
      <w:iCs/>
      <w:color w:val="4F81BD"/>
      <w:sz w:val="20"/>
      <w:szCs w:val="20"/>
      <w:lang w:bidi="ar-SA"/>
    </w:rPr>
  </w:style>
  <w:style w:type="paragraph" w:styleId="10">
    <w:name w:val="heading 7"/>
    <w:basedOn w:val="1"/>
    <w:next w:val="1"/>
    <w:link w:val="62"/>
    <w:qFormat/>
    <w:uiPriority w:val="9"/>
    <w:pPr>
      <w:spacing w:before="320" w:after="100"/>
      <w:ind w:firstLine="0"/>
      <w:outlineLvl w:val="6"/>
    </w:pPr>
    <w:rPr>
      <w:rFonts w:ascii="Cambria" w:hAnsi="Cambria" w:eastAsia="宋体"/>
      <w:b/>
      <w:bCs/>
      <w:color w:val="9BBB59"/>
      <w:sz w:val="20"/>
      <w:szCs w:val="20"/>
      <w:lang w:bidi="ar-SA"/>
    </w:rPr>
  </w:style>
  <w:style w:type="paragraph" w:styleId="11">
    <w:name w:val="heading 8"/>
    <w:basedOn w:val="1"/>
    <w:next w:val="1"/>
    <w:link w:val="68"/>
    <w:qFormat/>
    <w:uiPriority w:val="9"/>
    <w:pPr>
      <w:spacing w:before="320" w:after="100"/>
      <w:ind w:firstLine="0"/>
      <w:outlineLvl w:val="7"/>
    </w:pPr>
    <w:rPr>
      <w:rFonts w:ascii="Cambria" w:hAnsi="Cambria" w:eastAsia="宋体"/>
      <w:b/>
      <w:bCs/>
      <w:i/>
      <w:iCs/>
      <w:color w:val="9BBB59"/>
      <w:sz w:val="20"/>
      <w:szCs w:val="20"/>
      <w:lang w:bidi="ar-SA"/>
    </w:rPr>
  </w:style>
  <w:style w:type="paragraph" w:styleId="12">
    <w:name w:val="heading 9"/>
    <w:basedOn w:val="1"/>
    <w:next w:val="1"/>
    <w:link w:val="70"/>
    <w:qFormat/>
    <w:uiPriority w:val="9"/>
    <w:pPr>
      <w:spacing w:before="320" w:after="100"/>
      <w:ind w:firstLine="0"/>
      <w:outlineLvl w:val="8"/>
    </w:pPr>
    <w:rPr>
      <w:rFonts w:ascii="Cambria" w:hAnsi="Cambria" w:eastAsia="宋体"/>
      <w:i/>
      <w:iCs/>
      <w:color w:val="9BBB59"/>
      <w:sz w:val="20"/>
      <w:szCs w:val="20"/>
      <w:lang w:bidi="ar-SA"/>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link w:val="49"/>
    <w:qFormat/>
    <w:uiPriority w:val="0"/>
    <w:pPr>
      <w:widowControl w:val="0"/>
      <w:spacing w:line="240" w:lineRule="auto"/>
      <w:ind w:firstLine="0" w:firstLineChars="0"/>
    </w:pPr>
    <w:rPr>
      <w:spacing w:val="57"/>
      <w:sz w:val="28"/>
    </w:rPr>
  </w:style>
  <w:style w:type="paragraph" w:styleId="3">
    <w:name w:val="toc 3"/>
    <w:basedOn w:val="1"/>
    <w:next w:val="1"/>
    <w:qFormat/>
    <w:uiPriority w:val="39"/>
    <w:pPr>
      <w:widowControl w:val="0"/>
      <w:spacing w:line="240" w:lineRule="auto"/>
      <w:ind w:left="800" w:leftChars="400" w:firstLine="0" w:firstLineChars="0"/>
    </w:pPr>
  </w:style>
  <w:style w:type="paragraph" w:styleId="13">
    <w:name w:val="toc 7"/>
    <w:basedOn w:val="1"/>
    <w:next w:val="1"/>
    <w:unhideWhenUsed/>
    <w:qFormat/>
    <w:uiPriority w:val="39"/>
    <w:pPr>
      <w:widowControl w:val="0"/>
      <w:spacing w:line="240" w:lineRule="auto"/>
      <w:ind w:left="2520" w:leftChars="1200"/>
    </w:pPr>
    <w:rPr>
      <w:kern w:val="2"/>
      <w:sz w:val="21"/>
      <w:lang w:eastAsia="zh-CN" w:bidi="ar-SA"/>
    </w:rPr>
  </w:style>
  <w:style w:type="paragraph" w:styleId="14">
    <w:name w:val="caption"/>
    <w:basedOn w:val="1"/>
    <w:next w:val="1"/>
    <w:qFormat/>
    <w:uiPriority w:val="35"/>
    <w:rPr>
      <w:b/>
      <w:bCs/>
      <w:sz w:val="18"/>
      <w:szCs w:val="18"/>
    </w:rPr>
  </w:style>
  <w:style w:type="paragraph" w:styleId="15">
    <w:name w:val="Document Map"/>
    <w:basedOn w:val="1"/>
    <w:link w:val="63"/>
    <w:qFormat/>
    <w:uiPriority w:val="0"/>
    <w:rPr>
      <w:rFonts w:ascii="宋体" w:hAnsi="Calibri" w:eastAsia="宋体"/>
      <w:sz w:val="18"/>
      <w:szCs w:val="18"/>
      <w:lang w:bidi="ar-SA"/>
    </w:rPr>
  </w:style>
  <w:style w:type="paragraph" w:styleId="16">
    <w:name w:val="annotation text"/>
    <w:basedOn w:val="1"/>
    <w:link w:val="55"/>
    <w:unhideWhenUsed/>
    <w:qFormat/>
    <w:uiPriority w:val="99"/>
    <w:pPr>
      <w:widowControl w:val="0"/>
      <w:spacing w:line="240" w:lineRule="auto"/>
      <w:ind w:firstLine="0" w:firstLineChars="0"/>
      <w:jc w:val="center"/>
    </w:pPr>
    <w:rPr>
      <w:kern w:val="2"/>
      <w:sz w:val="30"/>
      <w:szCs w:val="24"/>
      <w:lang w:eastAsia="zh-CN" w:bidi="ar-SA"/>
    </w:rPr>
  </w:style>
  <w:style w:type="paragraph" w:styleId="17">
    <w:name w:val="Body Text 3"/>
    <w:basedOn w:val="1"/>
    <w:next w:val="2"/>
    <w:link w:val="52"/>
    <w:qFormat/>
    <w:uiPriority w:val="0"/>
    <w:pPr>
      <w:widowControl w:val="0"/>
      <w:spacing w:line="240" w:lineRule="auto"/>
      <w:ind w:firstLine="0"/>
    </w:pPr>
    <w:rPr>
      <w:rFonts w:ascii="Times New Roman" w:hAnsi="Times New Roman" w:eastAsia="宋体"/>
      <w:kern w:val="2"/>
      <w:sz w:val="16"/>
      <w:szCs w:val="16"/>
      <w:lang w:bidi="ar-SA"/>
    </w:rPr>
  </w:style>
  <w:style w:type="paragraph" w:styleId="18">
    <w:name w:val="Body Text"/>
    <w:basedOn w:val="1"/>
    <w:next w:val="19"/>
    <w:link w:val="44"/>
    <w:qFormat/>
    <w:uiPriority w:val="0"/>
    <w:pPr>
      <w:widowControl w:val="0"/>
      <w:spacing w:after="120"/>
    </w:pPr>
    <w:rPr>
      <w:rFonts w:ascii="Calibri" w:hAnsi="Calibri" w:eastAsia="宋体"/>
      <w:kern w:val="2"/>
      <w:sz w:val="21"/>
      <w:lang w:bidi="ar-SA"/>
    </w:rPr>
  </w:style>
  <w:style w:type="paragraph" w:customStyle="1" w:styleId="19">
    <w:name w:val="表格1"/>
    <w:basedOn w:val="1"/>
    <w:qFormat/>
    <w:uiPriority w:val="0"/>
    <w:pPr>
      <w:snapToGrid w:val="0"/>
      <w:spacing w:beforeAutospacing="0" w:line="240" w:lineRule="auto"/>
      <w:ind w:firstLine="0" w:firstLineChars="0"/>
      <w:jc w:val="center"/>
    </w:pPr>
    <w:rPr>
      <w:rFonts w:ascii="Times New Roman" w:hAnsi="Times New Roman" w:eastAsia="宋体" w:cs="Times New Roman"/>
      <w:color w:val="000000"/>
      <w:sz w:val="28"/>
      <w:szCs w:val="21"/>
      <w:lang w:val="zh-CN" w:bidi="zh-CN"/>
    </w:rPr>
  </w:style>
  <w:style w:type="paragraph" w:styleId="20">
    <w:name w:val="toc 5"/>
    <w:basedOn w:val="1"/>
    <w:next w:val="1"/>
    <w:unhideWhenUsed/>
    <w:qFormat/>
    <w:uiPriority w:val="39"/>
    <w:pPr>
      <w:widowControl w:val="0"/>
      <w:spacing w:line="240" w:lineRule="auto"/>
      <w:ind w:left="1680" w:leftChars="800"/>
    </w:pPr>
    <w:rPr>
      <w:kern w:val="2"/>
      <w:sz w:val="21"/>
      <w:lang w:eastAsia="zh-CN" w:bidi="ar-SA"/>
    </w:rPr>
  </w:style>
  <w:style w:type="paragraph" w:styleId="21">
    <w:name w:val="Plain Text"/>
    <w:basedOn w:val="1"/>
    <w:qFormat/>
    <w:uiPriority w:val="0"/>
    <w:pPr>
      <w:snapToGrid/>
      <w:spacing w:after="160" w:line="240" w:lineRule="auto"/>
      <w:ind w:firstLine="0" w:firstLineChars="0"/>
      <w:jc w:val="center"/>
    </w:pPr>
    <w:rPr>
      <w:rFonts w:eastAsia="宋体"/>
      <w:b/>
      <w:sz w:val="30"/>
      <w:szCs w:val="30"/>
    </w:rPr>
  </w:style>
  <w:style w:type="paragraph" w:styleId="22">
    <w:name w:val="toc 8"/>
    <w:basedOn w:val="1"/>
    <w:next w:val="1"/>
    <w:unhideWhenUsed/>
    <w:qFormat/>
    <w:uiPriority w:val="39"/>
    <w:pPr>
      <w:widowControl w:val="0"/>
      <w:spacing w:line="240" w:lineRule="auto"/>
      <w:ind w:left="2940" w:leftChars="1400"/>
    </w:pPr>
    <w:rPr>
      <w:kern w:val="2"/>
      <w:sz w:val="21"/>
      <w:lang w:eastAsia="zh-CN" w:bidi="ar-SA"/>
    </w:rPr>
  </w:style>
  <w:style w:type="paragraph" w:styleId="23">
    <w:name w:val="Balloon Text"/>
    <w:basedOn w:val="1"/>
    <w:link w:val="76"/>
    <w:qFormat/>
    <w:uiPriority w:val="0"/>
    <w:pPr>
      <w:spacing w:line="240" w:lineRule="auto"/>
    </w:pPr>
    <w:rPr>
      <w:sz w:val="18"/>
      <w:szCs w:val="18"/>
    </w:rPr>
  </w:style>
  <w:style w:type="paragraph" w:styleId="24">
    <w:name w:val="header"/>
    <w:basedOn w:val="1"/>
    <w:link w:val="64"/>
    <w:qFormat/>
    <w:uiPriority w:val="0"/>
    <w:pPr>
      <w:pBdr>
        <w:bottom w:val="single" w:color="auto" w:sz="6" w:space="1"/>
      </w:pBdr>
      <w:tabs>
        <w:tab w:val="center" w:pos="4153"/>
        <w:tab w:val="right" w:pos="8306"/>
      </w:tabs>
      <w:jc w:val="center"/>
    </w:pPr>
    <w:rPr>
      <w:rFonts w:ascii="Calibri" w:hAnsi="Calibri" w:eastAsia="宋体"/>
      <w:sz w:val="18"/>
      <w:szCs w:val="18"/>
      <w:lang w:bidi="ar-SA"/>
    </w:rPr>
  </w:style>
  <w:style w:type="paragraph" w:styleId="25">
    <w:name w:val="toc 1"/>
    <w:basedOn w:val="1"/>
    <w:next w:val="1"/>
    <w:qFormat/>
    <w:uiPriority w:val="39"/>
    <w:pPr>
      <w:widowControl w:val="0"/>
      <w:spacing w:line="240" w:lineRule="auto"/>
      <w:ind w:firstLine="0" w:firstLineChars="0"/>
    </w:pPr>
  </w:style>
  <w:style w:type="paragraph" w:styleId="26">
    <w:name w:val="toc 4"/>
    <w:basedOn w:val="1"/>
    <w:next w:val="1"/>
    <w:unhideWhenUsed/>
    <w:qFormat/>
    <w:uiPriority w:val="39"/>
    <w:pPr>
      <w:widowControl w:val="0"/>
      <w:spacing w:line="240" w:lineRule="auto"/>
      <w:ind w:left="1260" w:leftChars="600"/>
    </w:pPr>
    <w:rPr>
      <w:kern w:val="2"/>
      <w:sz w:val="21"/>
      <w:lang w:eastAsia="zh-CN" w:bidi="ar-SA"/>
    </w:rPr>
  </w:style>
  <w:style w:type="paragraph" w:styleId="27">
    <w:name w:val="Subtitle"/>
    <w:basedOn w:val="1"/>
    <w:next w:val="1"/>
    <w:link w:val="50"/>
    <w:qFormat/>
    <w:uiPriority w:val="11"/>
    <w:pPr>
      <w:spacing w:before="200" w:after="900"/>
      <w:ind w:firstLine="0"/>
      <w:jc w:val="right"/>
    </w:pPr>
    <w:rPr>
      <w:rFonts w:ascii="Calibri" w:hAnsi="Times New Roman" w:eastAsia="宋体"/>
      <w:i/>
      <w:iCs/>
      <w:sz w:val="24"/>
      <w:szCs w:val="24"/>
      <w:lang w:bidi="ar-SA"/>
    </w:rPr>
  </w:style>
  <w:style w:type="paragraph" w:styleId="28">
    <w:name w:val="toc 6"/>
    <w:basedOn w:val="1"/>
    <w:next w:val="1"/>
    <w:unhideWhenUsed/>
    <w:qFormat/>
    <w:uiPriority w:val="39"/>
    <w:pPr>
      <w:widowControl w:val="0"/>
      <w:spacing w:line="240" w:lineRule="auto"/>
      <w:ind w:left="2100" w:leftChars="1000"/>
    </w:pPr>
    <w:rPr>
      <w:kern w:val="2"/>
      <w:sz w:val="21"/>
      <w:lang w:eastAsia="zh-CN" w:bidi="ar-SA"/>
    </w:rPr>
  </w:style>
  <w:style w:type="paragraph" w:styleId="29">
    <w:name w:val="toc 2"/>
    <w:basedOn w:val="1"/>
    <w:next w:val="1"/>
    <w:qFormat/>
    <w:uiPriority w:val="39"/>
    <w:pPr>
      <w:spacing w:line="240" w:lineRule="auto"/>
      <w:ind w:left="420" w:leftChars="200" w:firstLine="0" w:firstLineChars="0"/>
    </w:pPr>
  </w:style>
  <w:style w:type="paragraph" w:styleId="30">
    <w:name w:val="toc 9"/>
    <w:basedOn w:val="1"/>
    <w:next w:val="1"/>
    <w:unhideWhenUsed/>
    <w:qFormat/>
    <w:uiPriority w:val="39"/>
    <w:pPr>
      <w:widowControl w:val="0"/>
      <w:spacing w:line="240" w:lineRule="auto"/>
      <w:ind w:left="3360" w:leftChars="1600"/>
    </w:pPr>
    <w:rPr>
      <w:kern w:val="2"/>
      <w:sz w:val="21"/>
      <w:lang w:eastAsia="zh-CN" w:bidi="ar-SA"/>
    </w:rPr>
  </w:style>
  <w:style w:type="paragraph" w:styleId="31">
    <w:name w:val="Title"/>
    <w:basedOn w:val="1"/>
    <w:next w:val="1"/>
    <w:link w:val="45"/>
    <w:qFormat/>
    <w:uiPriority w:val="10"/>
    <w:pPr>
      <w:pBdr>
        <w:top w:val="single" w:color="A7BFDE" w:sz="8" w:space="10"/>
        <w:bottom w:val="single" w:color="9BBB59" w:sz="24" w:space="15"/>
      </w:pBdr>
      <w:ind w:firstLine="0"/>
      <w:jc w:val="center"/>
    </w:pPr>
    <w:rPr>
      <w:rFonts w:ascii="Cambria" w:hAnsi="Cambria" w:eastAsia="宋体"/>
      <w:i/>
      <w:iCs/>
      <w:color w:val="243F60"/>
      <w:sz w:val="60"/>
      <w:szCs w:val="60"/>
      <w:lang w:bidi="ar-SA"/>
    </w:rPr>
  </w:style>
  <w:style w:type="paragraph" w:styleId="32">
    <w:name w:val="annotation subject"/>
    <w:basedOn w:val="16"/>
    <w:next w:val="16"/>
    <w:link w:val="75"/>
    <w:qFormat/>
    <w:uiPriority w:val="0"/>
    <w:pPr>
      <w:widowControl/>
      <w:spacing w:line="560" w:lineRule="exact"/>
      <w:ind w:firstLine="0" w:firstLineChars="0"/>
      <w:jc w:val="center"/>
    </w:pPr>
    <w:rPr>
      <w:rFonts w:ascii="Times New Roman" w:hAnsi="Times New Roman" w:eastAsia="宋体"/>
      <w:b/>
      <w:bCs/>
      <w:kern w:val="0"/>
      <w:sz w:val="28"/>
      <w:szCs w:val="22"/>
      <w:lang w:eastAsia="en-US" w:bidi="en-US"/>
    </w:rPr>
  </w:style>
  <w:style w:type="table" w:styleId="34">
    <w:name w:val="Table Grid"/>
    <w:basedOn w:val="3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qFormat/>
    <w:uiPriority w:val="22"/>
    <w:rPr>
      <w:b/>
      <w:bCs/>
      <w:spacing w:val="0"/>
    </w:rPr>
  </w:style>
  <w:style w:type="character" w:styleId="37">
    <w:name w:val="Emphasis"/>
    <w:qFormat/>
    <w:uiPriority w:val="20"/>
    <w:rPr>
      <w:b/>
      <w:bCs/>
      <w:i/>
      <w:iCs/>
      <w:color w:val="5A5A5A"/>
    </w:rPr>
  </w:style>
  <w:style w:type="character" w:styleId="38">
    <w:name w:val="Hyperlink"/>
    <w:unhideWhenUsed/>
    <w:qFormat/>
    <w:uiPriority w:val="99"/>
    <w:rPr>
      <w:color w:val="0000FF"/>
      <w:u w:val="single"/>
    </w:rPr>
  </w:style>
  <w:style w:type="character" w:styleId="39">
    <w:name w:val="annotation reference"/>
    <w:basedOn w:val="35"/>
    <w:qFormat/>
    <w:uiPriority w:val="0"/>
    <w:rPr>
      <w:sz w:val="21"/>
      <w:szCs w:val="21"/>
    </w:rPr>
  </w:style>
  <w:style w:type="character" w:customStyle="1" w:styleId="40">
    <w:name w:val="标题 2 Char"/>
    <w:link w:val="5"/>
    <w:qFormat/>
    <w:uiPriority w:val="0"/>
    <w:rPr>
      <w:rFonts w:hint="eastAsia" w:ascii="楷体" w:hAnsi="楷体" w:eastAsia="黑体" w:cs="楷体"/>
      <w:bCs/>
      <w:color w:val="000000"/>
      <w:kern w:val="2"/>
      <w:sz w:val="32"/>
      <w:szCs w:val="32"/>
    </w:rPr>
  </w:style>
  <w:style w:type="character" w:customStyle="1" w:styleId="41">
    <w:name w:val="标题 3 Char"/>
    <w:link w:val="6"/>
    <w:qFormat/>
    <w:uiPriority w:val="9"/>
    <w:rPr>
      <w:rFonts w:ascii="Cambria" w:hAnsi="Cambria" w:eastAsia="楷体_GB2312" w:cs="Times New Roman"/>
      <w:color w:val="000000"/>
      <w:sz w:val="32"/>
      <w:szCs w:val="24"/>
    </w:rPr>
  </w:style>
  <w:style w:type="character" w:customStyle="1" w:styleId="42">
    <w:name w:val="标题 4 Char"/>
    <w:link w:val="7"/>
    <w:qFormat/>
    <w:uiPriority w:val="9"/>
    <w:rPr>
      <w:rFonts w:ascii="Cambria" w:hAnsi="Cambria" w:eastAsia="宋体" w:cs="Times New Roman"/>
      <w:i/>
      <w:iCs/>
      <w:color w:val="4F81BD"/>
      <w:sz w:val="24"/>
      <w:szCs w:val="24"/>
    </w:rPr>
  </w:style>
  <w:style w:type="paragraph" w:customStyle="1" w:styleId="43">
    <w:name w:val="样式1"/>
    <w:basedOn w:val="1"/>
    <w:qFormat/>
    <w:uiPriority w:val="0"/>
    <w:pPr>
      <w:ind w:firstLine="0" w:firstLineChars="0"/>
    </w:pPr>
  </w:style>
  <w:style w:type="character" w:customStyle="1" w:styleId="44">
    <w:name w:val="正文文本 Char"/>
    <w:link w:val="18"/>
    <w:qFormat/>
    <w:uiPriority w:val="0"/>
    <w:rPr>
      <w:rFonts w:hint="default" w:ascii="Calibri" w:hAnsi="Calibri" w:eastAsia="宋体" w:cs="Times New Roman"/>
      <w:kern w:val="2"/>
      <w:sz w:val="21"/>
      <w:szCs w:val="22"/>
    </w:rPr>
  </w:style>
  <w:style w:type="character" w:customStyle="1" w:styleId="45">
    <w:name w:val="标题 Char"/>
    <w:link w:val="31"/>
    <w:qFormat/>
    <w:uiPriority w:val="10"/>
    <w:rPr>
      <w:rFonts w:ascii="Cambria" w:hAnsi="Cambria" w:eastAsia="宋体" w:cs="Times New Roman"/>
      <w:i/>
      <w:iCs/>
      <w:color w:val="243F60"/>
      <w:sz w:val="60"/>
      <w:szCs w:val="60"/>
    </w:rPr>
  </w:style>
  <w:style w:type="paragraph" w:customStyle="1" w:styleId="46">
    <w:name w:val="WPSOffice手动目录 1"/>
    <w:qFormat/>
    <w:uiPriority w:val="0"/>
    <w:rPr>
      <w:rFonts w:ascii="Times New Roman" w:hAnsi="Times New Roman" w:eastAsia="方正小标宋_GBK" w:cs="Times New Roman"/>
      <w:sz w:val="32"/>
      <w:lang w:val="en-US" w:eastAsia="en-US" w:bidi="en-US"/>
    </w:rPr>
  </w:style>
  <w:style w:type="paragraph" w:customStyle="1" w:styleId="47">
    <w:name w:val="WPSOffice手动目录 2"/>
    <w:qFormat/>
    <w:uiPriority w:val="0"/>
    <w:pPr>
      <w:ind w:left="200" w:leftChars="200" w:firstLine="360"/>
    </w:pPr>
    <w:rPr>
      <w:rFonts w:ascii="Times New Roman" w:hAnsi="Times New Roman" w:eastAsia="宋体" w:cs="Times New Roman"/>
      <w:lang w:val="en-US" w:eastAsia="en-US" w:bidi="en-US"/>
    </w:rPr>
  </w:style>
  <w:style w:type="paragraph" w:customStyle="1" w:styleId="48">
    <w:name w:val="WPSOffice手动目录 3"/>
    <w:qFormat/>
    <w:uiPriority w:val="0"/>
    <w:pPr>
      <w:ind w:left="400" w:leftChars="400" w:firstLine="360"/>
    </w:pPr>
    <w:rPr>
      <w:rFonts w:ascii="Times New Roman" w:hAnsi="Times New Roman" w:eastAsia="宋体" w:cs="Times New Roman"/>
      <w:lang w:val="en-US" w:eastAsia="en-US" w:bidi="en-US"/>
    </w:rPr>
  </w:style>
  <w:style w:type="character" w:customStyle="1" w:styleId="49">
    <w:name w:val="页脚 Char"/>
    <w:basedOn w:val="35"/>
    <w:link w:val="2"/>
    <w:qFormat/>
    <w:uiPriority w:val="0"/>
    <w:rPr>
      <w:rFonts w:ascii="仿宋_GB2312" w:hAnsi="仿宋_GB2312" w:eastAsia="仿宋_GB2312"/>
      <w:spacing w:val="57"/>
      <w:sz w:val="28"/>
    </w:rPr>
  </w:style>
  <w:style w:type="character" w:customStyle="1" w:styleId="50">
    <w:name w:val="副标题 Char"/>
    <w:link w:val="27"/>
    <w:qFormat/>
    <w:uiPriority w:val="11"/>
    <w:rPr>
      <w:rFonts w:ascii="Calibri"/>
      <w:i/>
      <w:iCs/>
      <w:sz w:val="24"/>
      <w:szCs w:val="24"/>
    </w:rPr>
  </w:style>
  <w:style w:type="paragraph" w:styleId="51">
    <w:name w:val="List Paragraph"/>
    <w:basedOn w:val="1"/>
    <w:qFormat/>
    <w:uiPriority w:val="34"/>
    <w:pPr>
      <w:ind w:left="720"/>
      <w:contextualSpacing/>
    </w:pPr>
  </w:style>
  <w:style w:type="character" w:customStyle="1" w:styleId="52">
    <w:name w:val="正文文本 3 Char"/>
    <w:link w:val="17"/>
    <w:qFormat/>
    <w:uiPriority w:val="0"/>
    <w:rPr>
      <w:kern w:val="2"/>
      <w:sz w:val="16"/>
      <w:szCs w:val="16"/>
    </w:rPr>
  </w:style>
  <w:style w:type="paragraph" w:styleId="53">
    <w:name w:val="Quote"/>
    <w:basedOn w:val="1"/>
    <w:next w:val="1"/>
    <w:link w:val="65"/>
    <w:qFormat/>
    <w:uiPriority w:val="29"/>
    <w:pPr>
      <w:spacing w:line="240" w:lineRule="auto"/>
      <w:ind w:firstLine="0" w:firstLineChars="0"/>
    </w:pPr>
    <w:rPr>
      <w:iCs/>
      <w:color w:val="000000"/>
      <w:sz w:val="24"/>
      <w:szCs w:val="20"/>
      <w:lang w:bidi="ar-SA"/>
    </w:rPr>
  </w:style>
  <w:style w:type="character" w:customStyle="1" w:styleId="54">
    <w:name w:val="标题 1 Char"/>
    <w:link w:val="4"/>
    <w:qFormat/>
    <w:uiPriority w:val="9"/>
    <w:rPr>
      <w:rFonts w:ascii="Cambria" w:hAnsi="Cambria" w:eastAsia="黑体" w:cs="Times New Roman"/>
      <w:bCs/>
      <w:color w:val="000000"/>
      <w:sz w:val="32"/>
      <w:szCs w:val="24"/>
    </w:rPr>
  </w:style>
  <w:style w:type="character" w:customStyle="1" w:styleId="55">
    <w:name w:val="批注文字 Char"/>
    <w:link w:val="16"/>
    <w:qFormat/>
    <w:uiPriority w:val="99"/>
    <w:rPr>
      <w:rFonts w:ascii="仿宋_GB2312" w:hAnsi="仿宋_GB2312" w:eastAsia="仿宋_GB2312" w:cs="Times New Roman"/>
      <w:kern w:val="2"/>
      <w:sz w:val="30"/>
      <w:szCs w:val="24"/>
      <w:lang w:eastAsia="zh-CN" w:bidi="ar-SA"/>
    </w:rPr>
  </w:style>
  <w:style w:type="character" w:customStyle="1" w:styleId="56">
    <w:name w:val="Intense Emphasis"/>
    <w:qFormat/>
    <w:uiPriority w:val="21"/>
    <w:rPr>
      <w:b/>
      <w:bCs/>
      <w:i/>
      <w:iCs/>
      <w:color w:val="4F81BD"/>
      <w:sz w:val="22"/>
      <w:szCs w:val="22"/>
    </w:rPr>
  </w:style>
  <w:style w:type="character" w:customStyle="1" w:styleId="57">
    <w:name w:val="Subtle Reference"/>
    <w:qFormat/>
    <w:uiPriority w:val="31"/>
    <w:rPr>
      <w:color w:val="auto"/>
      <w:u w:val="single" w:color="9BBB59"/>
    </w:rPr>
  </w:style>
  <w:style w:type="character" w:customStyle="1" w:styleId="58">
    <w:name w:val="标题 2 Char Char"/>
    <w:semiHidden/>
    <w:qFormat/>
    <w:uiPriority w:val="9"/>
    <w:rPr>
      <w:rFonts w:ascii="Cambria" w:hAnsi="Cambria" w:eastAsia="宋体" w:cs="Times New Roman"/>
      <w:color w:val="365F91"/>
      <w:sz w:val="24"/>
      <w:szCs w:val="24"/>
    </w:rPr>
  </w:style>
  <w:style w:type="character" w:customStyle="1" w:styleId="59">
    <w:name w:val="标题 6 Char"/>
    <w:link w:val="9"/>
    <w:qFormat/>
    <w:uiPriority w:val="9"/>
    <w:rPr>
      <w:rFonts w:ascii="Cambria" w:hAnsi="Cambria" w:eastAsia="宋体" w:cs="Times New Roman"/>
      <w:i/>
      <w:iCs/>
      <w:color w:val="4F81BD"/>
    </w:rPr>
  </w:style>
  <w:style w:type="character" w:customStyle="1" w:styleId="60">
    <w:name w:val="无间隔 Char"/>
    <w:basedOn w:val="35"/>
    <w:link w:val="61"/>
    <w:qFormat/>
    <w:uiPriority w:val="1"/>
  </w:style>
  <w:style w:type="paragraph" w:styleId="61">
    <w:name w:val="No Spacing"/>
    <w:basedOn w:val="1"/>
    <w:link w:val="60"/>
    <w:qFormat/>
    <w:uiPriority w:val="1"/>
    <w:pPr>
      <w:ind w:firstLine="0"/>
    </w:pPr>
  </w:style>
  <w:style w:type="character" w:customStyle="1" w:styleId="62">
    <w:name w:val="标题 7 Char"/>
    <w:link w:val="10"/>
    <w:qFormat/>
    <w:uiPriority w:val="9"/>
    <w:rPr>
      <w:rFonts w:ascii="Cambria" w:hAnsi="Cambria" w:eastAsia="宋体" w:cs="Times New Roman"/>
      <w:b/>
      <w:bCs/>
      <w:color w:val="9BBB59"/>
      <w:sz w:val="20"/>
      <w:szCs w:val="20"/>
    </w:rPr>
  </w:style>
  <w:style w:type="character" w:customStyle="1" w:styleId="63">
    <w:name w:val="文档结构图 Char"/>
    <w:link w:val="15"/>
    <w:qFormat/>
    <w:uiPriority w:val="0"/>
    <w:rPr>
      <w:rFonts w:ascii="宋体" w:hAnsi="Calibri"/>
      <w:sz w:val="18"/>
      <w:szCs w:val="18"/>
    </w:rPr>
  </w:style>
  <w:style w:type="character" w:customStyle="1" w:styleId="64">
    <w:name w:val="页眉 Char"/>
    <w:link w:val="24"/>
    <w:qFormat/>
    <w:uiPriority w:val="0"/>
    <w:rPr>
      <w:rFonts w:ascii="Calibri" w:hAnsi="Calibri"/>
      <w:sz w:val="18"/>
      <w:szCs w:val="18"/>
    </w:rPr>
  </w:style>
  <w:style w:type="character" w:customStyle="1" w:styleId="65">
    <w:name w:val="引用 Char"/>
    <w:link w:val="53"/>
    <w:qFormat/>
    <w:uiPriority w:val="29"/>
    <w:rPr>
      <w:rFonts w:ascii="仿宋_GB2312" w:hAnsi="仿宋_GB2312" w:eastAsia="仿宋_GB2312" w:cs="Times New Roman"/>
      <w:iCs/>
      <w:color w:val="000000"/>
      <w:sz w:val="24"/>
    </w:rPr>
  </w:style>
  <w:style w:type="character" w:customStyle="1" w:styleId="66">
    <w:name w:val="Subtle Emphasis"/>
    <w:qFormat/>
    <w:uiPriority w:val="19"/>
    <w:rPr>
      <w:i/>
      <w:iCs/>
      <w:color w:val="5A5A5A"/>
    </w:rPr>
  </w:style>
  <w:style w:type="character" w:customStyle="1" w:styleId="67">
    <w:name w:val="标题 5 Char"/>
    <w:link w:val="8"/>
    <w:qFormat/>
    <w:uiPriority w:val="9"/>
    <w:rPr>
      <w:rFonts w:ascii="Cambria" w:hAnsi="Cambria" w:eastAsia="宋体" w:cs="Times New Roman"/>
      <w:color w:val="4F81BD"/>
    </w:rPr>
  </w:style>
  <w:style w:type="character" w:customStyle="1" w:styleId="68">
    <w:name w:val="标题 8 Char"/>
    <w:link w:val="11"/>
    <w:qFormat/>
    <w:uiPriority w:val="9"/>
    <w:rPr>
      <w:rFonts w:ascii="Cambria" w:hAnsi="Cambria" w:eastAsia="宋体" w:cs="Times New Roman"/>
      <w:b/>
      <w:bCs/>
      <w:i/>
      <w:iCs/>
      <w:color w:val="9BBB59"/>
      <w:sz w:val="20"/>
      <w:szCs w:val="20"/>
    </w:rPr>
  </w:style>
  <w:style w:type="character" w:customStyle="1" w:styleId="69">
    <w:name w:val="Book Title"/>
    <w:qFormat/>
    <w:uiPriority w:val="33"/>
    <w:rPr>
      <w:rFonts w:ascii="Cambria" w:hAnsi="Cambria" w:eastAsia="宋体" w:cs="Times New Roman"/>
      <w:b/>
      <w:bCs/>
      <w:i/>
      <w:iCs/>
      <w:color w:val="auto"/>
    </w:rPr>
  </w:style>
  <w:style w:type="character" w:customStyle="1" w:styleId="70">
    <w:name w:val="标题 9 Char"/>
    <w:link w:val="12"/>
    <w:qFormat/>
    <w:uiPriority w:val="9"/>
    <w:rPr>
      <w:rFonts w:ascii="Cambria" w:hAnsi="Cambria" w:eastAsia="宋体" w:cs="Times New Roman"/>
      <w:i/>
      <w:iCs/>
      <w:color w:val="9BBB59"/>
      <w:sz w:val="20"/>
      <w:szCs w:val="20"/>
    </w:rPr>
  </w:style>
  <w:style w:type="character" w:customStyle="1" w:styleId="71">
    <w:name w:val="Intense Reference"/>
    <w:qFormat/>
    <w:uiPriority w:val="32"/>
    <w:rPr>
      <w:b/>
      <w:bCs/>
      <w:color w:val="76923C"/>
      <w:u w:val="single" w:color="9BBB59"/>
    </w:rPr>
  </w:style>
  <w:style w:type="character" w:customStyle="1" w:styleId="72">
    <w:name w:val="明显引用 Char"/>
    <w:link w:val="73"/>
    <w:qFormat/>
    <w:uiPriority w:val="30"/>
    <w:rPr>
      <w:rFonts w:ascii="Cambria" w:hAnsi="Cambria" w:eastAsia="宋体" w:cs="Times New Roman"/>
      <w:i/>
      <w:iCs/>
      <w:color w:val="FFFFFF"/>
      <w:sz w:val="24"/>
      <w:szCs w:val="24"/>
      <w:shd w:val="clear" w:color="auto" w:fill="4F81BD"/>
    </w:rPr>
  </w:style>
  <w:style w:type="paragraph" w:styleId="73">
    <w:name w:val="Intense Quote"/>
    <w:basedOn w:val="1"/>
    <w:next w:val="1"/>
    <w:link w:val="72"/>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eastAsia="宋体"/>
      <w:i/>
      <w:iCs/>
      <w:color w:val="FFFFFF"/>
      <w:sz w:val="24"/>
      <w:szCs w:val="24"/>
      <w:lang w:bidi="ar-SA"/>
    </w:rPr>
  </w:style>
  <w:style w:type="paragraph" w:customStyle="1" w:styleId="74">
    <w:name w:val="TOC Heading"/>
    <w:basedOn w:val="4"/>
    <w:next w:val="1"/>
    <w:qFormat/>
    <w:uiPriority w:val="39"/>
    <w:pPr>
      <w:outlineLvl w:val="9"/>
    </w:pPr>
  </w:style>
  <w:style w:type="character" w:customStyle="1" w:styleId="75">
    <w:name w:val="批注主题 Char"/>
    <w:basedOn w:val="55"/>
    <w:link w:val="32"/>
    <w:qFormat/>
    <w:uiPriority w:val="0"/>
    <w:rPr>
      <w:rFonts w:ascii="Times New Roman" w:hAnsi="Times New Roman" w:eastAsia="宋体"/>
      <w:b/>
      <w:bCs/>
      <w:sz w:val="28"/>
      <w:szCs w:val="22"/>
      <w:lang w:eastAsia="en-US" w:bidi="en-US"/>
    </w:rPr>
  </w:style>
  <w:style w:type="character" w:customStyle="1" w:styleId="76">
    <w:name w:val="批注框文本 Char"/>
    <w:basedOn w:val="35"/>
    <w:link w:val="23"/>
    <w:qFormat/>
    <w:uiPriority w:val="0"/>
    <w:rPr>
      <w:rFonts w:ascii="仿宋_GB2312" w:hAnsi="仿宋_GB2312" w:eastAsia="仿宋_GB2312"/>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117</Pages>
  <Words>61677</Words>
  <Characters>63141</Characters>
  <Lines>482</Lines>
  <Paragraphs>135</Paragraphs>
  <TotalTime>67</TotalTime>
  <ScaleCrop>false</ScaleCrop>
  <LinksUpToDate>false</LinksUpToDate>
  <CharactersWithSpaces>63600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2022-01-27T09:12:00Z</dcterms:created>
  <dc:creator>Administrator</dc:creator>
  <cp:lastModifiedBy>我的老婆是大佬</cp:lastModifiedBy>
  <dcterms:modified xsi:type="dcterms:W3CDTF">2023-01-06T07:57:50Z</dcterms:modified>
  <dc:title>紫阳县农业农村发展第十四个五年规划 (2021--2025)</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9EA0CA3D33474B1D96C47D9248A24C09</vt:lpwstr>
  </property>
</Properties>
</file>