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宋体" w:hAnsi="宋体" w:eastAsia="宋体" w:cs="宋体"/>
          <w:b/>
          <w:bCs/>
          <w:spacing w:val="12"/>
          <w:sz w:val="28"/>
        </w:rPr>
      </w:pPr>
      <w:r>
        <w:rPr>
          <w:rFonts w:hint="eastAsia" w:ascii="宋体" w:hAnsi="宋体" w:eastAsia="宋体" w:cs="宋体"/>
          <w:b/>
          <w:bCs/>
          <w:spacing w:val="12"/>
          <w:sz w:val="28"/>
        </w:rPr>
        <w:t>县十</w:t>
      </w:r>
      <w:r>
        <w:rPr>
          <w:rFonts w:hint="eastAsia" w:ascii="宋体" w:hAnsi="宋体" w:eastAsia="宋体" w:cs="宋体"/>
          <w:b/>
          <w:bCs/>
          <w:spacing w:val="12"/>
          <w:sz w:val="28"/>
          <w:lang w:eastAsia="zh-CN"/>
        </w:rPr>
        <w:t>八</w:t>
      </w:r>
      <w:r>
        <w:rPr>
          <w:rFonts w:hint="eastAsia" w:ascii="宋体" w:hAnsi="宋体" w:eastAsia="宋体" w:cs="宋体"/>
          <w:b/>
          <w:bCs/>
          <w:spacing w:val="12"/>
          <w:sz w:val="28"/>
        </w:rPr>
        <w:t>届人大常委会</w:t>
      </w:r>
    </w:p>
    <w:p>
      <w:pPr>
        <w:keepNext w:val="0"/>
        <w:keepLines w:val="0"/>
        <w:pageBreakBefore w:val="0"/>
        <w:kinsoku/>
        <w:wordWrap/>
        <w:overflowPunct/>
        <w:topLinePunct w:val="0"/>
        <w:autoSpaceDE/>
        <w:autoSpaceDN/>
        <w:bidi w:val="0"/>
        <w:adjustRightInd/>
        <w:snapToGrid/>
        <w:spacing w:line="560" w:lineRule="exact"/>
        <w:textAlignment w:val="auto"/>
        <w:rPr>
          <w:rFonts w:hint="eastAsia"/>
          <w:spacing w:val="0"/>
          <w:sz w:val="24"/>
        </w:rPr>
      </w:pPr>
      <w:r>
        <w:rPr>
          <w:rFonts w:hint="eastAsia" w:ascii="宋体" w:hAnsi="宋体" w:eastAsia="宋体" w:cs="宋体"/>
          <w:b/>
          <w:bCs/>
          <w:spacing w:val="-15"/>
          <w:sz w:val="28"/>
        </w:rPr>
        <w:t>第</w:t>
      </w:r>
      <w:r>
        <w:rPr>
          <w:rFonts w:hint="eastAsia" w:ascii="宋体" w:hAnsi="宋体" w:eastAsia="宋体" w:cs="宋体"/>
          <w:b/>
          <w:bCs/>
          <w:spacing w:val="-15"/>
          <w:sz w:val="28"/>
          <w:lang w:eastAsia="zh-CN"/>
        </w:rPr>
        <w:t>三十六</w:t>
      </w:r>
      <w:r>
        <w:rPr>
          <w:rFonts w:hint="eastAsia" w:ascii="宋体" w:hAnsi="宋体" w:eastAsia="宋体" w:cs="宋体"/>
          <w:b/>
          <w:bCs/>
          <w:spacing w:val="-15"/>
          <w:sz w:val="28"/>
        </w:rPr>
        <w:t>次会议文件（</w:t>
      </w:r>
      <w:r>
        <w:rPr>
          <w:rFonts w:hint="eastAsia" w:ascii="宋体" w:hAnsi="宋体" w:eastAsia="宋体" w:cs="宋体"/>
          <w:b/>
          <w:bCs/>
          <w:spacing w:val="-15"/>
          <w:sz w:val="28"/>
          <w:lang w:val="en-US" w:eastAsia="zh-CN"/>
        </w:rPr>
        <w:t>3</w:t>
      </w:r>
      <w:r>
        <w:rPr>
          <w:rFonts w:hint="eastAsia" w:ascii="宋体" w:hAnsi="宋体" w:eastAsia="宋体" w:cs="宋体"/>
          <w:b/>
          <w:bCs/>
          <w:spacing w:val="-15"/>
          <w:sz w:val="28"/>
        </w:rPr>
        <w:t>）</w:t>
      </w:r>
      <w:r>
        <w:rPr>
          <w:rFonts w:hint="eastAsia" w:eastAsia="楷体_GB2312"/>
          <w:b/>
          <w:bCs/>
          <w:spacing w:val="0"/>
          <w:sz w:val="28"/>
        </w:rPr>
        <w:t xml:space="preserve">  </w:t>
      </w:r>
      <w:r>
        <w:rPr>
          <w:rFonts w:hint="eastAsia" w:eastAsia="楷体_GB2312"/>
          <w:spacing w:val="0"/>
          <w:sz w:val="28"/>
        </w:rPr>
        <w:t xml:space="preserve">      </w:t>
      </w:r>
      <w:r>
        <w:rPr>
          <w:rFonts w:hint="eastAsia" w:eastAsia="宋体"/>
          <w:spacing w:val="0"/>
          <w:sz w:val="24"/>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关于2021年财政预算调整情况的报告</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 w:hAnsi="楷体" w:eastAsia="楷体" w:cs="楷体"/>
          <w:b/>
          <w:bCs/>
          <w:spacing w:val="0"/>
          <w:sz w:val="32"/>
          <w:szCs w:val="32"/>
        </w:rPr>
      </w:pPr>
      <w:r>
        <w:rPr>
          <w:rFonts w:hint="eastAsia" w:ascii="楷体" w:hAnsi="楷体" w:eastAsia="楷体" w:cs="楷体"/>
          <w:b/>
          <w:spacing w:val="0"/>
          <w:sz w:val="32"/>
          <w:szCs w:val="32"/>
        </w:rPr>
        <w:t>——</w:t>
      </w:r>
      <w:r>
        <w:rPr>
          <w:rFonts w:hint="eastAsia" w:ascii="楷体" w:hAnsi="楷体" w:eastAsia="楷体" w:cs="楷体"/>
          <w:b/>
          <w:spacing w:val="0"/>
          <w:sz w:val="32"/>
          <w:szCs w:val="32"/>
          <w:lang w:val="en-US" w:eastAsia="zh-CN"/>
        </w:rPr>
        <w:t xml:space="preserve"> </w:t>
      </w:r>
      <w:r>
        <w:rPr>
          <w:rFonts w:hint="eastAsia" w:ascii="楷体" w:hAnsi="楷体" w:eastAsia="楷体" w:cs="楷体"/>
          <w:b/>
          <w:bCs/>
          <w:spacing w:val="0"/>
          <w:sz w:val="32"/>
          <w:szCs w:val="32"/>
        </w:rPr>
        <w:t>20</w:t>
      </w:r>
      <w:r>
        <w:rPr>
          <w:rFonts w:hint="eastAsia" w:ascii="楷体" w:hAnsi="楷体" w:eastAsia="楷体" w:cs="楷体"/>
          <w:b/>
          <w:bCs/>
          <w:spacing w:val="0"/>
          <w:sz w:val="32"/>
          <w:szCs w:val="32"/>
          <w:lang w:val="en-US" w:eastAsia="zh-CN"/>
        </w:rPr>
        <w:t>21</w:t>
      </w:r>
      <w:r>
        <w:rPr>
          <w:rFonts w:hint="eastAsia" w:ascii="楷体" w:hAnsi="楷体" w:eastAsia="楷体" w:cs="楷体"/>
          <w:b/>
          <w:bCs/>
          <w:spacing w:val="0"/>
          <w:sz w:val="32"/>
          <w:szCs w:val="32"/>
        </w:rPr>
        <w:t>年</w:t>
      </w:r>
      <w:r>
        <w:rPr>
          <w:rFonts w:hint="eastAsia" w:ascii="楷体" w:hAnsi="楷体" w:eastAsia="楷体" w:cs="楷体"/>
          <w:b/>
          <w:bCs/>
          <w:spacing w:val="0"/>
          <w:sz w:val="32"/>
          <w:szCs w:val="32"/>
          <w:lang w:val="en-US" w:eastAsia="zh-CN"/>
        </w:rPr>
        <w:t>12</w:t>
      </w:r>
      <w:r>
        <w:rPr>
          <w:rFonts w:hint="eastAsia" w:ascii="楷体" w:hAnsi="楷体" w:eastAsia="楷体" w:cs="楷体"/>
          <w:b/>
          <w:bCs/>
          <w:spacing w:val="0"/>
          <w:sz w:val="32"/>
          <w:szCs w:val="32"/>
        </w:rPr>
        <w:t>月</w:t>
      </w:r>
      <w:r>
        <w:rPr>
          <w:rFonts w:hint="eastAsia" w:ascii="楷体" w:hAnsi="楷体" w:eastAsia="楷体" w:cs="楷体"/>
          <w:b/>
          <w:bCs/>
          <w:spacing w:val="0"/>
          <w:sz w:val="32"/>
          <w:szCs w:val="32"/>
          <w:lang w:val="en-US" w:eastAsia="zh-CN"/>
        </w:rPr>
        <w:t>27</w:t>
      </w:r>
      <w:r>
        <w:rPr>
          <w:rFonts w:hint="eastAsia" w:ascii="楷体" w:hAnsi="楷体" w:eastAsia="楷体" w:cs="楷体"/>
          <w:b/>
          <w:bCs/>
          <w:spacing w:val="0"/>
          <w:sz w:val="32"/>
          <w:szCs w:val="32"/>
        </w:rPr>
        <w:t>日在紫阳县十</w:t>
      </w:r>
      <w:r>
        <w:rPr>
          <w:rFonts w:hint="eastAsia" w:ascii="楷体" w:hAnsi="楷体" w:eastAsia="楷体" w:cs="楷体"/>
          <w:b/>
          <w:bCs/>
          <w:spacing w:val="0"/>
          <w:sz w:val="32"/>
          <w:szCs w:val="32"/>
          <w:lang w:eastAsia="zh-CN"/>
        </w:rPr>
        <w:t>八</w:t>
      </w:r>
      <w:r>
        <w:rPr>
          <w:rFonts w:hint="eastAsia" w:ascii="楷体" w:hAnsi="楷体" w:eastAsia="楷体" w:cs="楷体"/>
          <w:b/>
          <w:bCs/>
          <w:spacing w:val="0"/>
          <w:sz w:val="32"/>
          <w:szCs w:val="32"/>
        </w:rPr>
        <w:t>届人民代表大会</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eastAsia" w:ascii="楷体" w:hAnsi="楷体" w:eastAsia="楷体" w:cs="楷体"/>
          <w:b/>
          <w:bCs/>
          <w:spacing w:val="0"/>
          <w:sz w:val="32"/>
          <w:szCs w:val="32"/>
        </w:rPr>
      </w:pPr>
      <w:r>
        <w:rPr>
          <w:rFonts w:hint="eastAsia" w:ascii="楷体" w:hAnsi="楷体" w:eastAsia="楷体" w:cs="楷体"/>
          <w:b/>
          <w:bCs/>
          <w:spacing w:val="0"/>
          <w:sz w:val="32"/>
          <w:szCs w:val="32"/>
        </w:rPr>
        <w:t>常务委员会第</w:t>
      </w:r>
      <w:r>
        <w:rPr>
          <w:rFonts w:hint="eastAsia" w:ascii="楷体" w:hAnsi="楷体" w:eastAsia="楷体" w:cs="楷体"/>
          <w:b/>
          <w:bCs/>
          <w:spacing w:val="0"/>
          <w:sz w:val="32"/>
          <w:szCs w:val="32"/>
          <w:lang w:val="en-US" w:eastAsia="zh-CN"/>
        </w:rPr>
        <w:t>三十六</w:t>
      </w:r>
      <w:r>
        <w:rPr>
          <w:rFonts w:hint="eastAsia" w:ascii="楷体" w:hAnsi="楷体" w:eastAsia="楷体" w:cs="楷体"/>
          <w:b/>
          <w:bCs/>
          <w:spacing w:val="0"/>
          <w:sz w:val="32"/>
          <w:szCs w:val="32"/>
        </w:rPr>
        <w:t>次会议上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楷体_GB2312" w:eastAsia="楷体_GB2312" w:cs="Times New Roman"/>
          <w:b/>
          <w:color w:val="auto"/>
          <w:sz w:val="32"/>
          <w:szCs w:val="32"/>
        </w:rPr>
        <w:t>县财政局</w:t>
      </w:r>
      <w:r>
        <w:rPr>
          <w:rFonts w:hint="eastAsia" w:ascii="楷体_GB2312" w:eastAsia="楷体_GB2312" w:cs="Times New Roman"/>
          <w:b/>
          <w:color w:val="auto"/>
          <w:sz w:val="32"/>
          <w:szCs w:val="32"/>
          <w:lang w:eastAsia="zh-CN"/>
        </w:rPr>
        <w:t>局长</w:t>
      </w:r>
      <w:r>
        <w:rPr>
          <w:rFonts w:hint="eastAsia" w:ascii="楷体_GB2312" w:eastAsia="楷体_GB2312" w:cs="Times New Roman"/>
          <w:b/>
          <w:color w:val="auto"/>
          <w:sz w:val="32"/>
          <w:szCs w:val="32"/>
          <w:lang w:val="en-US" w:eastAsia="zh-CN"/>
        </w:rPr>
        <w:t xml:space="preserve">  覃桦</w:t>
      </w:r>
    </w:p>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主任、各位副主任、各位委员：</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我受县人民政府委托，汇报2021年财政预算调整情况，请予审议，并请列席人员提出意见。</w:t>
      </w:r>
    </w:p>
    <w:p>
      <w:pPr>
        <w:keepNext w:val="0"/>
        <w:keepLines w:val="0"/>
        <w:pageBreakBefore w:val="0"/>
        <w:kinsoku/>
        <w:wordWrap/>
        <w:overflowPunct/>
        <w:topLinePunct w:val="0"/>
        <w:autoSpaceDE/>
        <w:autoSpaceDN/>
        <w:bidi w:val="0"/>
        <w:adjustRightInd/>
        <w:snapToGrid/>
        <w:spacing w:line="560" w:lineRule="exact"/>
        <w:ind w:left="2" w:leftChars="1" w:right="0" w:righ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20</w:t>
      </w:r>
      <w:r>
        <w:rPr>
          <w:rFonts w:hint="eastAsia" w:ascii="黑体" w:hAnsi="黑体" w:eastAsia="黑体" w:cs="黑体"/>
          <w:b w:val="0"/>
          <w:bCs w:val="0"/>
          <w:color w:val="auto"/>
          <w:sz w:val="32"/>
          <w:szCs w:val="32"/>
          <w:lang w:val="en-US" w:eastAsia="zh-CN"/>
        </w:rPr>
        <w:t>21</w:t>
      </w:r>
      <w:r>
        <w:rPr>
          <w:rFonts w:hint="eastAsia" w:ascii="黑体" w:hAnsi="黑体" w:eastAsia="黑体" w:cs="黑体"/>
          <w:b w:val="0"/>
          <w:bCs w:val="0"/>
          <w:color w:val="auto"/>
          <w:sz w:val="32"/>
          <w:szCs w:val="32"/>
        </w:rPr>
        <w:t>年财政预算执行情况</w:t>
      </w:r>
    </w:p>
    <w:p>
      <w:pPr>
        <w:keepNext w:val="0"/>
        <w:keepLines w:val="0"/>
        <w:pageBreakBefore w:val="0"/>
        <w:kinsoku/>
        <w:wordWrap/>
        <w:overflowPunct/>
        <w:topLinePunct w:val="0"/>
        <w:autoSpaceDE/>
        <w:autoSpaceDN/>
        <w:bidi w:val="0"/>
        <w:adjustRightInd/>
        <w:snapToGrid/>
        <w:spacing w:line="560" w:lineRule="exact"/>
        <w:ind w:left="2" w:leftChars="1"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一般公共预算</w:t>
      </w:r>
      <w:r>
        <w:rPr>
          <w:rFonts w:hint="eastAsia" w:ascii="楷体_GB2312" w:hAnsi="楷体_GB2312" w:eastAsia="楷体_GB2312" w:cs="楷体_GB2312"/>
          <w:b/>
          <w:bCs/>
          <w:color w:val="auto"/>
          <w:sz w:val="32"/>
          <w:szCs w:val="32"/>
        </w:rPr>
        <w:t>执行情况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1-1</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eastAsia="zh-CN"/>
        </w:rPr>
        <w:t>月</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县</w:t>
      </w:r>
      <w:r>
        <w:rPr>
          <w:rFonts w:hint="eastAsia" w:ascii="仿宋_GB2312" w:hAnsi="仿宋_GB2312" w:eastAsia="仿宋_GB2312" w:cs="仿宋_GB2312"/>
          <w:b w:val="0"/>
          <w:bCs w:val="0"/>
          <w:color w:val="auto"/>
          <w:kern w:val="0"/>
          <w:sz w:val="32"/>
          <w:szCs w:val="32"/>
          <w:lang w:eastAsia="zh-CN"/>
        </w:rPr>
        <w:t>本级一般公共</w:t>
      </w:r>
      <w:r>
        <w:rPr>
          <w:rFonts w:hint="eastAsia" w:ascii="仿宋_GB2312" w:hAnsi="仿宋_GB2312" w:eastAsia="仿宋_GB2312" w:cs="仿宋_GB2312"/>
          <w:b w:val="0"/>
          <w:bCs w:val="0"/>
          <w:color w:val="auto"/>
          <w:kern w:val="0"/>
          <w:sz w:val="32"/>
          <w:szCs w:val="32"/>
        </w:rPr>
        <w:t>预算收入完成</w:t>
      </w:r>
      <w:r>
        <w:rPr>
          <w:rFonts w:hint="eastAsia" w:ascii="仿宋_GB2312" w:hAnsi="仿宋_GB2312" w:eastAsia="仿宋_GB2312" w:cs="仿宋_GB2312"/>
          <w:b w:val="0"/>
          <w:bCs w:val="0"/>
          <w:color w:val="auto"/>
          <w:kern w:val="0"/>
          <w:sz w:val="32"/>
          <w:szCs w:val="32"/>
          <w:lang w:val="en-US" w:eastAsia="zh-CN"/>
        </w:rPr>
        <w:t>10465</w:t>
      </w:r>
      <w:r>
        <w:rPr>
          <w:rFonts w:hint="eastAsia" w:ascii="仿宋_GB2312" w:hAnsi="仿宋_GB2312" w:eastAsia="仿宋_GB2312" w:cs="仿宋_GB2312"/>
          <w:b w:val="0"/>
          <w:bCs w:val="0"/>
          <w:color w:val="auto"/>
          <w:kern w:val="0"/>
          <w:sz w:val="32"/>
          <w:szCs w:val="32"/>
        </w:rPr>
        <w:t>万元，占年</w:t>
      </w:r>
      <w:r>
        <w:rPr>
          <w:rFonts w:hint="eastAsia" w:ascii="仿宋_GB2312" w:hAnsi="仿宋_GB2312" w:eastAsia="仿宋_GB2312" w:cs="仿宋_GB2312"/>
          <w:b w:val="0"/>
          <w:bCs w:val="0"/>
          <w:color w:val="auto"/>
          <w:kern w:val="0"/>
          <w:sz w:val="32"/>
          <w:szCs w:val="32"/>
          <w:lang w:eastAsia="zh-CN"/>
        </w:rPr>
        <w:t>初</w:t>
      </w:r>
      <w:r>
        <w:rPr>
          <w:rFonts w:hint="eastAsia" w:ascii="仿宋_GB2312" w:hAnsi="仿宋_GB2312" w:eastAsia="仿宋_GB2312" w:cs="仿宋_GB2312"/>
          <w:b w:val="0"/>
          <w:bCs w:val="0"/>
          <w:color w:val="auto"/>
          <w:kern w:val="0"/>
          <w:sz w:val="32"/>
          <w:szCs w:val="32"/>
        </w:rPr>
        <w:t>预算</w:t>
      </w:r>
      <w:r>
        <w:rPr>
          <w:rFonts w:hint="eastAsia" w:ascii="仿宋_GB2312" w:hAnsi="仿宋_GB2312" w:eastAsia="仿宋_GB2312" w:cs="仿宋_GB2312"/>
          <w:b w:val="0"/>
          <w:bCs w:val="0"/>
          <w:color w:val="auto"/>
          <w:kern w:val="0"/>
          <w:sz w:val="32"/>
          <w:szCs w:val="32"/>
          <w:lang w:val="en-US" w:eastAsia="zh-CN"/>
        </w:rPr>
        <w:t>11300</w:t>
      </w:r>
      <w:r>
        <w:rPr>
          <w:rFonts w:hint="eastAsia" w:ascii="仿宋_GB2312" w:hAnsi="仿宋_GB2312" w:eastAsia="仿宋_GB2312" w:cs="仿宋_GB2312"/>
          <w:b w:val="0"/>
          <w:bCs w:val="0"/>
          <w:color w:val="auto"/>
          <w:kern w:val="0"/>
          <w:sz w:val="32"/>
          <w:szCs w:val="32"/>
        </w:rPr>
        <w:t>万元的</w:t>
      </w:r>
      <w:r>
        <w:rPr>
          <w:rFonts w:hint="eastAsia" w:ascii="仿宋_GB2312" w:hAnsi="仿宋_GB2312" w:eastAsia="仿宋_GB2312" w:cs="仿宋_GB2312"/>
          <w:b w:val="0"/>
          <w:bCs w:val="0"/>
          <w:color w:val="auto"/>
          <w:kern w:val="0"/>
          <w:sz w:val="32"/>
          <w:szCs w:val="32"/>
          <w:lang w:val="en-US" w:eastAsia="zh-CN"/>
        </w:rPr>
        <w:t>92.6</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，其中：税收收入完成</w:t>
      </w:r>
      <w:r>
        <w:rPr>
          <w:rFonts w:hint="eastAsia" w:ascii="仿宋_GB2312" w:hAnsi="仿宋_GB2312" w:eastAsia="仿宋_GB2312" w:cs="仿宋_GB2312"/>
          <w:b w:val="0"/>
          <w:bCs w:val="0"/>
          <w:color w:val="auto"/>
          <w:kern w:val="0"/>
          <w:sz w:val="32"/>
          <w:szCs w:val="32"/>
          <w:lang w:val="en-US" w:eastAsia="zh-CN"/>
        </w:rPr>
        <w:t>8745</w:t>
      </w:r>
      <w:r>
        <w:rPr>
          <w:rFonts w:hint="eastAsia" w:ascii="仿宋_GB2312" w:hAnsi="仿宋_GB2312" w:eastAsia="仿宋_GB2312" w:cs="仿宋_GB2312"/>
          <w:b w:val="0"/>
          <w:bCs w:val="0"/>
          <w:color w:val="auto"/>
          <w:kern w:val="0"/>
          <w:sz w:val="32"/>
          <w:szCs w:val="32"/>
          <w:lang w:eastAsia="zh-CN"/>
        </w:rPr>
        <w:t>万元，占年初预算</w:t>
      </w:r>
      <w:r>
        <w:rPr>
          <w:rFonts w:hint="eastAsia" w:ascii="仿宋_GB2312" w:hAnsi="仿宋_GB2312" w:eastAsia="仿宋_GB2312" w:cs="仿宋_GB2312"/>
          <w:b w:val="0"/>
          <w:bCs w:val="0"/>
          <w:color w:val="auto"/>
          <w:kern w:val="0"/>
          <w:sz w:val="32"/>
          <w:szCs w:val="32"/>
          <w:lang w:val="en-US" w:eastAsia="zh-CN"/>
        </w:rPr>
        <w:t>9040</w:t>
      </w:r>
      <w:r>
        <w:rPr>
          <w:rFonts w:hint="eastAsia" w:ascii="仿宋_GB2312" w:hAnsi="仿宋_GB2312" w:eastAsia="仿宋_GB2312" w:cs="仿宋_GB2312"/>
          <w:b w:val="0"/>
          <w:bCs w:val="0"/>
          <w:color w:val="auto"/>
          <w:kern w:val="0"/>
          <w:sz w:val="32"/>
          <w:szCs w:val="32"/>
          <w:lang w:eastAsia="zh-CN"/>
        </w:rPr>
        <w:t>万元的</w:t>
      </w:r>
      <w:r>
        <w:rPr>
          <w:rFonts w:hint="eastAsia" w:ascii="仿宋_GB2312" w:hAnsi="仿宋_GB2312" w:eastAsia="仿宋_GB2312" w:cs="仿宋_GB2312"/>
          <w:b w:val="0"/>
          <w:bCs w:val="0"/>
          <w:color w:val="auto"/>
          <w:kern w:val="0"/>
          <w:sz w:val="32"/>
          <w:szCs w:val="32"/>
          <w:lang w:val="en-US" w:eastAsia="zh-CN"/>
        </w:rPr>
        <w:t>96.7%；非税收入完成1720万元，占年初预算2260万元的76.1%。</w:t>
      </w:r>
      <w:r>
        <w:rPr>
          <w:rFonts w:hint="eastAsia" w:ascii="仿宋_GB2312" w:hAnsi="仿宋_GB2312" w:eastAsia="仿宋_GB2312" w:cs="仿宋_GB2312"/>
          <w:b w:val="0"/>
          <w:bCs w:val="0"/>
          <w:color w:val="auto"/>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eastAsia="zh-CN"/>
        </w:rPr>
        <w:t>1-1</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eastAsia="zh-CN"/>
        </w:rPr>
        <w:t>月，全县一般公共</w:t>
      </w:r>
      <w:r>
        <w:rPr>
          <w:rFonts w:hint="eastAsia" w:ascii="仿宋_GB2312" w:hAnsi="仿宋_GB2312" w:eastAsia="仿宋_GB2312" w:cs="仿宋_GB2312"/>
          <w:b w:val="0"/>
          <w:bCs w:val="0"/>
          <w:color w:val="auto"/>
          <w:kern w:val="0"/>
          <w:sz w:val="32"/>
          <w:szCs w:val="32"/>
        </w:rPr>
        <w:t>预算支出完成</w:t>
      </w:r>
      <w:r>
        <w:rPr>
          <w:rFonts w:hint="eastAsia" w:ascii="仿宋_GB2312" w:hAnsi="仿宋_GB2312" w:eastAsia="仿宋_GB2312" w:cs="仿宋_GB2312"/>
          <w:b w:val="0"/>
          <w:bCs w:val="0"/>
          <w:color w:val="auto"/>
          <w:kern w:val="0"/>
          <w:sz w:val="32"/>
          <w:szCs w:val="32"/>
          <w:lang w:val="en-US" w:eastAsia="zh-CN"/>
        </w:rPr>
        <w:t>301638</w:t>
      </w:r>
      <w:r>
        <w:rPr>
          <w:rFonts w:hint="eastAsia" w:ascii="仿宋_GB2312" w:hAnsi="仿宋_GB2312" w:eastAsia="仿宋_GB2312" w:cs="仿宋_GB2312"/>
          <w:b w:val="0"/>
          <w:bCs w:val="0"/>
          <w:color w:val="auto"/>
          <w:kern w:val="0"/>
          <w:sz w:val="32"/>
          <w:szCs w:val="32"/>
        </w:rPr>
        <w:t>万元，占年</w:t>
      </w:r>
      <w:r>
        <w:rPr>
          <w:rFonts w:hint="eastAsia" w:ascii="仿宋_GB2312" w:hAnsi="仿宋_GB2312" w:eastAsia="仿宋_GB2312" w:cs="仿宋_GB2312"/>
          <w:b w:val="0"/>
          <w:bCs w:val="0"/>
          <w:color w:val="auto"/>
          <w:kern w:val="0"/>
          <w:sz w:val="32"/>
          <w:szCs w:val="32"/>
          <w:lang w:eastAsia="zh-CN"/>
        </w:rPr>
        <w:t>初</w:t>
      </w:r>
      <w:r>
        <w:rPr>
          <w:rFonts w:hint="eastAsia" w:ascii="仿宋_GB2312" w:hAnsi="仿宋_GB2312" w:eastAsia="仿宋_GB2312" w:cs="仿宋_GB2312"/>
          <w:b w:val="0"/>
          <w:bCs w:val="0"/>
          <w:color w:val="auto"/>
          <w:kern w:val="0"/>
          <w:sz w:val="32"/>
          <w:szCs w:val="32"/>
          <w:highlight w:val="none"/>
        </w:rPr>
        <w:t>预算</w:t>
      </w:r>
      <w:r>
        <w:rPr>
          <w:rFonts w:hint="eastAsia" w:ascii="仿宋_GB2312" w:hAnsi="仿宋_GB2312" w:eastAsia="仿宋_GB2312" w:cs="仿宋_GB2312"/>
          <w:b w:val="0"/>
          <w:bCs w:val="0"/>
          <w:color w:val="auto"/>
          <w:kern w:val="0"/>
          <w:sz w:val="32"/>
          <w:szCs w:val="32"/>
          <w:highlight w:val="none"/>
          <w:lang w:val="en-US" w:eastAsia="zh-CN"/>
        </w:rPr>
        <w:t>319804万元的94.3</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其中：县本级</w:t>
      </w:r>
      <w:r>
        <w:rPr>
          <w:rFonts w:hint="eastAsia" w:ascii="仿宋_GB2312" w:hAnsi="仿宋_GB2312" w:eastAsia="仿宋_GB2312" w:cs="仿宋_GB2312"/>
          <w:b w:val="0"/>
          <w:bCs w:val="0"/>
          <w:color w:val="auto"/>
          <w:kern w:val="0"/>
          <w:sz w:val="32"/>
          <w:szCs w:val="32"/>
          <w:highlight w:val="none"/>
          <w:lang w:eastAsia="zh-CN"/>
        </w:rPr>
        <w:t>一般公共预算</w:t>
      </w:r>
      <w:r>
        <w:rPr>
          <w:rFonts w:hint="eastAsia" w:ascii="仿宋_GB2312" w:hAnsi="仿宋_GB2312" w:eastAsia="仿宋_GB2312" w:cs="仿宋_GB2312"/>
          <w:b w:val="0"/>
          <w:bCs w:val="0"/>
          <w:color w:val="auto"/>
          <w:kern w:val="0"/>
          <w:sz w:val="32"/>
          <w:szCs w:val="32"/>
          <w:highlight w:val="none"/>
        </w:rPr>
        <w:t>支出完成</w:t>
      </w:r>
      <w:r>
        <w:rPr>
          <w:rFonts w:hint="eastAsia" w:ascii="仿宋_GB2312" w:hAnsi="仿宋_GB2312" w:eastAsia="仿宋_GB2312" w:cs="仿宋_GB2312"/>
          <w:b w:val="0"/>
          <w:bCs w:val="0"/>
          <w:color w:val="auto"/>
          <w:kern w:val="0"/>
          <w:sz w:val="32"/>
          <w:szCs w:val="32"/>
          <w:highlight w:val="none"/>
          <w:lang w:val="en-US" w:eastAsia="zh-CN"/>
        </w:rPr>
        <w:t>131887</w:t>
      </w:r>
      <w:r>
        <w:rPr>
          <w:rFonts w:hint="eastAsia" w:ascii="仿宋_GB2312" w:hAnsi="仿宋_GB2312" w:eastAsia="仿宋_GB2312" w:cs="仿宋_GB2312"/>
          <w:b w:val="0"/>
          <w:bCs w:val="0"/>
          <w:color w:val="auto"/>
          <w:kern w:val="0"/>
          <w:sz w:val="32"/>
          <w:szCs w:val="32"/>
          <w:highlight w:val="none"/>
        </w:rPr>
        <w:t>万元，占年</w:t>
      </w:r>
      <w:r>
        <w:rPr>
          <w:rFonts w:hint="eastAsia" w:ascii="仿宋_GB2312" w:hAnsi="仿宋_GB2312" w:eastAsia="仿宋_GB2312" w:cs="仿宋_GB2312"/>
          <w:b w:val="0"/>
          <w:bCs w:val="0"/>
          <w:color w:val="auto"/>
          <w:kern w:val="0"/>
          <w:sz w:val="32"/>
          <w:szCs w:val="32"/>
          <w:highlight w:val="none"/>
          <w:lang w:eastAsia="zh-CN"/>
        </w:rPr>
        <w:t>初</w:t>
      </w:r>
      <w:r>
        <w:rPr>
          <w:rFonts w:hint="eastAsia" w:ascii="仿宋_GB2312" w:hAnsi="仿宋_GB2312" w:eastAsia="仿宋_GB2312" w:cs="仿宋_GB2312"/>
          <w:b w:val="0"/>
          <w:bCs w:val="0"/>
          <w:color w:val="auto"/>
          <w:kern w:val="0"/>
          <w:sz w:val="32"/>
          <w:szCs w:val="32"/>
          <w:highlight w:val="none"/>
        </w:rPr>
        <w:t>预算</w:t>
      </w:r>
      <w:r>
        <w:rPr>
          <w:rFonts w:hint="eastAsia" w:ascii="仿宋_GB2312" w:hAnsi="仿宋_GB2312" w:eastAsia="仿宋_GB2312" w:cs="仿宋_GB2312"/>
          <w:b w:val="0"/>
          <w:bCs w:val="0"/>
          <w:color w:val="auto"/>
          <w:kern w:val="0"/>
          <w:sz w:val="32"/>
          <w:szCs w:val="32"/>
          <w:highlight w:val="none"/>
          <w:lang w:val="en-US" w:eastAsia="zh-CN"/>
        </w:rPr>
        <w:t>143944</w:t>
      </w:r>
      <w:r>
        <w:rPr>
          <w:rFonts w:hint="eastAsia" w:ascii="仿宋_GB2312" w:hAnsi="仿宋_GB2312" w:eastAsia="仿宋_GB2312" w:cs="仿宋_GB2312"/>
          <w:b w:val="0"/>
          <w:bCs w:val="0"/>
          <w:color w:val="auto"/>
          <w:kern w:val="0"/>
          <w:sz w:val="32"/>
          <w:szCs w:val="32"/>
          <w:highlight w:val="none"/>
        </w:rPr>
        <w:t>万元的</w:t>
      </w:r>
      <w:r>
        <w:rPr>
          <w:rFonts w:hint="eastAsia" w:ascii="仿宋_GB2312" w:hAnsi="仿宋_GB2312" w:eastAsia="仿宋_GB2312" w:cs="仿宋_GB2312"/>
          <w:b w:val="0"/>
          <w:bCs w:val="0"/>
          <w:color w:val="auto"/>
          <w:kern w:val="0"/>
          <w:sz w:val="32"/>
          <w:szCs w:val="32"/>
          <w:highlight w:val="none"/>
          <w:lang w:val="en-US" w:eastAsia="zh-CN"/>
        </w:rPr>
        <w:t>91.6</w:t>
      </w:r>
      <w:r>
        <w:rPr>
          <w:rFonts w:hint="eastAsia" w:ascii="仿宋_GB2312" w:hAnsi="仿宋_GB2312" w:eastAsia="仿宋_GB2312" w:cs="仿宋_GB2312"/>
          <w:b w:val="0"/>
          <w:bCs w:val="0"/>
          <w:color w:val="auto"/>
          <w:kern w:val="0"/>
          <w:sz w:val="32"/>
          <w:szCs w:val="32"/>
          <w:highlight w:val="none"/>
        </w:rPr>
        <w:t>%；上级专款支出</w:t>
      </w:r>
      <w:r>
        <w:rPr>
          <w:rFonts w:hint="eastAsia" w:ascii="仿宋_GB2312" w:hAnsi="仿宋_GB2312" w:eastAsia="仿宋_GB2312" w:cs="仿宋_GB2312"/>
          <w:b w:val="0"/>
          <w:bCs w:val="0"/>
          <w:color w:val="auto"/>
          <w:kern w:val="0"/>
          <w:sz w:val="32"/>
          <w:szCs w:val="32"/>
          <w:highlight w:val="none"/>
          <w:lang w:eastAsia="zh-CN"/>
        </w:rPr>
        <w:t>完成</w:t>
      </w:r>
      <w:r>
        <w:rPr>
          <w:rFonts w:hint="eastAsia" w:ascii="仿宋_GB2312" w:hAnsi="仿宋_GB2312" w:eastAsia="仿宋_GB2312" w:cs="仿宋_GB2312"/>
          <w:b w:val="0"/>
          <w:bCs w:val="0"/>
          <w:color w:val="auto"/>
          <w:kern w:val="0"/>
          <w:sz w:val="32"/>
          <w:szCs w:val="32"/>
          <w:highlight w:val="none"/>
          <w:lang w:val="en-US" w:eastAsia="zh-CN"/>
        </w:rPr>
        <w:t>169751</w:t>
      </w:r>
      <w:r>
        <w:rPr>
          <w:rFonts w:hint="eastAsia" w:ascii="仿宋_GB2312" w:hAnsi="仿宋_GB2312" w:eastAsia="仿宋_GB2312" w:cs="仿宋_GB2312"/>
          <w:b w:val="0"/>
          <w:bCs w:val="0"/>
          <w:color w:val="auto"/>
          <w:kern w:val="0"/>
          <w:sz w:val="32"/>
          <w:szCs w:val="32"/>
          <w:highlight w:val="none"/>
        </w:rPr>
        <w:t>万元</w:t>
      </w:r>
      <w:r>
        <w:rPr>
          <w:rFonts w:hint="eastAsia" w:ascii="仿宋_GB2312" w:hAnsi="仿宋_GB2312" w:eastAsia="仿宋_GB2312" w:cs="仿宋_GB2312"/>
          <w:b w:val="0"/>
          <w:bCs w:val="0"/>
          <w:color w:val="auto"/>
          <w:kern w:val="0"/>
          <w:sz w:val="32"/>
          <w:szCs w:val="32"/>
          <w:highlight w:val="none"/>
          <w:lang w:eastAsia="zh-CN"/>
        </w:rPr>
        <w:t>，占</w:t>
      </w:r>
      <w:r>
        <w:rPr>
          <w:rFonts w:hint="eastAsia" w:ascii="仿宋_GB2312" w:hAnsi="仿宋_GB2312" w:eastAsia="仿宋_GB2312" w:cs="仿宋_GB2312"/>
          <w:b w:val="0"/>
          <w:bCs w:val="0"/>
          <w:color w:val="auto"/>
          <w:kern w:val="0"/>
          <w:sz w:val="32"/>
          <w:szCs w:val="32"/>
          <w:lang w:eastAsia="zh-CN"/>
        </w:rPr>
        <w:t>年初预算</w:t>
      </w:r>
      <w:r>
        <w:rPr>
          <w:rFonts w:hint="eastAsia" w:ascii="仿宋_GB2312" w:hAnsi="仿宋_GB2312" w:eastAsia="仿宋_GB2312" w:cs="仿宋_GB2312"/>
          <w:b w:val="0"/>
          <w:bCs w:val="0"/>
          <w:color w:val="auto"/>
          <w:kern w:val="0"/>
          <w:sz w:val="32"/>
          <w:szCs w:val="32"/>
          <w:lang w:val="en-US" w:eastAsia="zh-CN"/>
        </w:rPr>
        <w:t>175860万元的96.5%。</w:t>
      </w:r>
    </w:p>
    <w:p>
      <w:pPr>
        <w:keepNext w:val="0"/>
        <w:keepLines w:val="0"/>
        <w:pageBreakBefore w:val="0"/>
        <w:kinsoku/>
        <w:wordWrap/>
        <w:overflowPunct/>
        <w:topLinePunct w:val="0"/>
        <w:autoSpaceDE/>
        <w:autoSpaceDN/>
        <w:bidi w:val="0"/>
        <w:adjustRightInd/>
        <w:snapToGrid/>
        <w:spacing w:line="560" w:lineRule="exact"/>
        <w:ind w:left="2" w:leftChars="1"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sz w:val="32"/>
          <w:szCs w:val="32"/>
          <w:lang w:eastAsia="zh-CN"/>
        </w:rPr>
        <w:t>政府性</w:t>
      </w:r>
      <w:r>
        <w:rPr>
          <w:rFonts w:hint="eastAsia" w:ascii="楷体_GB2312" w:hAnsi="楷体_GB2312" w:eastAsia="楷体_GB2312" w:cs="楷体_GB2312"/>
          <w:b/>
          <w:bCs/>
          <w:color w:val="auto"/>
          <w:sz w:val="32"/>
          <w:szCs w:val="32"/>
        </w:rPr>
        <w:t>基金预算执行情况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1-</w:t>
      </w: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lang w:eastAsia="zh-CN"/>
        </w:rPr>
        <w:t>月，县本级政府性基金预算收入完成</w:t>
      </w:r>
      <w:r>
        <w:rPr>
          <w:rFonts w:hint="eastAsia" w:ascii="仿宋_GB2312" w:hAnsi="仿宋_GB2312" w:eastAsia="仿宋_GB2312" w:cs="仿宋_GB2312"/>
          <w:b w:val="0"/>
          <w:bCs w:val="0"/>
          <w:color w:val="auto"/>
          <w:kern w:val="0"/>
          <w:sz w:val="32"/>
          <w:szCs w:val="32"/>
          <w:lang w:val="en-US" w:eastAsia="zh-CN"/>
        </w:rPr>
        <w:t>7262</w:t>
      </w:r>
      <w:r>
        <w:rPr>
          <w:rFonts w:hint="eastAsia" w:ascii="仿宋_GB2312" w:hAnsi="仿宋_GB2312" w:eastAsia="仿宋_GB2312" w:cs="仿宋_GB2312"/>
          <w:b w:val="0"/>
          <w:bCs w:val="0"/>
          <w:color w:val="auto"/>
          <w:kern w:val="0"/>
          <w:sz w:val="32"/>
          <w:szCs w:val="32"/>
          <w:lang w:eastAsia="zh-CN"/>
        </w:rPr>
        <w:t>万元，占年初预算</w:t>
      </w:r>
      <w:r>
        <w:rPr>
          <w:rFonts w:hint="eastAsia" w:ascii="仿宋_GB2312" w:hAnsi="仿宋_GB2312" w:eastAsia="仿宋_GB2312" w:cs="仿宋_GB2312"/>
          <w:b w:val="0"/>
          <w:bCs w:val="0"/>
          <w:color w:val="auto"/>
          <w:kern w:val="0"/>
          <w:sz w:val="32"/>
          <w:szCs w:val="32"/>
          <w:lang w:val="en-US" w:eastAsia="zh-CN"/>
        </w:rPr>
        <w:t>3100</w:t>
      </w:r>
      <w:r>
        <w:rPr>
          <w:rFonts w:hint="eastAsia" w:ascii="仿宋_GB2312" w:hAnsi="仿宋_GB2312" w:eastAsia="仿宋_GB2312" w:cs="仿宋_GB2312"/>
          <w:b w:val="0"/>
          <w:bCs w:val="0"/>
          <w:color w:val="auto"/>
          <w:kern w:val="0"/>
          <w:sz w:val="32"/>
          <w:szCs w:val="32"/>
          <w:lang w:eastAsia="zh-CN"/>
        </w:rPr>
        <w:t>万元的</w:t>
      </w:r>
      <w:r>
        <w:rPr>
          <w:rFonts w:hint="eastAsia" w:ascii="仿宋_GB2312" w:hAnsi="仿宋_GB2312" w:eastAsia="仿宋_GB2312" w:cs="仿宋_GB2312"/>
          <w:b w:val="0"/>
          <w:bCs w:val="0"/>
          <w:color w:val="auto"/>
          <w:kern w:val="0"/>
          <w:sz w:val="32"/>
          <w:szCs w:val="32"/>
          <w:lang w:val="en-US" w:eastAsia="zh-CN"/>
        </w:rPr>
        <w:t>234.3</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lang w:eastAsia="zh-CN"/>
        </w:rPr>
        <w:t>1-</w:t>
      </w:r>
      <w:r>
        <w:rPr>
          <w:rFonts w:hint="eastAsia" w:ascii="仿宋_GB2312" w:hAnsi="仿宋_GB2312" w:eastAsia="仿宋_GB2312" w:cs="仿宋_GB2312"/>
          <w:b w:val="0"/>
          <w:bCs w:val="0"/>
          <w:color w:val="auto"/>
          <w:kern w:val="0"/>
          <w:sz w:val="32"/>
          <w:szCs w:val="32"/>
          <w:lang w:val="en-US" w:eastAsia="zh-CN"/>
        </w:rPr>
        <w:t>11</w:t>
      </w:r>
      <w:r>
        <w:rPr>
          <w:rFonts w:hint="eastAsia" w:ascii="仿宋_GB2312" w:hAnsi="仿宋_GB2312" w:eastAsia="仿宋_GB2312" w:cs="仿宋_GB2312"/>
          <w:b w:val="0"/>
          <w:bCs w:val="0"/>
          <w:color w:val="auto"/>
          <w:kern w:val="0"/>
          <w:sz w:val="32"/>
          <w:szCs w:val="32"/>
          <w:lang w:eastAsia="zh-CN"/>
        </w:rPr>
        <w:t>月，政府性基金预算支出完成</w:t>
      </w:r>
      <w:r>
        <w:rPr>
          <w:rFonts w:hint="eastAsia" w:ascii="仿宋_GB2312" w:hAnsi="仿宋_GB2312" w:eastAsia="仿宋_GB2312" w:cs="仿宋_GB2312"/>
          <w:b w:val="0"/>
          <w:bCs w:val="0"/>
          <w:color w:val="auto"/>
          <w:kern w:val="0"/>
          <w:sz w:val="32"/>
          <w:szCs w:val="32"/>
          <w:lang w:val="en-US" w:eastAsia="zh-CN"/>
        </w:rPr>
        <w:t>13459</w:t>
      </w:r>
      <w:r>
        <w:rPr>
          <w:rFonts w:hint="eastAsia" w:ascii="仿宋_GB2312" w:hAnsi="仿宋_GB2312" w:eastAsia="仿宋_GB2312" w:cs="仿宋_GB2312"/>
          <w:b w:val="0"/>
          <w:bCs w:val="0"/>
          <w:color w:val="auto"/>
          <w:kern w:val="0"/>
          <w:sz w:val="32"/>
          <w:szCs w:val="32"/>
          <w:lang w:eastAsia="zh-CN"/>
        </w:rPr>
        <w:t>万元，占年初预算</w:t>
      </w:r>
      <w:r>
        <w:rPr>
          <w:rFonts w:hint="eastAsia" w:ascii="仿宋_GB2312" w:hAnsi="仿宋_GB2312" w:eastAsia="仿宋_GB2312" w:cs="仿宋_GB2312"/>
          <w:b w:val="0"/>
          <w:bCs w:val="0"/>
          <w:color w:val="auto"/>
          <w:kern w:val="0"/>
          <w:sz w:val="32"/>
          <w:szCs w:val="32"/>
          <w:lang w:val="en-US" w:eastAsia="zh-CN"/>
        </w:rPr>
        <w:t>7461</w:t>
      </w:r>
      <w:r>
        <w:rPr>
          <w:rFonts w:hint="eastAsia" w:ascii="仿宋_GB2312" w:hAnsi="仿宋_GB2312" w:eastAsia="仿宋_GB2312" w:cs="仿宋_GB2312"/>
          <w:b w:val="0"/>
          <w:bCs w:val="0"/>
          <w:color w:val="auto"/>
          <w:kern w:val="0"/>
          <w:sz w:val="32"/>
          <w:szCs w:val="32"/>
          <w:lang w:eastAsia="zh-CN"/>
        </w:rPr>
        <w:t>万元的</w:t>
      </w:r>
      <w:r>
        <w:rPr>
          <w:rFonts w:hint="eastAsia" w:ascii="仿宋_GB2312" w:hAnsi="仿宋_GB2312" w:eastAsia="仿宋_GB2312" w:cs="仿宋_GB2312"/>
          <w:b w:val="0"/>
          <w:bCs w:val="0"/>
          <w:color w:val="auto"/>
          <w:kern w:val="0"/>
          <w:sz w:val="32"/>
          <w:szCs w:val="32"/>
          <w:lang w:val="en-US" w:eastAsia="zh-CN"/>
        </w:rPr>
        <w:t>180.4</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（三）社会保险基金预算执行情况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1-11月，社会保险基金预算收入完成100509万元，占年初预算94381万元的106.5%。</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1-11月，社会保险基金预算支出完成63250万元，占年初预算61519万元的102.8%。</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right="0" w:rightChars="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（四）国有资本经营预算执行情况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1-11月，暂无收支。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二、预算调整原则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在年度预算执行中，因人员增资、应急救灾、巩固拓展脱贫攻坚成果同乡村振兴有效衔接、公共安全维稳、城市基础设施建设等增支因素，加之上级转移支付变化和新增政府债券转贷资金，我县收支情况与年初经县十八届人民代表大会第六次会议审议通过的预算发生了变化。为确保年度预算执行，保证我县各项工作顺利开展，按照《预算法》规定，对2021年财政预算进行相应调整。</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（一）保平衡原则。</w:t>
      </w:r>
      <w:r>
        <w:rPr>
          <w:rFonts w:hint="eastAsia" w:ascii="仿宋_GB2312" w:hAnsi="仿宋_GB2312" w:eastAsia="仿宋_GB2312" w:cs="仿宋_GB2312"/>
          <w:sz w:val="32"/>
          <w:szCs w:val="32"/>
          <w:lang w:val="en-US" w:eastAsia="zh-CN"/>
        </w:rPr>
        <w:t>按照以收定支，量入为出确保财政收支平衡，坚持有保有压，优先确保涉及疫情防控和“六稳”等重点领域支出。</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（二）保基本原则。</w:t>
      </w:r>
      <w:r>
        <w:rPr>
          <w:rFonts w:hint="eastAsia" w:ascii="仿宋_GB2312" w:hAnsi="仿宋_GB2312" w:eastAsia="仿宋_GB2312" w:cs="仿宋_GB2312"/>
          <w:sz w:val="32"/>
          <w:szCs w:val="32"/>
          <w:lang w:val="en-US" w:eastAsia="zh-CN"/>
        </w:rPr>
        <w:t>坚决兜牢底线，不折不扣落实“三保”保障，压实“三保”保障责任，确保将“三保”特别是“保工资”放在财政支出的首位予以优先保障。</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（三）讲求绩效原则。</w:t>
      </w:r>
      <w:r>
        <w:rPr>
          <w:rFonts w:hint="eastAsia" w:ascii="仿宋_GB2312" w:hAnsi="仿宋_GB2312" w:eastAsia="仿宋_GB2312" w:cs="仿宋_GB2312"/>
          <w:sz w:val="32"/>
          <w:szCs w:val="32"/>
          <w:lang w:val="en-US" w:eastAsia="zh-CN"/>
        </w:rPr>
        <w:t>坚持从严监管，精准高效发挥资金使用效益。全面实施预算绩效管理，强化资金追踪问效，提高政策和资金的指向性、精准性、有效性，强化财政资金事前、事中和事后全流程监管。</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三、2021年财政预算收支调整情况</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（一）</w:t>
      </w:r>
      <w:r>
        <w:rPr>
          <w:rFonts w:hint="eastAsia" w:ascii="楷体_GB2312" w:hAnsi="楷体_GB2312" w:eastAsia="楷体_GB2312" w:cs="楷体_GB2312"/>
          <w:b/>
          <w:bCs/>
          <w:sz w:val="32"/>
          <w:szCs w:val="32"/>
          <w:highlight w:val="none"/>
        </w:rPr>
        <w:t>一般公共预算收支</w:t>
      </w:r>
      <w:r>
        <w:rPr>
          <w:rFonts w:hint="eastAsia" w:ascii="楷体_GB2312" w:hAnsi="楷体_GB2312" w:eastAsia="楷体_GB2312" w:cs="楷体_GB2312"/>
          <w:b/>
          <w:bCs/>
          <w:sz w:val="32"/>
          <w:szCs w:val="32"/>
          <w:highlight w:val="none"/>
          <w:lang w:eastAsia="zh-CN"/>
        </w:rPr>
        <w:t>调整</w:t>
      </w:r>
      <w:r>
        <w:rPr>
          <w:rFonts w:hint="eastAsia" w:ascii="楷体_GB2312" w:hAnsi="楷体_GB2312" w:eastAsia="楷体_GB2312" w:cs="楷体_GB2312"/>
          <w:b/>
          <w:bCs/>
          <w:sz w:val="32"/>
          <w:szCs w:val="32"/>
          <w:highlight w:val="none"/>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3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1.收入调整情况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（1）地方财政收入。</w:t>
      </w:r>
      <w:r>
        <w:rPr>
          <w:rFonts w:hint="eastAsia" w:ascii="仿宋_GB2312" w:hAnsi="仿宋_GB2312" w:eastAsia="仿宋_GB2312" w:cs="仿宋_GB2312"/>
          <w:b w:val="0"/>
          <w:bCs w:val="0"/>
          <w:sz w:val="32"/>
          <w:szCs w:val="32"/>
          <w:highlight w:val="none"/>
          <w:lang w:val="en-US" w:eastAsia="zh-CN"/>
        </w:rPr>
        <w:t>保持年初确定的一般公共预算收入目标，并确保税收收入占比80%以上。根据目前实际完成情况，对收入结构作适当调整。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（2）上级补助收入。</w:t>
      </w:r>
      <w:r>
        <w:rPr>
          <w:rFonts w:hint="eastAsia" w:ascii="仿宋_GB2312" w:hAnsi="仿宋_GB2312" w:eastAsia="仿宋_GB2312" w:cs="仿宋_GB2312"/>
          <w:b w:val="0"/>
          <w:bCs w:val="0"/>
          <w:sz w:val="32"/>
          <w:szCs w:val="32"/>
          <w:highlight w:val="none"/>
          <w:lang w:val="en-US" w:eastAsia="zh-CN"/>
        </w:rPr>
        <w:t>一般性转移支付收入较年初预算增加10375万元，剔除年初预计10000万元增量，实际增加375万元。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（3）上年结余收入。</w:t>
      </w:r>
      <w:r>
        <w:rPr>
          <w:rFonts w:hint="eastAsia" w:ascii="仿宋_GB2312" w:hAnsi="仿宋_GB2312" w:eastAsia="仿宋_GB2312" w:cs="仿宋_GB2312"/>
          <w:b w:val="0"/>
          <w:bCs w:val="0"/>
          <w:sz w:val="32"/>
          <w:szCs w:val="32"/>
          <w:highlight w:val="none"/>
          <w:lang w:val="en-US" w:eastAsia="zh-CN"/>
        </w:rPr>
        <w:t>根据2020年决算批复，调减1812万元，调整后结余887万元。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（4）调入资金。</w:t>
      </w:r>
      <w:r>
        <w:rPr>
          <w:rFonts w:hint="eastAsia" w:ascii="仿宋_GB2312" w:hAnsi="仿宋_GB2312" w:eastAsia="仿宋_GB2312" w:cs="仿宋_GB2312"/>
          <w:b w:val="0"/>
          <w:bCs w:val="0"/>
          <w:sz w:val="32"/>
          <w:szCs w:val="32"/>
          <w:highlight w:val="none"/>
          <w:lang w:val="en-US" w:eastAsia="zh-CN"/>
        </w:rPr>
        <w:t>调增11418万元。其中:国有资本经营预算收入调入增加68万元，其他收入调入新增11350万元。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（5）债务转贷收入。</w:t>
      </w:r>
      <w:r>
        <w:rPr>
          <w:rFonts w:hint="eastAsia" w:ascii="仿宋_GB2312" w:hAnsi="仿宋_GB2312" w:eastAsia="仿宋_GB2312" w:cs="仿宋_GB2312"/>
          <w:b w:val="0"/>
          <w:bCs w:val="0"/>
          <w:sz w:val="32"/>
          <w:szCs w:val="32"/>
          <w:highlight w:val="none"/>
          <w:lang w:val="en-US" w:eastAsia="zh-CN"/>
        </w:rPr>
        <w:t>调增5638万元，具体明细后面专题汇报（具体明细详见附表）。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收入预算调整情况：</w:t>
      </w:r>
      <w:r>
        <w:rPr>
          <w:rFonts w:hint="eastAsia" w:ascii="仿宋_GB2312" w:hAnsi="仿宋_GB2312" w:eastAsia="仿宋_GB2312" w:cs="仿宋_GB2312"/>
          <w:sz w:val="32"/>
          <w:szCs w:val="32"/>
          <w:highlight w:val="none"/>
          <w:lang w:val="en-US" w:eastAsia="zh-CN"/>
        </w:rPr>
        <w:t>在年初人代会批准358879万元的基础上，调增收入预算15619万元，调整后收入预算为374498万元。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2.支出预算调整情况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（1）调减方面</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专项及民生预算：</w:t>
      </w:r>
      <w:r>
        <w:rPr>
          <w:rFonts w:hint="eastAsia" w:ascii="仿宋_GB2312" w:hAnsi="仿宋_GB2312" w:eastAsia="仿宋_GB2312" w:cs="仿宋_GB2312"/>
          <w:b w:val="0"/>
          <w:bCs w:val="0"/>
          <w:sz w:val="32"/>
          <w:szCs w:val="32"/>
          <w:highlight w:val="none"/>
          <w:lang w:val="en-US" w:eastAsia="zh-CN"/>
        </w:rPr>
        <w:t>根据实际预算执行、上级下达专项资金以及资金支出渠道发生变化情况，</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调减项目前期费预算200万元，因河湖划界本年度实际执行300万元，较年初预算减少200万元；</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调减社会管理事务预算（创建经费）190万元、招商引资200万元、电子商务产业发展100万元共计490万元，用于当前疫情防控；</w:t>
      </w:r>
      <w:r>
        <w:rPr>
          <w:rFonts w:hint="eastAsia" w:ascii="仿宋_GB2312" w:hAnsi="仿宋_GB2312" w:eastAsia="仿宋_GB2312" w:cs="仿宋_GB2312"/>
          <w:b/>
          <w:bCs/>
          <w:i w:val="0"/>
          <w:iCs w:val="0"/>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调减政府综合目标考核奖支出263万元，因当年财力不足暂不预算2021年考核奖预发部分；</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调减乡村振兴工程预算721万元，其中：全县村第一书记工作经费38万元、建档立卡贫困人口参加城乡民居民医保个人缴费补贴175万元、建档立卡贫困人口兜底医疗保障508万元；</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调减产业发展工程预算25万元；</w:t>
      </w:r>
      <w:r>
        <w:rPr>
          <w:rFonts w:hint="eastAsia" w:ascii="仿宋_GB2312" w:hAnsi="仿宋_GB2312" w:eastAsia="仿宋_GB2312" w:cs="仿宋_GB2312"/>
          <w:b/>
          <w:bCs/>
          <w:sz w:val="32"/>
          <w:szCs w:val="32"/>
          <w:highlight w:val="none"/>
          <w:lang w:val="en-US" w:eastAsia="zh-CN"/>
        </w:rPr>
        <w:t>六是</w:t>
      </w:r>
      <w:r>
        <w:rPr>
          <w:rFonts w:hint="eastAsia" w:ascii="仿宋_GB2312" w:hAnsi="仿宋_GB2312" w:eastAsia="仿宋_GB2312" w:cs="仿宋_GB2312"/>
          <w:b w:val="0"/>
          <w:bCs w:val="0"/>
          <w:sz w:val="32"/>
          <w:szCs w:val="32"/>
          <w:highlight w:val="none"/>
          <w:lang w:val="en-US" w:eastAsia="zh-CN"/>
        </w:rPr>
        <w:t>调减社会保障工程预算1382万元，其中高龄老人补助230万元、城乡养老财政补助274万元、残疾人两项补贴824万元；</w:t>
      </w:r>
      <w:r>
        <w:rPr>
          <w:rFonts w:hint="eastAsia" w:ascii="仿宋_GB2312" w:hAnsi="仿宋_GB2312" w:eastAsia="仿宋_GB2312" w:cs="仿宋_GB2312"/>
          <w:b/>
          <w:bCs/>
          <w:sz w:val="32"/>
          <w:szCs w:val="32"/>
          <w:highlight w:val="none"/>
          <w:lang w:val="en-US" w:eastAsia="zh-CN"/>
        </w:rPr>
        <w:t>七是</w:t>
      </w:r>
      <w:r>
        <w:rPr>
          <w:rFonts w:hint="eastAsia" w:ascii="仿宋_GB2312" w:hAnsi="仿宋_GB2312" w:eastAsia="仿宋_GB2312" w:cs="仿宋_GB2312"/>
          <w:b w:val="0"/>
          <w:bCs w:val="0"/>
          <w:sz w:val="32"/>
          <w:szCs w:val="32"/>
          <w:highlight w:val="none"/>
          <w:lang w:val="en-US" w:eastAsia="zh-CN"/>
        </w:rPr>
        <w:t>调减卫生健康工程预算100万元，因当年从业人员预防性健康体检项目未实施；</w:t>
      </w:r>
      <w:r>
        <w:rPr>
          <w:rFonts w:hint="eastAsia" w:ascii="仿宋_GB2312" w:hAnsi="仿宋_GB2312" w:eastAsia="仿宋_GB2312" w:cs="仿宋_GB2312"/>
          <w:b/>
          <w:bCs/>
          <w:sz w:val="32"/>
          <w:szCs w:val="32"/>
          <w:highlight w:val="none"/>
          <w:lang w:val="en-US" w:eastAsia="zh-CN"/>
        </w:rPr>
        <w:t>八是</w:t>
      </w:r>
      <w:r>
        <w:rPr>
          <w:rFonts w:hint="eastAsia" w:ascii="仿宋_GB2312" w:hAnsi="仿宋_GB2312" w:eastAsia="仿宋_GB2312" w:cs="仿宋_GB2312"/>
          <w:b w:val="0"/>
          <w:bCs w:val="0"/>
          <w:sz w:val="32"/>
          <w:szCs w:val="32"/>
          <w:highlight w:val="none"/>
          <w:lang w:val="en-US" w:eastAsia="zh-CN"/>
        </w:rPr>
        <w:t>调减生产服务工程预算265万元，因农村公路保险项目未实施；</w:t>
      </w:r>
      <w:r>
        <w:rPr>
          <w:rFonts w:hint="eastAsia" w:ascii="仿宋_GB2312" w:hAnsi="仿宋_GB2312" w:eastAsia="仿宋_GB2312" w:cs="仿宋_GB2312"/>
          <w:b/>
          <w:bCs/>
          <w:sz w:val="32"/>
          <w:szCs w:val="32"/>
          <w:highlight w:val="none"/>
          <w:lang w:val="en-US" w:eastAsia="zh-CN"/>
        </w:rPr>
        <w:t>九是</w:t>
      </w:r>
      <w:r>
        <w:rPr>
          <w:rFonts w:hint="eastAsia" w:ascii="仿宋_GB2312" w:hAnsi="仿宋_GB2312" w:eastAsia="仿宋_GB2312" w:cs="仿宋_GB2312"/>
          <w:b w:val="0"/>
          <w:bCs w:val="0"/>
          <w:sz w:val="32"/>
          <w:szCs w:val="32"/>
          <w:highlight w:val="none"/>
          <w:lang w:val="en-US" w:eastAsia="zh-CN"/>
        </w:rPr>
        <w:t>调减村级组织及社区补助支出预算344万元，因村干部待遇新标准从2022年起执行。</w:t>
      </w:r>
    </w:p>
    <w:p>
      <w:pPr>
        <w:keepNext w:val="0"/>
        <w:keepLines w:val="0"/>
        <w:pageBreakBefore w:val="0"/>
        <w:widowControl w:val="0"/>
        <w:numPr>
          <w:ilvl w:val="0"/>
          <w:numId w:val="1"/>
        </w:numPr>
        <w:kinsoku/>
        <w:wordWrap/>
        <w:overflowPunct/>
        <w:topLinePunct w:val="0"/>
        <w:autoSpaceDE/>
        <w:autoSpaceDN/>
        <w:bidi w:val="0"/>
        <w:spacing w:line="560" w:lineRule="exact"/>
        <w:ind w:left="-10" w:leftChars="0" w:firstLine="640" w:firstLineChars="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调增方面</w:t>
      </w:r>
    </w:p>
    <w:p>
      <w:pPr>
        <w:keepNext w:val="0"/>
        <w:keepLines w:val="0"/>
        <w:pageBreakBefore w:val="0"/>
        <w:widowControl w:val="0"/>
        <w:numPr>
          <w:ilvl w:val="0"/>
          <w:numId w:val="0"/>
        </w:numPr>
        <w:kinsoku/>
        <w:wordWrap/>
        <w:overflowPunct/>
        <w:topLinePunct w:val="0"/>
        <w:autoSpaceDE/>
        <w:autoSpaceDN/>
        <w:bidi w:val="0"/>
        <w:spacing w:line="560" w:lineRule="exact"/>
        <w:ind w:firstLine="64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专项预算：一是</w:t>
      </w:r>
      <w:r>
        <w:rPr>
          <w:rFonts w:hint="eastAsia" w:ascii="仿宋_GB2312" w:hAnsi="仿宋_GB2312" w:eastAsia="仿宋_GB2312" w:cs="仿宋_GB2312"/>
          <w:b w:val="0"/>
          <w:bCs w:val="0"/>
          <w:sz w:val="32"/>
          <w:szCs w:val="32"/>
          <w:highlight w:val="none"/>
          <w:lang w:val="en-US" w:eastAsia="zh-CN"/>
        </w:rPr>
        <w:t>调增人员工资及福利支出2910万元，其中：人员工资调增1100万元、机关事业人员年度考核奖励调增100万元、对机关事业单位基本养老保险基金收支缺口的补助调增950万元、“中人”退休职业年金记实调增760万元；</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调增社会事务管理支出420万元，用于公共安全与维稳相关支出；</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调增中小微企业扶持支出25万元，用于紫焕富硒茶叶有限公司、皇茶园富硒茶叶有限公司、焕茗茶叶有限公司三家企业挂牌奖励支出；</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调增文旅产业150万元，用于第一届生态旅游形象大使选拔赛活动；</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调增城镇基础设施建设2050万元，用于市政建设及维护；</w:t>
      </w:r>
      <w:r>
        <w:rPr>
          <w:rFonts w:hint="eastAsia" w:ascii="仿宋_GB2312" w:hAnsi="仿宋_GB2312" w:eastAsia="仿宋_GB2312" w:cs="仿宋_GB2312"/>
          <w:b/>
          <w:bCs/>
          <w:sz w:val="32"/>
          <w:szCs w:val="32"/>
          <w:highlight w:val="none"/>
          <w:lang w:val="en-US" w:eastAsia="zh-CN"/>
        </w:rPr>
        <w:t>六是</w:t>
      </w:r>
      <w:r>
        <w:rPr>
          <w:rFonts w:hint="eastAsia" w:ascii="仿宋_GB2312" w:hAnsi="仿宋_GB2312" w:eastAsia="仿宋_GB2312" w:cs="仿宋_GB2312"/>
          <w:b w:val="0"/>
          <w:bCs w:val="0"/>
          <w:sz w:val="32"/>
          <w:szCs w:val="32"/>
          <w:highlight w:val="none"/>
          <w:lang w:val="en-US" w:eastAsia="zh-CN"/>
        </w:rPr>
        <w:t>调增重点项目建设1800万元，用于541国道县城过境段拓宽改造；</w:t>
      </w:r>
      <w:r>
        <w:rPr>
          <w:rFonts w:hint="eastAsia" w:ascii="仿宋_GB2312" w:hAnsi="仿宋_GB2312" w:eastAsia="仿宋_GB2312" w:cs="仿宋_GB2312"/>
          <w:b/>
          <w:bCs/>
          <w:sz w:val="32"/>
          <w:szCs w:val="32"/>
          <w:highlight w:val="none"/>
          <w:lang w:val="en-US" w:eastAsia="zh-CN"/>
        </w:rPr>
        <w:t>七是</w:t>
      </w:r>
      <w:r>
        <w:rPr>
          <w:rFonts w:hint="eastAsia" w:ascii="仿宋_GB2312" w:hAnsi="仿宋_GB2312" w:eastAsia="仿宋_GB2312" w:cs="仿宋_GB2312"/>
          <w:b w:val="0"/>
          <w:bCs w:val="0"/>
          <w:sz w:val="32"/>
          <w:szCs w:val="32"/>
          <w:highlight w:val="none"/>
          <w:lang w:val="en-US" w:eastAsia="zh-CN"/>
        </w:rPr>
        <w:t>新增国有公司资本金及风险补偿金1200万元，用于财信担保公司注册资本金1000万元、陕西省农业信贷融资担保有限公司资本金200万元；</w:t>
      </w:r>
      <w:r>
        <w:rPr>
          <w:rFonts w:hint="eastAsia" w:ascii="仿宋_GB2312" w:hAnsi="仿宋_GB2312" w:eastAsia="仿宋_GB2312" w:cs="仿宋_GB2312"/>
          <w:b/>
          <w:bCs/>
          <w:sz w:val="32"/>
          <w:szCs w:val="32"/>
          <w:highlight w:val="none"/>
          <w:lang w:val="en-US" w:eastAsia="zh-CN"/>
        </w:rPr>
        <w:t>八是</w:t>
      </w:r>
      <w:r>
        <w:rPr>
          <w:rFonts w:hint="eastAsia" w:ascii="仿宋_GB2312" w:hAnsi="仿宋_GB2312" w:eastAsia="仿宋_GB2312" w:cs="仿宋_GB2312"/>
          <w:b w:val="0"/>
          <w:bCs w:val="0"/>
          <w:sz w:val="32"/>
          <w:szCs w:val="32"/>
          <w:highlight w:val="none"/>
          <w:lang w:val="en-US" w:eastAsia="zh-CN"/>
        </w:rPr>
        <w:t>调增收支两条线及国有资产处置支出1300万元，用于智慧安防小区建设和公租房、廉租房配套设施建设；</w:t>
      </w:r>
      <w:r>
        <w:rPr>
          <w:rFonts w:hint="eastAsia" w:ascii="仿宋_GB2312" w:hAnsi="仿宋_GB2312" w:eastAsia="仿宋_GB2312" w:cs="仿宋_GB2312"/>
          <w:b/>
          <w:bCs/>
          <w:sz w:val="32"/>
          <w:szCs w:val="32"/>
          <w:highlight w:val="none"/>
          <w:lang w:val="en-US" w:eastAsia="zh-CN"/>
        </w:rPr>
        <w:t>九是</w:t>
      </w:r>
      <w:r>
        <w:rPr>
          <w:rFonts w:hint="eastAsia" w:ascii="仿宋_GB2312" w:hAnsi="仿宋_GB2312" w:eastAsia="仿宋_GB2312" w:cs="仿宋_GB2312"/>
          <w:b w:val="0"/>
          <w:bCs w:val="0"/>
          <w:sz w:val="32"/>
          <w:szCs w:val="32"/>
          <w:highlight w:val="none"/>
          <w:lang w:val="en-US" w:eastAsia="zh-CN"/>
        </w:rPr>
        <w:t>调增政府债务还本付息及手续费支出14万元；</w:t>
      </w:r>
      <w:r>
        <w:rPr>
          <w:rFonts w:hint="eastAsia" w:ascii="仿宋_GB2312" w:hAnsi="仿宋_GB2312" w:eastAsia="仿宋_GB2312" w:cs="仿宋_GB2312"/>
          <w:b/>
          <w:bCs/>
          <w:sz w:val="32"/>
          <w:szCs w:val="32"/>
          <w:highlight w:val="none"/>
          <w:lang w:val="en-US" w:eastAsia="zh-CN"/>
        </w:rPr>
        <w:t>十是</w:t>
      </w:r>
      <w:r>
        <w:rPr>
          <w:rFonts w:hint="eastAsia" w:ascii="仿宋_GB2312" w:hAnsi="仿宋_GB2312" w:eastAsia="仿宋_GB2312" w:cs="仿宋_GB2312"/>
          <w:b w:val="0"/>
          <w:bCs w:val="0"/>
          <w:sz w:val="32"/>
          <w:szCs w:val="32"/>
          <w:highlight w:val="none"/>
          <w:lang w:val="en-US" w:eastAsia="zh-CN"/>
        </w:rPr>
        <w:t>新增乡村振兴专项工作经费3050万元。</w:t>
      </w:r>
    </w:p>
    <w:p>
      <w:pPr>
        <w:keepNext w:val="0"/>
        <w:keepLines w:val="0"/>
        <w:pageBreakBefore w:val="0"/>
        <w:widowControl w:val="0"/>
        <w:numPr>
          <w:ilvl w:val="0"/>
          <w:numId w:val="0"/>
        </w:numPr>
        <w:kinsoku/>
        <w:wordWrap/>
        <w:overflowPunct/>
        <w:topLinePunct w:val="0"/>
        <w:autoSpaceDE/>
        <w:autoSpaceDN/>
        <w:bidi w:val="0"/>
        <w:spacing w:line="560" w:lineRule="exact"/>
        <w:ind w:firstLine="64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民生预算：一是</w:t>
      </w:r>
      <w:r>
        <w:rPr>
          <w:rFonts w:hint="eastAsia" w:ascii="仿宋_GB2312" w:hAnsi="仿宋_GB2312" w:eastAsia="仿宋_GB2312" w:cs="仿宋_GB2312"/>
          <w:b w:val="0"/>
          <w:bCs w:val="0"/>
          <w:sz w:val="32"/>
          <w:szCs w:val="32"/>
          <w:highlight w:val="none"/>
          <w:lang w:val="en-US" w:eastAsia="zh-CN"/>
        </w:rPr>
        <w:t>调增社会保障工程预算2051万元，用于灾后重建及困难群众救助县级配套等；</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调增教育提升工程预算2634万元，用于仁和国际千户社区幼儿园建设；</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调增卫生健康工程预算1290万元，用于新冠肺炎疫情防控工作及基本公共卫生县级配套；</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调增环境保护工程预算730万元，用于“两场（厂）”运维和人居环境整治；</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调增促进就业工程预算450万元，用于社区工厂装修及产业用房租金；</w:t>
      </w:r>
      <w:r>
        <w:rPr>
          <w:rFonts w:hint="eastAsia" w:ascii="仿宋_GB2312" w:hAnsi="仿宋_GB2312" w:eastAsia="仿宋_GB2312" w:cs="仿宋_GB2312"/>
          <w:b/>
          <w:bCs/>
          <w:sz w:val="32"/>
          <w:szCs w:val="32"/>
          <w:highlight w:val="none"/>
          <w:lang w:val="en-US" w:eastAsia="zh-CN"/>
        </w:rPr>
        <w:t>六是</w:t>
      </w:r>
      <w:r>
        <w:rPr>
          <w:rFonts w:hint="eastAsia" w:ascii="仿宋_GB2312" w:hAnsi="仿宋_GB2312" w:eastAsia="仿宋_GB2312" w:cs="仿宋_GB2312"/>
          <w:b w:val="0"/>
          <w:bCs w:val="0"/>
          <w:sz w:val="32"/>
          <w:szCs w:val="32"/>
          <w:highlight w:val="none"/>
          <w:lang w:val="en-US" w:eastAsia="zh-CN"/>
        </w:rPr>
        <w:t>调增生产服务工程预算366万元。</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上级专款：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调减支出1034万元。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支出预算调整情况：</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在年初人代会批准319804万元的基础上，调增支出预算15616万元，调整后支出预算为335420</w:t>
      </w:r>
      <w:bookmarkStart w:id="0" w:name="_GoBack"/>
      <w:bookmarkEnd w:id="0"/>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公共预算收支调整</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收入总计：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调整后为374498万元，其中：地方财政收入11300万元；上级补助收入322591万元；上年结余收入887万元；调入资金11568万元；债务转贷收入28152万元。</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支出总计：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调整后为374489万元，其中：县本级支出160594万元；上级专款支出174826万元；上解上级支出3492万元；政府债券还本支出35577万元。</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年终结余：</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收支相抵结余9万元。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bCs/>
          <w:color w:val="auto"/>
          <w:sz w:val="32"/>
          <w:szCs w:val="32"/>
          <w:highlight w:val="none"/>
        </w:rPr>
        <w:t>（二）政府性基金</w:t>
      </w:r>
      <w:r>
        <w:rPr>
          <w:rFonts w:hint="eastAsia" w:ascii="楷体_GB2312" w:hAnsi="楷体_GB2312" w:eastAsia="楷体_GB2312" w:cs="楷体_GB2312"/>
          <w:b/>
          <w:bCs/>
          <w:color w:val="auto"/>
          <w:sz w:val="32"/>
          <w:szCs w:val="32"/>
          <w:highlight w:val="none"/>
          <w:lang w:eastAsia="zh-CN"/>
        </w:rPr>
        <w:t>预算</w:t>
      </w:r>
      <w:r>
        <w:rPr>
          <w:rFonts w:hint="eastAsia" w:ascii="楷体_GB2312" w:hAnsi="楷体_GB2312" w:eastAsia="楷体_GB2312" w:cs="楷体_GB2312"/>
          <w:b/>
          <w:bCs/>
          <w:color w:val="auto"/>
          <w:sz w:val="32"/>
          <w:szCs w:val="32"/>
          <w:highlight w:val="none"/>
        </w:rPr>
        <w:t>收支</w:t>
      </w:r>
      <w:r>
        <w:rPr>
          <w:rFonts w:hint="eastAsia" w:ascii="楷体_GB2312" w:hAnsi="楷体_GB2312" w:eastAsia="楷体_GB2312" w:cs="楷体_GB2312"/>
          <w:b/>
          <w:bCs/>
          <w:color w:val="auto"/>
          <w:sz w:val="32"/>
          <w:szCs w:val="32"/>
          <w:highlight w:val="none"/>
          <w:lang w:eastAsia="zh-CN"/>
        </w:rPr>
        <w:t>调整</w:t>
      </w:r>
      <w:r>
        <w:rPr>
          <w:rFonts w:hint="eastAsia" w:ascii="楷体_GB2312" w:hAnsi="楷体_GB2312" w:eastAsia="楷体_GB2312" w:cs="楷体_GB2312"/>
          <w:b/>
          <w:bCs/>
          <w:color w:val="auto"/>
          <w:sz w:val="32"/>
          <w:szCs w:val="32"/>
          <w:highlight w:val="none"/>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iCs w:val="0"/>
          <w:color w:val="auto"/>
          <w:sz w:val="32"/>
          <w:szCs w:val="32"/>
          <w:highlight w:val="none"/>
          <w:lang w:val="en-US" w:eastAsia="zh-CN"/>
        </w:rPr>
        <w:t>1.收入预算调整情况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（1）调增县本级收入5370万元，其中：</w:t>
      </w:r>
      <w:r>
        <w:rPr>
          <w:rFonts w:hint="eastAsia" w:ascii="仿宋_GB2312" w:hAnsi="仿宋_GB2312" w:eastAsia="仿宋_GB2312" w:cs="仿宋_GB2312"/>
          <w:b w:val="0"/>
          <w:bCs w:val="0"/>
          <w:color w:val="auto"/>
          <w:sz w:val="32"/>
          <w:szCs w:val="32"/>
          <w:highlight w:val="none"/>
          <w:lang w:val="en-US" w:eastAsia="zh-CN"/>
        </w:rPr>
        <w:t>一是调增土地出让金收入预算4740万元；二是调增城市配套费收入预算290万元；三是调增污水处理费收入预算340万元。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（2）根据2020年决算批复，调增上年结余收入1543万元。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（3）为弥补政府性基金支出缺口，调入资金1100万元。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（4）新增专项债券收入1270万元，具体明细后面专题汇报（具体明细详见附表）。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highlight w:val="none"/>
          <w:lang w:val="en-US" w:eastAsia="zh-CN"/>
        </w:rPr>
        <w:t>综上，在年初人代会批准8461万元的基础上，调增收入预算9283万元，调整后收入预算为17744万元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2.支出预算调整情况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（1）调增征地和拆迁补偿支出6500万元。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（2）调增专项债券付息支出46万元。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（3）新增专项债券支出1270万元。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（4）新增抗疫特别国债支出1453万元。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综上，</w:t>
      </w:r>
      <w:r>
        <w:rPr>
          <w:rFonts w:hint="eastAsia" w:ascii="仿宋_GB2312" w:hAnsi="仿宋_GB2312" w:eastAsia="仿宋_GB2312" w:cs="仿宋_GB2312"/>
          <w:b w:val="0"/>
          <w:bCs w:val="0"/>
          <w:i w:val="0"/>
          <w:iCs w:val="0"/>
          <w:color w:val="auto"/>
          <w:sz w:val="32"/>
          <w:szCs w:val="32"/>
          <w:highlight w:val="none"/>
          <w:lang w:val="en-US" w:eastAsia="zh-CN"/>
        </w:rPr>
        <w:t>在年初人代会批准8461万元的基础上，调增支出预算9269万元，调整后支出预算为17730万元</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3.政府性基金预算调整情况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收入总计：</w:t>
      </w:r>
      <w:r>
        <w:rPr>
          <w:rFonts w:hint="eastAsia" w:ascii="仿宋_GB2312" w:hAnsi="仿宋_GB2312" w:eastAsia="仿宋_GB2312" w:cs="仿宋_GB2312"/>
          <w:color w:val="auto"/>
          <w:sz w:val="32"/>
          <w:szCs w:val="32"/>
          <w:highlight w:val="none"/>
          <w:lang w:val="en-US" w:eastAsia="zh-CN"/>
        </w:rPr>
        <w:t>调整后为17744万元，其中：县本级政府性基金收入8470万元；上级补助收入5000万元；专项债券收入1270万元；上年结余收入1904万元；调入资金1100万元。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支出总计：</w:t>
      </w:r>
      <w:r>
        <w:rPr>
          <w:rFonts w:hint="eastAsia" w:ascii="仿宋_GB2312" w:hAnsi="仿宋_GB2312" w:eastAsia="仿宋_GB2312" w:cs="仿宋_GB2312"/>
          <w:color w:val="auto"/>
          <w:sz w:val="32"/>
          <w:szCs w:val="32"/>
          <w:highlight w:val="none"/>
          <w:lang w:val="en-US" w:eastAsia="zh-CN"/>
        </w:rPr>
        <w:t>调整后为17730万元，其中：县本级支出11730万元；政府性基金专款支出5000万元；债务还本支出1000万元。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年终结余：</w:t>
      </w:r>
      <w:r>
        <w:rPr>
          <w:rFonts w:hint="eastAsia" w:ascii="仿宋_GB2312" w:hAnsi="仿宋_GB2312" w:eastAsia="仿宋_GB2312" w:cs="仿宋_GB2312"/>
          <w:b w:val="0"/>
          <w:bCs w:val="0"/>
          <w:color w:val="auto"/>
          <w:sz w:val="32"/>
          <w:szCs w:val="32"/>
          <w:highlight w:val="none"/>
          <w:lang w:val="en-US" w:eastAsia="zh-CN"/>
        </w:rPr>
        <w:t>收支相抵结余14万元。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社会保险基金预算收支调整情况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1.收入预算调整情况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根据社会保险基金政策变化、上级专项资金到位情况，社会保险基金预算收入净调增6128万元。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2.支出预算调整情况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根据年度实际支出情况，社会保险基金预算支出调增1731万元。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3.社会保险基金预算调整情况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社会保险基金预算收入调整后为100509万元，社会保险基金预算支出调整后为63250万元，收支相抵，结余37259万元。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（四）国有资本经营预算收支调整情况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1.收入预算调整情况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（1）根据实际收入情况，收入调增68万元。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（2）上级下达国有资本经营预算转移支付收入4万元。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（3）根据2020年决算批复，调增上年结余2万元。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2.支出预算调整情况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（1）当年国有资本经营预算收入218万元全部调入一般公共预算。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（2）国有资本经营预算专项支出增加6万元。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3.国有资本经营预算调整情况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国有资本经营预算收入调整后为224万元，国有资本经营预算支出调整后为224万元，收支平衡。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四、政府债券情况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（一）政府债券到位情况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2021年争取到位新增政府债券29422万元。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（1）新增一般债券28152万元，其中：一般债券5638万元、再融资一般债券22514万元。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（2）新增专项债券1270万元。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（二）政府债券使用方案（详见附表九）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新增一般债券28152万元，其中：用于国道541县城过境段拓宽改造项目2000万元、权河口至高桥公路路面改造工程1000万元、仁和国际千户社区幼儿园建设项目2634万元、蒿坪镇滴水岩水库维修养护项目2万元、汉王镇紫安水库维修养护项目2万元；置换2021年到期的政府债券22514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（2）新增专项债券1270万元，其中：用于西安至安康高速铁路建设项目770万元、用于紫阳县界岭镇污水处理工程项目500万元。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主任、各位副主任、各位委员，预算调整后，我们将按照县人大常委会的决议，采取有力措施，确保完成调整后的收支预算。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谢谢！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86344"/>
    <w:multiLevelType w:val="singleLevel"/>
    <w:tmpl w:val="B0786344"/>
    <w:lvl w:ilvl="0" w:tentative="0">
      <w:start w:val="3"/>
      <w:numFmt w:val="chineseCounting"/>
      <w:suff w:val="nothing"/>
      <w:lvlText w:val="（%1）"/>
      <w:lvlJc w:val="left"/>
      <w:rPr>
        <w:rFonts w:hint="eastAsia"/>
      </w:rPr>
    </w:lvl>
  </w:abstractNum>
  <w:abstractNum w:abstractNumId="1">
    <w:nsid w:val="2CCDE571"/>
    <w:multiLevelType w:val="singleLevel"/>
    <w:tmpl w:val="2CCDE571"/>
    <w:lvl w:ilvl="0" w:tentative="0">
      <w:start w:val="2"/>
      <w:numFmt w:val="decimal"/>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81B1D"/>
    <w:rsid w:val="002E7F60"/>
    <w:rsid w:val="00E3467E"/>
    <w:rsid w:val="012808BC"/>
    <w:rsid w:val="028F0134"/>
    <w:rsid w:val="02B15729"/>
    <w:rsid w:val="02C166DC"/>
    <w:rsid w:val="03231AB0"/>
    <w:rsid w:val="03250220"/>
    <w:rsid w:val="034B5EC7"/>
    <w:rsid w:val="03A6011A"/>
    <w:rsid w:val="044E72E0"/>
    <w:rsid w:val="046231E4"/>
    <w:rsid w:val="0507387A"/>
    <w:rsid w:val="05C9036D"/>
    <w:rsid w:val="060829AB"/>
    <w:rsid w:val="06A814A9"/>
    <w:rsid w:val="06DC5B30"/>
    <w:rsid w:val="07213E1C"/>
    <w:rsid w:val="074C74B6"/>
    <w:rsid w:val="07850AE8"/>
    <w:rsid w:val="0809064E"/>
    <w:rsid w:val="084C3826"/>
    <w:rsid w:val="08966DC5"/>
    <w:rsid w:val="0AB81B1D"/>
    <w:rsid w:val="0B000770"/>
    <w:rsid w:val="0B512DBB"/>
    <w:rsid w:val="0B720FBA"/>
    <w:rsid w:val="0C1B1996"/>
    <w:rsid w:val="0C3440AC"/>
    <w:rsid w:val="0C975C6D"/>
    <w:rsid w:val="0CD6542C"/>
    <w:rsid w:val="0D064824"/>
    <w:rsid w:val="0D100E43"/>
    <w:rsid w:val="0D4F45B9"/>
    <w:rsid w:val="0DE24882"/>
    <w:rsid w:val="0E5F5638"/>
    <w:rsid w:val="0E61310A"/>
    <w:rsid w:val="0F363755"/>
    <w:rsid w:val="105E1DA2"/>
    <w:rsid w:val="10CC0C4E"/>
    <w:rsid w:val="1244329A"/>
    <w:rsid w:val="12B71951"/>
    <w:rsid w:val="1306418A"/>
    <w:rsid w:val="136E77C6"/>
    <w:rsid w:val="14675A97"/>
    <w:rsid w:val="14A64B6A"/>
    <w:rsid w:val="14BC1119"/>
    <w:rsid w:val="16420D62"/>
    <w:rsid w:val="16576340"/>
    <w:rsid w:val="16703F92"/>
    <w:rsid w:val="16932C97"/>
    <w:rsid w:val="16CA1BA3"/>
    <w:rsid w:val="16F05092"/>
    <w:rsid w:val="175456B8"/>
    <w:rsid w:val="17582231"/>
    <w:rsid w:val="17A66596"/>
    <w:rsid w:val="17CA7D80"/>
    <w:rsid w:val="17CF742C"/>
    <w:rsid w:val="18110727"/>
    <w:rsid w:val="18605C09"/>
    <w:rsid w:val="1942718F"/>
    <w:rsid w:val="19433E22"/>
    <w:rsid w:val="1A201F33"/>
    <w:rsid w:val="1A4D579C"/>
    <w:rsid w:val="1AD90D47"/>
    <w:rsid w:val="1AE45078"/>
    <w:rsid w:val="1B206181"/>
    <w:rsid w:val="1B3358C8"/>
    <w:rsid w:val="1D366C3B"/>
    <w:rsid w:val="1D4E683D"/>
    <w:rsid w:val="1DD40A80"/>
    <w:rsid w:val="1F9A7141"/>
    <w:rsid w:val="20F568DC"/>
    <w:rsid w:val="21515F6A"/>
    <w:rsid w:val="22B64EB2"/>
    <w:rsid w:val="22BC486C"/>
    <w:rsid w:val="22C638D2"/>
    <w:rsid w:val="2442070C"/>
    <w:rsid w:val="2443180D"/>
    <w:rsid w:val="24657A7E"/>
    <w:rsid w:val="24B2261C"/>
    <w:rsid w:val="24D11F1F"/>
    <w:rsid w:val="25C3277D"/>
    <w:rsid w:val="26485271"/>
    <w:rsid w:val="2657272D"/>
    <w:rsid w:val="267D5F00"/>
    <w:rsid w:val="26920DAB"/>
    <w:rsid w:val="26CD6690"/>
    <w:rsid w:val="273A13AB"/>
    <w:rsid w:val="275F5A8A"/>
    <w:rsid w:val="27AA6535"/>
    <w:rsid w:val="28862F22"/>
    <w:rsid w:val="289759D8"/>
    <w:rsid w:val="28A13104"/>
    <w:rsid w:val="28C753AE"/>
    <w:rsid w:val="2921354F"/>
    <w:rsid w:val="29781C95"/>
    <w:rsid w:val="29C64B78"/>
    <w:rsid w:val="29D918E1"/>
    <w:rsid w:val="2A561446"/>
    <w:rsid w:val="2B4811E0"/>
    <w:rsid w:val="2B4F364D"/>
    <w:rsid w:val="2C3D4C84"/>
    <w:rsid w:val="2C876DB5"/>
    <w:rsid w:val="2CC75EF4"/>
    <w:rsid w:val="2CF41B22"/>
    <w:rsid w:val="2D302F3C"/>
    <w:rsid w:val="2D891308"/>
    <w:rsid w:val="2EAD08CF"/>
    <w:rsid w:val="2F017B86"/>
    <w:rsid w:val="2F496335"/>
    <w:rsid w:val="2F821B06"/>
    <w:rsid w:val="2FEA3E47"/>
    <w:rsid w:val="2FF966F2"/>
    <w:rsid w:val="300A25F9"/>
    <w:rsid w:val="30233AC8"/>
    <w:rsid w:val="302D61C9"/>
    <w:rsid w:val="304C2832"/>
    <w:rsid w:val="30647B0A"/>
    <w:rsid w:val="31636BC6"/>
    <w:rsid w:val="32803E22"/>
    <w:rsid w:val="32F0682E"/>
    <w:rsid w:val="337B5F32"/>
    <w:rsid w:val="33EC6712"/>
    <w:rsid w:val="34082072"/>
    <w:rsid w:val="343E060F"/>
    <w:rsid w:val="344B366A"/>
    <w:rsid w:val="34826FD7"/>
    <w:rsid w:val="34F44E0E"/>
    <w:rsid w:val="354E3E20"/>
    <w:rsid w:val="36141604"/>
    <w:rsid w:val="364C50B7"/>
    <w:rsid w:val="36800490"/>
    <w:rsid w:val="371123D0"/>
    <w:rsid w:val="37434331"/>
    <w:rsid w:val="37B65DFA"/>
    <w:rsid w:val="37B74B12"/>
    <w:rsid w:val="38005E4B"/>
    <w:rsid w:val="38CA626B"/>
    <w:rsid w:val="393E4E23"/>
    <w:rsid w:val="3A461546"/>
    <w:rsid w:val="3B0F0032"/>
    <w:rsid w:val="3B493985"/>
    <w:rsid w:val="3B8E65A8"/>
    <w:rsid w:val="3BA6579E"/>
    <w:rsid w:val="3CAF0B82"/>
    <w:rsid w:val="3D193E96"/>
    <w:rsid w:val="3D6250B6"/>
    <w:rsid w:val="3DB913F8"/>
    <w:rsid w:val="3E206A84"/>
    <w:rsid w:val="3FA360F7"/>
    <w:rsid w:val="400067B3"/>
    <w:rsid w:val="40281860"/>
    <w:rsid w:val="403245DE"/>
    <w:rsid w:val="4069578C"/>
    <w:rsid w:val="40B2561D"/>
    <w:rsid w:val="412533DE"/>
    <w:rsid w:val="41276691"/>
    <w:rsid w:val="4189514E"/>
    <w:rsid w:val="41A2441B"/>
    <w:rsid w:val="41AE404A"/>
    <w:rsid w:val="41F35F26"/>
    <w:rsid w:val="421D09A0"/>
    <w:rsid w:val="42DA4E5E"/>
    <w:rsid w:val="42E75E78"/>
    <w:rsid w:val="43410DD5"/>
    <w:rsid w:val="434E404B"/>
    <w:rsid w:val="43643714"/>
    <w:rsid w:val="43BF1B41"/>
    <w:rsid w:val="43DC6B1B"/>
    <w:rsid w:val="43FA24B3"/>
    <w:rsid w:val="44145EA8"/>
    <w:rsid w:val="443C44F2"/>
    <w:rsid w:val="444C6633"/>
    <w:rsid w:val="44A075EA"/>
    <w:rsid w:val="44BD5DC6"/>
    <w:rsid w:val="45087BD8"/>
    <w:rsid w:val="45530A75"/>
    <w:rsid w:val="4559412D"/>
    <w:rsid w:val="459C5568"/>
    <w:rsid w:val="45BF7F57"/>
    <w:rsid w:val="45DD23ED"/>
    <w:rsid w:val="46942BD5"/>
    <w:rsid w:val="477378E7"/>
    <w:rsid w:val="48155EBC"/>
    <w:rsid w:val="482236DE"/>
    <w:rsid w:val="48707E11"/>
    <w:rsid w:val="48711496"/>
    <w:rsid w:val="491C1C4A"/>
    <w:rsid w:val="49265DFC"/>
    <w:rsid w:val="49303989"/>
    <w:rsid w:val="49680F1D"/>
    <w:rsid w:val="49E855C0"/>
    <w:rsid w:val="4B9F60C0"/>
    <w:rsid w:val="4BD82372"/>
    <w:rsid w:val="4BDF4A11"/>
    <w:rsid w:val="4C343CC3"/>
    <w:rsid w:val="4D512E54"/>
    <w:rsid w:val="4D8157A6"/>
    <w:rsid w:val="4E3E1AFE"/>
    <w:rsid w:val="4E6641DD"/>
    <w:rsid w:val="4E850FBE"/>
    <w:rsid w:val="4EA93562"/>
    <w:rsid w:val="4EDB3AF2"/>
    <w:rsid w:val="4EE755EF"/>
    <w:rsid w:val="4EF95B7E"/>
    <w:rsid w:val="4F5E1267"/>
    <w:rsid w:val="4FC7761C"/>
    <w:rsid w:val="505954CB"/>
    <w:rsid w:val="50E91F48"/>
    <w:rsid w:val="5124738E"/>
    <w:rsid w:val="51B23DC6"/>
    <w:rsid w:val="5203523D"/>
    <w:rsid w:val="523B3AC2"/>
    <w:rsid w:val="52A33ED8"/>
    <w:rsid w:val="52A805B8"/>
    <w:rsid w:val="536B3590"/>
    <w:rsid w:val="54192FE0"/>
    <w:rsid w:val="545C1F69"/>
    <w:rsid w:val="55045791"/>
    <w:rsid w:val="553A5EAD"/>
    <w:rsid w:val="55540FEA"/>
    <w:rsid w:val="558F63EE"/>
    <w:rsid w:val="55957FB1"/>
    <w:rsid w:val="56015593"/>
    <w:rsid w:val="561A3D68"/>
    <w:rsid w:val="562B5759"/>
    <w:rsid w:val="56883EE9"/>
    <w:rsid w:val="56D94A91"/>
    <w:rsid w:val="581C6A77"/>
    <w:rsid w:val="58542EC5"/>
    <w:rsid w:val="5878563E"/>
    <w:rsid w:val="589A27EC"/>
    <w:rsid w:val="59BD07D8"/>
    <w:rsid w:val="59E54ED7"/>
    <w:rsid w:val="5A0F6614"/>
    <w:rsid w:val="5A494664"/>
    <w:rsid w:val="5B1E5156"/>
    <w:rsid w:val="5B253A2C"/>
    <w:rsid w:val="5BDC1683"/>
    <w:rsid w:val="5C06376E"/>
    <w:rsid w:val="5CDF671C"/>
    <w:rsid w:val="5D4F4230"/>
    <w:rsid w:val="5D8827E4"/>
    <w:rsid w:val="5D9A7181"/>
    <w:rsid w:val="5E576188"/>
    <w:rsid w:val="5F1F4AC2"/>
    <w:rsid w:val="5F245A79"/>
    <w:rsid w:val="5F487275"/>
    <w:rsid w:val="5F574BA0"/>
    <w:rsid w:val="5FB152D0"/>
    <w:rsid w:val="60470451"/>
    <w:rsid w:val="60685FFE"/>
    <w:rsid w:val="608013D1"/>
    <w:rsid w:val="609F47CE"/>
    <w:rsid w:val="60B345E2"/>
    <w:rsid w:val="60C81237"/>
    <w:rsid w:val="610403D2"/>
    <w:rsid w:val="6151012B"/>
    <w:rsid w:val="623E72F9"/>
    <w:rsid w:val="62652DFB"/>
    <w:rsid w:val="627645B2"/>
    <w:rsid w:val="62D560B2"/>
    <w:rsid w:val="63450A2F"/>
    <w:rsid w:val="63622B85"/>
    <w:rsid w:val="64CF1741"/>
    <w:rsid w:val="64D81457"/>
    <w:rsid w:val="64DC3F93"/>
    <w:rsid w:val="64FE4462"/>
    <w:rsid w:val="65AE6D4F"/>
    <w:rsid w:val="65F273FE"/>
    <w:rsid w:val="666F4DD1"/>
    <w:rsid w:val="669B1E5F"/>
    <w:rsid w:val="677E430E"/>
    <w:rsid w:val="67F82E1A"/>
    <w:rsid w:val="680A7D53"/>
    <w:rsid w:val="697C53FD"/>
    <w:rsid w:val="69AA5E17"/>
    <w:rsid w:val="69BD7DC0"/>
    <w:rsid w:val="69D53A5A"/>
    <w:rsid w:val="69FF1940"/>
    <w:rsid w:val="6AE41E45"/>
    <w:rsid w:val="6B69284B"/>
    <w:rsid w:val="6BB3083B"/>
    <w:rsid w:val="6C362D47"/>
    <w:rsid w:val="6C7A2D01"/>
    <w:rsid w:val="6C820BF5"/>
    <w:rsid w:val="6CE06ED2"/>
    <w:rsid w:val="6D284E8A"/>
    <w:rsid w:val="6E272ACE"/>
    <w:rsid w:val="6E78426C"/>
    <w:rsid w:val="6E962077"/>
    <w:rsid w:val="6F207E7A"/>
    <w:rsid w:val="6F2D6832"/>
    <w:rsid w:val="6F7C24D1"/>
    <w:rsid w:val="70561316"/>
    <w:rsid w:val="707458D4"/>
    <w:rsid w:val="708D3744"/>
    <w:rsid w:val="70981337"/>
    <w:rsid w:val="71227729"/>
    <w:rsid w:val="7123771D"/>
    <w:rsid w:val="712E5CC4"/>
    <w:rsid w:val="71832387"/>
    <w:rsid w:val="71976A6D"/>
    <w:rsid w:val="719A4BA3"/>
    <w:rsid w:val="71CE433B"/>
    <w:rsid w:val="732B6560"/>
    <w:rsid w:val="737616FF"/>
    <w:rsid w:val="73912559"/>
    <w:rsid w:val="73D5789C"/>
    <w:rsid w:val="73EE538E"/>
    <w:rsid w:val="75F47B2F"/>
    <w:rsid w:val="762F65CA"/>
    <w:rsid w:val="76B5473E"/>
    <w:rsid w:val="76BE77D7"/>
    <w:rsid w:val="76DF7DBC"/>
    <w:rsid w:val="77827AB2"/>
    <w:rsid w:val="778E4A57"/>
    <w:rsid w:val="77B47026"/>
    <w:rsid w:val="78F63284"/>
    <w:rsid w:val="790C391C"/>
    <w:rsid w:val="797C62CE"/>
    <w:rsid w:val="7A1722DB"/>
    <w:rsid w:val="7A56755B"/>
    <w:rsid w:val="7AD66CCC"/>
    <w:rsid w:val="7ADA7056"/>
    <w:rsid w:val="7B186F54"/>
    <w:rsid w:val="7B423D3D"/>
    <w:rsid w:val="7C60189F"/>
    <w:rsid w:val="7D2A1F9F"/>
    <w:rsid w:val="7D2F08C4"/>
    <w:rsid w:val="7D527BBC"/>
    <w:rsid w:val="7D552A13"/>
    <w:rsid w:val="7D62104C"/>
    <w:rsid w:val="7DD045F6"/>
    <w:rsid w:val="7DDF05B8"/>
    <w:rsid w:val="7E324D7C"/>
    <w:rsid w:val="7E4671FA"/>
    <w:rsid w:val="7E556370"/>
    <w:rsid w:val="7E6621E3"/>
    <w:rsid w:val="7F211D13"/>
    <w:rsid w:val="7FC8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afterLines="0"/>
    </w:pPr>
    <w:rPr>
      <w:sz w:val="16"/>
      <w:szCs w:val="16"/>
    </w:rPr>
  </w:style>
  <w:style w:type="paragraph" w:styleId="3">
    <w:name w:val="Body Text"/>
    <w:unhideWhenUsed/>
    <w:qFormat/>
    <w:uiPriority w:val="99"/>
    <w:pPr>
      <w:widowControl w:val="0"/>
      <w:jc w:val="center"/>
    </w:pPr>
    <w:rPr>
      <w:rFonts w:eastAsia="楷体_GB2312" w:asciiTheme="minorHAnsi" w:hAnsiTheme="minorHAnsi" w:cstheme="minorBidi"/>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3427</Words>
  <Characters>3782</Characters>
  <Lines>0</Lines>
  <Paragraphs>0</Paragraphs>
  <TotalTime>1240</TotalTime>
  <ScaleCrop>false</ScaleCrop>
  <LinksUpToDate>false</LinksUpToDate>
  <CharactersWithSpaces>3933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2021-08-29T08:01:00Z</dcterms:created>
  <dc:creator>成功</dc:creator>
  <cp:lastModifiedBy>成功</cp:lastModifiedBy>
  <cp:lastPrinted>2021-12-26T06:56:05Z</cp:lastPrinted>
  <dcterms:modified xsi:type="dcterms:W3CDTF">2021-12-26T06:57:15Z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F770587478614202AA65445D42E4B5C6</vt:lpwstr>
  </property>
</Properties>
</file>