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60" w:lineRule="exact"/>
        <w:ind w:firstLine="640" w:firstLineChars="200"/>
        <w:jc w:val="center"/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eastAsia="zh-CN"/>
        </w:rPr>
        <w:t>紫阳</w:t>
      </w:r>
      <w:r>
        <w:rPr>
          <w:rFonts w:ascii="黑体" w:hAnsi="黑体" w:eastAsia="黑体"/>
          <w:sz w:val="32"/>
          <w:szCs w:val="32"/>
        </w:rPr>
        <w:t>县历史遗留</w:t>
      </w:r>
      <w:r>
        <w:rPr>
          <w:rFonts w:hint="eastAsia" w:ascii="黑体" w:hAnsi="黑体" w:eastAsia="黑体"/>
          <w:sz w:val="32"/>
          <w:szCs w:val="32"/>
        </w:rPr>
        <w:t>图斑认定结果明细表</w:t>
      </w:r>
      <w:bookmarkEnd w:id="0"/>
    </w:p>
    <w:tbl>
      <w:tblPr>
        <w:tblStyle w:val="3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668"/>
        <w:gridCol w:w="668"/>
        <w:gridCol w:w="816"/>
        <w:gridCol w:w="779"/>
        <w:gridCol w:w="1460"/>
        <w:gridCol w:w="2754"/>
        <w:gridCol w:w="1734"/>
        <w:gridCol w:w="1416"/>
        <w:gridCol w:w="754"/>
        <w:gridCol w:w="1099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具体位置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图斑大类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图斑号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坐标范围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图斑核定面积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未治理面积（m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治理方式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历史遗留矿山名称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秦岭/渭北/巴山/黄河流域/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1000000820080001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9207.47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9207.47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陕西省安康市紫阳县城关镇西门河村1号采区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1000000820080002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58、108.****6，32.****0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22608.56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22608.56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陕西省安康市紫阳县城关镇西门河村2号采区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15431.74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15431.74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6124000610037005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9606.47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9606.47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陕西省安康市紫阳县蒿坪镇森林村5号采区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6124000610037007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13789.37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13789.37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陕西省安康市紫阳县蒿坪镇森林村7号采区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6124000610037008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14183.42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14183.42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陕西省安康市紫阳县蒿坪镇森林村8号采区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6124000610037010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9557.39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9557.39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陕西省安康市紫阳县蒿坪镇森林村10号采区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18436.79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18436.79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陕西省安康市紫阳县蒿坪镇森林村11号采区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陕西省安康市紫阳县蒿坪镇双胜村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6582.37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6582.37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陕西省安康市紫阳县蒿坪镇双胜村12号采区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陕西省安康市紫阳县蒿坪镇双胜村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12108.76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12108.76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陕西省安康市紫阳县蒿坪镇双胜村13号采区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6124000830018001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7509.85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7509.85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陕西省安康市紫阳县蒿坪镇蒿坪村堰沟河堆煤场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6124000830018005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4589.37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4589.37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陕西省安康市紫阳县蒿坪镇蒿坪村煤矿堰沟河脑采区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陕西省安康市紫阳县高桥镇铁佛寺村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C6109002010121120122857001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4006.36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4006.36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紫阳县铁佛寺大湾煤矿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陕西省安康市紫阳县双安镇林本河村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20726.96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20726.96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紫阳县紫金石煤矿闹河口民采点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陕西省安康市紫阳县双安镇林本河村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15868.89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15868.89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紫阳县紫金石煤矿五林民采点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C6109002011051120112390008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9382.68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9382.68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陕西省安康市紫阳县双安镇四合村滚子坪煤矿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C6109002011051120112390009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1556.79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1556.79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陕西省安康市紫阳县双安镇四合村瓦房湾煤矿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C6109002011051120112390010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陕西省安康市紫阳县双安镇四合村双庙垭煤矿（沟口）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C6109002011051120112390011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1195.8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1195.8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紫阳县紫金石煤矿双庙垭民采点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陕西省安康市紫阳县蒿坪镇兴隆村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C6109002011051120112390012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2193.63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2193.63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陕西省安康市紫阳县蒿坪镇兴隆村北沟口煤矿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9895.0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安康市祥茂板岩有限公司太白采区1号采区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15156.77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15156.77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安康市祥茂板岩有限公司太白采区历史遗留矿山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22553.15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22553.15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紫阳县城关镇茶园矿区1号采区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11358.31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11358.31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紫阳县城关镇茶园矿区2号采区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C6109242009057120062224001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95、108.****1，32.****4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32480.15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32480.15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紫阳县蒿坪镇蒿坪村建筑用辉绿岩1号采场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C6109242009057120062224002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47、108.****5，32.****1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7897.29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7897.29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紫阳县蒿坪镇蒿坪村建筑用辉绿岩2号采场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C6109242009077130031737001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3810.57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3810.57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紫阳县嘉盛矿业有限公司水磨河碎石辉绿岩矿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16169.54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16169.54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陕西环玉石业有限公司紫阳六河板石厂高殿矿吴家河坝废弃采区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35480.39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35480.39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陕西环玉石业有限公司紫阳六河板石厂高殿矿小沟口废弃采区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60、108.****8，32.****5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19932.01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19932.01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紫阳县恒佳矿业有限公司和平瓦板岩矿1号废弃采区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40、108.****5，32.****4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6277.75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6277.75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紫阳县恒佳矿业有限公司和平瓦板岩矿2号废弃采区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陕西省安康市紫阳县焕古镇大连村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C6109242009097120038178001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736.78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736.78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紫阳县焕古镇大连村堆煤场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C6109242010017120052774001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22345.59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22345.59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紫阳县同人矿业有限公司天星夏湾瓦板岩矿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陕西省安康市紫阳县城关镇楠木村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C6109242010047120096449001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5070.31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5070.31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紫阳县红兴小平采石场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陕西省安康市紫阳县城关镇楠木村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C6109242010077130072810001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7925.71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7925.71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紫阳县金牛石业有限公司楠木矿区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C6109242010087120075750001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11615.2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11615.2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紫阳县吴家坪瓦板岩矿燕岩矿区1号采区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C6109242010087120075750005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2376.94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2376.94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陕西省紫阳县吴家坪瓦板岩矿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陕西省安康市紫阳县城关镇新桃村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C6109242010097120075375001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3684.83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3684.83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紫阳县城关镇新桃村辉绿岩堆场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C6109242010107130077661001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6577.39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6577.39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紫阳县夏家湾建筑用碎石粗面岩矿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C6109242010107130077661002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31、108.****0，32.****3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3844.22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3844.22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夏家湾建筑用碎石粗面岩矿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陕西省安康市紫阳县焕古镇黑龙村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C6109242010127120094935001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50、108.****5，32.****5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6811.94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6811.94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紫阳县焕古镇黑龙村片石采区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陕西省安康市紫阳县高滩镇八庙村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C6109242010127120111865002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52、108.****0，32.****5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14182.1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14182.1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陕西省紫阳县荣鑫矿业有限公司高滩道渣厂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陕西省安康市紫阳县界岭镇松树村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C6109242010127130094380001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5469.52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5469.52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紫阳县界岭镇松树村板岩采区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陕西省安康市紫阳县界岭镇松树村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C6109242010127130094380002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4455.8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4455.8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紫阳县条纹绿板石厂界岭松树村绿板石矿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陕西省安康市紫阳县高滩镇牌楼村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C6109242010127130096257001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15425.24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15425.24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紫阳县高滩牌楼采石厂炼石滩2号碎石辉绿岩矿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陕西省安康市紫阳县焕古镇焕古村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C6109242011047130112245001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6112.36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6112.36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紫阳县友兴页岩砖厂吴家梁砖瓦用页岩矿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陕西省安康市紫阳县高桥镇兰草村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C6109242011077130115137001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5874.92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5874.92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紫阳县马槽砖瓦用页岩矿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C6109242011127130126872001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13356.28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13356.28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堰沟河碎石用粗面岩矿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陕西省安康市紫阳县洞河镇小红光村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CT6109242016000002001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12990.41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12990.41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紫阳县洞河镇小红光村二郎沟口建筑石料用灰岩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陕西省安康市紫阳县高滩镇岩峰村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CT6109242016000010006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2131.4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2131.4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陕西省安康市紫阳县高滩镇岩峰村废弃煤采点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陕西省安康市紫阳县向阳镇钟林村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CT6109242016000012001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2749.86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2749.86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紫阳县向阳镇钟林村建筑石料用灰岩老旧采点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陕西省安康市紫阳县双安镇双河口村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12021.73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12021.73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紫阳县双安乡传林页岩砖厂火盆沟页岩矿废弃堆场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陕西省安康市紫阳县双安镇双河口村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ZJ6109242021001002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3364.75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3364.75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紫阳县双安乡传林页岩砖厂火盆沟页岩矿废弃采场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陕西省安康市紫阳县蒿坪镇平川村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82、108.****7，32.****3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33264.08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28863.34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紫阳县玮伟工程有限公司陈家沟石料场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81、108.****6，32.****0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42848.97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40188.85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安康市祥茂板岩有限公司吴家坪采区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陕西省安康市紫阳县城关镇楠木村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13009.93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13009.93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紫阳县楠木辉绿岩石料厂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陕西省安康市紫阳县蒿坪镇黄金村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27041.7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27041.7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紫阳县田家湾采石场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陕西省安康市紫阳县蒿坪镇双胜村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ZJ6109242021006001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12446.0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紫阳县百盛石煤矿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陕西省安康市紫阳县蒿坪镇金石村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53、108.****3，32.****6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32578.04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32578.04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紫阳县蒿坪镇金石页岩砖厂王家湾砖瓦用页岩矿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75、108.****6，32.****8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6932.13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6932.13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紫阳县李家沟石料厂废弃堆料场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ZJ6109242021008002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3509.44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3509.44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紫阳县李家沟石料厂1号废弃采区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ZJ6109242021008003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58、108.****0，32.****4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12574.64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12574.64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紫阳县李家沟石料厂2号废弃采区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77、108.****2，32.****8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3943.73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3943.73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紫阳县阳光板石有限公司白杨河板石矿香元河采区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1054.97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1054.97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紫阳县阳光板石有限公司白杨河板石矿香元河采点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1321.65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1321.65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紫阳县阳光板石有限公司白杨河板石矿老林沟采点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73、108.****8，32.****5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3745.19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3745.19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紫阳县阳光板石有限公司白杨河板石矿老林沟采区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1382.63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1382.63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紫阳县高桥磨子沟石煤矿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陕西省安康市紫阳县高滩镇三坪村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62、108.****0，32.****9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6567.39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6567.39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陕西省紫阳县金城物资有限公司高滩采石厂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陕西省安康市紫阳县高滩镇大坝村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2987.22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2987.22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紫阳县汇鑫页岩砖厂庙沟砖瓦用页岩矿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紫阳县福康石煤矿废旧场区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1276.96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1276.96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紫阳县福康石煤矿2号废弃采区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紫阳县福康石煤矿堆场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673.23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673.23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紫阳县福康石煤矿1号废弃采区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陕西省安康市紫阳县麻柳镇麻柳村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1273.4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1273.4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紫阳县浙陕水泥有限责任公司黄家坪石灰岩矿采点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陕西省安康市紫阳县麻柳镇麻柳村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ZJ6109242021014002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47、108.****6，32.****2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27195.91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27195.91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紫阳县浙陕水泥有限责任公司黄家坪石灰岩矿采区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陕西省安康市紫阳县毛坝镇干沙村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紫阳县塘么子沟煤矿干砂坝石煤矿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陕西省安康市紫阳县毛坝镇干沙村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ZJ6109242021015002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311.78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311.78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紫阳县紫阳县塘么子沟煤矿干砂坝石煤矿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ZJ6109242021016001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918.45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918.45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紫阳县天然石材有限公司瓦庙黄板石矿八个田采区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ZJ6109242021016002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1081.26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1081.26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紫阳县天然石材有限公司瓦庙黄板石矿采场松树梁1号民采点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ZJ6109242021016003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826.96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826.96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紫阳县天然石材有限公司瓦庙黄板石矿采场松树梁2号民采点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陕西省安康市紫阳县瓦庙镇新房村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46、108.****9，32.****6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1596.25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1596.25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紫阳县上东石煤矿洞子山采区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2720.35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2720.35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紫阳县茶寨毒重石矿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陕西省安康市紫阳县向阳镇贾坪村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64、108.****7，32.****2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31106.86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31106.86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紫阳县向阳镇磨子沟石料场辉绿岩石料矿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陕西省安康市紫阳县焕古镇黑龙村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12145.73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12145.73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紫阳县同人矿业有限公司瓦房沟瓦板岩矿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陕西省安康市紫阳县向阳镇天生桥村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64、108.****0，32.****1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17031.35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17031.35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紫阳县恒谊矿石开采厂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陕西省安康市紫阳县双安镇林本河村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14040.54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14040.54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1777.91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1777.91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高桥板厂沟杨家坪石料矿1号采区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ZJ6109242021023002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3443.6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3443.6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高桥板厂沟杨家坪石料矿2号采区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陕西省安康市紫阳县毛坝镇观音村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11659.55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11659.55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紫阳县毛坝镇鹅颈项板石厂温家坪五组板石矿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陕西省安康市紫阳县高滩镇岩峰村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2872.81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2872.81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紫阳县绕溪乡民政福利生产合作社牛家沟石灰石矿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陕西省安康市紫阳县洞河镇小红光村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ZJ6109242021026001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5892.93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5892.93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紫阳县红岩建材厂洞河镇廖家沟页岩矿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陕西省安康市紫阳县蒿坪镇改革村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7374.84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7374.84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紫阳县蒿坪三兴页岩砖厂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陕西省安康市紫阳县焕古镇金塘村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3899.25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3899.25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紫阳县紫朕硅石焕古镇火石塘石英石矿1号采场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陕西省安康市紫阳县焕古镇金塘村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ZJ6109242021028002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418.63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418.63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紫阳县紫朕硅石焕古镇火石塘石英石矿2号采场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3890.33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3890.33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上海磊华国际贸易有限公司紫阳分公司焕古雪沟瓦板岩矿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陕西省安康市紫阳县毛坝镇温家坪村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11079.24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11079.24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紫阳县康宏小额贷款有限公司毛坝温家坪页岩矿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陕西省安康市紫阳县东木镇月桂村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16983.32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16983.32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紫阳天地天然板石有限公司东木石梯子沟瓦板岩矿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陕西省安康市紫阳县城关镇新桃村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38、108.****3，32.****7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9124.77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9124.77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紫阳县城关镇新桃风祥页岩砖厂桑树沟矿区,现状陡边坡垮塌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陕西省安康市紫阳县城关镇新桃村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紫阳县曹家坝页岩砖厂竹园沟页岩矿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陕西省安康市紫阳县高滩镇八庙村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34、108.****5，32.****7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6735.6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6735.6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陕西省安康市紫阳县高滩镇万兴村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4085.65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4085.65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紫阳县茂华石业有限公司白岩湾饰面花岗岩矿2号采点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陕西省安康市紫阳县高滩镇万兴村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2952.61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2952.61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紫阳县茂华石业有限公司白岩湾饰面花岗岩矿3号采点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陕西省安康市紫阳县高滩镇万兴村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2354.76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2354.76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紫阳县茂华石业有限公司白岩湾饰面花岗岩矿4号采点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1000000820080001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9207.47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9207.47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陕西省安康市紫阳县城关镇西门河村1号采区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1000000820080002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58、108.****6，32.****0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22608.56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22608.56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陕西省安康市紫阳县城关镇西门河村2号采区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15431.74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15431.74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6124000610037005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9606.47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9606.47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陕西省安康市紫阳县蒿坪镇森林村5号采区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6124000610037007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13789.37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13789.37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陕西省安康市紫阳县蒿坪镇森林村7号采区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6124000610037008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14183.42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14183.42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陕西省安康市紫阳县蒿坪镇森林村8号采区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6124000610037010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9557.39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9557.39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陕西省安康市紫阳县蒿坪镇森林村10号采区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陕西省安康市紫阳县蒿坪镇森林村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18436.79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18436.79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陕西省安康市紫阳县蒿坪镇森林村11号采区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陕西省安康市紫阳县蒿坪镇双胜村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6582.37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6582.37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陕西省安康市紫阳县蒿坪镇双胜村12号采区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陕西省安康市紫阳县蒿坪镇双胜村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6124000610037013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12108.76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12108.76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陕西省安康市紫阳县蒿坪镇双胜村13号采区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6124000830018001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7509.85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7509.85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陕西省安康市紫阳县蒿坪镇蒿坪村堰沟河堆煤场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6124000830018005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4589.37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4589.37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陕西省安康市紫阳县蒿坪镇蒿坪村煤矿堰沟河脑采区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陕西省安康市紫阳县高桥镇铁佛寺村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C6109002010121120122857001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4006.36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4006.36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紫阳县铁佛寺大湾煤矿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陕西省安康市紫阳县双安镇林本河村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20726.96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20726.96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紫阳县紫金石煤矿闹河口民采点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陕西省安康市紫阳县双安镇林本河村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15868.89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15868.89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紫阳县紫金石煤矿五林民采点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C6109002011051120112390008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9382.68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9382.68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陕西省安康市紫阳县双安镇四合村滚子坪煤矿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C6109002011051120112390009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1556.79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1556.79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陕西省安康市紫阳县双安镇四合村瓦房湾煤矿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C6109002011051120112390010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2117.37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陕西省安康市紫阳县双安镇四合村双庙垭煤矿（沟口）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陕西省安康市紫阳县双安镇四合村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C6109002011051120112390011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1195.8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1195.8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紫阳县紫金石煤矿双庙垭民采点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陕西省安康市紫阳县蒿坪镇兴隆村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C6109002011051120112390012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2193.63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2193.63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陕西省安康市紫阳县蒿坪镇兴隆村北沟口煤矿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9895.0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9895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安康市祥茂板岩有限公司太白采区1号采区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15156.77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15156.77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安康市祥茂板岩有限公司太白采区历史遗留矿山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22553.15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22553.15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紫阳县城关镇茶园矿区1号采区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C6109242009047120047492004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11358.31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11358.31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紫阳县城关镇茶园矿区2号采区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C6109242009057120062224001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95、108.****1，32.****4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32480.15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32480.15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紫阳县蒿坪镇蒿坪村建筑用辉绿岩1号采场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C6109242009057120062224002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47、108.****5，32.****1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7897.29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7897.29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紫阳县蒿坪镇蒿坪村建筑用辉绿岩2号采场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C6109242009077130031737001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3810.57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3810.57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紫阳县嘉盛矿业有限公司水磨河碎石辉绿岩矿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16169.54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16169.54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陕西环玉石业有限公司紫阳六河板石厂高殿矿吴家河坝废弃采区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35480.39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35480.39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陕西环玉石业有限公司紫阳六河板石厂高殿矿小沟口废弃采区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60、108.****8，32.****5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19932.01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19932.01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紫阳县恒佳矿业有限公司和平瓦板岩矿1号废弃采区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陕西省安康市紫阳县城关镇和平村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C6109242009087120032719004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40、108.****5，32.****4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6277.75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6277.75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紫阳县恒佳矿业有限公司和平瓦板岩矿2号废弃采区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陕西省安康市紫阳县焕古镇大连村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C6109242009097120038178001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736.78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736.78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紫阳县焕古镇大连村堆煤场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陕西省安康市紫阳县城关镇天星村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C6109242010017120052774001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22345.59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22345.59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紫阳县同人矿业有限公司天星夏湾瓦板岩矿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陕西省安康市紫阳县城关镇楠木村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C6109242010047120096449001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5070.31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5070.31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紫阳县红兴小平采石场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陕西省安康市紫阳县城关镇楠木村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C6109242010077130072810001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7925.71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7925.71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紫阳县金牛石业有限公司楠木矿区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C6109242010087120075750001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11615.2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11615.2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紫阳县吴家坪瓦板岩矿燕岩矿区1号采区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C6109242010087120075750005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2376.94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2376.94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陕西省紫阳县吴家坪瓦板岩矿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陕西省安康市紫阳县城关镇新桃村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C6109242010097120075375001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3684.83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3684.83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紫阳县城关镇新桃村辉绿岩堆场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C6109242010107130077661001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6577.39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6577.39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紫阳县夏家湾建筑用碎石粗面岩矿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C6109242010107130077661002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31、108.****0，32.****3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3844.22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3844.22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夏家湾建筑用碎石粗面岩矿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陕西省安康市紫阳县焕古镇黑龙村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C6109242010127120094935001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50、108.****5，32.****5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6811.94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6811.94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紫阳县焕古镇黑龙村片石采区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陕西省安康市紫阳县高滩镇八庙村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C6109242010127120111865002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52、108.****0，32.****5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14182.1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14182.1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陕西省紫阳县荣鑫矿业有限公司高滩道渣厂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陕西省安康市紫阳县界岭镇松树村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C6109242010127130094380001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5469.52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5469.52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紫阳县界岭镇松树村板岩采区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陕西省安康市紫阳县界岭镇松树村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C6109242010127130094380002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4455.8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4455.8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紫阳县条纹绿板石厂界岭松树村绿板石矿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陕西省安康市紫阳县高滩镇牌楼村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C6109242010127130096257001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15425.24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15425.24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紫阳县高滩牌楼采石厂炼石滩2号碎石辉绿岩矿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陕西省安康市紫阳县焕古镇焕古村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C6109242011047130112245001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6112.36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6112.36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紫阳县友兴页岩砖厂吴家梁砖瓦用页岩矿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陕西省安康市紫阳县高桥镇兰草村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C6109242011077130115137001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5874.92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5874.92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紫阳县马槽砖瓦用页岩矿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陕西省安康市紫阳县蒿坪镇蒿坪村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C6109242011127130126872001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13356.28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13356.28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堰沟河碎石用粗面岩矿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陕西省安康市紫阳县洞河镇小红光村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CT6109242016000002001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12990.41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12990.41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紫阳县洞河镇小红光村二郎沟口建筑石料用灰岩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陕西省安康市紫阳县高滩镇岩峰村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CT6109242016000010006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2131.4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2131.4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陕西省安康市紫阳县高滩镇岩峰村废弃煤采点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陕西省安康市紫阳县向阳镇钟林村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CT6109242016000012001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2749.86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2749.86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紫阳县向阳镇钟林村建筑石料用灰岩老旧采点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陕西省安康市紫阳县双安镇双河口村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12021.73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12021.73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紫阳县双安乡传林页岩砖厂火盆沟页岩矿废弃堆场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陕西省安康市紫阳县双安镇双河口村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ZJ6109242021001002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3364.75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3364.75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紫阳县双安乡传林页岩砖厂火盆沟页岩矿废弃采场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陕西省安康市紫阳县蒿坪镇平川村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82、108.****7，32.****3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33264.08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28863.34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紫阳县玮伟工程有限公司陈家沟石料场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陕西省安康市紫阳县城关镇西门河村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81、108.****6，32.****0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42848.97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40188.85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安康市祥茂板岩有限公司吴家坪采区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陕西省安康市紫阳县城关镇楠木村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13009.93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13009.93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紫阳县楠木辉绿岩石料厂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陕西省安康市紫阳县蒿坪镇黄金村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27041.7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27041.7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紫阳县田家湾采石场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陕西省安康市紫阳县蒿坪镇双胜村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ZJ6109242021006001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12446.0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紫阳县百盛石煤矿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陕西省安康市紫阳县蒿坪镇金石村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53、108.****3，32.****6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32578.04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32578.04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紫阳县蒿坪镇金石页岩砖厂王家湾砖瓦用页岩矿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75、108.****6，32.****8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6932.13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6932.13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紫阳县李家沟石料厂废弃堆料场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ZJ6109242021008002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3509.44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3509.44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紫阳县李家沟石料厂1号废弃采区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ZJ6109242021008003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58、108.****0，32.****4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12574.64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12574.64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紫阳县李家沟石料厂2号废弃采区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77、108.****2，32.****8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3943.73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3943.73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紫阳县阳光板石有限公司白杨河板石矿香元河采区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1054.97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1054.97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紫阳县阳光板石有限公司白杨河板石矿香元河采点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1321.65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1321.65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紫阳县阳光板石有限公司白杨河板石矿老林沟采点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陕西省安康市紫阳县东木镇柏杨村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ZJ6109242021009004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73、108.****8，32.****5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3745.19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3745.19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紫阳县阳光板石有限公司白杨河板石矿老林沟采区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1382.63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1382.63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紫阳县高桥磨子沟石煤矿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陕西省安康市紫阳县高滩镇三坪村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62、108.****0，32.****9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6567.39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6567.39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陕西省紫阳县金城物资有限公司高滩采石厂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陕西省安康市紫阳县高滩镇大坝村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2987.22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2987.22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紫阳县汇鑫页岩砖厂庙沟砖瓦用页岩矿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紫阳县福康石煤矿废旧场区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1276.96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1276.96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紫阳县福康石煤矿2号废弃采区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332.37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332.37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紫阳县福康石煤矿堆场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ZJ6109242021013004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673.23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673.23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紫阳县福康石煤矿1号废弃采区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陕西省安康市紫阳县麻柳镇麻柳村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1273.4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1273.4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紫阳县浙陕水泥有限责任公司黄家坪石灰岩矿采点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陕西省安康市紫阳县麻柳镇麻柳村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ZJ6109242021014002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47、108.****6，32.****2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27195.91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27195.91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紫阳县浙陕水泥有限责任公司黄家坪石灰岩矿采区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陕西省安康市紫阳县毛坝镇干沙村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370.53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紫阳县塘么子沟煤矿干砂坝石煤矿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陕西省安康市紫阳县毛坝镇干沙村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ZJ6109242021015002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311.78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311.78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紫阳县紫阳县塘么子沟煤矿干砂坝石煤矿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ZJ6109242021016001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918.45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918.45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紫阳县天然石材有限公司瓦庙黄板石矿八个田采区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ZJ6109242021016002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23、108.****9，32.****7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1081.26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1081.26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紫阳县天然石材有限公司瓦庙黄板石矿采场松树梁1号民采点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ZJ6109242021016003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826.96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826.96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紫阳县天然石材有限公司瓦庙黄板石矿采场松树梁2号民采点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陕西省安康市紫阳县瓦庙镇新房村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46、108.****9，32.****6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1596.25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1596.25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紫阳县上东石煤矿洞子山采区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陕西省安康市紫阳县瓦庙镇新光村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2720.35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2720.35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紫阳县茶寨毒重石矿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陕西省安康市紫阳县向阳镇贾坪村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ZJ6109242021019001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64、108.****7，32.****2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31106.86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31106.86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紫阳县向阳镇磨子沟石料场辉绿岩石料矿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陕西省安康市紫阳县焕古镇黑龙村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12145.73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12145.73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紫阳县同人矿业有限公司瓦房沟瓦板岩矿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陕西省安康市紫阳县向阳镇天生桥村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64、108.****0，32.****1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17031.35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17031.35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紫阳县恒谊矿石开采厂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陕西省安康市紫阳县双安镇林本河村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45、108.****0，32.****9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14040.54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14040.54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紫阳县紫金石煤矿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1777.91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1777.91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高桥板厂沟杨家坪石料矿1号采区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陕西省安康市紫阳县高桥镇板厂村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ZJ6109242021023002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23、108.****6，32.****3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3443.6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3443.6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高桥板厂沟杨家坪石料矿2号采区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陕西省安康市紫阳县毛坝镇观音村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11659.55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11659.55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紫阳县毛坝镇鹅颈项板石厂温家坪五组板石矿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陕西省安康市紫阳县高滩镇岩峰村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ZJ6109242021025001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2、108.****1，32.****7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47、108.****0，32.****3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2872.81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2872.81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紫阳县绕溪乡民政福利生产合作社牛家沟石灰石矿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陕西省安康市紫阳县洞河镇小红光村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ZJ6109242021026001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5892.93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5892.93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紫阳县红岩建材厂洞河镇廖家沟页岩矿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陕西省安康市紫阳县蒿坪镇改革村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ZJ6109242021027001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26、108.****4，32.****1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51、108.****1，32.****0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56、108.****5，32.****2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7374.84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7374.84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转型利用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紫阳县蒿坪三兴页岩砖厂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陕西省安康市紫阳县焕古镇金塘村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ZJ6109242021028001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3899.25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3899.25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紫阳县紫朕硅石焕古镇火石塘石英石矿1号采场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陕西省安康市紫阳县焕古镇金塘村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ZJ6109242021028002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15、108.****3，32.****0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418.63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418.63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紫阳县紫朕硅石焕古镇火石塘石英石矿2号采场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陕西省安康市紫阳县焕古镇腊竹村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ZJ6109242021029001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22、108.****7，32.****0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3890.33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3890.33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上海磊华国际贸易有限公司紫阳分公司焕古雪沟瓦板岩矿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陕西省安康市紫阳县毛坝镇温家坪村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ZJ6109242021030001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28、108.****0，32.****0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40、108.****5，32.****0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42、108.****5，32.****9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46、108.****1，32.****8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11079.24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11079.24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紫阳县康宏小额贷款有限公司毛坝温家坪页岩矿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陕西省安康市紫阳县东木镇月桂村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ZJ6109242021031001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26、108.****5，32.****2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40、108.****2，32.****2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46、108.****8，32.****6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47、108.****2，32.****3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56、108.****9，32.****9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16983.32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16983.32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紫阳天地天然板石有限公司东木石梯子沟瓦板岩矿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陕西省安康市紫阳县城关镇新桃村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ZJ6109242021032001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12、108.****8，32.****1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16、108.****3，32.****2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28、108.****2，32.****7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37、108.****1，32.****5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38、108.****3，32.****7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9124.77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9124.77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生态重建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紫阳县城关镇新桃风祥页岩砖厂桑树沟矿区,现状陡边坡垮塌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陕西省安康市紫阳县城关镇新桃村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ZJ6109242021033001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7、108.****0，32.****3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10、108.****4，32.****7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11、108.****3，32.****3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17、108.****0，32.****2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25、108.****4，32.****6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26、108.****1，32.****3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32、108.****3，32.****9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39、108.****2，32.****4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40、108.****0，32.****8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41、108.****6，32.****1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43、108.****1，32.****1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1389.39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1389.39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紫阳县曹家坝页岩砖厂竹园沟页岩矿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陕西省安康市紫阳县高滩镇八庙村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ZJ6109242021034001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6、108.****0，32.****6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8、108.****0，32.****1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9、108.****3，32.****5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11、108.****8，32.****9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12、108.****9，32.****5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14、108.****0，32.****5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16、108.****9，32.****3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27、108.****6，32.****3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28、108.****7，32.****2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30、108.****4，32.****4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32、108.****2，32.****5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34、108.****5，32.****7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6735.6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6735.6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辅助再生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陕西省安康市紫阳县高滩镇万兴村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ZJ6109242021034002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4、108.****3，32.****1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6、108.****8，32.****4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8、108.****5，32.****4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16、108.****1，32.****6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20、108.****6，32.****7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22、108.****2，32.****8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24、108.****8，32.****2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25、108.****8，32.****4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4085.65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4085.65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紫阳县茂华石业有限公司白岩湾饰面花岗岩矿2号采点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陕西省安康市紫阳县高滩镇万兴村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ZJ6109242021034003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4、108.****4，32.****0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5、108.****1，32.****2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6、108.****9，32.****4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7、108.****8，32.****8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8、108.****7，32.****4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9、108.****7，32.****9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10、108.****8，32.****3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11、108.****1，32.****9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13、108.****3，32.****7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14、108.****4，32.****2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15、108.****9，32.****6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17、108.****1，32.****1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19、108.****9，32.****1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20、108.****2，32.****0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22、108.****9，32.****9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23、108.****4，32.****8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25、108.****7，32.****3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26、108.****9，32.****0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27、108.****9，32.****7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28、108.****8，32.****0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29、108.****7，32.****6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30、108.****6，32.****9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32、108.****7，32.****1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33、108.****7，32.****8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35、108.****6，32.****0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37、108.****7，32.****7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38、108.****9，32.****7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2952.61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2952.61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紫阳县茂华石业有限公司白岩湾饰面花岗岩矿3号采点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安康市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紫阳县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陕西省安康市紫阳县高滩镇万兴村</w:t>
            </w:r>
          </w:p>
        </w:tc>
        <w:tc>
          <w:tcPr>
            <w:tcW w:w="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历史遗留矿山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ZJ6109242021034004</w:t>
            </w:r>
          </w:p>
        </w:tc>
        <w:tc>
          <w:tcPr>
            <w:tcW w:w="275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1、108.****6，32.****4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2、108.****3，32.****6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3、108.****3，32.****8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4、108.****9，32.****8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5、108.****4，32.****5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6、108.****6，32.****5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7、108.****2，32.****1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8、108.****3，32.****4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9、108.****5，32.****5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10、108.****2，32.****9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11、108.****0，32.****4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12、108.****5，32.****8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14、108.****8，32.****7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15、108.****1，32.****8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16、108.****6，32.****2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17、108.****5，32.****3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18、108.****5，32.****7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19、108.****0，32.****7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20、108.****4，32.****3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22、108.****5，32.****6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23、108.****0，32.****9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24、108.****1，32.****4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25、108.****6，32.****4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2354.76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2354.76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自然恢复</w:t>
            </w:r>
          </w:p>
        </w:tc>
        <w:tc>
          <w:tcPr>
            <w:tcW w:w="1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紫阳县茂华石业有限公司白岩湾饰面花岗岩矿4号采点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巴山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ascii="仿宋" w:hAnsi="仿宋" w:eastAsia="仿宋" w:cs="仿宋"/>
          <w:sz w:val="28"/>
          <w:szCs w:val="28"/>
        </w:rPr>
        <w:t>坐标范围坐标</w:t>
      </w:r>
      <w:r>
        <w:rPr>
          <w:rFonts w:hint="eastAsia" w:ascii="仿宋" w:hAnsi="仿宋" w:eastAsia="仿宋" w:cs="仿宋"/>
          <w:sz w:val="28"/>
          <w:szCs w:val="28"/>
        </w:rPr>
        <w:t>做了脱密处理后再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公告</w:t>
      </w:r>
      <w:r>
        <w:rPr>
          <w:rFonts w:hint="eastAsia" w:ascii="仿宋" w:hAnsi="仿宋" w:eastAsia="仿宋" w:cs="仿宋"/>
          <w:sz w:val="28"/>
          <w:szCs w:val="28"/>
        </w:rPr>
        <w:t>，给政府报送或者市局报送时候真实情况报送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2、修复方式按照系统里面填的内容填写（自然恢复、辅助再生、生态重建、转型利用）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3、整个过程大家务必做好保密工作。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7A"/>
    <w:rsid w:val="000423AC"/>
    <w:rsid w:val="003F6B0A"/>
    <w:rsid w:val="004C5CA8"/>
    <w:rsid w:val="0068669A"/>
    <w:rsid w:val="006E7B0B"/>
    <w:rsid w:val="00735A73"/>
    <w:rsid w:val="00827736"/>
    <w:rsid w:val="0084262D"/>
    <w:rsid w:val="008B133D"/>
    <w:rsid w:val="009759EE"/>
    <w:rsid w:val="009B377A"/>
    <w:rsid w:val="00A100EC"/>
    <w:rsid w:val="00A34F4D"/>
    <w:rsid w:val="00F47583"/>
    <w:rsid w:val="00F5555B"/>
    <w:rsid w:val="04897E49"/>
    <w:rsid w:val="067C3D95"/>
    <w:rsid w:val="07307574"/>
    <w:rsid w:val="18B878CC"/>
    <w:rsid w:val="19EA75A0"/>
    <w:rsid w:val="1E8F548D"/>
    <w:rsid w:val="28AD09ED"/>
    <w:rsid w:val="2A63161C"/>
    <w:rsid w:val="2AA208DF"/>
    <w:rsid w:val="354248E2"/>
    <w:rsid w:val="44540A00"/>
    <w:rsid w:val="4E83686B"/>
    <w:rsid w:val="51261F45"/>
    <w:rsid w:val="58E626EC"/>
    <w:rsid w:val="5E0D160C"/>
    <w:rsid w:val="5E45336E"/>
    <w:rsid w:val="5F2C1049"/>
    <w:rsid w:val="6043267F"/>
    <w:rsid w:val="72CD08CF"/>
    <w:rsid w:val="73877A9D"/>
    <w:rsid w:val="76162DE6"/>
    <w:rsid w:val="765441C0"/>
    <w:rsid w:val="7C9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rFonts w:ascii="微软雅黑" w:hAnsi="微软雅黑" w:eastAsia="微软雅黑" w:cs="微软雅黑"/>
      <w:b/>
      <w:color w:val="0000E6"/>
      <w:sz w:val="16"/>
      <w:szCs w:val="16"/>
    </w:rPr>
  </w:style>
  <w:style w:type="character" w:styleId="6">
    <w:name w:val="FollowedHyperlink"/>
    <w:basedOn w:val="4"/>
    <w:semiHidden/>
    <w:unhideWhenUsed/>
    <w:qFormat/>
    <w:uiPriority w:val="99"/>
    <w:rPr>
      <w:color w:val="337AB7"/>
      <w:u w:val="none"/>
    </w:rPr>
  </w:style>
  <w:style w:type="character" w:styleId="7">
    <w:name w:val="Emphasis"/>
    <w:basedOn w:val="4"/>
    <w:qFormat/>
    <w:uiPriority w:val="20"/>
    <w:rPr>
      <w:color w:val="FF0000"/>
    </w:rPr>
  </w:style>
  <w:style w:type="character" w:styleId="8">
    <w:name w:val="HTML Definition"/>
    <w:basedOn w:val="4"/>
    <w:semiHidden/>
    <w:unhideWhenUsed/>
    <w:qFormat/>
    <w:uiPriority w:val="99"/>
    <w:rPr>
      <w:i/>
    </w:rPr>
  </w:style>
  <w:style w:type="character" w:styleId="9">
    <w:name w:val="HTML Typewriter"/>
    <w:basedOn w:val="4"/>
    <w:semiHidden/>
    <w:unhideWhenUsed/>
    <w:qFormat/>
    <w:uiPriority w:val="99"/>
    <w:rPr>
      <w:rFonts w:ascii="Courier New" w:hAnsi="Courier New"/>
      <w:sz w:val="24"/>
      <w:szCs w:val="24"/>
    </w:rPr>
  </w:style>
  <w:style w:type="character" w:styleId="10">
    <w:name w:val="HTML Acronym"/>
    <w:basedOn w:val="4"/>
    <w:semiHidden/>
    <w:unhideWhenUsed/>
    <w:qFormat/>
    <w:uiPriority w:val="99"/>
  </w:style>
  <w:style w:type="character" w:styleId="11">
    <w:name w:val="Hyperlink"/>
    <w:basedOn w:val="4"/>
    <w:semiHidden/>
    <w:unhideWhenUsed/>
    <w:qFormat/>
    <w:uiPriority w:val="99"/>
    <w:rPr>
      <w:color w:val="337AB7"/>
      <w:u w:val="none"/>
    </w:rPr>
  </w:style>
  <w:style w:type="character" w:styleId="12">
    <w:name w:val="HTML Code"/>
    <w:basedOn w:val="4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4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right"/>
    <w:basedOn w:val="4"/>
    <w:qFormat/>
    <w:uiPriority w:val="0"/>
  </w:style>
  <w:style w:type="character" w:customStyle="1" w:styleId="16">
    <w:name w:val="right1"/>
    <w:basedOn w:val="4"/>
    <w:qFormat/>
    <w:uiPriority w:val="0"/>
  </w:style>
  <w:style w:type="character" w:customStyle="1" w:styleId="17">
    <w:name w:val="span"/>
    <w:basedOn w:val="4"/>
    <w:qFormat/>
    <w:uiPriority w:val="0"/>
  </w:style>
  <w:style w:type="character" w:customStyle="1" w:styleId="18">
    <w:name w:val="hover20"/>
    <w:basedOn w:val="4"/>
    <w:qFormat/>
    <w:uiPriority w:val="0"/>
    <w:rPr>
      <w:color w:val="FFFFFF"/>
      <w:bdr w:val="single" w:color="D30A1C" w:sz="4" w:space="0"/>
      <w:shd w:val="clear" w:fill="D30A1C"/>
    </w:rPr>
  </w:style>
  <w:style w:type="character" w:customStyle="1" w:styleId="19">
    <w:name w:val="layui-layer-tabnow"/>
    <w:basedOn w:val="4"/>
    <w:qFormat/>
    <w:uiPriority w:val="0"/>
    <w:rPr>
      <w:bdr w:val="single" w:color="CCCCCC" w:sz="4" w:space="0"/>
      <w:shd w:val="clear" w:fill="FFFFFF"/>
    </w:rPr>
  </w:style>
  <w:style w:type="character" w:customStyle="1" w:styleId="20">
    <w:name w:val="first-child2"/>
    <w:basedOn w:val="4"/>
    <w:qFormat/>
    <w:uiPriority w:val="0"/>
  </w:style>
  <w:style w:type="character" w:customStyle="1" w:styleId="21">
    <w:name w:val="hover"/>
    <w:basedOn w:val="4"/>
    <w:qFormat/>
    <w:uiPriority w:val="0"/>
    <w:rPr>
      <w:color w:val="FFFFFF"/>
      <w:bdr w:val="single" w:color="D30A1C" w:sz="4" w:space="0"/>
      <w:shd w:val="clear" w:fill="D30A1C"/>
    </w:rPr>
  </w:style>
  <w:style w:type="character" w:customStyle="1" w:styleId="22">
    <w:name w:val="right2"/>
    <w:basedOn w:val="4"/>
    <w:qFormat/>
    <w:uiPriority w:val="0"/>
  </w:style>
  <w:style w:type="character" w:customStyle="1" w:styleId="23">
    <w:name w:val="right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296</Pages>
  <Words>55619</Words>
  <Characters>177915</Characters>
  <Lines>4</Lines>
  <Paragraphs>1</Paragraphs>
  <TotalTime>3</TotalTime>
  <ScaleCrop>false</ScaleCrop>
  <LinksUpToDate>false</LinksUpToDate>
  <CharactersWithSpaces>177920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2022-03-17T02:03:00Z</dcterms:created>
  <dc:creator>Microsoft 帐户</dc:creator>
  <cp:lastModifiedBy>我的老婆是大佬</cp:lastModifiedBy>
  <dcterms:modified xsi:type="dcterms:W3CDTF">2022-04-24T09:27:23Z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81D920F801444FC8A6CE74B6BEE0AF5D</vt:lpwstr>
  </property>
</Properties>
</file>