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8F" w:rsidRPr="00AA278F" w:rsidRDefault="00AA278F" w:rsidP="00AA278F">
      <w:pPr>
        <w:widowControl/>
        <w:adjustRightInd w:val="0"/>
        <w:snapToGrid w:val="0"/>
        <w:spacing w:line="560" w:lineRule="exact"/>
        <w:rPr>
          <w:rFonts w:ascii="仿宋" w:eastAsia="仿宋" w:hAnsi="仿宋" w:cs="Times New Roman"/>
          <w:kern w:val="0"/>
          <w:sz w:val="24"/>
          <w:szCs w:val="44"/>
        </w:rPr>
      </w:pPr>
      <w:r w:rsidRPr="00AA278F">
        <w:rPr>
          <w:rFonts w:ascii="仿宋" w:eastAsia="仿宋" w:hAnsi="仿宋" w:cs="Times New Roman" w:hint="eastAsia"/>
          <w:kern w:val="0"/>
          <w:sz w:val="24"/>
          <w:szCs w:val="44"/>
        </w:rPr>
        <w:t>附件</w:t>
      </w:r>
      <w:r w:rsidR="00DF4059">
        <w:rPr>
          <w:rFonts w:ascii="仿宋" w:eastAsia="仿宋" w:hAnsi="仿宋" w:cs="Times New Roman" w:hint="eastAsia"/>
          <w:kern w:val="0"/>
          <w:sz w:val="24"/>
          <w:szCs w:val="44"/>
        </w:rPr>
        <w:t>1</w:t>
      </w:r>
    </w:p>
    <w:p w:rsidR="00B028BF" w:rsidRPr="00274D14" w:rsidRDefault="00B028BF" w:rsidP="00B028BF">
      <w:pPr>
        <w:widowControl/>
        <w:adjustRightInd w:val="0"/>
        <w:snapToGrid w:val="0"/>
        <w:spacing w:line="560" w:lineRule="exact"/>
        <w:ind w:firstLineChars="150" w:firstLine="66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紫阳</w:t>
      </w:r>
      <w:r w:rsidR="00006AC3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县天然气价格改革</w:t>
      </w:r>
      <w:r w:rsidRPr="00274D14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方案听证会</w:t>
      </w:r>
    </w:p>
    <w:p w:rsidR="00B028BF" w:rsidRPr="00274D14" w:rsidRDefault="00B028BF" w:rsidP="00B028BF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274D14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参加人员推荐表</w:t>
      </w:r>
    </w:p>
    <w:p w:rsidR="00B028BF" w:rsidRDefault="00B028BF" w:rsidP="00B028BF">
      <w:pPr>
        <w:widowControl/>
        <w:spacing w:line="579" w:lineRule="atLeast"/>
        <w:ind w:right="560"/>
        <w:rPr>
          <w:rFonts w:ascii="宋体" w:eastAsia="宋体" w:hAnsi="宋体" w:cs="宋体"/>
          <w:color w:val="2B2B2B"/>
          <w:kern w:val="0"/>
          <w:sz w:val="28"/>
          <w:szCs w:val="28"/>
        </w:rPr>
      </w:pPr>
    </w:p>
    <w:p w:rsidR="00B028BF" w:rsidRPr="00274D14" w:rsidRDefault="00B028BF" w:rsidP="00B028BF">
      <w:pPr>
        <w:widowControl/>
        <w:spacing w:line="579" w:lineRule="atLeast"/>
        <w:ind w:right="560"/>
        <w:rPr>
          <w:rFonts w:ascii="Microsoft Yahei" w:eastAsia="宋体" w:hAnsi="Microsoft Yahei" w:cs="宋体" w:hint="eastAsia"/>
          <w:color w:val="2B2B2B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 xml:space="preserve">填报单位（盖章）：                   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填表日期：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32"/>
        </w:rPr>
        <w:t> </w:t>
      </w:r>
      <w:r>
        <w:rPr>
          <w:rFonts w:ascii="宋体" w:eastAsia="宋体" w:hAnsi="宋体" w:cs="宋体" w:hint="eastAsia"/>
          <w:color w:val="2B2B2B"/>
          <w:kern w:val="0"/>
          <w:sz w:val="28"/>
          <w:szCs w:val="32"/>
        </w:rPr>
        <w:t xml:space="preserve">   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 xml:space="preserve"> 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32"/>
        </w:rPr>
        <w:t> 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月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32"/>
        </w:rPr>
        <w:t> 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日</w:t>
      </w:r>
    </w:p>
    <w:tbl>
      <w:tblPr>
        <w:tblW w:w="8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571"/>
        <w:gridCol w:w="744"/>
        <w:gridCol w:w="893"/>
        <w:gridCol w:w="617"/>
        <w:gridCol w:w="567"/>
        <w:gridCol w:w="1279"/>
        <w:gridCol w:w="1282"/>
      </w:tblGrid>
      <w:tr w:rsidR="00B028BF" w:rsidRPr="00274D14" w:rsidTr="00AA278F">
        <w:trPr>
          <w:trHeight w:val="1017"/>
          <w:jc w:val="center"/>
        </w:trPr>
        <w:tc>
          <w:tcPr>
            <w:tcW w:w="3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听证会名称</w:t>
            </w:r>
          </w:p>
        </w:tc>
        <w:tc>
          <w:tcPr>
            <w:tcW w:w="53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0"/>
              </w:rPr>
              <w:t>紫阳</w:t>
            </w:r>
            <w:r w:rsidR="00D3447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0"/>
              </w:rPr>
              <w:t>县天然气价格改革</w:t>
            </w:r>
            <w:bookmarkStart w:id="0" w:name="_GoBack"/>
            <w:bookmarkEnd w:id="0"/>
          </w:p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0"/>
              </w:rPr>
              <w:t>方案听证会</w:t>
            </w:r>
          </w:p>
        </w:tc>
      </w:tr>
      <w:tr w:rsidR="00B028BF" w:rsidRPr="00274D14" w:rsidTr="00AA278F">
        <w:trPr>
          <w:trHeight w:val="736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28BF" w:rsidRPr="00274D14" w:rsidTr="00AA278F">
        <w:trPr>
          <w:trHeight w:val="736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28BF" w:rsidRPr="00274D14" w:rsidTr="00AA278F">
        <w:trPr>
          <w:trHeight w:val="736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28BF" w:rsidRPr="00274D14" w:rsidTr="00AA278F">
        <w:trPr>
          <w:trHeight w:val="736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职 </w:t>
            </w:r>
            <w:proofErr w:type="gramStart"/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 称</w:t>
            </w:r>
          </w:p>
        </w:tc>
        <w:tc>
          <w:tcPr>
            <w:tcW w:w="2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28BF" w:rsidRPr="00274D14" w:rsidTr="00AA278F">
        <w:trPr>
          <w:trHeight w:val="1850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职业类别</w:t>
            </w:r>
          </w:p>
        </w:tc>
        <w:tc>
          <w:tcPr>
            <w:tcW w:w="69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国家机关及事业单位在职领导 □ 国家机关及事业单位其他在职人员 □ 公司企业在职领导 </w:t>
            </w:r>
            <w:r w:rsidR="00006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公司企业其他在职人员</w:t>
            </w:r>
            <w:r w:rsidR="00006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 自由职业者 </w:t>
            </w:r>
            <w:r w:rsidR="00006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无业适龄劳动者 </w:t>
            </w:r>
            <w:r w:rsidR="00006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离退休人员 </w:t>
            </w:r>
            <w:r w:rsidR="00006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在校学生 </w:t>
            </w:r>
            <w:r w:rsidR="00006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其他</w:t>
            </w:r>
          </w:p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注：限选一项，在“□”打“√”。</w:t>
            </w:r>
          </w:p>
        </w:tc>
      </w:tr>
      <w:tr w:rsidR="00B028BF" w:rsidRPr="00274D14" w:rsidTr="00AA278F">
        <w:trPr>
          <w:trHeight w:val="736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日常居住地址</w:t>
            </w:r>
          </w:p>
        </w:tc>
        <w:tc>
          <w:tcPr>
            <w:tcW w:w="69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28BF" w:rsidRPr="00274D14" w:rsidTr="00AA278F">
        <w:trPr>
          <w:trHeight w:val="625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9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28BF" w:rsidRPr="00274D14" w:rsidTr="00AA278F">
        <w:trPr>
          <w:trHeight w:val="736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邮 编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28BF" w:rsidRPr="00274D14" w:rsidTr="00AA278F">
        <w:trPr>
          <w:trHeight w:val="736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006AC3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06AC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个人手机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28BF" w:rsidRPr="00274D14" w:rsidTr="00AA278F">
        <w:trPr>
          <w:trHeight w:val="1021"/>
          <w:jc w:val="center"/>
        </w:trPr>
        <w:tc>
          <w:tcPr>
            <w:tcW w:w="88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BF" w:rsidRPr="00274D14" w:rsidRDefault="00B028BF" w:rsidP="007D6042">
            <w:pPr>
              <w:widowControl/>
              <w:snapToGrid w:val="0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说明：</w:t>
            </w:r>
            <w:r w:rsidR="00006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本表所列听证会参加人信息中的姓名、性别、职业类别将因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听证会需要向社会公开，其他信息不对社会公开。</w:t>
            </w:r>
          </w:p>
        </w:tc>
      </w:tr>
    </w:tbl>
    <w:p w:rsidR="00E04A83" w:rsidRPr="00B028BF" w:rsidRDefault="00E04A83"/>
    <w:sectPr w:rsidR="00E04A83" w:rsidRPr="00B028BF" w:rsidSect="00B028BF">
      <w:pgSz w:w="11906" w:h="16838"/>
      <w:pgMar w:top="1701" w:right="141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F"/>
    <w:rsid w:val="00006AC3"/>
    <w:rsid w:val="00AA278F"/>
    <w:rsid w:val="00B028BF"/>
    <w:rsid w:val="00D34478"/>
    <w:rsid w:val="00DF4059"/>
    <w:rsid w:val="00E0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2018-07-31T00:59:00Z</dcterms:created>
  <dcterms:modified xsi:type="dcterms:W3CDTF">2018-07-31T02:06:00Z</dcterms:modified>
</cp:coreProperties>
</file>